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E98" w:rsidRPr="00AA2B35" w:rsidRDefault="00E75E98" w:rsidP="00E75E98">
      <w:pPr>
        <w:pStyle w:val="Akti"/>
      </w:pPr>
      <w:bookmarkStart w:id="0" w:name="_GoBack"/>
      <w:bookmarkEnd w:id="0"/>
      <w:r>
        <w:t>LIG</w:t>
      </w:r>
      <w:r w:rsidRPr="00AA2B35">
        <w:t>J</w:t>
      </w:r>
    </w:p>
    <w:p w:rsidR="00E75E98" w:rsidRPr="00AA2B35" w:rsidRDefault="00E75E98" w:rsidP="00E75E98">
      <w:pPr>
        <w:pStyle w:val="NumriData"/>
      </w:pPr>
      <w:r>
        <w:t>Nr.</w:t>
      </w:r>
      <w:r w:rsidRPr="00AA2B35">
        <w:t>10 278, datë 13.5.2010</w:t>
      </w:r>
    </w:p>
    <w:p w:rsidR="00E75E98" w:rsidRPr="00AA2B35" w:rsidRDefault="00E75E98" w:rsidP="00E75E98">
      <w:pPr>
        <w:pStyle w:val="Paragrafi0"/>
      </w:pPr>
    </w:p>
    <w:p w:rsidR="00E75E98" w:rsidRPr="00AA2B35" w:rsidRDefault="00E75E98" w:rsidP="00E75E98">
      <w:pPr>
        <w:pStyle w:val="Titulli0"/>
      </w:pPr>
      <w:r w:rsidRPr="00AA2B35">
        <w:t xml:space="preserve">PËR DISA NDRYSHIME NË LIGJIN NR. 8246, DATË 1.10.1997 “PËR INSTITUTIN </w:t>
      </w:r>
      <w:smartTag w:uri="urn:schemas-microsoft-com:office:smarttags" w:element="place">
        <w:r w:rsidRPr="00AA2B35">
          <w:t>E INTEGRIMIT</w:t>
        </w:r>
      </w:smartTag>
      <w:r w:rsidRPr="00AA2B35">
        <w:t xml:space="preserve"> TË TË PËRNDJEKURVE”</w:t>
      </w:r>
    </w:p>
    <w:p w:rsidR="00E75E98" w:rsidRPr="00AA2B35" w:rsidRDefault="00E75E98" w:rsidP="00E75E98">
      <w:pPr>
        <w:pStyle w:val="Paragrafi0"/>
      </w:pPr>
    </w:p>
    <w:p w:rsidR="00E75E98" w:rsidRPr="00AA2B35" w:rsidRDefault="00E75E98" w:rsidP="00E75E98">
      <w:pPr>
        <w:pStyle w:val="Paragrafi0"/>
      </w:pPr>
      <w:r w:rsidRPr="00AA2B35">
        <w:t>Në mbështetje të neneve 78 dhe 83 pika 1 të Kushtetutës, me propozimin e Këshillit të Ministrave,</w:t>
      </w:r>
    </w:p>
    <w:p w:rsidR="00E75E98" w:rsidRPr="00AA2B35" w:rsidRDefault="00E75E98" w:rsidP="00E75E98">
      <w:pPr>
        <w:pStyle w:val="Paragrafi0"/>
      </w:pPr>
    </w:p>
    <w:p w:rsidR="00E75E98" w:rsidRPr="00E75E98" w:rsidRDefault="00E75E98" w:rsidP="00E75E98">
      <w:pPr>
        <w:pStyle w:val="Institucioni"/>
        <w:rPr>
          <w:lang w:val="it-IT"/>
        </w:rPr>
      </w:pPr>
      <w:r w:rsidRPr="00E75E98">
        <w:rPr>
          <w:lang w:val="it-IT"/>
        </w:rPr>
        <w:t>KUVENDI</w:t>
      </w:r>
    </w:p>
    <w:p w:rsidR="00E75E98" w:rsidRPr="00E75E98" w:rsidRDefault="00E75E98" w:rsidP="00E75E98">
      <w:pPr>
        <w:pStyle w:val="Institucioni"/>
        <w:rPr>
          <w:lang w:val="it-IT"/>
        </w:rPr>
      </w:pPr>
      <w:r w:rsidRPr="00E75E98">
        <w:rPr>
          <w:lang w:val="it-IT"/>
        </w:rPr>
        <w:t>I REPUBLIKËS SË SHQIPËRISË</w:t>
      </w:r>
    </w:p>
    <w:p w:rsidR="00E75E98" w:rsidRPr="00E75E98" w:rsidRDefault="00E75E98" w:rsidP="00E75E98">
      <w:pPr>
        <w:pStyle w:val="Paragrafi0"/>
        <w:rPr>
          <w:lang w:val="it-IT"/>
        </w:rPr>
      </w:pPr>
    </w:p>
    <w:p w:rsidR="00E75E98" w:rsidRPr="00E75E98" w:rsidRDefault="00E75E98" w:rsidP="00E75E98">
      <w:pPr>
        <w:pStyle w:val="VENDOSI0"/>
        <w:rPr>
          <w:lang w:val="it-IT"/>
        </w:rPr>
      </w:pPr>
      <w:r w:rsidRPr="00E75E98">
        <w:rPr>
          <w:lang w:val="it-IT"/>
        </w:rPr>
        <w:t>VENDOSI:</w:t>
      </w:r>
    </w:p>
    <w:p w:rsidR="00E75E98" w:rsidRPr="00E75E98" w:rsidRDefault="00E75E98" w:rsidP="00E75E98">
      <w:pPr>
        <w:pStyle w:val="Paragrafi0"/>
        <w:rPr>
          <w:lang w:val="it-IT"/>
        </w:rPr>
      </w:pPr>
    </w:p>
    <w:p w:rsidR="00E75E98" w:rsidRPr="00E75E98" w:rsidRDefault="00E75E98" w:rsidP="00E75E98">
      <w:pPr>
        <w:pStyle w:val="Paragrafi0"/>
        <w:rPr>
          <w:lang w:val="it-IT"/>
        </w:rPr>
      </w:pPr>
      <w:r w:rsidRPr="00E75E98">
        <w:rPr>
          <w:lang w:val="it-IT"/>
        </w:rPr>
        <w:t>Në ligjin nr. 8246, datë 1.10.1997 “Për Institutin e Integrimit të të Përndjekurve”, bëhen këto ndryshime:</w:t>
      </w:r>
    </w:p>
    <w:p w:rsidR="00E75E98" w:rsidRPr="00E75E98" w:rsidRDefault="00E75E98" w:rsidP="00E75E98">
      <w:pPr>
        <w:pStyle w:val="Paragrafi0"/>
        <w:rPr>
          <w:lang w:val="it-IT"/>
        </w:rPr>
      </w:pPr>
    </w:p>
    <w:p w:rsidR="00E75E98" w:rsidRPr="00E75E98" w:rsidRDefault="00E75E98" w:rsidP="00E75E98">
      <w:pPr>
        <w:pStyle w:val="NeniNr"/>
        <w:rPr>
          <w:lang w:val="it-IT"/>
        </w:rPr>
      </w:pPr>
      <w:r w:rsidRPr="00E75E98">
        <w:rPr>
          <w:lang w:val="it-IT"/>
        </w:rPr>
        <w:t>Neni 1</w:t>
      </w:r>
    </w:p>
    <w:p w:rsidR="00E75E98" w:rsidRPr="00E75E98" w:rsidRDefault="00E75E98" w:rsidP="00E75E98">
      <w:pPr>
        <w:pStyle w:val="Paragrafi0"/>
        <w:rPr>
          <w:lang w:val="it-IT"/>
        </w:rPr>
      </w:pPr>
    </w:p>
    <w:p w:rsidR="00E75E98" w:rsidRPr="00E75E98" w:rsidRDefault="00E75E98" w:rsidP="00E75E98">
      <w:pPr>
        <w:pStyle w:val="Paragrafi0"/>
        <w:rPr>
          <w:lang w:val="it-IT"/>
        </w:rPr>
      </w:pPr>
      <w:r w:rsidRPr="00E75E98">
        <w:rPr>
          <w:lang w:val="it-IT"/>
        </w:rPr>
        <w:t>Neni 1 ndryshohet si më poshtë:</w:t>
      </w:r>
    </w:p>
    <w:p w:rsidR="00E75E98" w:rsidRPr="00E75E98" w:rsidRDefault="00E75E98" w:rsidP="00E75E98">
      <w:pPr>
        <w:pStyle w:val="Paragrafi0"/>
        <w:rPr>
          <w:lang w:val="it-IT"/>
        </w:rPr>
      </w:pPr>
    </w:p>
    <w:p w:rsidR="00E75E98" w:rsidRPr="00E75E98" w:rsidRDefault="00E75E98" w:rsidP="00E75E98">
      <w:pPr>
        <w:pStyle w:val="NeniNr"/>
        <w:rPr>
          <w:lang w:val="it-IT"/>
        </w:rPr>
      </w:pPr>
      <w:r w:rsidRPr="00E75E98">
        <w:rPr>
          <w:lang w:val="it-IT"/>
        </w:rPr>
        <w:t>“Neni 1</w:t>
      </w:r>
    </w:p>
    <w:p w:rsidR="00E75E98" w:rsidRPr="00E75E98" w:rsidRDefault="00E75E98" w:rsidP="00E75E98">
      <w:pPr>
        <w:pStyle w:val="Paragrafi0"/>
        <w:rPr>
          <w:lang w:val="it-IT"/>
        </w:rPr>
      </w:pPr>
    </w:p>
    <w:p w:rsidR="00E75E98" w:rsidRPr="00E75E98" w:rsidRDefault="00E75E98" w:rsidP="00E75E98">
      <w:pPr>
        <w:pStyle w:val="Paragrafi0"/>
        <w:rPr>
          <w:lang w:val="it-IT"/>
        </w:rPr>
      </w:pPr>
      <w:r w:rsidRPr="00E75E98">
        <w:rPr>
          <w:lang w:val="it-IT"/>
        </w:rPr>
        <w:t>Instituti i Integrimit të të Përndjekurve (IIP), si institucion shtetëror, në varësi të Ministrit të Drejtësisë, ka për qëllim të marrë të gjitha masat dhe të ndjekë të gjitha çështjet që kanë të bëjnë me integrimin në jetën e shoqërisë shqiptare të ish-të përndjekurve politikë nga regjimi komunist.”.</w:t>
      </w:r>
    </w:p>
    <w:p w:rsidR="00E75E98" w:rsidRPr="00E75E98" w:rsidRDefault="00E75E98" w:rsidP="00E75E98">
      <w:pPr>
        <w:pStyle w:val="Paragrafi0"/>
        <w:rPr>
          <w:lang w:val="it-IT"/>
        </w:rPr>
      </w:pPr>
    </w:p>
    <w:p w:rsidR="00E75E98" w:rsidRPr="00E75E98" w:rsidRDefault="00E75E98" w:rsidP="00E75E98">
      <w:pPr>
        <w:pStyle w:val="NeniNr"/>
        <w:rPr>
          <w:lang w:val="it-IT"/>
        </w:rPr>
      </w:pPr>
      <w:r w:rsidRPr="00E75E98">
        <w:rPr>
          <w:lang w:val="it-IT"/>
        </w:rPr>
        <w:t>Neni 2</w:t>
      </w:r>
    </w:p>
    <w:p w:rsidR="00E75E98" w:rsidRPr="00E75E98" w:rsidRDefault="00E75E98" w:rsidP="00E75E98">
      <w:pPr>
        <w:pStyle w:val="Paragrafi0"/>
        <w:rPr>
          <w:lang w:val="it-IT"/>
        </w:rPr>
      </w:pPr>
    </w:p>
    <w:p w:rsidR="00E75E98" w:rsidRPr="00E75E98" w:rsidRDefault="00E75E98" w:rsidP="00E75E98">
      <w:pPr>
        <w:pStyle w:val="Paragrafi0"/>
        <w:rPr>
          <w:lang w:val="it-IT"/>
        </w:rPr>
      </w:pPr>
      <w:r w:rsidRPr="00E75E98">
        <w:rPr>
          <w:lang w:val="it-IT"/>
        </w:rPr>
        <w:t>Në nenin 3 bëhen këto ndryshime:</w:t>
      </w:r>
    </w:p>
    <w:p w:rsidR="00E75E98" w:rsidRPr="00E75E98" w:rsidRDefault="00E75E98" w:rsidP="00E75E98">
      <w:pPr>
        <w:pStyle w:val="Paragrafi0"/>
        <w:rPr>
          <w:lang w:val="it-IT"/>
        </w:rPr>
      </w:pPr>
      <w:r w:rsidRPr="00E75E98">
        <w:rPr>
          <w:lang w:val="it-IT"/>
        </w:rPr>
        <w:t>a) Paragrafi i parë ndryshohet si më poshtë:</w:t>
      </w:r>
    </w:p>
    <w:p w:rsidR="00E75E98" w:rsidRPr="00E75E98" w:rsidRDefault="00E75E98" w:rsidP="00E75E98">
      <w:pPr>
        <w:pStyle w:val="Paragrafi0"/>
        <w:rPr>
          <w:lang w:val="it-IT"/>
        </w:rPr>
      </w:pPr>
      <w:r w:rsidRPr="00E75E98">
        <w:rPr>
          <w:lang w:val="it-IT"/>
        </w:rPr>
        <w:t>“Struktura dhe organika e IIP-së miratohen me urdhër të Kryeministrit, me propozimin e Ministrit të Drejtësisë, ndërsa rregullorja e funksionimit të institutit miratohet nga Ministri i Drejtësisë.”.</w:t>
      </w:r>
    </w:p>
    <w:p w:rsidR="00E75E98" w:rsidRPr="00E75E98" w:rsidRDefault="00E75E98" w:rsidP="00E75E98">
      <w:pPr>
        <w:pStyle w:val="Paragrafi0"/>
        <w:rPr>
          <w:lang w:val="it-IT"/>
        </w:rPr>
      </w:pPr>
      <w:r w:rsidRPr="00E75E98">
        <w:rPr>
          <w:lang w:val="it-IT"/>
        </w:rPr>
        <w:t>b) Në paragrafin e dytë, emërtimi “Këshilli i Ministrave” zëvendësohet me emërtimin “Ministri i Drejtësisë”.</w:t>
      </w:r>
    </w:p>
    <w:p w:rsidR="00E75E98" w:rsidRPr="00E75E98" w:rsidRDefault="00E75E98" w:rsidP="00E75E98">
      <w:pPr>
        <w:pStyle w:val="Paragrafi0"/>
        <w:rPr>
          <w:lang w:val="it-IT"/>
        </w:rPr>
      </w:pPr>
    </w:p>
    <w:p w:rsidR="00E75E98" w:rsidRPr="00E75E98" w:rsidRDefault="00E75E98" w:rsidP="00E75E98">
      <w:pPr>
        <w:pStyle w:val="NeniNr"/>
        <w:rPr>
          <w:lang w:val="it-IT"/>
        </w:rPr>
      </w:pPr>
      <w:r w:rsidRPr="00E75E98">
        <w:rPr>
          <w:lang w:val="it-IT"/>
        </w:rPr>
        <w:t>Neni 3</w:t>
      </w:r>
    </w:p>
    <w:p w:rsidR="00E75E98" w:rsidRPr="00E75E98" w:rsidRDefault="00E75E98" w:rsidP="00E75E98">
      <w:pPr>
        <w:pStyle w:val="Paragrafi0"/>
        <w:rPr>
          <w:lang w:val="it-IT"/>
        </w:rPr>
      </w:pPr>
    </w:p>
    <w:p w:rsidR="00E75E98" w:rsidRPr="00E75E98" w:rsidRDefault="00E75E98" w:rsidP="00E75E98">
      <w:pPr>
        <w:pStyle w:val="Paragrafi0"/>
        <w:rPr>
          <w:lang w:val="it-IT"/>
        </w:rPr>
      </w:pPr>
      <w:r w:rsidRPr="00E75E98">
        <w:rPr>
          <w:lang w:val="it-IT"/>
        </w:rPr>
        <w:t>Në nenin 4 bëhen këto ndryshime:</w:t>
      </w:r>
    </w:p>
    <w:p w:rsidR="00E75E98" w:rsidRPr="00E75E98" w:rsidRDefault="00E75E98" w:rsidP="00E75E98">
      <w:pPr>
        <w:pStyle w:val="Paragrafi0"/>
        <w:rPr>
          <w:lang w:val="it-IT"/>
        </w:rPr>
      </w:pPr>
      <w:r w:rsidRPr="00E75E98">
        <w:rPr>
          <w:lang w:val="it-IT"/>
        </w:rPr>
        <w:t>a)  Paragrafi i parë ndryshohet si më poshtë:</w:t>
      </w:r>
    </w:p>
    <w:p w:rsidR="00E75E98" w:rsidRPr="00E75E98" w:rsidRDefault="00E75E98" w:rsidP="00E75E98">
      <w:pPr>
        <w:pStyle w:val="Paragrafi0"/>
        <w:rPr>
          <w:lang w:val="it-IT"/>
        </w:rPr>
      </w:pPr>
      <w:r w:rsidRPr="00E75E98">
        <w:rPr>
          <w:lang w:val="it-IT"/>
        </w:rPr>
        <w:t>“Për të siguruar veprimtarinë e tij, IIP-ja mbështetet në një fond buxhetor, i cili miratohet si zë i veçantë në buxhetin e Ministrisë së Drejtësisë.”.</w:t>
      </w:r>
    </w:p>
    <w:p w:rsidR="00E75E98" w:rsidRPr="00E75E98" w:rsidRDefault="00E75E98" w:rsidP="00E75E98">
      <w:pPr>
        <w:pStyle w:val="Paragrafi0"/>
        <w:rPr>
          <w:lang w:val="it-IT"/>
        </w:rPr>
      </w:pPr>
      <w:r w:rsidRPr="00E75E98">
        <w:rPr>
          <w:lang w:val="it-IT"/>
        </w:rPr>
        <w:t>b) Në paragrafin e katërt, fjalët “raporton në Këshillin e Ministrave”  zëvendësohen  me  fjalët “i  raporton  Ministrit të Drejtësisë”.</w:t>
      </w:r>
    </w:p>
    <w:p w:rsidR="00E75E98" w:rsidRPr="00E75E98" w:rsidRDefault="00E75E98" w:rsidP="00E75E98">
      <w:pPr>
        <w:pStyle w:val="Paragrafi0"/>
        <w:rPr>
          <w:lang w:val="it-IT"/>
        </w:rPr>
      </w:pPr>
    </w:p>
    <w:p w:rsidR="00E75E98" w:rsidRPr="00AA2B35" w:rsidRDefault="00E75E98" w:rsidP="00E75E98">
      <w:pPr>
        <w:pStyle w:val="NeniNr"/>
      </w:pPr>
      <w:r w:rsidRPr="00AA2B35">
        <w:t>Neni 4</w:t>
      </w:r>
    </w:p>
    <w:p w:rsidR="00E75E98" w:rsidRPr="00AA2B35" w:rsidRDefault="00E75E98" w:rsidP="00E75E98">
      <w:pPr>
        <w:pStyle w:val="NeniTitull"/>
      </w:pPr>
      <w:r w:rsidRPr="00AA2B35">
        <w:t>Dispozita kalimtare</w:t>
      </w:r>
    </w:p>
    <w:p w:rsidR="00E75E98" w:rsidRPr="00AA2B35" w:rsidRDefault="00E75E98" w:rsidP="00E75E98">
      <w:pPr>
        <w:pStyle w:val="Paragrafi0"/>
      </w:pPr>
    </w:p>
    <w:p w:rsidR="00E75E98" w:rsidRPr="00AA2B35" w:rsidRDefault="00E75E98" w:rsidP="00E75E98">
      <w:pPr>
        <w:pStyle w:val="Paragrafi0"/>
      </w:pPr>
      <w:r w:rsidRPr="00AA2B35">
        <w:t xml:space="preserve">Aktet nënligjore, të dala në zbatim të ligjit nr. 8246, datë 1.10.1997 “Për Institutin e </w:t>
      </w:r>
      <w:r w:rsidRPr="00AA2B35">
        <w:lastRenderedPageBreak/>
        <w:t>Integrimit të të Përndjekurve”, mbeten në fuqi deri në daljen e akteve nënligjore përkatëse, në përputhje me këtë ligj.</w:t>
      </w:r>
    </w:p>
    <w:p w:rsidR="00E75E98" w:rsidRPr="00AA2B35" w:rsidRDefault="00E75E98" w:rsidP="00E75E98">
      <w:pPr>
        <w:pStyle w:val="Paragrafi0"/>
      </w:pPr>
      <w:r w:rsidRPr="00AA2B35">
        <w:t>Fondi buxhetor, i miratuar për IIP-në, për vitin 2010, mbetet sipas strukturës buxhetore ekzistuese.</w:t>
      </w:r>
    </w:p>
    <w:p w:rsidR="00E75E98" w:rsidRPr="00AA2B35" w:rsidRDefault="00E75E98" w:rsidP="00E75E98">
      <w:pPr>
        <w:pStyle w:val="Paragrafi0"/>
      </w:pPr>
    </w:p>
    <w:p w:rsidR="00E75E98" w:rsidRPr="00AA2B35" w:rsidRDefault="00E75E98" w:rsidP="00E75E98">
      <w:pPr>
        <w:pStyle w:val="NeniNr"/>
      </w:pPr>
      <w:r w:rsidRPr="00AA2B35">
        <w:t>Neni 5</w:t>
      </w:r>
    </w:p>
    <w:p w:rsidR="00E75E98" w:rsidRPr="00AA2B35" w:rsidRDefault="00E75E98" w:rsidP="00E75E98">
      <w:pPr>
        <w:pStyle w:val="Paragrafi0"/>
      </w:pPr>
    </w:p>
    <w:p w:rsidR="00E75E98" w:rsidRPr="00AA2B35" w:rsidRDefault="00E75E98" w:rsidP="00E75E98">
      <w:pPr>
        <w:pStyle w:val="Paragrafi0"/>
      </w:pPr>
      <w:r w:rsidRPr="00AA2B35">
        <w:t>Ky ligj hyn në fuqi 15 ditë pas botimit në Fletoren Zyrtare.</w:t>
      </w:r>
    </w:p>
    <w:p w:rsidR="00E75E98" w:rsidRPr="00AA2B35" w:rsidRDefault="00E75E98" w:rsidP="00E75E98">
      <w:pPr>
        <w:pStyle w:val="Paragrafi0"/>
      </w:pPr>
    </w:p>
    <w:p w:rsidR="00E75E98" w:rsidRPr="009E6281" w:rsidRDefault="00E75E98" w:rsidP="00E75E98">
      <w:pPr>
        <w:pStyle w:val="Paragrafi0"/>
        <w:ind w:firstLine="0"/>
        <w:rPr>
          <w:sz w:val="23"/>
          <w:szCs w:val="23"/>
          <w:lang w:val="sq-AL"/>
        </w:rPr>
      </w:pPr>
      <w:r>
        <w:rPr>
          <w:b/>
          <w:sz w:val="23"/>
          <w:szCs w:val="23"/>
          <w:lang w:val="sq-AL"/>
        </w:rPr>
        <w:t>Shpallur me dekretin nr.6578, datë 25.5</w:t>
      </w:r>
      <w:r w:rsidRPr="009E6281">
        <w:rPr>
          <w:b/>
          <w:sz w:val="23"/>
          <w:szCs w:val="23"/>
          <w:lang w:val="sq-AL"/>
        </w:rPr>
        <w:t>.2010 të Presidentit të Republikës së Shqipërisë, Bamir Topi</w:t>
      </w:r>
    </w:p>
    <w:sectPr w:rsidR="00E75E98" w:rsidRPr="009E62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75E98"/>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19"/>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5E98"/>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3D94219-131F-41CB-A008-E9E1884FB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E75E98"/>
    <w:rPr>
      <w:rFonts w:ascii="CG Times" w:eastAsia="MS Mincho" w:hAnsi="CG Times"/>
      <w:b/>
      <w:sz w:val="22"/>
      <w:lang w:val="en-GB" w:eastAsia="en-US" w:bidi="ar-SA"/>
    </w:rPr>
  </w:style>
  <w:style w:type="character" w:customStyle="1" w:styleId="ParagrafiChar">
    <w:name w:val="Paragrafi Char"/>
    <w:basedOn w:val="DefaultParagraphFont"/>
    <w:link w:val="Paragrafi0"/>
    <w:rsid w:val="00E75E98"/>
    <w:rPr>
      <w:rFonts w:ascii="CG Times" w:eastAsia="MS Mincho" w:hAnsi="CG Times"/>
      <w:sz w:val="22"/>
      <w:lang w:val="en-US" w:eastAsia="en-US" w:bidi="ar-SA"/>
    </w:rPr>
  </w:style>
  <w:style w:type="character" w:customStyle="1" w:styleId="VENDOSIChar">
    <w:name w:val="VENDOSI Char"/>
    <w:basedOn w:val="DefaultParagraphFont"/>
    <w:link w:val="VENDOSI0"/>
    <w:rsid w:val="00E75E9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2019-03-22T10:16:00Z</dcterms:created>
  <dcterms:modified xsi:type="dcterms:W3CDTF">2019-03-22T10:16:00Z</dcterms:modified>
</cp:coreProperties>
</file>