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2FDC" w:rsidRPr="006E5CC3" w:rsidRDefault="00C42FDC" w:rsidP="00C42FDC">
      <w:pPr>
        <w:pStyle w:val="Akti"/>
        <w:rPr>
          <w:lang w:val="sq-AL"/>
        </w:rPr>
      </w:pPr>
      <w:bookmarkStart w:id="0" w:name="_GoBack"/>
      <w:bookmarkEnd w:id="0"/>
      <w:r w:rsidRPr="006E5CC3">
        <w:rPr>
          <w:lang w:val="sq-AL"/>
        </w:rPr>
        <w:t>LIGJ</w:t>
      </w:r>
    </w:p>
    <w:p w:rsidR="00C42FDC" w:rsidRPr="006E5CC3" w:rsidRDefault="00C42FDC" w:rsidP="00C42FDC">
      <w:pPr>
        <w:pStyle w:val="NumriData"/>
        <w:rPr>
          <w:lang w:val="sq-AL"/>
        </w:rPr>
      </w:pPr>
      <w:r w:rsidRPr="006E5CC3">
        <w:rPr>
          <w:lang w:val="sq-AL"/>
        </w:rPr>
        <w:t>Nr.10 295, datë 1.7.2010</w:t>
      </w:r>
    </w:p>
    <w:p w:rsidR="00C42FDC" w:rsidRPr="006E5CC3" w:rsidRDefault="00C42FDC" w:rsidP="00C42FDC">
      <w:pPr>
        <w:pStyle w:val="Paragrafi0"/>
        <w:rPr>
          <w:lang w:val="sq-AL"/>
        </w:rPr>
      </w:pPr>
    </w:p>
    <w:p w:rsidR="00C42FDC" w:rsidRPr="006E5CC3" w:rsidRDefault="00C42FDC" w:rsidP="00C42FDC">
      <w:pPr>
        <w:pStyle w:val="Titulli0"/>
        <w:rPr>
          <w:lang w:val="sq-AL"/>
        </w:rPr>
      </w:pPr>
      <w:r w:rsidRPr="006E5CC3">
        <w:rPr>
          <w:lang w:val="sq-AL"/>
        </w:rPr>
        <w:t xml:space="preserve">PËR FALJEN </w:t>
      </w:r>
    </w:p>
    <w:p w:rsidR="00C42FDC" w:rsidRPr="006E5CC3" w:rsidRDefault="00C42FDC" w:rsidP="00C42FDC">
      <w:pPr>
        <w:pStyle w:val="Paragrafi0"/>
        <w:ind w:firstLine="0"/>
        <w:rPr>
          <w:lang w:val="sq-AL"/>
        </w:rPr>
      </w:pPr>
    </w:p>
    <w:p w:rsidR="00C42FDC" w:rsidRPr="006E5CC3" w:rsidRDefault="00C42FDC" w:rsidP="00C42FDC">
      <w:pPr>
        <w:pStyle w:val="Paragrafi0"/>
        <w:rPr>
          <w:lang w:val="sq-AL"/>
        </w:rPr>
      </w:pPr>
      <w:r w:rsidRPr="006E5CC3">
        <w:rPr>
          <w:lang w:val="sq-AL"/>
        </w:rPr>
        <w:t>Në mbështetje të neneve 78, 83 pika 1 dhe 92 shkronja “b” të Kushtetutës, me propozimin e Këshillit të Ministrave,</w:t>
      </w:r>
    </w:p>
    <w:p w:rsidR="00C42FDC" w:rsidRPr="006E5CC3" w:rsidRDefault="00C42FDC" w:rsidP="00C42FDC">
      <w:pPr>
        <w:pStyle w:val="Paragrafi0"/>
        <w:rPr>
          <w:lang w:val="sq-AL"/>
        </w:rPr>
      </w:pPr>
    </w:p>
    <w:p w:rsidR="00C42FDC" w:rsidRPr="006E5CC3" w:rsidRDefault="00C42FDC" w:rsidP="00C42FDC">
      <w:pPr>
        <w:pStyle w:val="Institucioni"/>
        <w:rPr>
          <w:lang w:val="sq-AL"/>
        </w:rPr>
      </w:pPr>
      <w:r w:rsidRPr="006E5CC3">
        <w:rPr>
          <w:lang w:val="sq-AL"/>
        </w:rPr>
        <w:t>KUVENDI</w:t>
      </w:r>
    </w:p>
    <w:p w:rsidR="00C42FDC" w:rsidRPr="006E5CC3" w:rsidRDefault="00C42FDC" w:rsidP="00C42FDC">
      <w:pPr>
        <w:pStyle w:val="Institucioni"/>
        <w:rPr>
          <w:lang w:val="sq-AL"/>
        </w:rPr>
      </w:pPr>
      <w:r w:rsidRPr="006E5CC3">
        <w:rPr>
          <w:lang w:val="sq-AL"/>
        </w:rPr>
        <w:t>I REPUBLIKËS SË SHQIPËRISË</w:t>
      </w:r>
    </w:p>
    <w:p w:rsidR="00C42FDC" w:rsidRPr="006E5CC3" w:rsidRDefault="00C42FDC" w:rsidP="00C42FDC">
      <w:pPr>
        <w:pStyle w:val="Paragrafi0"/>
        <w:rPr>
          <w:lang w:val="sq-AL"/>
        </w:rPr>
      </w:pPr>
    </w:p>
    <w:p w:rsidR="00C42FDC" w:rsidRPr="006E5CC3" w:rsidRDefault="00C42FDC" w:rsidP="00C42FDC">
      <w:pPr>
        <w:pStyle w:val="VENDOSI0"/>
        <w:rPr>
          <w:lang w:val="sq-AL"/>
        </w:rPr>
      </w:pPr>
      <w:r w:rsidRPr="006E5CC3">
        <w:rPr>
          <w:lang w:val="sq-AL"/>
        </w:rPr>
        <w:t>VENDOSI:</w:t>
      </w:r>
    </w:p>
    <w:p w:rsidR="00C42FDC" w:rsidRPr="006E5CC3" w:rsidRDefault="00C42FDC" w:rsidP="00C42FDC">
      <w:pPr>
        <w:pStyle w:val="Paragrafi0"/>
        <w:rPr>
          <w:lang w:val="sq-AL"/>
        </w:rPr>
      </w:pPr>
    </w:p>
    <w:p w:rsidR="00C42FDC" w:rsidRPr="006E5CC3" w:rsidRDefault="00C42FDC" w:rsidP="00C42FDC">
      <w:pPr>
        <w:pStyle w:val="KapitulliTitull"/>
        <w:rPr>
          <w:lang w:val="sq-AL"/>
        </w:rPr>
      </w:pPr>
      <w:r w:rsidRPr="006E5CC3">
        <w:rPr>
          <w:lang w:val="sq-AL"/>
        </w:rPr>
        <w:t>KREU I</w:t>
      </w:r>
    </w:p>
    <w:p w:rsidR="00C42FDC" w:rsidRPr="006E5CC3" w:rsidRDefault="00C42FDC" w:rsidP="00C42FDC">
      <w:pPr>
        <w:pStyle w:val="KapitulliTitull"/>
        <w:rPr>
          <w:lang w:val="sq-AL"/>
        </w:rPr>
      </w:pPr>
      <w:r w:rsidRPr="006E5CC3">
        <w:rPr>
          <w:lang w:val="sq-AL"/>
        </w:rPr>
        <w:t>DISPOZITA TË PËRGJITHSHME</w:t>
      </w:r>
    </w:p>
    <w:p w:rsidR="00C42FDC" w:rsidRPr="006E5CC3" w:rsidRDefault="00C42FDC" w:rsidP="00C42FDC">
      <w:pPr>
        <w:pStyle w:val="Paragrafi0"/>
        <w:rPr>
          <w:lang w:val="sq-AL"/>
        </w:rPr>
      </w:pPr>
    </w:p>
    <w:p w:rsidR="00C42FDC" w:rsidRPr="006E5CC3" w:rsidRDefault="00C42FDC" w:rsidP="00C42FDC">
      <w:pPr>
        <w:pStyle w:val="NeniNr"/>
        <w:rPr>
          <w:lang w:val="sq-AL"/>
        </w:rPr>
      </w:pPr>
      <w:r w:rsidRPr="006E5CC3">
        <w:rPr>
          <w:lang w:val="sq-AL"/>
        </w:rPr>
        <w:t>Neni 1</w:t>
      </w:r>
    </w:p>
    <w:p w:rsidR="00C42FDC" w:rsidRPr="006E5CC3" w:rsidRDefault="00C42FDC" w:rsidP="00C42FDC">
      <w:pPr>
        <w:pStyle w:val="NeniTitull"/>
        <w:rPr>
          <w:lang w:val="sq-AL"/>
        </w:rPr>
      </w:pPr>
      <w:r w:rsidRPr="006E5CC3">
        <w:rPr>
          <w:lang w:val="sq-AL"/>
        </w:rPr>
        <w:t>Objekti</w:t>
      </w:r>
    </w:p>
    <w:p w:rsidR="00C42FDC" w:rsidRPr="006E5CC3" w:rsidRDefault="00C42FDC" w:rsidP="00C42FDC">
      <w:pPr>
        <w:pStyle w:val="Paragrafi0"/>
        <w:rPr>
          <w:lang w:val="sq-AL"/>
        </w:rPr>
      </w:pPr>
    </w:p>
    <w:p w:rsidR="00C42FDC" w:rsidRPr="006E5CC3" w:rsidRDefault="00C42FDC" w:rsidP="00C42FDC">
      <w:pPr>
        <w:pStyle w:val="Paragrafi0"/>
        <w:rPr>
          <w:lang w:val="sq-AL"/>
        </w:rPr>
      </w:pPr>
      <w:r w:rsidRPr="006E5CC3">
        <w:rPr>
          <w:lang w:val="sq-AL"/>
        </w:rPr>
        <w:t>Ky ligj përcakton kriteret dhe procedurat e dhënies së faljes për personin që vuan dënim për vepra penale të kryera dhe në vijim quhet “person i dënuar”.</w:t>
      </w:r>
    </w:p>
    <w:p w:rsidR="00C42FDC" w:rsidRPr="006E5CC3" w:rsidRDefault="00C42FDC" w:rsidP="00C42FDC">
      <w:pPr>
        <w:pStyle w:val="Paragrafi0"/>
        <w:rPr>
          <w:lang w:val="sq-AL"/>
        </w:rPr>
      </w:pPr>
    </w:p>
    <w:p w:rsidR="00C42FDC" w:rsidRPr="006E5CC3" w:rsidRDefault="00C42FDC" w:rsidP="00C42FDC">
      <w:pPr>
        <w:pStyle w:val="NeniNr"/>
        <w:rPr>
          <w:lang w:val="sq-AL"/>
        </w:rPr>
      </w:pPr>
      <w:r w:rsidRPr="006E5CC3">
        <w:rPr>
          <w:lang w:val="sq-AL"/>
        </w:rPr>
        <w:t>Neni 2</w:t>
      </w:r>
    </w:p>
    <w:p w:rsidR="00C42FDC" w:rsidRPr="006E5CC3" w:rsidRDefault="00C42FDC" w:rsidP="00C42FDC">
      <w:pPr>
        <w:pStyle w:val="NeniTitull"/>
        <w:rPr>
          <w:lang w:val="sq-AL"/>
        </w:rPr>
      </w:pPr>
      <w:r w:rsidRPr="006E5CC3">
        <w:rPr>
          <w:lang w:val="sq-AL"/>
        </w:rPr>
        <w:t>Kuptimi i faljes</w:t>
      </w:r>
    </w:p>
    <w:p w:rsidR="00C42FDC" w:rsidRPr="006E5CC3" w:rsidRDefault="00C42FDC" w:rsidP="00C42FDC">
      <w:pPr>
        <w:pStyle w:val="Paragrafi0"/>
        <w:rPr>
          <w:sz w:val="16"/>
          <w:lang w:val="sq-AL"/>
        </w:rPr>
      </w:pPr>
    </w:p>
    <w:p w:rsidR="00C42FDC" w:rsidRPr="006E5CC3" w:rsidRDefault="00C42FDC" w:rsidP="00C42FDC">
      <w:pPr>
        <w:pStyle w:val="Paragrafi0"/>
        <w:rPr>
          <w:lang w:val="sq-AL"/>
        </w:rPr>
      </w:pPr>
      <w:r w:rsidRPr="006E5CC3">
        <w:rPr>
          <w:lang w:val="sq-AL"/>
        </w:rPr>
        <w:t>1. Falja është një akt human i jashtëzakonshëm mëshire, me natyrë individuale, që synon të rivlerësojë personalitetin e personit të dënuar. Falja e dënimit jepet kur çmohet se dënimi i vuajtur ka arritur qëllimin edukues dhe riintegrues të të dënuarit dhe vuajtja e mëtejshme e dënimit bie ndesh me thelbin e drejtësisë.  Akti i faljes nuk prek fuqinë juridike ose ligjshmërinë e një vendimi gjyqësor.</w:t>
      </w:r>
    </w:p>
    <w:p w:rsidR="00C42FDC" w:rsidRPr="006E5CC3" w:rsidRDefault="00C42FDC" w:rsidP="00C42FDC">
      <w:pPr>
        <w:pStyle w:val="Paragrafi0"/>
        <w:rPr>
          <w:lang w:val="sq-AL"/>
        </w:rPr>
      </w:pPr>
      <w:r w:rsidRPr="006E5CC3">
        <w:rPr>
          <w:lang w:val="sq-AL"/>
        </w:rPr>
        <w:t>2. Falja nuk shuan dënimet plotësuese, përveç kur dekreti i Presidentit të Republikës parashikon ndryshe.  Në çdo rast falja nuk shuan efektet e tjera penale apo civile të dënimit.</w:t>
      </w:r>
    </w:p>
    <w:p w:rsidR="00C42FDC" w:rsidRPr="006E5CC3" w:rsidRDefault="00C42FDC" w:rsidP="00C42FDC">
      <w:pPr>
        <w:pStyle w:val="Paragrafi0"/>
        <w:rPr>
          <w:lang w:val="sq-AL"/>
        </w:rPr>
      </w:pPr>
      <w:r w:rsidRPr="006E5CC3">
        <w:rPr>
          <w:lang w:val="sq-AL"/>
        </w:rPr>
        <w:t>3. Falja tërësisht e dënimit nënkupton përjashtimin nga vuajtja e dënimit kryesor në tërësinë e tij dhe, nëse ka, edhe atij plotësues.</w:t>
      </w:r>
    </w:p>
    <w:p w:rsidR="00C42FDC" w:rsidRPr="006E5CC3" w:rsidRDefault="00C42FDC" w:rsidP="00C42FDC">
      <w:pPr>
        <w:pStyle w:val="Paragrafi0"/>
        <w:rPr>
          <w:lang w:val="sq-AL"/>
        </w:rPr>
      </w:pPr>
      <w:r w:rsidRPr="006E5CC3">
        <w:rPr>
          <w:lang w:val="sq-AL"/>
        </w:rPr>
        <w:t>4. Falja pjesërisht e dënimit nënkupton përjashtimin nga vuajtja e një pjese të caktuar të tij, të llogaritur në raport me dënimin në tërësi dhe pjesën e dënimit që ka mbetur për t'u ekzekutuar, ose përjashtimin nga vuajtja e një prej llojeve të dënimeve të dhëna. Në rastin e faljes së pjesshme të dënimit, në dekretin e Presidentit të Republikës caktohet shprehimisht masa dhe lloji i dënimit të falur.</w:t>
      </w:r>
    </w:p>
    <w:p w:rsidR="00C42FDC" w:rsidRPr="006E5CC3" w:rsidRDefault="00C42FDC" w:rsidP="00C42FDC">
      <w:pPr>
        <w:pStyle w:val="Paragrafi0"/>
        <w:rPr>
          <w:lang w:val="sq-AL"/>
        </w:rPr>
      </w:pPr>
      <w:r w:rsidRPr="006E5CC3">
        <w:rPr>
          <w:lang w:val="sq-AL"/>
        </w:rPr>
        <w:t>5. Zëvendësimi i dënimit nënkupton ndryshimin e llojit të dënimit kryesor me një lloj dënimi më të butë.</w:t>
      </w:r>
    </w:p>
    <w:p w:rsidR="00C42FDC" w:rsidRPr="006E5CC3" w:rsidRDefault="00C42FDC" w:rsidP="00C42FDC">
      <w:pPr>
        <w:pStyle w:val="Paragrafi0"/>
        <w:rPr>
          <w:lang w:val="sq-AL"/>
        </w:rPr>
      </w:pPr>
    </w:p>
    <w:p w:rsidR="00C42FDC" w:rsidRPr="006E5CC3" w:rsidRDefault="00C42FDC" w:rsidP="00C42FDC">
      <w:pPr>
        <w:pStyle w:val="NeniNr"/>
        <w:rPr>
          <w:lang w:val="sq-AL"/>
        </w:rPr>
      </w:pPr>
      <w:r w:rsidRPr="006E5CC3">
        <w:rPr>
          <w:lang w:val="sq-AL"/>
        </w:rPr>
        <w:t>Neni 3</w:t>
      </w:r>
    </w:p>
    <w:p w:rsidR="00C42FDC" w:rsidRPr="006E5CC3" w:rsidRDefault="00C42FDC" w:rsidP="00C42FDC">
      <w:pPr>
        <w:pStyle w:val="NeniTitull"/>
        <w:rPr>
          <w:lang w:val="sq-AL"/>
        </w:rPr>
      </w:pPr>
      <w:r w:rsidRPr="006E5CC3">
        <w:rPr>
          <w:lang w:val="sq-AL"/>
        </w:rPr>
        <w:t>Falja e dënimeve të dhëna për kryerjen e disa veprave penale</w:t>
      </w:r>
    </w:p>
    <w:p w:rsidR="00C42FDC" w:rsidRPr="006E5CC3" w:rsidRDefault="00C42FDC" w:rsidP="00C42FDC">
      <w:pPr>
        <w:pStyle w:val="Paragrafi0"/>
        <w:rPr>
          <w:lang w:val="sq-AL"/>
        </w:rPr>
      </w:pPr>
    </w:p>
    <w:p w:rsidR="00C42FDC" w:rsidRPr="006E5CC3" w:rsidRDefault="00C42FDC" w:rsidP="00C42FDC">
      <w:pPr>
        <w:pStyle w:val="Paragrafi0"/>
        <w:rPr>
          <w:lang w:val="sq-AL"/>
        </w:rPr>
      </w:pPr>
      <w:r w:rsidRPr="006E5CC3">
        <w:rPr>
          <w:lang w:val="sq-AL"/>
        </w:rPr>
        <w:t>Në rastin e personit të dënuar për kryerjen e disa veprave penale, falja e dënimit caktohet mbi vendimin gjyqësor që ka bashkuar dënimet. Në dekretin e Presidentit të Republikës përmenden dënimet kryesore dhe, sipas rastit, ato plotësuese, për veprat penale të veçanta, për të cilat jepet falja e dënimit.</w:t>
      </w:r>
    </w:p>
    <w:p w:rsidR="00C42FDC" w:rsidRPr="006E5CC3" w:rsidRDefault="00C42FDC" w:rsidP="00C42FDC">
      <w:pPr>
        <w:pStyle w:val="Paragrafi0"/>
        <w:rPr>
          <w:sz w:val="18"/>
          <w:lang w:val="sq-AL"/>
        </w:rPr>
      </w:pPr>
    </w:p>
    <w:p w:rsidR="00C42FDC" w:rsidRPr="006E5CC3" w:rsidRDefault="00C42FDC" w:rsidP="00C42FDC">
      <w:pPr>
        <w:pStyle w:val="NeniNr"/>
        <w:rPr>
          <w:lang w:val="sq-AL"/>
        </w:rPr>
      </w:pPr>
      <w:r w:rsidRPr="006E5CC3">
        <w:rPr>
          <w:lang w:val="sq-AL"/>
        </w:rPr>
        <w:lastRenderedPageBreak/>
        <w:t>Neni 4</w:t>
      </w:r>
    </w:p>
    <w:p w:rsidR="00C42FDC" w:rsidRPr="006E5CC3" w:rsidRDefault="00C42FDC" w:rsidP="00C42FDC">
      <w:pPr>
        <w:pStyle w:val="NeniTitull"/>
        <w:rPr>
          <w:lang w:val="sq-AL"/>
        </w:rPr>
      </w:pPr>
      <w:r w:rsidRPr="006E5CC3">
        <w:rPr>
          <w:lang w:val="sq-AL"/>
        </w:rPr>
        <w:t>Periudha për ushtrimin e faljes</w:t>
      </w:r>
    </w:p>
    <w:p w:rsidR="00C42FDC" w:rsidRPr="006E5CC3" w:rsidRDefault="00C42FDC" w:rsidP="00C42FDC">
      <w:pPr>
        <w:pStyle w:val="Paragrafi0"/>
        <w:rPr>
          <w:lang w:val="sq-AL"/>
        </w:rPr>
      </w:pPr>
    </w:p>
    <w:p w:rsidR="00C42FDC" w:rsidRPr="006E5CC3" w:rsidRDefault="00C42FDC" w:rsidP="00C42FDC">
      <w:pPr>
        <w:pStyle w:val="Paragrafi0"/>
        <w:rPr>
          <w:lang w:val="sq-AL"/>
        </w:rPr>
      </w:pPr>
      <w:r w:rsidRPr="006E5CC3">
        <w:rPr>
          <w:lang w:val="sq-AL"/>
        </w:rPr>
        <w:t>Presidenti i Republikës nuk mund të dekretojë faljen e një të dënuari tre muaj para dhe tre muaj pas datës së zgjedhjeve të përgjithshme, të dekretuara prej tij.</w:t>
      </w:r>
    </w:p>
    <w:p w:rsidR="00C42FDC" w:rsidRPr="006E5CC3" w:rsidRDefault="00C42FDC" w:rsidP="00C42FDC">
      <w:pPr>
        <w:pStyle w:val="Paragrafi0"/>
        <w:rPr>
          <w:sz w:val="16"/>
          <w:lang w:val="sq-AL"/>
        </w:rPr>
      </w:pPr>
    </w:p>
    <w:p w:rsidR="00C42FDC" w:rsidRPr="006E5CC3" w:rsidRDefault="00C42FDC" w:rsidP="00C42FDC">
      <w:pPr>
        <w:pStyle w:val="KapitulliTitull"/>
        <w:rPr>
          <w:lang w:val="sq-AL"/>
        </w:rPr>
      </w:pPr>
      <w:r w:rsidRPr="006E5CC3">
        <w:rPr>
          <w:lang w:val="sq-AL"/>
        </w:rPr>
        <w:t>KREU II</w:t>
      </w:r>
      <w:r w:rsidRPr="006E5CC3">
        <w:rPr>
          <w:lang w:val="sq-AL"/>
        </w:rPr>
        <w:br/>
        <w:t>KRITERET PËR FALJEN E DËNIMIT</w:t>
      </w:r>
    </w:p>
    <w:p w:rsidR="00C42FDC" w:rsidRPr="006E5CC3" w:rsidRDefault="00C42FDC" w:rsidP="00C42FDC">
      <w:pPr>
        <w:pStyle w:val="Paragrafi0"/>
        <w:rPr>
          <w:sz w:val="18"/>
          <w:lang w:val="sq-AL"/>
        </w:rPr>
      </w:pPr>
    </w:p>
    <w:p w:rsidR="00C42FDC" w:rsidRPr="006E5CC3" w:rsidRDefault="00C42FDC" w:rsidP="00C42FDC">
      <w:pPr>
        <w:pStyle w:val="NeniNr"/>
        <w:rPr>
          <w:lang w:val="sq-AL"/>
        </w:rPr>
      </w:pPr>
      <w:r w:rsidRPr="006E5CC3">
        <w:rPr>
          <w:lang w:val="sq-AL"/>
        </w:rPr>
        <w:t>Neni 5</w:t>
      </w:r>
    </w:p>
    <w:p w:rsidR="00C42FDC" w:rsidRPr="006E5CC3" w:rsidRDefault="00C42FDC" w:rsidP="00C42FDC">
      <w:pPr>
        <w:pStyle w:val="NeniTitull"/>
        <w:rPr>
          <w:lang w:val="sq-AL"/>
        </w:rPr>
      </w:pPr>
      <w:r w:rsidRPr="006E5CC3">
        <w:rPr>
          <w:lang w:val="sq-AL"/>
        </w:rPr>
        <w:t>Kritere për faljen e dënimit</w:t>
      </w:r>
    </w:p>
    <w:p w:rsidR="00C42FDC" w:rsidRPr="006E5CC3" w:rsidRDefault="00C42FDC" w:rsidP="00C42FDC">
      <w:pPr>
        <w:pStyle w:val="Paragrafi0"/>
        <w:rPr>
          <w:sz w:val="16"/>
          <w:lang w:val="sq-AL"/>
        </w:rPr>
      </w:pPr>
    </w:p>
    <w:p w:rsidR="00C42FDC" w:rsidRPr="006E5CC3" w:rsidRDefault="00C42FDC" w:rsidP="00C42FDC">
      <w:pPr>
        <w:pStyle w:val="Paragrafi0"/>
        <w:rPr>
          <w:lang w:val="sq-AL"/>
        </w:rPr>
      </w:pPr>
      <w:r w:rsidRPr="006E5CC3">
        <w:rPr>
          <w:lang w:val="sq-AL"/>
        </w:rPr>
        <w:t>Falja e dënimit mund të jepet kur:</w:t>
      </w:r>
    </w:p>
    <w:p w:rsidR="00C42FDC" w:rsidRPr="006E5CC3" w:rsidRDefault="00C42FDC" w:rsidP="00C42FDC">
      <w:pPr>
        <w:pStyle w:val="Paragrafi0"/>
        <w:rPr>
          <w:lang w:val="sq-AL"/>
        </w:rPr>
      </w:pPr>
      <w:r w:rsidRPr="006E5CC3">
        <w:rPr>
          <w:lang w:val="sq-AL"/>
        </w:rPr>
        <w:t>a) nuk ekzistojnë kriteret ndaluese të parashikuara në ligj;</w:t>
      </w:r>
    </w:p>
    <w:p w:rsidR="00C42FDC" w:rsidRPr="006E5CC3" w:rsidRDefault="00C42FDC" w:rsidP="00C42FDC">
      <w:pPr>
        <w:pStyle w:val="Paragrafi0"/>
        <w:rPr>
          <w:lang w:val="sq-AL"/>
        </w:rPr>
      </w:pPr>
      <w:r w:rsidRPr="006E5CC3">
        <w:rPr>
          <w:lang w:val="sq-AL"/>
        </w:rPr>
        <w:t>b) personi i dënuar ka vuajtur më shumë se një të tretën e dënimit të dhënë;</w:t>
      </w:r>
    </w:p>
    <w:p w:rsidR="00C42FDC" w:rsidRPr="006E5CC3" w:rsidRDefault="00C42FDC" w:rsidP="00C42FDC">
      <w:pPr>
        <w:pStyle w:val="Paragrafi0"/>
        <w:rPr>
          <w:lang w:val="sq-AL"/>
        </w:rPr>
      </w:pPr>
      <w:r w:rsidRPr="006E5CC3">
        <w:rPr>
          <w:lang w:val="sq-AL"/>
        </w:rPr>
        <w:t>c) personi i dënuar me sjelljen, punën dhe veprimet e tij tregon se nëpërmjet dënimit të vuajtur është arritur qëllimi për edukimin dhe rehabilitimin shoqëror të tij;</w:t>
      </w:r>
    </w:p>
    <w:p w:rsidR="00C42FDC" w:rsidRPr="006E5CC3" w:rsidRDefault="00C42FDC" w:rsidP="00C42FDC">
      <w:pPr>
        <w:pStyle w:val="Paragrafi0"/>
        <w:rPr>
          <w:lang w:val="sq-AL"/>
        </w:rPr>
      </w:pPr>
      <w:r w:rsidRPr="006E5CC3">
        <w:rPr>
          <w:lang w:val="sq-AL"/>
        </w:rPr>
        <w:t>ç) përmbushet të paktën njëri prej kritereve të mëposhtme:</w:t>
      </w:r>
    </w:p>
    <w:p w:rsidR="00C42FDC" w:rsidRPr="006E5CC3" w:rsidRDefault="00C42FDC" w:rsidP="00C42FDC">
      <w:pPr>
        <w:pStyle w:val="Paragrafi0"/>
        <w:rPr>
          <w:lang w:val="sq-AL"/>
        </w:rPr>
      </w:pPr>
      <w:r w:rsidRPr="006E5CC3">
        <w:rPr>
          <w:lang w:val="sq-AL"/>
        </w:rPr>
        <w:t>i) personi i dënuar në kohën e kryerjes së veprës penale ka qenë i mitur;</w:t>
      </w:r>
    </w:p>
    <w:p w:rsidR="00C42FDC" w:rsidRPr="006E5CC3" w:rsidRDefault="00C42FDC" w:rsidP="00C42FDC">
      <w:pPr>
        <w:pStyle w:val="Paragrafi0"/>
        <w:rPr>
          <w:lang w:val="sq-AL"/>
        </w:rPr>
      </w:pPr>
      <w:r w:rsidRPr="006E5CC3">
        <w:rPr>
          <w:lang w:val="sq-AL"/>
        </w:rPr>
        <w:t>ii) kur për shkak të sëmundjes dhe moshës së personit të dënuar nuk justifikohet më vazhdimi i mëtejshëm i vuajtjes së dënimit; ose</w:t>
      </w:r>
    </w:p>
    <w:p w:rsidR="00C42FDC" w:rsidRPr="006E5CC3" w:rsidRDefault="00C42FDC" w:rsidP="00C42FDC">
      <w:pPr>
        <w:pStyle w:val="Paragrafi0"/>
        <w:rPr>
          <w:lang w:val="sq-AL"/>
        </w:rPr>
      </w:pPr>
      <w:r w:rsidRPr="006E5CC3">
        <w:rPr>
          <w:lang w:val="sq-AL"/>
        </w:rPr>
        <w:t xml:space="preserve">iii) kur e dënuara është me fëmijë të mitur. </w:t>
      </w:r>
    </w:p>
    <w:p w:rsidR="00C42FDC" w:rsidRPr="006E5CC3" w:rsidRDefault="00C42FDC" w:rsidP="00C42FDC">
      <w:pPr>
        <w:pStyle w:val="Paragrafi0"/>
        <w:rPr>
          <w:sz w:val="18"/>
          <w:lang w:val="sq-AL"/>
        </w:rPr>
      </w:pPr>
    </w:p>
    <w:p w:rsidR="00C42FDC" w:rsidRPr="006E5CC3" w:rsidRDefault="00C42FDC" w:rsidP="00C42FDC">
      <w:pPr>
        <w:pStyle w:val="NeniNr"/>
        <w:rPr>
          <w:lang w:val="sq-AL"/>
        </w:rPr>
      </w:pPr>
      <w:r w:rsidRPr="006E5CC3">
        <w:rPr>
          <w:lang w:val="sq-AL"/>
        </w:rPr>
        <w:t>Neni 6</w:t>
      </w:r>
    </w:p>
    <w:p w:rsidR="00C42FDC" w:rsidRPr="006E5CC3" w:rsidRDefault="00C42FDC" w:rsidP="00C42FDC">
      <w:pPr>
        <w:pStyle w:val="NeniTitull"/>
        <w:rPr>
          <w:lang w:val="sq-AL"/>
        </w:rPr>
      </w:pPr>
      <w:r w:rsidRPr="006E5CC3">
        <w:rPr>
          <w:lang w:val="sq-AL"/>
        </w:rPr>
        <w:t>Kritere ndaluese për faljen e dënimit</w:t>
      </w:r>
    </w:p>
    <w:p w:rsidR="00C42FDC" w:rsidRPr="006E5CC3" w:rsidRDefault="00C42FDC" w:rsidP="00C42FDC">
      <w:pPr>
        <w:pStyle w:val="Paragrafi0"/>
        <w:rPr>
          <w:lang w:val="sq-AL"/>
        </w:rPr>
      </w:pPr>
    </w:p>
    <w:p w:rsidR="00C42FDC" w:rsidRPr="006E5CC3" w:rsidRDefault="00C42FDC" w:rsidP="00C42FDC">
      <w:pPr>
        <w:pStyle w:val="Paragrafi0"/>
        <w:rPr>
          <w:lang w:val="sq-AL"/>
        </w:rPr>
      </w:pPr>
      <w:r w:rsidRPr="006E5CC3">
        <w:rPr>
          <w:lang w:val="sq-AL"/>
        </w:rPr>
        <w:t>1.Falja e dënimit nuk jepet në rastet kur:</w:t>
      </w:r>
    </w:p>
    <w:p w:rsidR="00C42FDC" w:rsidRPr="006E5CC3" w:rsidRDefault="00C42FDC" w:rsidP="00C42FDC">
      <w:pPr>
        <w:pStyle w:val="Paragrafi0"/>
        <w:rPr>
          <w:lang w:val="sq-AL"/>
        </w:rPr>
      </w:pPr>
      <w:r w:rsidRPr="006E5CC3">
        <w:rPr>
          <w:lang w:val="sq-AL"/>
        </w:rPr>
        <w:t>a) vendimi gjyqësor nuk ka marrë formë të prerë apo nuk është bërë i ekzekutueshëm;</w:t>
      </w:r>
    </w:p>
    <w:p w:rsidR="00C42FDC" w:rsidRPr="006E5CC3" w:rsidRDefault="00C42FDC" w:rsidP="00C42FDC">
      <w:pPr>
        <w:pStyle w:val="Paragrafi0"/>
        <w:rPr>
          <w:lang w:val="sq-AL"/>
        </w:rPr>
      </w:pPr>
      <w:r w:rsidRPr="006E5CC3">
        <w:rPr>
          <w:lang w:val="sq-AL"/>
        </w:rPr>
        <w:t>b) ka përfunduar ekzekutimi i vendimit;</w:t>
      </w:r>
    </w:p>
    <w:p w:rsidR="00C42FDC" w:rsidRPr="006E5CC3" w:rsidRDefault="00C42FDC" w:rsidP="00C42FDC">
      <w:pPr>
        <w:pStyle w:val="Paragrafi0"/>
        <w:rPr>
          <w:lang w:val="sq-AL"/>
        </w:rPr>
      </w:pPr>
      <w:r w:rsidRPr="006E5CC3">
        <w:rPr>
          <w:lang w:val="sq-AL"/>
        </w:rPr>
        <w:t>c) ekzekutimi i vendimit nuk ka filluar, për shkak se i dënuari i është shmangur ekzekutimit;</w:t>
      </w:r>
    </w:p>
    <w:p w:rsidR="00C42FDC" w:rsidRPr="006E5CC3" w:rsidRDefault="00C42FDC" w:rsidP="00C42FDC">
      <w:pPr>
        <w:pStyle w:val="Paragrafi0"/>
        <w:rPr>
          <w:lang w:val="sq-AL"/>
        </w:rPr>
      </w:pPr>
      <w:r w:rsidRPr="006E5CC3">
        <w:rPr>
          <w:lang w:val="sq-AL"/>
        </w:rPr>
        <w:t xml:space="preserve">ç) personi i dënuar ka kryer veprën penale me egërsi dhe mizori, apo kundër fëmijëve, grave shtatzëna a personave që, për shkaqe të ndryshme, nuk mund të mbrohen; </w:t>
      </w:r>
    </w:p>
    <w:p w:rsidR="00C42FDC" w:rsidRPr="006E5CC3" w:rsidRDefault="00C42FDC" w:rsidP="00C42FDC">
      <w:pPr>
        <w:pStyle w:val="Paragrafi0"/>
        <w:rPr>
          <w:lang w:val="sq-AL"/>
        </w:rPr>
      </w:pPr>
      <w:r w:rsidRPr="006E5CC3">
        <w:rPr>
          <w:lang w:val="sq-AL"/>
        </w:rPr>
        <w:t>d) personi është dënuar për veprat penale të parashikuara në dispozitat e mëposhtme të Kodit Penal: neni 73 “Gjenocidi”; neni 74 “Krime kundër njerëzimit”; neni 75 “Krimet e luftës”; neni 78  paragrafi 2 “Vrasja me paramendim”; neni 100 “Marrëdhënie seksuale ose homoseksuale me të mitur”; neni 114/a “Shfrytëzimi i prostitucionit në rrethana rënduese”; neni 114/b “Trafikimi i femrave”; neni 128/b “Trafikimi i të miturve”; neni 230 “Vepra me qëllime terroriste”; neni 234/a “Organizata terroriste”; neni 333 “Organizata kriminale”;</w:t>
      </w:r>
    </w:p>
    <w:p w:rsidR="00C42FDC" w:rsidRPr="006E5CC3" w:rsidRDefault="00C42FDC" w:rsidP="00C42FDC">
      <w:pPr>
        <w:pStyle w:val="Paragrafi0"/>
        <w:rPr>
          <w:lang w:val="sq-AL"/>
        </w:rPr>
      </w:pPr>
      <w:r w:rsidRPr="006E5CC3">
        <w:rPr>
          <w:lang w:val="sq-AL"/>
        </w:rPr>
        <w:t>dh) personi është dënuar me burgim të përjetshëm;</w:t>
      </w:r>
    </w:p>
    <w:p w:rsidR="00C42FDC" w:rsidRPr="006E5CC3" w:rsidRDefault="00C42FDC" w:rsidP="00C42FDC">
      <w:pPr>
        <w:pStyle w:val="Paragrafi0"/>
        <w:rPr>
          <w:lang w:val="sq-AL"/>
        </w:rPr>
      </w:pPr>
      <w:r w:rsidRPr="006E5CC3">
        <w:rPr>
          <w:lang w:val="sq-AL"/>
        </w:rPr>
        <w:t>e) personi ka kryer një vepër penale, pasi ka përfituar nga falja tërësore, falja e pjesshme ose zëvendësimi i dënimit;</w:t>
      </w:r>
    </w:p>
    <w:p w:rsidR="00C42FDC" w:rsidRPr="006E5CC3" w:rsidRDefault="00C42FDC" w:rsidP="00C42FDC">
      <w:pPr>
        <w:pStyle w:val="Paragrafi0"/>
        <w:rPr>
          <w:lang w:val="sq-AL"/>
        </w:rPr>
      </w:pPr>
      <w:r w:rsidRPr="006E5CC3">
        <w:rPr>
          <w:lang w:val="sq-AL"/>
        </w:rPr>
        <w:t>ë) ndalohet shprehimisht me ligj.</w:t>
      </w:r>
    </w:p>
    <w:p w:rsidR="00C42FDC" w:rsidRPr="006E5CC3" w:rsidRDefault="00C42FDC" w:rsidP="00C42FDC">
      <w:pPr>
        <w:pStyle w:val="Paragrafi0"/>
        <w:rPr>
          <w:lang w:val="sq-AL"/>
        </w:rPr>
      </w:pPr>
      <w:r w:rsidRPr="006E5CC3">
        <w:rPr>
          <w:lang w:val="sq-AL"/>
        </w:rPr>
        <w:t>2. Falja e dënimit nuk jepet edhe në rastin kur personi është dënuar për disa vepra penale dhe njëra prej tyre përfshihet në kriteret ndaluese të këtij neni.</w:t>
      </w:r>
    </w:p>
    <w:p w:rsidR="00C42FDC" w:rsidRPr="006E5CC3" w:rsidRDefault="00C42FDC" w:rsidP="00C42FDC">
      <w:pPr>
        <w:pStyle w:val="Paragrafi0"/>
        <w:rPr>
          <w:sz w:val="18"/>
          <w:lang w:val="sq-AL"/>
        </w:rPr>
      </w:pPr>
    </w:p>
    <w:p w:rsidR="00C42FDC" w:rsidRPr="006E5CC3" w:rsidRDefault="00C42FDC" w:rsidP="00C42FDC">
      <w:pPr>
        <w:pStyle w:val="NeniNr"/>
        <w:rPr>
          <w:lang w:val="sq-AL"/>
        </w:rPr>
      </w:pPr>
      <w:r w:rsidRPr="006E5CC3">
        <w:rPr>
          <w:lang w:val="sq-AL"/>
        </w:rPr>
        <w:t>Neni 7</w:t>
      </w:r>
    </w:p>
    <w:p w:rsidR="00C42FDC" w:rsidRPr="006E5CC3" w:rsidRDefault="00C42FDC" w:rsidP="00C42FDC">
      <w:pPr>
        <w:pStyle w:val="NeniTitull"/>
        <w:rPr>
          <w:lang w:val="sq-AL"/>
        </w:rPr>
      </w:pPr>
      <w:r w:rsidRPr="006E5CC3">
        <w:rPr>
          <w:lang w:val="sq-AL"/>
        </w:rPr>
        <w:t xml:space="preserve">Vlerësimi i rrethanave për faljen e pjesshme </w:t>
      </w:r>
    </w:p>
    <w:p w:rsidR="00C42FDC" w:rsidRPr="006E5CC3" w:rsidRDefault="00C42FDC" w:rsidP="00C42FDC">
      <w:pPr>
        <w:pStyle w:val="NeniTitull"/>
        <w:rPr>
          <w:lang w:val="sq-AL"/>
        </w:rPr>
      </w:pPr>
      <w:r w:rsidRPr="006E5CC3">
        <w:rPr>
          <w:lang w:val="sq-AL"/>
        </w:rPr>
        <w:t>ose zëvendësimin e dënimit</w:t>
      </w:r>
    </w:p>
    <w:p w:rsidR="00C42FDC" w:rsidRPr="006E5CC3" w:rsidRDefault="00C42FDC" w:rsidP="00C42FDC">
      <w:pPr>
        <w:pStyle w:val="Paragrafi0"/>
        <w:rPr>
          <w:sz w:val="18"/>
          <w:lang w:val="sq-AL"/>
        </w:rPr>
      </w:pPr>
    </w:p>
    <w:p w:rsidR="00C42FDC" w:rsidRPr="006E5CC3" w:rsidRDefault="00C42FDC" w:rsidP="00C42FDC">
      <w:pPr>
        <w:pStyle w:val="Paragrafi0"/>
        <w:rPr>
          <w:lang w:val="sq-AL"/>
        </w:rPr>
      </w:pPr>
      <w:r w:rsidRPr="006E5CC3">
        <w:rPr>
          <w:lang w:val="sq-AL"/>
        </w:rPr>
        <w:t xml:space="preserve">Presidenti i Republikës, në ushtrimin e së drejtës së faljes së pjesshme ose të zëvendësimit të dënimit, përveç kritereve të përcaktuara në nenin 5 të këtij ligji, vlerëson edhe </w:t>
      </w:r>
      <w:r w:rsidRPr="006E5CC3">
        <w:rPr>
          <w:lang w:val="sq-AL"/>
        </w:rPr>
        <w:lastRenderedPageBreak/>
        <w:t>këto rrethana:</w:t>
      </w:r>
    </w:p>
    <w:p w:rsidR="00C42FDC" w:rsidRPr="006E5CC3" w:rsidRDefault="00C42FDC" w:rsidP="00C42FDC">
      <w:pPr>
        <w:pStyle w:val="Paragrafi0"/>
        <w:rPr>
          <w:lang w:val="sq-AL"/>
        </w:rPr>
      </w:pPr>
      <w:r w:rsidRPr="006E5CC3">
        <w:rPr>
          <w:lang w:val="sq-AL"/>
        </w:rPr>
        <w:t>a) rrezikshmërinë e veprës penale të kryer;</w:t>
      </w:r>
    </w:p>
    <w:p w:rsidR="00C42FDC" w:rsidRPr="006E5CC3" w:rsidRDefault="00C42FDC" w:rsidP="00C42FDC">
      <w:pPr>
        <w:pStyle w:val="Paragrafi0"/>
        <w:rPr>
          <w:lang w:val="sq-AL"/>
        </w:rPr>
      </w:pPr>
      <w:r w:rsidRPr="006E5CC3">
        <w:rPr>
          <w:lang w:val="sq-AL"/>
        </w:rPr>
        <w:t>b) pendimin e thellë;</w:t>
      </w:r>
    </w:p>
    <w:p w:rsidR="00C42FDC" w:rsidRPr="006E5CC3" w:rsidRDefault="00C42FDC" w:rsidP="00C42FDC">
      <w:pPr>
        <w:pStyle w:val="Paragrafi0"/>
        <w:rPr>
          <w:lang w:val="sq-AL"/>
        </w:rPr>
      </w:pPr>
      <w:r w:rsidRPr="006E5CC3">
        <w:rPr>
          <w:lang w:val="sq-AL"/>
        </w:rPr>
        <w:t>c) sjelljen e personit të dënuar; si dhe</w:t>
      </w:r>
    </w:p>
    <w:p w:rsidR="00C42FDC" w:rsidRPr="006E5CC3" w:rsidRDefault="00C42FDC" w:rsidP="00C42FDC">
      <w:pPr>
        <w:pStyle w:val="Paragrafi0"/>
        <w:rPr>
          <w:lang w:val="sq-AL"/>
        </w:rPr>
      </w:pPr>
      <w:r w:rsidRPr="006E5CC3">
        <w:rPr>
          <w:lang w:val="sq-AL"/>
        </w:rPr>
        <w:t xml:space="preserve">ç) çdo rrethanë tjetër të veçantë të personit të dënuar, që justifikon faljen e pjesshme ose zëvendësimin e dënimit. </w:t>
      </w:r>
    </w:p>
    <w:p w:rsidR="00C42FDC" w:rsidRPr="006E5CC3" w:rsidRDefault="00C42FDC" w:rsidP="00C42FDC">
      <w:pPr>
        <w:pStyle w:val="Paragrafi0"/>
        <w:rPr>
          <w:sz w:val="16"/>
          <w:lang w:val="sq-AL"/>
        </w:rPr>
      </w:pPr>
    </w:p>
    <w:p w:rsidR="00C42FDC" w:rsidRPr="006E5CC3" w:rsidRDefault="00C42FDC" w:rsidP="00C42FDC">
      <w:pPr>
        <w:pStyle w:val="NeniNr"/>
        <w:rPr>
          <w:lang w:val="sq-AL"/>
        </w:rPr>
      </w:pPr>
      <w:r w:rsidRPr="006E5CC3">
        <w:rPr>
          <w:lang w:val="sq-AL"/>
        </w:rPr>
        <w:t>Neni 8</w:t>
      </w:r>
    </w:p>
    <w:p w:rsidR="00C42FDC" w:rsidRPr="006E5CC3" w:rsidRDefault="00C42FDC" w:rsidP="00C42FDC">
      <w:pPr>
        <w:pStyle w:val="NeniTitull"/>
        <w:rPr>
          <w:lang w:val="sq-AL"/>
        </w:rPr>
      </w:pPr>
      <w:r w:rsidRPr="006E5CC3">
        <w:rPr>
          <w:lang w:val="sq-AL"/>
        </w:rPr>
        <w:t>Rrethi i personave kërkues për faljen e dënimit</w:t>
      </w:r>
    </w:p>
    <w:p w:rsidR="00C42FDC" w:rsidRPr="006E5CC3" w:rsidRDefault="00C42FDC" w:rsidP="00C42FDC">
      <w:pPr>
        <w:pStyle w:val="Paragrafi0"/>
        <w:rPr>
          <w:lang w:val="sq-AL"/>
        </w:rPr>
      </w:pPr>
    </w:p>
    <w:p w:rsidR="00C42FDC" w:rsidRPr="006E5CC3" w:rsidRDefault="00C42FDC" w:rsidP="00C42FDC">
      <w:pPr>
        <w:pStyle w:val="Paragrafi0"/>
        <w:rPr>
          <w:lang w:val="sq-AL"/>
        </w:rPr>
      </w:pPr>
      <w:r w:rsidRPr="006E5CC3">
        <w:rPr>
          <w:lang w:val="sq-AL"/>
        </w:rPr>
        <w:t xml:space="preserve">Kërkesa për faljen e dënimit bëhet personalisht nga personi i dënuar ose personi i pajisur me autorizim prej tij, sipas rregullave të legjislacionit në fuqi. Në rastin e personave të dënuar të mitur kërkesa për falje bëhet nga njëri prej prindërve, nga personi i autorizuar me prokurë prej tyre ose nga kujdestari. </w:t>
      </w:r>
    </w:p>
    <w:p w:rsidR="00C42FDC" w:rsidRPr="006E5CC3" w:rsidRDefault="00C42FDC" w:rsidP="00C42FDC">
      <w:pPr>
        <w:pStyle w:val="Paragrafi0"/>
        <w:rPr>
          <w:sz w:val="16"/>
          <w:lang w:val="sq-AL"/>
        </w:rPr>
      </w:pPr>
    </w:p>
    <w:p w:rsidR="00C42FDC" w:rsidRPr="006E5CC3" w:rsidRDefault="00C42FDC" w:rsidP="00C42FDC">
      <w:pPr>
        <w:pStyle w:val="KapitulliTitull"/>
        <w:rPr>
          <w:lang w:val="sq-AL"/>
        </w:rPr>
      </w:pPr>
      <w:r w:rsidRPr="006E5CC3">
        <w:rPr>
          <w:lang w:val="sq-AL"/>
        </w:rPr>
        <w:t>KREU III</w:t>
      </w:r>
    </w:p>
    <w:p w:rsidR="00C42FDC" w:rsidRPr="006E5CC3" w:rsidRDefault="00C42FDC" w:rsidP="00C42FDC">
      <w:pPr>
        <w:pStyle w:val="KapitulliTitull"/>
        <w:rPr>
          <w:lang w:val="sq-AL"/>
        </w:rPr>
      </w:pPr>
      <w:r w:rsidRPr="006E5CC3">
        <w:rPr>
          <w:lang w:val="sq-AL"/>
        </w:rPr>
        <w:t>PROCEDURA E FALJES SË DËNIMIT</w:t>
      </w:r>
    </w:p>
    <w:p w:rsidR="00C42FDC" w:rsidRPr="006E5CC3" w:rsidRDefault="00C42FDC" w:rsidP="00C42FDC">
      <w:pPr>
        <w:pStyle w:val="Paragrafi0"/>
        <w:rPr>
          <w:sz w:val="18"/>
          <w:lang w:val="sq-AL"/>
        </w:rPr>
      </w:pPr>
    </w:p>
    <w:p w:rsidR="00C42FDC" w:rsidRPr="006E5CC3" w:rsidRDefault="00C42FDC" w:rsidP="00C42FDC">
      <w:pPr>
        <w:pStyle w:val="NeniNr"/>
        <w:rPr>
          <w:lang w:val="sq-AL"/>
        </w:rPr>
      </w:pPr>
      <w:r w:rsidRPr="006E5CC3">
        <w:rPr>
          <w:lang w:val="sq-AL"/>
        </w:rPr>
        <w:t>Neni 9</w:t>
      </w:r>
    </w:p>
    <w:p w:rsidR="00C42FDC" w:rsidRPr="006E5CC3" w:rsidRDefault="00C42FDC" w:rsidP="00C42FDC">
      <w:pPr>
        <w:pStyle w:val="NeniTitull"/>
        <w:rPr>
          <w:lang w:val="sq-AL"/>
        </w:rPr>
      </w:pPr>
      <w:r w:rsidRPr="006E5CC3">
        <w:rPr>
          <w:lang w:val="sq-AL"/>
        </w:rPr>
        <w:t>Paraqitja dhe shqyrtimi i kërkesës për faljen e dënimit</w:t>
      </w:r>
    </w:p>
    <w:p w:rsidR="00C42FDC" w:rsidRPr="006E5CC3" w:rsidRDefault="00C42FDC" w:rsidP="00C42FDC">
      <w:pPr>
        <w:pStyle w:val="Paragrafi0"/>
        <w:rPr>
          <w:sz w:val="18"/>
          <w:lang w:val="sq-AL"/>
        </w:rPr>
      </w:pPr>
    </w:p>
    <w:p w:rsidR="00C42FDC" w:rsidRPr="006E5CC3" w:rsidRDefault="00C42FDC" w:rsidP="00C42FDC">
      <w:pPr>
        <w:pStyle w:val="Paragrafi0"/>
        <w:rPr>
          <w:lang w:val="sq-AL"/>
        </w:rPr>
      </w:pPr>
      <w:r w:rsidRPr="006E5CC3">
        <w:rPr>
          <w:lang w:val="sq-AL"/>
        </w:rPr>
        <w:t>1. Kërkesa drejtuar Presidentit të Republikës për falje depozitohet në Ministrinë e Drejtësisë dhe duhet të përmbajë:</w:t>
      </w:r>
    </w:p>
    <w:p w:rsidR="00C42FDC" w:rsidRPr="006E5CC3" w:rsidRDefault="00C42FDC" w:rsidP="00C42FDC">
      <w:pPr>
        <w:pStyle w:val="Paragrafi0"/>
        <w:rPr>
          <w:lang w:val="sq-AL"/>
        </w:rPr>
      </w:pPr>
      <w:r w:rsidRPr="006E5CC3">
        <w:rPr>
          <w:lang w:val="sq-AL"/>
        </w:rPr>
        <w:t>a) kopje të vendimit penal të dënimit, për të cilin kërkohet falja;</w:t>
      </w:r>
    </w:p>
    <w:p w:rsidR="00C42FDC" w:rsidRPr="006E5CC3" w:rsidRDefault="00C42FDC" w:rsidP="00C42FDC">
      <w:pPr>
        <w:pStyle w:val="Paragrafi0"/>
        <w:rPr>
          <w:lang w:val="sq-AL"/>
        </w:rPr>
      </w:pPr>
      <w:r w:rsidRPr="006E5CC3">
        <w:rPr>
          <w:lang w:val="sq-AL"/>
        </w:rPr>
        <w:t>b) shkaqet ligjore të kërkimit të faljes së dënimit;</w:t>
      </w:r>
    </w:p>
    <w:p w:rsidR="00C42FDC" w:rsidRPr="006E5CC3" w:rsidRDefault="00C42FDC" w:rsidP="00C42FDC">
      <w:pPr>
        <w:pStyle w:val="Paragrafi0"/>
        <w:rPr>
          <w:lang w:val="sq-AL"/>
        </w:rPr>
      </w:pPr>
      <w:r w:rsidRPr="006E5CC3">
        <w:rPr>
          <w:lang w:val="sq-AL"/>
        </w:rPr>
        <w:t>c) kopje të letërnjoftimit të personit të dënuar;</w:t>
      </w:r>
    </w:p>
    <w:p w:rsidR="00C42FDC" w:rsidRPr="006E5CC3" w:rsidRDefault="00C42FDC" w:rsidP="00C42FDC">
      <w:pPr>
        <w:pStyle w:val="Paragrafi0"/>
        <w:rPr>
          <w:lang w:val="sq-AL"/>
        </w:rPr>
      </w:pPr>
      <w:r w:rsidRPr="006E5CC3">
        <w:rPr>
          <w:lang w:val="sq-AL"/>
        </w:rPr>
        <w:t>ç) dokumentacionin për gjendjen familjare të tij;</w:t>
      </w:r>
    </w:p>
    <w:p w:rsidR="00C42FDC" w:rsidRPr="006E5CC3" w:rsidRDefault="00C42FDC" w:rsidP="00C42FDC">
      <w:pPr>
        <w:pStyle w:val="Paragrafi0"/>
        <w:rPr>
          <w:lang w:val="sq-AL"/>
        </w:rPr>
      </w:pPr>
      <w:r w:rsidRPr="006E5CC3">
        <w:rPr>
          <w:lang w:val="sq-AL"/>
        </w:rPr>
        <w:t>d) çdo dokument tjetër që tregon përmbushjen e kritereve ose rrethanave të përcaktuara në këtë ligj për dhënien e faljes.</w:t>
      </w:r>
    </w:p>
    <w:p w:rsidR="00C42FDC" w:rsidRPr="006E5CC3" w:rsidRDefault="00C42FDC" w:rsidP="00C42FDC">
      <w:pPr>
        <w:pStyle w:val="Paragrafi0"/>
        <w:rPr>
          <w:lang w:val="sq-AL"/>
        </w:rPr>
      </w:pPr>
      <w:r w:rsidRPr="006E5CC3">
        <w:rPr>
          <w:lang w:val="sq-AL"/>
        </w:rPr>
        <w:t>2. Ministri i Drejtësisë, brenda shtatë ditëve nga marrja e kërkesës së të dënuarit, i kërkon Drejtorisë së Përgjithshme të Burgjeve informacion për:</w:t>
      </w:r>
    </w:p>
    <w:p w:rsidR="00C42FDC" w:rsidRPr="006E5CC3" w:rsidRDefault="00C42FDC" w:rsidP="00C42FDC">
      <w:pPr>
        <w:pStyle w:val="Paragrafi0"/>
        <w:rPr>
          <w:lang w:val="sq-AL"/>
        </w:rPr>
      </w:pPr>
      <w:r w:rsidRPr="006E5CC3">
        <w:rPr>
          <w:lang w:val="sq-AL"/>
        </w:rPr>
        <w:t>a) veprën penale, për të cilën është dënuar, llojin dhe masën e dënimeve të dhëna;</w:t>
      </w:r>
    </w:p>
    <w:p w:rsidR="00C42FDC" w:rsidRPr="006E5CC3" w:rsidRDefault="00C42FDC" w:rsidP="00C42FDC">
      <w:pPr>
        <w:pStyle w:val="Paragrafi0"/>
        <w:rPr>
          <w:lang w:val="sq-AL"/>
        </w:rPr>
      </w:pPr>
      <w:r w:rsidRPr="006E5CC3">
        <w:rPr>
          <w:lang w:val="sq-AL"/>
        </w:rPr>
        <w:t>b) periudhën e vuajtur të dënimit me burgim apo të çdo dënimi tjetër kryesor ose plotësues;</w:t>
      </w:r>
    </w:p>
    <w:p w:rsidR="00C42FDC" w:rsidRPr="006E5CC3" w:rsidRDefault="00C42FDC" w:rsidP="00C42FDC">
      <w:pPr>
        <w:pStyle w:val="Paragrafi0"/>
        <w:rPr>
          <w:lang w:val="sq-AL"/>
        </w:rPr>
      </w:pPr>
      <w:r w:rsidRPr="006E5CC3">
        <w:rPr>
          <w:lang w:val="sq-AL"/>
        </w:rPr>
        <w:t xml:space="preserve">c) vlerësimin periodik për sjelljen dhe personalitetin e personit të dënuar nga institucioni ku vuan dënimin  dhe organet e shërbimit të provës për të, nëse ka. </w:t>
      </w:r>
    </w:p>
    <w:p w:rsidR="00C42FDC" w:rsidRPr="006E5CC3" w:rsidRDefault="00C42FDC" w:rsidP="00C42FDC">
      <w:pPr>
        <w:pStyle w:val="Paragrafi0"/>
        <w:rPr>
          <w:lang w:val="sq-AL"/>
        </w:rPr>
      </w:pPr>
      <w:r w:rsidRPr="006E5CC3">
        <w:rPr>
          <w:lang w:val="sq-AL"/>
        </w:rPr>
        <w:t>3. Pasi merr informacionin nga Drejtoria e Përgjithshme e Burgjeve dhe jo  më vonë se pesëmbëdhjetë ditë nga marrja e kërkesës për falje, Ministri i Drejtësisë, në varësi të rrethanave të çështjes, mund t’i kërkojë:</w:t>
      </w:r>
    </w:p>
    <w:p w:rsidR="00C42FDC" w:rsidRPr="006E5CC3" w:rsidRDefault="00C42FDC" w:rsidP="00C42FDC">
      <w:pPr>
        <w:pStyle w:val="Paragrafi0"/>
        <w:rPr>
          <w:lang w:val="sq-AL"/>
        </w:rPr>
      </w:pPr>
      <w:r w:rsidRPr="006E5CC3">
        <w:rPr>
          <w:lang w:val="sq-AL"/>
        </w:rPr>
        <w:t>a) gjyqtarit që ka dhënë vendimin e dënimit, të paraqesë mendimin e tij për kërkesën e të dënuarit për falje. Ky mendim mbetet konfidencial dhe nuk i jepet personave të tretë;</w:t>
      </w:r>
    </w:p>
    <w:p w:rsidR="00C42FDC" w:rsidRPr="006E5CC3" w:rsidRDefault="00C42FDC" w:rsidP="00C42FDC">
      <w:pPr>
        <w:pStyle w:val="Paragrafi0"/>
        <w:rPr>
          <w:lang w:val="sq-AL"/>
        </w:rPr>
      </w:pPr>
      <w:r w:rsidRPr="006E5CC3">
        <w:rPr>
          <w:lang w:val="sq-AL"/>
        </w:rPr>
        <w:t>b) prokurorit që ka hetuar çështjen, të paraqesë me shkrim mendimin e tij për kërkesën e të dënuarit për falje. Ky mendim mbetet konfidencial dhe nuk i jepet personave të tretë;</w:t>
      </w:r>
    </w:p>
    <w:p w:rsidR="00C42FDC" w:rsidRPr="006E5CC3" w:rsidRDefault="00C42FDC" w:rsidP="00C42FDC">
      <w:pPr>
        <w:pStyle w:val="Paragrafi0"/>
        <w:rPr>
          <w:lang w:val="sq-AL"/>
        </w:rPr>
      </w:pPr>
      <w:r w:rsidRPr="006E5CC3">
        <w:rPr>
          <w:lang w:val="sq-AL"/>
        </w:rPr>
        <w:t>c) institucioneve shtetërore ose subjekteve të tjera të interesuara, të paraqesin mendimin mbi kërkesën për falje dhe dokumente të tjera, që mund të jenë të nevojshme për propozimin e faljes së dënimit.</w:t>
      </w:r>
    </w:p>
    <w:p w:rsidR="00C42FDC" w:rsidRPr="006E5CC3" w:rsidRDefault="00C42FDC" w:rsidP="00C42FDC">
      <w:pPr>
        <w:pStyle w:val="Paragrafi0"/>
        <w:rPr>
          <w:lang w:val="sq-AL"/>
        </w:rPr>
      </w:pPr>
      <w:r w:rsidRPr="006E5CC3">
        <w:rPr>
          <w:lang w:val="sq-AL"/>
        </w:rPr>
        <w:t>4. Institucionet dhe subjektet e përmendura në pikën 3 të këtij neni i paraqesin Ministrit të Drejtësisë informacionin e kërkuar brenda tridhjetë ditëve nga data e marrjes së kërkesës.</w:t>
      </w:r>
    </w:p>
    <w:p w:rsidR="00C42FDC" w:rsidRPr="006E5CC3" w:rsidRDefault="00C42FDC" w:rsidP="00C42FDC">
      <w:pPr>
        <w:pStyle w:val="Paragrafi0"/>
        <w:rPr>
          <w:lang w:val="sq-AL"/>
        </w:rPr>
      </w:pPr>
    </w:p>
    <w:p w:rsidR="00C42FDC" w:rsidRPr="006E5CC3" w:rsidRDefault="00C42FDC" w:rsidP="00C42FDC">
      <w:pPr>
        <w:pStyle w:val="NeniNr"/>
        <w:rPr>
          <w:lang w:val="sq-AL"/>
        </w:rPr>
      </w:pPr>
      <w:r w:rsidRPr="006E5CC3">
        <w:rPr>
          <w:lang w:val="sq-AL"/>
        </w:rPr>
        <w:t>Neni 10</w:t>
      </w:r>
    </w:p>
    <w:p w:rsidR="00C42FDC" w:rsidRPr="006E5CC3" w:rsidRDefault="00C42FDC" w:rsidP="00C42FDC">
      <w:pPr>
        <w:pStyle w:val="NeniTitull"/>
        <w:rPr>
          <w:lang w:val="sq-AL"/>
        </w:rPr>
      </w:pPr>
      <w:r w:rsidRPr="006E5CC3">
        <w:rPr>
          <w:lang w:val="sq-AL"/>
        </w:rPr>
        <w:t>Dërgimi i akteve te Presidenti i Republikës</w:t>
      </w:r>
    </w:p>
    <w:p w:rsidR="00C42FDC" w:rsidRPr="006E5CC3" w:rsidRDefault="00C42FDC" w:rsidP="00C42FDC">
      <w:pPr>
        <w:pStyle w:val="Paragrafi0"/>
        <w:rPr>
          <w:lang w:val="sq-AL"/>
        </w:rPr>
      </w:pPr>
    </w:p>
    <w:p w:rsidR="00C42FDC" w:rsidRPr="006E5CC3" w:rsidRDefault="00C42FDC" w:rsidP="00C42FDC">
      <w:pPr>
        <w:pStyle w:val="Paragrafi0"/>
        <w:rPr>
          <w:lang w:val="sq-AL"/>
        </w:rPr>
      </w:pPr>
      <w:r w:rsidRPr="006E5CC3">
        <w:rPr>
          <w:lang w:val="sq-AL"/>
        </w:rPr>
        <w:lastRenderedPageBreak/>
        <w:t xml:space="preserve">1. Ministri i Drejtësisë, jo më vonë se gjashtëdhjetë ditë nga data e depozitimit të kërkesës, i paraqet Presidentit të Republikës praktikën përkatëse, të përgatitur sipas kërkesave të  këtij ligji, veçanërisht të kërkesave të kreut II të tij, së bashku me propozimin e tij për pranimin e kërkesës apo refuzimin e kërkesës për falje. Propozimi i Ministrit të Drejtësisë shoqërohet me arsyetimin e plotë ligjor për çdo kërkesë. </w:t>
      </w:r>
    </w:p>
    <w:p w:rsidR="00C42FDC" w:rsidRPr="006E5CC3" w:rsidRDefault="00C42FDC" w:rsidP="00C42FDC">
      <w:pPr>
        <w:pStyle w:val="Paragrafi0"/>
        <w:rPr>
          <w:lang w:val="sq-AL"/>
        </w:rPr>
      </w:pPr>
      <w:r w:rsidRPr="006E5CC3">
        <w:rPr>
          <w:lang w:val="sq-AL"/>
        </w:rPr>
        <w:t>2. Presidenti i Republikës, nëse çmon se praktika e përcjellë për faljen e dënimit nuk është e plotë nga aktet, brenda tridhjetë ditëve nga data e paraqitjes së kërkesës, njofton Ministrin e Drejtësisë për rishqyrtimin dhe plotësimin e të metave.</w:t>
      </w:r>
    </w:p>
    <w:p w:rsidR="00C42FDC" w:rsidRPr="006E5CC3" w:rsidRDefault="00C42FDC" w:rsidP="00C42FDC">
      <w:pPr>
        <w:pStyle w:val="Paragrafi0"/>
        <w:rPr>
          <w:lang w:val="sq-AL"/>
        </w:rPr>
      </w:pPr>
      <w:r w:rsidRPr="006E5CC3">
        <w:rPr>
          <w:lang w:val="sq-AL"/>
        </w:rPr>
        <w:t>3. Ministri i Drejtësisë, brenda tridhjetë ditëve nga data e marrjes së njoftimit, sipas pikës 2 të këtij neni, merr masa për plotësimin e kërkesës për falje dënimi dhe ia ridërgon Presidentit të Republikës për shqyrtim.</w:t>
      </w:r>
    </w:p>
    <w:p w:rsidR="00C42FDC" w:rsidRPr="006E5CC3" w:rsidRDefault="00C42FDC" w:rsidP="00C42FDC">
      <w:pPr>
        <w:pStyle w:val="Paragrafi0"/>
        <w:rPr>
          <w:lang w:val="sq-AL"/>
        </w:rPr>
      </w:pPr>
    </w:p>
    <w:p w:rsidR="00C42FDC" w:rsidRPr="006E5CC3" w:rsidRDefault="00C42FDC" w:rsidP="00C42FDC">
      <w:pPr>
        <w:pStyle w:val="NeniNr"/>
        <w:rPr>
          <w:lang w:val="sq-AL"/>
        </w:rPr>
      </w:pPr>
      <w:r w:rsidRPr="006E5CC3">
        <w:rPr>
          <w:lang w:val="sq-AL"/>
        </w:rPr>
        <w:t>Neni 11</w:t>
      </w:r>
    </w:p>
    <w:p w:rsidR="00C42FDC" w:rsidRPr="006E5CC3" w:rsidRDefault="00C42FDC" w:rsidP="00C42FDC">
      <w:pPr>
        <w:pStyle w:val="NeniTitull"/>
        <w:rPr>
          <w:lang w:val="sq-AL"/>
        </w:rPr>
      </w:pPr>
      <w:r w:rsidRPr="006E5CC3">
        <w:rPr>
          <w:lang w:val="sq-AL"/>
        </w:rPr>
        <w:t xml:space="preserve">Përmbajtja e dekretit të Presidentit të Republikës </w:t>
      </w:r>
    </w:p>
    <w:p w:rsidR="00C42FDC" w:rsidRPr="006E5CC3" w:rsidRDefault="00C42FDC" w:rsidP="00C42FDC">
      <w:pPr>
        <w:pStyle w:val="NeniTitull"/>
        <w:rPr>
          <w:lang w:val="sq-AL"/>
        </w:rPr>
      </w:pPr>
      <w:r w:rsidRPr="006E5CC3">
        <w:rPr>
          <w:lang w:val="sq-AL"/>
        </w:rPr>
        <w:t>për faljen e dënimit</w:t>
      </w:r>
    </w:p>
    <w:p w:rsidR="00C42FDC" w:rsidRPr="006E5CC3" w:rsidRDefault="00C42FDC" w:rsidP="00C42FDC">
      <w:pPr>
        <w:pStyle w:val="Paragrafi0"/>
        <w:rPr>
          <w:lang w:val="sq-AL"/>
        </w:rPr>
      </w:pPr>
    </w:p>
    <w:p w:rsidR="00C42FDC" w:rsidRPr="006E5CC3" w:rsidRDefault="00C42FDC" w:rsidP="00C42FDC">
      <w:pPr>
        <w:pStyle w:val="Paragrafi0"/>
        <w:rPr>
          <w:lang w:val="sq-AL"/>
        </w:rPr>
      </w:pPr>
      <w:r w:rsidRPr="006E5CC3">
        <w:rPr>
          <w:lang w:val="sq-AL"/>
        </w:rPr>
        <w:t>1. Falja e dënimit ushtrohet nga Presidenti i Republikës, me propozimin e Ministrit të Drejtësisë.</w:t>
      </w:r>
    </w:p>
    <w:p w:rsidR="00C42FDC" w:rsidRPr="006E5CC3" w:rsidRDefault="00C42FDC" w:rsidP="00C42FDC">
      <w:pPr>
        <w:pStyle w:val="Paragrafi0"/>
        <w:rPr>
          <w:lang w:val="sq-AL"/>
        </w:rPr>
      </w:pPr>
      <w:r w:rsidRPr="006E5CC3">
        <w:rPr>
          <w:lang w:val="sq-AL"/>
        </w:rPr>
        <w:t>2. Dekreti i Presidentit të Republikës për faljen e dënimit përmban:</w:t>
      </w:r>
    </w:p>
    <w:p w:rsidR="00C42FDC" w:rsidRPr="006E5CC3" w:rsidRDefault="00C42FDC" w:rsidP="00C42FDC">
      <w:pPr>
        <w:pStyle w:val="Paragrafi0"/>
        <w:rPr>
          <w:lang w:val="sq-AL"/>
        </w:rPr>
      </w:pPr>
      <w:r w:rsidRPr="006E5CC3">
        <w:rPr>
          <w:lang w:val="sq-AL"/>
        </w:rPr>
        <w:t>a) gjenealitetet e personit të dënuar;</w:t>
      </w:r>
    </w:p>
    <w:p w:rsidR="00C42FDC" w:rsidRPr="006E5CC3" w:rsidRDefault="00C42FDC" w:rsidP="00C42FDC">
      <w:pPr>
        <w:pStyle w:val="Paragrafi0"/>
        <w:rPr>
          <w:lang w:val="sq-AL"/>
        </w:rPr>
      </w:pPr>
      <w:r w:rsidRPr="006E5CC3">
        <w:rPr>
          <w:lang w:val="sq-AL"/>
        </w:rPr>
        <w:t>b) të dhëna mbi vendimin gjyqësor të dënimit, duke treguar gjykatën që e ka dhënë, numrin dhe datën e tij, veprën penale, për të cilën është dënuar, llojin dhe masën e dënimit që kërkohet të falet dhe masën e vuajtur të dënimit deri në datën e dhënies së faljes;</w:t>
      </w:r>
    </w:p>
    <w:p w:rsidR="00C42FDC" w:rsidRPr="006E5CC3" w:rsidRDefault="00C42FDC" w:rsidP="00C42FDC">
      <w:pPr>
        <w:pStyle w:val="Paragrafi0"/>
        <w:rPr>
          <w:lang w:val="sq-AL"/>
        </w:rPr>
      </w:pPr>
      <w:r w:rsidRPr="006E5CC3">
        <w:rPr>
          <w:lang w:val="sq-AL"/>
        </w:rPr>
        <w:t>c) referencën në këtë ligj dhe arsyetimin ligjor përkatës;</w:t>
      </w:r>
    </w:p>
    <w:p w:rsidR="00C42FDC" w:rsidRPr="006E5CC3" w:rsidRDefault="00C42FDC" w:rsidP="00C42FDC">
      <w:pPr>
        <w:pStyle w:val="Paragrafi0"/>
        <w:rPr>
          <w:lang w:val="sq-AL"/>
        </w:rPr>
      </w:pPr>
      <w:r w:rsidRPr="006E5CC3">
        <w:rPr>
          <w:lang w:val="sq-AL"/>
        </w:rPr>
        <w:t>ç) mënyrën e faljes së dënimit, sipas rastit, tërësisht apo pjesërisht, duke përcaktuar shprehimisht pjesën e dënimit të falur apo llojin dhe masën e dënimit më të butë, që zëvendëson dënimin e dhënë me vendimin gjyqësor.</w:t>
      </w:r>
    </w:p>
    <w:p w:rsidR="00C42FDC" w:rsidRPr="006E5CC3" w:rsidRDefault="00C42FDC" w:rsidP="00C42FDC">
      <w:pPr>
        <w:pStyle w:val="Paragrafi0"/>
        <w:rPr>
          <w:lang w:val="sq-AL"/>
        </w:rPr>
      </w:pPr>
    </w:p>
    <w:p w:rsidR="00C42FDC" w:rsidRPr="006E5CC3" w:rsidRDefault="00C42FDC" w:rsidP="00C42FDC">
      <w:pPr>
        <w:pStyle w:val="NeniNr"/>
        <w:rPr>
          <w:lang w:val="sq-AL"/>
        </w:rPr>
      </w:pPr>
      <w:r w:rsidRPr="006E5CC3">
        <w:rPr>
          <w:lang w:val="sq-AL"/>
        </w:rPr>
        <w:t>Neni 12</w:t>
      </w:r>
    </w:p>
    <w:p w:rsidR="00C42FDC" w:rsidRPr="006E5CC3" w:rsidRDefault="00C42FDC" w:rsidP="00C42FDC">
      <w:pPr>
        <w:pStyle w:val="NeniTitull"/>
        <w:rPr>
          <w:lang w:val="sq-AL"/>
        </w:rPr>
      </w:pPr>
      <w:r w:rsidRPr="006E5CC3">
        <w:rPr>
          <w:lang w:val="sq-AL"/>
        </w:rPr>
        <w:t>Shpallja e dekretit për faljen e dënimit</w:t>
      </w:r>
    </w:p>
    <w:p w:rsidR="00C42FDC" w:rsidRPr="006E5CC3" w:rsidRDefault="00C42FDC" w:rsidP="00C42FDC">
      <w:pPr>
        <w:pStyle w:val="Paragrafi0"/>
        <w:rPr>
          <w:lang w:val="sq-AL"/>
        </w:rPr>
      </w:pPr>
    </w:p>
    <w:p w:rsidR="00C42FDC" w:rsidRPr="006E5CC3" w:rsidRDefault="00C42FDC" w:rsidP="00C42FDC">
      <w:pPr>
        <w:pStyle w:val="Paragrafi0"/>
        <w:rPr>
          <w:lang w:val="sq-AL"/>
        </w:rPr>
      </w:pPr>
      <w:r w:rsidRPr="006E5CC3">
        <w:rPr>
          <w:lang w:val="sq-AL"/>
        </w:rPr>
        <w:t>1. Dekreti i Presidentit të Republikës për faljen e dënimit hyn në fuqi në datën e caktuar shprehimisht në të dhe botohet në Fletoren Zyrtare.</w:t>
      </w:r>
    </w:p>
    <w:p w:rsidR="00C42FDC" w:rsidRPr="006E5CC3" w:rsidRDefault="00C42FDC" w:rsidP="00C42FDC">
      <w:pPr>
        <w:pStyle w:val="Paragrafi0"/>
        <w:rPr>
          <w:lang w:val="sq-AL"/>
        </w:rPr>
      </w:pPr>
      <w:r w:rsidRPr="006E5CC3">
        <w:rPr>
          <w:lang w:val="sq-AL"/>
        </w:rPr>
        <w:t>2. Kopje e dekretit të Presidentit të Republikës për faljen e dënimit i dërgohet për ekzekutim, sipas rregullave të legjislacionit në fuqi, Ministrit të Drejtësisë, Prokurorit të Përgjithshëm, Drejtorit të Përgjithshëm të Burgjeve, Ministrit të Brendshëm dhe Drejtorit të Përgjithshëm të Policisë së Shtetit.</w:t>
      </w:r>
    </w:p>
    <w:p w:rsidR="00C42FDC" w:rsidRPr="006E5CC3" w:rsidRDefault="00C42FDC" w:rsidP="00C42FDC">
      <w:pPr>
        <w:pStyle w:val="Paragrafi0"/>
        <w:ind w:firstLine="0"/>
        <w:rPr>
          <w:lang w:val="sq-AL"/>
        </w:rPr>
      </w:pPr>
    </w:p>
    <w:p w:rsidR="00C42FDC" w:rsidRPr="006E5CC3" w:rsidRDefault="00C42FDC" w:rsidP="00C42FDC">
      <w:pPr>
        <w:pStyle w:val="NeniNr"/>
        <w:rPr>
          <w:lang w:val="sq-AL"/>
        </w:rPr>
      </w:pPr>
      <w:r w:rsidRPr="006E5CC3">
        <w:rPr>
          <w:lang w:val="sq-AL"/>
        </w:rPr>
        <w:t>Neni 13</w:t>
      </w:r>
    </w:p>
    <w:p w:rsidR="00C42FDC" w:rsidRPr="006E5CC3" w:rsidRDefault="00C42FDC" w:rsidP="00C42FDC">
      <w:pPr>
        <w:pStyle w:val="NeniTitull"/>
        <w:rPr>
          <w:lang w:val="sq-AL"/>
        </w:rPr>
      </w:pPr>
      <w:r w:rsidRPr="006E5CC3">
        <w:rPr>
          <w:lang w:val="sq-AL"/>
        </w:rPr>
        <w:t>Rrëzimi i kërkesës për falje dënimi</w:t>
      </w:r>
    </w:p>
    <w:p w:rsidR="00C42FDC" w:rsidRPr="006E5CC3" w:rsidRDefault="00C42FDC" w:rsidP="00C42FDC">
      <w:pPr>
        <w:pStyle w:val="Paragrafi0"/>
        <w:rPr>
          <w:lang w:val="sq-AL"/>
        </w:rPr>
      </w:pPr>
    </w:p>
    <w:p w:rsidR="00C42FDC" w:rsidRPr="006E5CC3" w:rsidRDefault="00C42FDC" w:rsidP="00C42FDC">
      <w:pPr>
        <w:pStyle w:val="Paragrafi0"/>
        <w:rPr>
          <w:lang w:val="sq-AL"/>
        </w:rPr>
      </w:pPr>
      <w:r w:rsidRPr="006E5CC3">
        <w:rPr>
          <w:lang w:val="sq-AL"/>
        </w:rPr>
        <w:t>1. Nëse Presidenti i Republikës nuk shprehet brenda afatit prej tridhjetë ditësh, sipas nenit 10 të këtij ligji, kërkesa për falje dënimi konsiderohet e rrëzuar. Në këtë rast Ministri i Drejtësisë njofton kërkuesin për kalimin e afatit, sipas këtij neni.</w:t>
      </w:r>
    </w:p>
    <w:p w:rsidR="00C42FDC" w:rsidRPr="006E5CC3" w:rsidRDefault="00C42FDC" w:rsidP="00C42FDC">
      <w:pPr>
        <w:pStyle w:val="Paragrafi0"/>
        <w:rPr>
          <w:lang w:val="sq-AL"/>
        </w:rPr>
      </w:pPr>
      <w:r w:rsidRPr="006E5CC3">
        <w:rPr>
          <w:lang w:val="sq-AL"/>
        </w:rPr>
        <w:t>2. Kërkesa nuk mund të përsëritet nga i dënuari përpara se të kenë kaluar gjashtë muaj nga data e kalimit të afatit të përcaktuar në pikën 1 të këtij neni.</w:t>
      </w:r>
    </w:p>
    <w:p w:rsidR="00C42FDC" w:rsidRPr="006E5CC3" w:rsidRDefault="00C42FDC" w:rsidP="00C42FDC">
      <w:pPr>
        <w:pStyle w:val="Paragrafi0"/>
        <w:ind w:firstLine="0"/>
        <w:rPr>
          <w:lang w:val="sq-AL"/>
        </w:rPr>
      </w:pPr>
    </w:p>
    <w:p w:rsidR="00C42FDC" w:rsidRPr="006E5CC3" w:rsidRDefault="00C42FDC" w:rsidP="00C42FDC">
      <w:pPr>
        <w:pStyle w:val="NeniNr"/>
        <w:rPr>
          <w:lang w:val="sq-AL"/>
        </w:rPr>
      </w:pPr>
      <w:r w:rsidRPr="006E5CC3">
        <w:rPr>
          <w:lang w:val="sq-AL"/>
        </w:rPr>
        <w:t>Neni 14</w:t>
      </w:r>
    </w:p>
    <w:p w:rsidR="00C42FDC" w:rsidRPr="006E5CC3" w:rsidRDefault="00C42FDC" w:rsidP="00C42FDC">
      <w:pPr>
        <w:pStyle w:val="NeniTitull"/>
        <w:rPr>
          <w:lang w:val="sq-AL"/>
        </w:rPr>
      </w:pPr>
      <w:r w:rsidRPr="006E5CC3">
        <w:rPr>
          <w:lang w:val="sq-AL"/>
        </w:rPr>
        <w:t>Arkivimi i akteve</w:t>
      </w:r>
    </w:p>
    <w:p w:rsidR="00C42FDC" w:rsidRPr="006E5CC3" w:rsidRDefault="00C42FDC" w:rsidP="00C42FDC">
      <w:pPr>
        <w:pStyle w:val="Paragrafi0"/>
        <w:rPr>
          <w:lang w:val="sq-AL"/>
        </w:rPr>
      </w:pPr>
    </w:p>
    <w:p w:rsidR="00C42FDC" w:rsidRPr="006E5CC3" w:rsidRDefault="00C42FDC" w:rsidP="00C42FDC">
      <w:pPr>
        <w:pStyle w:val="Paragrafi0"/>
        <w:rPr>
          <w:lang w:val="sq-AL"/>
        </w:rPr>
      </w:pPr>
      <w:r w:rsidRPr="006E5CC3">
        <w:rPr>
          <w:lang w:val="sq-AL"/>
        </w:rPr>
        <w:t xml:space="preserve">1. Në arkivin e Ministrisë së Drejtësisë mbahet kopje e plotë e dosjes së faljes për çdo </w:t>
      </w:r>
      <w:r w:rsidRPr="006E5CC3">
        <w:rPr>
          <w:lang w:val="sq-AL"/>
        </w:rPr>
        <w:lastRenderedPageBreak/>
        <w:t>kërkues, e cila përmban, sipas rastit, edhe:</w:t>
      </w:r>
    </w:p>
    <w:p w:rsidR="00C42FDC" w:rsidRPr="006E5CC3" w:rsidRDefault="00C42FDC" w:rsidP="00C42FDC">
      <w:pPr>
        <w:pStyle w:val="Paragrafi0"/>
        <w:rPr>
          <w:lang w:val="sq-AL"/>
        </w:rPr>
      </w:pPr>
      <w:r w:rsidRPr="006E5CC3">
        <w:rPr>
          <w:lang w:val="sq-AL"/>
        </w:rPr>
        <w:t>a) dekretin e Presidentit të Republikës për faljen e dënimit;</w:t>
      </w:r>
    </w:p>
    <w:p w:rsidR="00C42FDC" w:rsidRPr="006E5CC3" w:rsidRDefault="00C42FDC" w:rsidP="00C42FDC">
      <w:pPr>
        <w:pStyle w:val="Paragrafi0"/>
        <w:rPr>
          <w:lang w:val="sq-AL"/>
        </w:rPr>
      </w:pPr>
      <w:r w:rsidRPr="006E5CC3">
        <w:rPr>
          <w:lang w:val="sq-AL"/>
        </w:rPr>
        <w:t>b) njoftimin e Ministrit të Drejtësisë, sipas pikës 1 të nenit 13 të këtij ligji.</w:t>
      </w:r>
    </w:p>
    <w:p w:rsidR="00C42FDC" w:rsidRPr="006E5CC3" w:rsidRDefault="00C42FDC" w:rsidP="00C42FDC">
      <w:pPr>
        <w:pStyle w:val="Paragrafi0"/>
        <w:rPr>
          <w:lang w:val="sq-AL"/>
        </w:rPr>
      </w:pPr>
      <w:r w:rsidRPr="006E5CC3">
        <w:rPr>
          <w:lang w:val="sq-AL"/>
        </w:rPr>
        <w:t>2. Ministria e Drejtësisë mban një regjistër publik, në të cilin evidentohen të gjitha kërkesat e paraqitura për falje, duke shënuar datën e depozitimit të kërkesës në Ministrinë e Drejtësisë, gjenealitetet e të dënuarit, llojin dhe masën e dënimit të dhënë nga gjykata, masën e dënimit të vuajtur, si dhe datën e dërgimit të praktikës te Presidenti i Republikës.</w:t>
      </w:r>
    </w:p>
    <w:p w:rsidR="00C42FDC" w:rsidRPr="006E5CC3" w:rsidRDefault="00C42FDC" w:rsidP="00C42FDC">
      <w:pPr>
        <w:pStyle w:val="Paragrafi0"/>
        <w:rPr>
          <w:lang w:val="sq-AL"/>
        </w:rPr>
      </w:pPr>
    </w:p>
    <w:p w:rsidR="00C42FDC" w:rsidRPr="006E5CC3" w:rsidRDefault="00C42FDC" w:rsidP="00C42FDC">
      <w:pPr>
        <w:pStyle w:val="KapitulliNr"/>
        <w:rPr>
          <w:lang w:val="sq-AL"/>
        </w:rPr>
      </w:pPr>
      <w:r w:rsidRPr="006E5CC3">
        <w:rPr>
          <w:lang w:val="sq-AL"/>
        </w:rPr>
        <w:t>KREU IV</w:t>
      </w:r>
    </w:p>
    <w:p w:rsidR="00C42FDC" w:rsidRPr="006E5CC3" w:rsidRDefault="00C42FDC" w:rsidP="00C42FDC">
      <w:pPr>
        <w:pStyle w:val="KreuTitull"/>
        <w:rPr>
          <w:lang w:val="sq-AL"/>
        </w:rPr>
      </w:pPr>
      <w:r w:rsidRPr="006E5CC3">
        <w:rPr>
          <w:lang w:val="sq-AL"/>
        </w:rPr>
        <w:t>DISPOZITA KALIMTARE DHE TË FUNDIT</w:t>
      </w:r>
    </w:p>
    <w:p w:rsidR="00C42FDC" w:rsidRPr="006E5CC3" w:rsidRDefault="00C42FDC" w:rsidP="00C42FDC">
      <w:pPr>
        <w:pStyle w:val="Paragrafi0"/>
        <w:rPr>
          <w:lang w:val="sq-AL"/>
        </w:rPr>
      </w:pPr>
    </w:p>
    <w:p w:rsidR="00C42FDC" w:rsidRPr="006E5CC3" w:rsidRDefault="00C42FDC" w:rsidP="00C42FDC">
      <w:pPr>
        <w:pStyle w:val="NeniNr"/>
        <w:rPr>
          <w:lang w:val="sq-AL"/>
        </w:rPr>
      </w:pPr>
      <w:r w:rsidRPr="006E5CC3">
        <w:rPr>
          <w:lang w:val="sq-AL"/>
        </w:rPr>
        <w:t>Neni 15</w:t>
      </w:r>
    </w:p>
    <w:p w:rsidR="00C42FDC" w:rsidRPr="006E5CC3" w:rsidRDefault="00C42FDC" w:rsidP="00C42FDC">
      <w:pPr>
        <w:pStyle w:val="NeniTitull"/>
        <w:rPr>
          <w:lang w:val="sq-AL"/>
        </w:rPr>
      </w:pPr>
      <w:r w:rsidRPr="006E5CC3">
        <w:rPr>
          <w:lang w:val="sq-AL"/>
        </w:rPr>
        <w:t>Dispozitë kalimtare</w:t>
      </w:r>
    </w:p>
    <w:p w:rsidR="00C42FDC" w:rsidRPr="006E5CC3" w:rsidRDefault="00C42FDC" w:rsidP="00C42FDC">
      <w:pPr>
        <w:pStyle w:val="Paragrafi0"/>
        <w:rPr>
          <w:lang w:val="sq-AL"/>
        </w:rPr>
      </w:pPr>
    </w:p>
    <w:p w:rsidR="00C42FDC" w:rsidRPr="006E5CC3" w:rsidRDefault="00C42FDC" w:rsidP="00C42FDC">
      <w:pPr>
        <w:pStyle w:val="Paragrafi0"/>
        <w:rPr>
          <w:lang w:val="sq-AL"/>
        </w:rPr>
      </w:pPr>
      <w:r w:rsidRPr="006E5CC3">
        <w:rPr>
          <w:lang w:val="sq-AL"/>
        </w:rPr>
        <w:t>1. Rregullat e këtij ligji zbatohen edhe për kërkesat e paraqitura para hyrjes në fuqi të tij, për të cilat Presidenti i Republikës nuk është shprehur me dekret.</w:t>
      </w:r>
    </w:p>
    <w:p w:rsidR="00C42FDC" w:rsidRPr="006E5CC3" w:rsidRDefault="00C42FDC" w:rsidP="00C42FDC">
      <w:pPr>
        <w:pStyle w:val="Paragrafi0"/>
        <w:rPr>
          <w:lang w:val="sq-AL"/>
        </w:rPr>
      </w:pPr>
      <w:r w:rsidRPr="006E5CC3">
        <w:rPr>
          <w:lang w:val="sq-AL"/>
        </w:rPr>
        <w:t>2. Me hyrjen në fuqi të këtij ligji, Ministria e Drejtësisë krijon regjistrin publik, sipas pikës 2 të nenit 14 të këtij ligji.</w:t>
      </w:r>
    </w:p>
    <w:p w:rsidR="00C42FDC" w:rsidRPr="006E5CC3" w:rsidRDefault="00C42FDC" w:rsidP="00C42FDC">
      <w:pPr>
        <w:pStyle w:val="Paragrafi0"/>
        <w:rPr>
          <w:lang w:val="sq-AL"/>
        </w:rPr>
      </w:pPr>
    </w:p>
    <w:p w:rsidR="00C42FDC" w:rsidRPr="006E5CC3" w:rsidRDefault="00C42FDC" w:rsidP="00C42FDC">
      <w:pPr>
        <w:pStyle w:val="NeniNr"/>
        <w:rPr>
          <w:lang w:val="sq-AL"/>
        </w:rPr>
      </w:pPr>
      <w:r w:rsidRPr="006E5CC3">
        <w:rPr>
          <w:lang w:val="sq-AL"/>
        </w:rPr>
        <w:t>Neni 16</w:t>
      </w:r>
    </w:p>
    <w:p w:rsidR="00C42FDC" w:rsidRPr="006E5CC3" w:rsidRDefault="00C42FDC" w:rsidP="00C42FDC">
      <w:pPr>
        <w:pStyle w:val="NeniTitull"/>
        <w:rPr>
          <w:lang w:val="sq-AL"/>
        </w:rPr>
      </w:pPr>
      <w:r w:rsidRPr="006E5CC3">
        <w:rPr>
          <w:lang w:val="sq-AL"/>
        </w:rPr>
        <w:t>Shfuqizim</w:t>
      </w:r>
    </w:p>
    <w:p w:rsidR="00C42FDC" w:rsidRPr="006E5CC3" w:rsidRDefault="00C42FDC" w:rsidP="00C42FDC">
      <w:pPr>
        <w:pStyle w:val="Paragrafi0"/>
        <w:rPr>
          <w:lang w:val="sq-AL"/>
        </w:rPr>
      </w:pPr>
    </w:p>
    <w:p w:rsidR="00C42FDC" w:rsidRPr="006E5CC3" w:rsidRDefault="00C42FDC" w:rsidP="00C42FDC">
      <w:pPr>
        <w:pStyle w:val="Paragrafi0"/>
        <w:rPr>
          <w:lang w:val="sq-AL"/>
        </w:rPr>
      </w:pPr>
      <w:r w:rsidRPr="006E5CC3">
        <w:rPr>
          <w:lang w:val="sq-AL"/>
        </w:rPr>
        <w:t>Ligji nr. 6299, datë 27.3.1981 “Për faljen”, i ndryshuar, shfuqizohet.</w:t>
      </w:r>
    </w:p>
    <w:p w:rsidR="00C42FDC" w:rsidRPr="006E5CC3" w:rsidRDefault="00C42FDC" w:rsidP="00C42FDC">
      <w:pPr>
        <w:pStyle w:val="Paragrafi0"/>
        <w:rPr>
          <w:lang w:val="sq-AL"/>
        </w:rPr>
      </w:pPr>
    </w:p>
    <w:p w:rsidR="00C42FDC" w:rsidRPr="006E5CC3" w:rsidRDefault="00C42FDC" w:rsidP="00C42FDC">
      <w:pPr>
        <w:pStyle w:val="NeniNr"/>
        <w:rPr>
          <w:lang w:val="sq-AL"/>
        </w:rPr>
      </w:pPr>
      <w:r w:rsidRPr="006E5CC3">
        <w:rPr>
          <w:lang w:val="sq-AL"/>
        </w:rPr>
        <w:t>Neni 17</w:t>
      </w:r>
    </w:p>
    <w:p w:rsidR="00C42FDC" w:rsidRPr="006E5CC3" w:rsidRDefault="00C42FDC" w:rsidP="00C42FDC">
      <w:pPr>
        <w:pStyle w:val="NeniTitull"/>
        <w:rPr>
          <w:lang w:val="sq-AL"/>
        </w:rPr>
      </w:pPr>
      <w:r w:rsidRPr="006E5CC3">
        <w:rPr>
          <w:lang w:val="sq-AL"/>
        </w:rPr>
        <w:t>Hyrja në fuqi</w:t>
      </w:r>
    </w:p>
    <w:p w:rsidR="00C42FDC" w:rsidRPr="006E5CC3" w:rsidRDefault="00C42FDC" w:rsidP="00C42FDC">
      <w:pPr>
        <w:pStyle w:val="Paragrafi0"/>
        <w:rPr>
          <w:lang w:val="sq-AL"/>
        </w:rPr>
      </w:pPr>
    </w:p>
    <w:p w:rsidR="00C42FDC" w:rsidRPr="006E5CC3" w:rsidRDefault="00C42FDC" w:rsidP="00C42FDC">
      <w:pPr>
        <w:pStyle w:val="Paragrafi0"/>
        <w:rPr>
          <w:lang w:val="sq-AL"/>
        </w:rPr>
      </w:pPr>
      <w:r w:rsidRPr="006E5CC3">
        <w:rPr>
          <w:lang w:val="sq-AL"/>
        </w:rPr>
        <w:t>Ky ligj hyn në fuqi 15 ditë pas botimit në Fletoren Zyrtare.</w:t>
      </w:r>
    </w:p>
    <w:p w:rsidR="00C42FDC" w:rsidRPr="006E5CC3" w:rsidRDefault="00C42FDC" w:rsidP="00C42FDC">
      <w:pPr>
        <w:pStyle w:val="Paragrafi0"/>
        <w:rPr>
          <w:lang w:val="sq-AL"/>
        </w:rPr>
      </w:pPr>
    </w:p>
    <w:p w:rsidR="00C42FDC" w:rsidRPr="006E5CC3" w:rsidRDefault="00C42FDC" w:rsidP="00C42FDC">
      <w:pPr>
        <w:pStyle w:val="Autoriteti"/>
        <w:rPr>
          <w:lang w:val="sq-AL"/>
        </w:rPr>
      </w:pPr>
      <w:r w:rsidRPr="006E5CC3">
        <w:rPr>
          <w:lang w:val="sq-AL"/>
        </w:rPr>
        <w:t>KRYETARE</w:t>
      </w:r>
    </w:p>
    <w:p w:rsidR="00C42FDC" w:rsidRPr="006E5CC3" w:rsidRDefault="00C42FDC" w:rsidP="00C42FDC">
      <w:pPr>
        <w:pStyle w:val="AutoritetiEmer"/>
        <w:rPr>
          <w:lang w:val="sq-AL"/>
        </w:rPr>
      </w:pPr>
      <w:r w:rsidRPr="006E5CC3">
        <w:rPr>
          <w:lang w:val="sq-AL"/>
        </w:rPr>
        <w:t>Jozefina Topalli (Çoba)</w:t>
      </w:r>
    </w:p>
    <w:sectPr w:rsidR="00C42FDC" w:rsidRPr="006E5CC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4">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5">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0"/>
  </w:num>
  <w:num w:numId="7">
    <w:abstractNumId w:val="3"/>
  </w:num>
  <w:num w:numId="8">
    <w:abstractNumId w:val="2"/>
  </w:num>
  <w:num w:numId="9">
    <w:abstractNumId w:val="4"/>
  </w:num>
  <w:num w:numId="10">
    <w:abstractNumId w:val="2"/>
  </w:num>
  <w:num w:numId="11">
    <w:abstractNumId w:val="4"/>
  </w:num>
  <w:num w:numId="12">
    <w:abstractNumId w:val="2"/>
  </w:num>
  <w:num w:numId="13">
    <w:abstractNumId w:val="4"/>
  </w:num>
  <w:num w:numId="14">
    <w:abstractNumId w:val="2"/>
  </w:num>
  <w:num w:numId="15">
    <w:abstractNumId w:val="4"/>
  </w:num>
  <w:num w:numId="16">
    <w:abstractNumId w:val="4"/>
  </w:num>
  <w:num w:numId="17">
    <w:abstractNumId w:val="0"/>
  </w:num>
  <w:num w:numId="18">
    <w:abstractNumId w:val="0"/>
  </w:num>
  <w:num w:numId="19">
    <w:abstractNumId w:val="2"/>
  </w:num>
  <w:num w:numId="20">
    <w:abstractNumId w:val="4"/>
  </w:num>
  <w:num w:numId="21">
    <w:abstractNumId w:val="2"/>
  </w:num>
  <w:num w:numId="22">
    <w:abstractNumId w:val="4"/>
  </w:num>
  <w:num w:numId="23">
    <w:abstractNumId w:val="2"/>
  </w:num>
  <w:num w:numId="24">
    <w:abstractNumId w:val="4"/>
  </w:num>
  <w:num w:numId="25">
    <w:abstractNumId w:val="2"/>
  </w:num>
  <w:num w:numId="26">
    <w:abstractNumId w:val="4"/>
  </w:num>
  <w:num w:numId="27">
    <w:abstractNumId w:val="4"/>
  </w:num>
  <w:num w:numId="28">
    <w:abstractNumId w:val="0"/>
  </w:num>
  <w:num w:numId="29">
    <w:abstractNumId w:val="0"/>
  </w:num>
  <w:num w:numId="30">
    <w:abstractNumId w:val="2"/>
  </w:num>
  <w:num w:numId="31">
    <w:abstractNumId w:val="4"/>
  </w:num>
  <w:num w:numId="32">
    <w:abstractNumId w:val="2"/>
  </w:num>
  <w:num w:numId="33">
    <w:abstractNumId w:val="4"/>
  </w:num>
  <w:num w:numId="34">
    <w:abstractNumId w:val="2"/>
  </w:num>
  <w:num w:numId="35">
    <w:abstractNumId w:val="4"/>
  </w:num>
  <w:num w:numId="36">
    <w:abstractNumId w:val="2"/>
  </w:num>
  <w:num w:numId="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42FDC"/>
    <w:rsid w:val="00000B0C"/>
    <w:rsid w:val="00001D7F"/>
    <w:rsid w:val="00001ED4"/>
    <w:rsid w:val="0000253A"/>
    <w:rsid w:val="00003060"/>
    <w:rsid w:val="0000363C"/>
    <w:rsid w:val="00003A81"/>
    <w:rsid w:val="00004CDC"/>
    <w:rsid w:val="000052F4"/>
    <w:rsid w:val="00005805"/>
    <w:rsid w:val="00005E15"/>
    <w:rsid w:val="00006041"/>
    <w:rsid w:val="00006B67"/>
    <w:rsid w:val="00010C90"/>
    <w:rsid w:val="0001163C"/>
    <w:rsid w:val="000116E2"/>
    <w:rsid w:val="00013366"/>
    <w:rsid w:val="00013A4D"/>
    <w:rsid w:val="000141D4"/>
    <w:rsid w:val="00014340"/>
    <w:rsid w:val="000152A2"/>
    <w:rsid w:val="000152BC"/>
    <w:rsid w:val="00015366"/>
    <w:rsid w:val="00015987"/>
    <w:rsid w:val="00016505"/>
    <w:rsid w:val="00016606"/>
    <w:rsid w:val="00016B7F"/>
    <w:rsid w:val="00016BE7"/>
    <w:rsid w:val="0001780C"/>
    <w:rsid w:val="00017EBE"/>
    <w:rsid w:val="00017F82"/>
    <w:rsid w:val="000201AD"/>
    <w:rsid w:val="00021355"/>
    <w:rsid w:val="00021532"/>
    <w:rsid w:val="00022A2E"/>
    <w:rsid w:val="0002384E"/>
    <w:rsid w:val="000239EC"/>
    <w:rsid w:val="00023ED4"/>
    <w:rsid w:val="0002412D"/>
    <w:rsid w:val="000253C1"/>
    <w:rsid w:val="00025F1C"/>
    <w:rsid w:val="00026AD4"/>
    <w:rsid w:val="0002748B"/>
    <w:rsid w:val="00027547"/>
    <w:rsid w:val="00027603"/>
    <w:rsid w:val="00027CAE"/>
    <w:rsid w:val="00030428"/>
    <w:rsid w:val="00030839"/>
    <w:rsid w:val="000308A3"/>
    <w:rsid w:val="00030B1F"/>
    <w:rsid w:val="000312C8"/>
    <w:rsid w:val="00032605"/>
    <w:rsid w:val="00032CB3"/>
    <w:rsid w:val="00033A40"/>
    <w:rsid w:val="00034158"/>
    <w:rsid w:val="000342BE"/>
    <w:rsid w:val="00034BC9"/>
    <w:rsid w:val="000353B2"/>
    <w:rsid w:val="00035421"/>
    <w:rsid w:val="00035853"/>
    <w:rsid w:val="00035ECF"/>
    <w:rsid w:val="00036715"/>
    <w:rsid w:val="0003682E"/>
    <w:rsid w:val="00036A8A"/>
    <w:rsid w:val="00037685"/>
    <w:rsid w:val="0003789B"/>
    <w:rsid w:val="00037937"/>
    <w:rsid w:val="00040393"/>
    <w:rsid w:val="00040422"/>
    <w:rsid w:val="000407C3"/>
    <w:rsid w:val="00040FA4"/>
    <w:rsid w:val="00041A56"/>
    <w:rsid w:val="000421F4"/>
    <w:rsid w:val="00042213"/>
    <w:rsid w:val="00042FCA"/>
    <w:rsid w:val="00043438"/>
    <w:rsid w:val="000437E7"/>
    <w:rsid w:val="00043973"/>
    <w:rsid w:val="00044149"/>
    <w:rsid w:val="00044526"/>
    <w:rsid w:val="00044E21"/>
    <w:rsid w:val="00044E8E"/>
    <w:rsid w:val="00044EC1"/>
    <w:rsid w:val="00045918"/>
    <w:rsid w:val="00045ED3"/>
    <w:rsid w:val="00046332"/>
    <w:rsid w:val="00046373"/>
    <w:rsid w:val="00046CF7"/>
    <w:rsid w:val="000505EF"/>
    <w:rsid w:val="00052254"/>
    <w:rsid w:val="00052A4C"/>
    <w:rsid w:val="000535FF"/>
    <w:rsid w:val="00053F48"/>
    <w:rsid w:val="00053FD5"/>
    <w:rsid w:val="000545A2"/>
    <w:rsid w:val="00054914"/>
    <w:rsid w:val="00054E44"/>
    <w:rsid w:val="00055197"/>
    <w:rsid w:val="00055653"/>
    <w:rsid w:val="00055B92"/>
    <w:rsid w:val="00055F94"/>
    <w:rsid w:val="0005641C"/>
    <w:rsid w:val="000566FA"/>
    <w:rsid w:val="00056BD8"/>
    <w:rsid w:val="00056CF5"/>
    <w:rsid w:val="00056FDA"/>
    <w:rsid w:val="00057B3F"/>
    <w:rsid w:val="00060489"/>
    <w:rsid w:val="000618C7"/>
    <w:rsid w:val="00061AD2"/>
    <w:rsid w:val="00062069"/>
    <w:rsid w:val="000624EF"/>
    <w:rsid w:val="00062B6D"/>
    <w:rsid w:val="00063697"/>
    <w:rsid w:val="000639F0"/>
    <w:rsid w:val="000660E6"/>
    <w:rsid w:val="00066D59"/>
    <w:rsid w:val="00066D6B"/>
    <w:rsid w:val="0007089B"/>
    <w:rsid w:val="00070A47"/>
    <w:rsid w:val="00070E8D"/>
    <w:rsid w:val="00071072"/>
    <w:rsid w:val="00071282"/>
    <w:rsid w:val="00071B54"/>
    <w:rsid w:val="00071BEF"/>
    <w:rsid w:val="00071C43"/>
    <w:rsid w:val="00072C8B"/>
    <w:rsid w:val="0007381A"/>
    <w:rsid w:val="00074875"/>
    <w:rsid w:val="000752F1"/>
    <w:rsid w:val="000764CC"/>
    <w:rsid w:val="00076807"/>
    <w:rsid w:val="00077070"/>
    <w:rsid w:val="00077213"/>
    <w:rsid w:val="000775B9"/>
    <w:rsid w:val="00077793"/>
    <w:rsid w:val="0008017F"/>
    <w:rsid w:val="000804C4"/>
    <w:rsid w:val="00080838"/>
    <w:rsid w:val="00080E35"/>
    <w:rsid w:val="00080F5A"/>
    <w:rsid w:val="000813AD"/>
    <w:rsid w:val="00081DED"/>
    <w:rsid w:val="00082343"/>
    <w:rsid w:val="00082775"/>
    <w:rsid w:val="00082B4B"/>
    <w:rsid w:val="0008431E"/>
    <w:rsid w:val="000843FB"/>
    <w:rsid w:val="0008452D"/>
    <w:rsid w:val="000849A3"/>
    <w:rsid w:val="00084FC5"/>
    <w:rsid w:val="00085D56"/>
    <w:rsid w:val="000866D6"/>
    <w:rsid w:val="00086849"/>
    <w:rsid w:val="00086D7E"/>
    <w:rsid w:val="00087365"/>
    <w:rsid w:val="000903B6"/>
    <w:rsid w:val="000903F7"/>
    <w:rsid w:val="000908D6"/>
    <w:rsid w:val="00091124"/>
    <w:rsid w:val="000911CE"/>
    <w:rsid w:val="000918AA"/>
    <w:rsid w:val="00091FAE"/>
    <w:rsid w:val="00093045"/>
    <w:rsid w:val="000930FA"/>
    <w:rsid w:val="00093432"/>
    <w:rsid w:val="00094934"/>
    <w:rsid w:val="00095971"/>
    <w:rsid w:val="00095C35"/>
    <w:rsid w:val="00096DE7"/>
    <w:rsid w:val="00096F6A"/>
    <w:rsid w:val="00097D2E"/>
    <w:rsid w:val="000A03EC"/>
    <w:rsid w:val="000A05B0"/>
    <w:rsid w:val="000A065D"/>
    <w:rsid w:val="000A0C31"/>
    <w:rsid w:val="000A0C5D"/>
    <w:rsid w:val="000A0CC4"/>
    <w:rsid w:val="000A0EEA"/>
    <w:rsid w:val="000A0F7C"/>
    <w:rsid w:val="000A2CF3"/>
    <w:rsid w:val="000A30C1"/>
    <w:rsid w:val="000A3A39"/>
    <w:rsid w:val="000A3FB5"/>
    <w:rsid w:val="000A44EA"/>
    <w:rsid w:val="000A4A27"/>
    <w:rsid w:val="000A4C06"/>
    <w:rsid w:val="000A4F88"/>
    <w:rsid w:val="000A5020"/>
    <w:rsid w:val="000A5791"/>
    <w:rsid w:val="000A6264"/>
    <w:rsid w:val="000A71CB"/>
    <w:rsid w:val="000A74BD"/>
    <w:rsid w:val="000A7B13"/>
    <w:rsid w:val="000A7BA3"/>
    <w:rsid w:val="000A7DAE"/>
    <w:rsid w:val="000B06BC"/>
    <w:rsid w:val="000B0775"/>
    <w:rsid w:val="000B0ADE"/>
    <w:rsid w:val="000B0AE9"/>
    <w:rsid w:val="000B122F"/>
    <w:rsid w:val="000B2043"/>
    <w:rsid w:val="000B3B20"/>
    <w:rsid w:val="000B448D"/>
    <w:rsid w:val="000B5F74"/>
    <w:rsid w:val="000B6AAE"/>
    <w:rsid w:val="000B6FDE"/>
    <w:rsid w:val="000B712E"/>
    <w:rsid w:val="000B7659"/>
    <w:rsid w:val="000B7702"/>
    <w:rsid w:val="000B7CA7"/>
    <w:rsid w:val="000C01D9"/>
    <w:rsid w:val="000C0847"/>
    <w:rsid w:val="000C0965"/>
    <w:rsid w:val="000C1A9B"/>
    <w:rsid w:val="000C2459"/>
    <w:rsid w:val="000C24BC"/>
    <w:rsid w:val="000C2D93"/>
    <w:rsid w:val="000C42B2"/>
    <w:rsid w:val="000C4B13"/>
    <w:rsid w:val="000C4B7A"/>
    <w:rsid w:val="000C4D31"/>
    <w:rsid w:val="000C4FFA"/>
    <w:rsid w:val="000C50DA"/>
    <w:rsid w:val="000C517F"/>
    <w:rsid w:val="000C596A"/>
    <w:rsid w:val="000C5C29"/>
    <w:rsid w:val="000C5E40"/>
    <w:rsid w:val="000C60BF"/>
    <w:rsid w:val="000C61F8"/>
    <w:rsid w:val="000C64DE"/>
    <w:rsid w:val="000C6BA6"/>
    <w:rsid w:val="000C7104"/>
    <w:rsid w:val="000C750C"/>
    <w:rsid w:val="000D08A3"/>
    <w:rsid w:val="000D1D8C"/>
    <w:rsid w:val="000D1E9C"/>
    <w:rsid w:val="000D1F2B"/>
    <w:rsid w:val="000D24B7"/>
    <w:rsid w:val="000D269A"/>
    <w:rsid w:val="000D38F4"/>
    <w:rsid w:val="000D3A50"/>
    <w:rsid w:val="000D3CC1"/>
    <w:rsid w:val="000D3DAC"/>
    <w:rsid w:val="000D4337"/>
    <w:rsid w:val="000D5A21"/>
    <w:rsid w:val="000D5C29"/>
    <w:rsid w:val="000D5D4E"/>
    <w:rsid w:val="000D648F"/>
    <w:rsid w:val="000D65A1"/>
    <w:rsid w:val="000D6CFF"/>
    <w:rsid w:val="000D7BE4"/>
    <w:rsid w:val="000E0543"/>
    <w:rsid w:val="000E0813"/>
    <w:rsid w:val="000E09FD"/>
    <w:rsid w:val="000E0B15"/>
    <w:rsid w:val="000E0DE0"/>
    <w:rsid w:val="000E0F1F"/>
    <w:rsid w:val="000E114C"/>
    <w:rsid w:val="000E1943"/>
    <w:rsid w:val="000E1D7D"/>
    <w:rsid w:val="000E208B"/>
    <w:rsid w:val="000E25A4"/>
    <w:rsid w:val="000E25CC"/>
    <w:rsid w:val="000E31B8"/>
    <w:rsid w:val="000E3B52"/>
    <w:rsid w:val="000E41BC"/>
    <w:rsid w:val="000E42C9"/>
    <w:rsid w:val="000E4542"/>
    <w:rsid w:val="000E47F5"/>
    <w:rsid w:val="000E5718"/>
    <w:rsid w:val="000E5A61"/>
    <w:rsid w:val="000E5D6B"/>
    <w:rsid w:val="000E601B"/>
    <w:rsid w:val="000E7114"/>
    <w:rsid w:val="000E749A"/>
    <w:rsid w:val="000E7D2B"/>
    <w:rsid w:val="000F0CDA"/>
    <w:rsid w:val="000F0EC8"/>
    <w:rsid w:val="000F0F5A"/>
    <w:rsid w:val="000F29DD"/>
    <w:rsid w:val="000F2A1C"/>
    <w:rsid w:val="000F320F"/>
    <w:rsid w:val="000F3B8B"/>
    <w:rsid w:val="000F3F7F"/>
    <w:rsid w:val="000F40DB"/>
    <w:rsid w:val="000F427B"/>
    <w:rsid w:val="000F4548"/>
    <w:rsid w:val="000F6744"/>
    <w:rsid w:val="000F6749"/>
    <w:rsid w:val="00100C23"/>
    <w:rsid w:val="0010101E"/>
    <w:rsid w:val="0010112B"/>
    <w:rsid w:val="0010252A"/>
    <w:rsid w:val="001030E4"/>
    <w:rsid w:val="00103152"/>
    <w:rsid w:val="0010317D"/>
    <w:rsid w:val="00103440"/>
    <w:rsid w:val="00103EA8"/>
    <w:rsid w:val="00104115"/>
    <w:rsid w:val="00104B1A"/>
    <w:rsid w:val="00104F42"/>
    <w:rsid w:val="001057BE"/>
    <w:rsid w:val="0010596D"/>
    <w:rsid w:val="00105B42"/>
    <w:rsid w:val="00106E07"/>
    <w:rsid w:val="0010768F"/>
    <w:rsid w:val="0011007C"/>
    <w:rsid w:val="001105FE"/>
    <w:rsid w:val="00110623"/>
    <w:rsid w:val="001108EA"/>
    <w:rsid w:val="00110C87"/>
    <w:rsid w:val="001115B7"/>
    <w:rsid w:val="001120ED"/>
    <w:rsid w:val="001127EC"/>
    <w:rsid w:val="001131BF"/>
    <w:rsid w:val="00113297"/>
    <w:rsid w:val="00113BC7"/>
    <w:rsid w:val="00113E21"/>
    <w:rsid w:val="00113F9E"/>
    <w:rsid w:val="00114A6F"/>
    <w:rsid w:val="001153D6"/>
    <w:rsid w:val="00115644"/>
    <w:rsid w:val="00115A10"/>
    <w:rsid w:val="00116B47"/>
    <w:rsid w:val="00116DB4"/>
    <w:rsid w:val="00116E1D"/>
    <w:rsid w:val="001178F8"/>
    <w:rsid w:val="001179F7"/>
    <w:rsid w:val="0012015A"/>
    <w:rsid w:val="00120C4D"/>
    <w:rsid w:val="0012215A"/>
    <w:rsid w:val="00122D0F"/>
    <w:rsid w:val="00123444"/>
    <w:rsid w:val="001249B9"/>
    <w:rsid w:val="00125054"/>
    <w:rsid w:val="00125DC1"/>
    <w:rsid w:val="00127DA9"/>
    <w:rsid w:val="001308B7"/>
    <w:rsid w:val="001309BE"/>
    <w:rsid w:val="00130B50"/>
    <w:rsid w:val="00130BE4"/>
    <w:rsid w:val="001311F5"/>
    <w:rsid w:val="00131E61"/>
    <w:rsid w:val="00131EB9"/>
    <w:rsid w:val="00132DD0"/>
    <w:rsid w:val="00132FBB"/>
    <w:rsid w:val="00133667"/>
    <w:rsid w:val="0013383A"/>
    <w:rsid w:val="00134083"/>
    <w:rsid w:val="00134172"/>
    <w:rsid w:val="00134231"/>
    <w:rsid w:val="00134F17"/>
    <w:rsid w:val="00134F2A"/>
    <w:rsid w:val="001353A1"/>
    <w:rsid w:val="001374C4"/>
    <w:rsid w:val="001375E3"/>
    <w:rsid w:val="00137E81"/>
    <w:rsid w:val="0014034A"/>
    <w:rsid w:val="0014092F"/>
    <w:rsid w:val="001414CA"/>
    <w:rsid w:val="00141552"/>
    <w:rsid w:val="001419D1"/>
    <w:rsid w:val="00141D3F"/>
    <w:rsid w:val="00143092"/>
    <w:rsid w:val="00143DEA"/>
    <w:rsid w:val="001441DD"/>
    <w:rsid w:val="0014440B"/>
    <w:rsid w:val="001445FD"/>
    <w:rsid w:val="00144D75"/>
    <w:rsid w:val="00145508"/>
    <w:rsid w:val="0014598C"/>
    <w:rsid w:val="0014747F"/>
    <w:rsid w:val="00150419"/>
    <w:rsid w:val="0015074C"/>
    <w:rsid w:val="00150A3A"/>
    <w:rsid w:val="00150AE0"/>
    <w:rsid w:val="00150BB0"/>
    <w:rsid w:val="00151189"/>
    <w:rsid w:val="001518AD"/>
    <w:rsid w:val="00151B9E"/>
    <w:rsid w:val="0015202D"/>
    <w:rsid w:val="00152456"/>
    <w:rsid w:val="00152735"/>
    <w:rsid w:val="0015294C"/>
    <w:rsid w:val="00152E61"/>
    <w:rsid w:val="00152F62"/>
    <w:rsid w:val="001532F4"/>
    <w:rsid w:val="00153B3C"/>
    <w:rsid w:val="00153FD3"/>
    <w:rsid w:val="00154494"/>
    <w:rsid w:val="00154AC0"/>
    <w:rsid w:val="00154D78"/>
    <w:rsid w:val="00155B8F"/>
    <w:rsid w:val="00157A6E"/>
    <w:rsid w:val="00157F9B"/>
    <w:rsid w:val="00160064"/>
    <w:rsid w:val="0016071D"/>
    <w:rsid w:val="00160724"/>
    <w:rsid w:val="00161243"/>
    <w:rsid w:val="00161897"/>
    <w:rsid w:val="001619A3"/>
    <w:rsid w:val="001623F8"/>
    <w:rsid w:val="00162839"/>
    <w:rsid w:val="00162C4F"/>
    <w:rsid w:val="00163B8A"/>
    <w:rsid w:val="00164DA9"/>
    <w:rsid w:val="00165AE1"/>
    <w:rsid w:val="00165F15"/>
    <w:rsid w:val="001661C2"/>
    <w:rsid w:val="001661C9"/>
    <w:rsid w:val="001664E1"/>
    <w:rsid w:val="001703F3"/>
    <w:rsid w:val="00170CD2"/>
    <w:rsid w:val="00170D92"/>
    <w:rsid w:val="0017145C"/>
    <w:rsid w:val="001719D2"/>
    <w:rsid w:val="00172642"/>
    <w:rsid w:val="0017407D"/>
    <w:rsid w:val="001743DB"/>
    <w:rsid w:val="001757F4"/>
    <w:rsid w:val="001763D1"/>
    <w:rsid w:val="0017649F"/>
    <w:rsid w:val="001766FF"/>
    <w:rsid w:val="001769AA"/>
    <w:rsid w:val="001769B8"/>
    <w:rsid w:val="00176D54"/>
    <w:rsid w:val="00177753"/>
    <w:rsid w:val="00177837"/>
    <w:rsid w:val="00182E00"/>
    <w:rsid w:val="00182FF9"/>
    <w:rsid w:val="0018332D"/>
    <w:rsid w:val="00183704"/>
    <w:rsid w:val="00183DB7"/>
    <w:rsid w:val="0018508F"/>
    <w:rsid w:val="00186115"/>
    <w:rsid w:val="00186D2B"/>
    <w:rsid w:val="001879B0"/>
    <w:rsid w:val="00191231"/>
    <w:rsid w:val="00191D90"/>
    <w:rsid w:val="00191FDA"/>
    <w:rsid w:val="00192A19"/>
    <w:rsid w:val="00192FBF"/>
    <w:rsid w:val="00193A22"/>
    <w:rsid w:val="0019446C"/>
    <w:rsid w:val="00194A4D"/>
    <w:rsid w:val="001952F8"/>
    <w:rsid w:val="00195592"/>
    <w:rsid w:val="001955AE"/>
    <w:rsid w:val="0019562E"/>
    <w:rsid w:val="0019602A"/>
    <w:rsid w:val="001969CC"/>
    <w:rsid w:val="00196DA0"/>
    <w:rsid w:val="00196FED"/>
    <w:rsid w:val="00197454"/>
    <w:rsid w:val="0019795D"/>
    <w:rsid w:val="00197CB4"/>
    <w:rsid w:val="001A02D5"/>
    <w:rsid w:val="001A04CD"/>
    <w:rsid w:val="001A0623"/>
    <w:rsid w:val="001A0868"/>
    <w:rsid w:val="001A19C8"/>
    <w:rsid w:val="001A21DE"/>
    <w:rsid w:val="001A2871"/>
    <w:rsid w:val="001A2C51"/>
    <w:rsid w:val="001A380A"/>
    <w:rsid w:val="001A3A7E"/>
    <w:rsid w:val="001A4548"/>
    <w:rsid w:val="001A4BD2"/>
    <w:rsid w:val="001A4F0B"/>
    <w:rsid w:val="001A5C54"/>
    <w:rsid w:val="001A6422"/>
    <w:rsid w:val="001B01A2"/>
    <w:rsid w:val="001B05F9"/>
    <w:rsid w:val="001B06BA"/>
    <w:rsid w:val="001B07CE"/>
    <w:rsid w:val="001B0A97"/>
    <w:rsid w:val="001B0B9C"/>
    <w:rsid w:val="001B103C"/>
    <w:rsid w:val="001B10B7"/>
    <w:rsid w:val="001B2719"/>
    <w:rsid w:val="001B2E8C"/>
    <w:rsid w:val="001B39D0"/>
    <w:rsid w:val="001B39EC"/>
    <w:rsid w:val="001B3AC8"/>
    <w:rsid w:val="001B4397"/>
    <w:rsid w:val="001B4E4C"/>
    <w:rsid w:val="001B523D"/>
    <w:rsid w:val="001B5CDE"/>
    <w:rsid w:val="001B633C"/>
    <w:rsid w:val="001C1422"/>
    <w:rsid w:val="001C1609"/>
    <w:rsid w:val="001C167B"/>
    <w:rsid w:val="001C19B3"/>
    <w:rsid w:val="001C1ADE"/>
    <w:rsid w:val="001C2169"/>
    <w:rsid w:val="001C3378"/>
    <w:rsid w:val="001C345E"/>
    <w:rsid w:val="001C39B9"/>
    <w:rsid w:val="001C3DDF"/>
    <w:rsid w:val="001C3F7F"/>
    <w:rsid w:val="001C407E"/>
    <w:rsid w:val="001C42DD"/>
    <w:rsid w:val="001C5253"/>
    <w:rsid w:val="001C5480"/>
    <w:rsid w:val="001C55F3"/>
    <w:rsid w:val="001C5AF9"/>
    <w:rsid w:val="001C5FE5"/>
    <w:rsid w:val="001C63EC"/>
    <w:rsid w:val="001C6BC4"/>
    <w:rsid w:val="001C6FD6"/>
    <w:rsid w:val="001C79C3"/>
    <w:rsid w:val="001C7D53"/>
    <w:rsid w:val="001D0366"/>
    <w:rsid w:val="001D150D"/>
    <w:rsid w:val="001D184A"/>
    <w:rsid w:val="001D1D7E"/>
    <w:rsid w:val="001D38F0"/>
    <w:rsid w:val="001D4599"/>
    <w:rsid w:val="001D4DCD"/>
    <w:rsid w:val="001D4F16"/>
    <w:rsid w:val="001D52B7"/>
    <w:rsid w:val="001D5E74"/>
    <w:rsid w:val="001D66C3"/>
    <w:rsid w:val="001D6951"/>
    <w:rsid w:val="001D69B9"/>
    <w:rsid w:val="001D7B86"/>
    <w:rsid w:val="001D7F75"/>
    <w:rsid w:val="001D7F98"/>
    <w:rsid w:val="001D7FAE"/>
    <w:rsid w:val="001E030A"/>
    <w:rsid w:val="001E0AF3"/>
    <w:rsid w:val="001E1266"/>
    <w:rsid w:val="001E1829"/>
    <w:rsid w:val="001E1C84"/>
    <w:rsid w:val="001E2099"/>
    <w:rsid w:val="001E2566"/>
    <w:rsid w:val="001E264B"/>
    <w:rsid w:val="001E270C"/>
    <w:rsid w:val="001E2AE1"/>
    <w:rsid w:val="001E2AE7"/>
    <w:rsid w:val="001E2D62"/>
    <w:rsid w:val="001E3756"/>
    <w:rsid w:val="001E4ADE"/>
    <w:rsid w:val="001E4F6A"/>
    <w:rsid w:val="001E52D3"/>
    <w:rsid w:val="001E5AF4"/>
    <w:rsid w:val="001E6EBE"/>
    <w:rsid w:val="001E70D2"/>
    <w:rsid w:val="001F01FC"/>
    <w:rsid w:val="001F029B"/>
    <w:rsid w:val="001F0318"/>
    <w:rsid w:val="001F06EC"/>
    <w:rsid w:val="001F1061"/>
    <w:rsid w:val="001F1300"/>
    <w:rsid w:val="001F1F0C"/>
    <w:rsid w:val="001F23F8"/>
    <w:rsid w:val="001F366F"/>
    <w:rsid w:val="001F42C2"/>
    <w:rsid w:val="001F45BB"/>
    <w:rsid w:val="001F4F02"/>
    <w:rsid w:val="001F58E5"/>
    <w:rsid w:val="001F5B03"/>
    <w:rsid w:val="001F5D6C"/>
    <w:rsid w:val="001F6031"/>
    <w:rsid w:val="001F6DBB"/>
    <w:rsid w:val="001F6E8C"/>
    <w:rsid w:val="001F6EA4"/>
    <w:rsid w:val="001F6EB1"/>
    <w:rsid w:val="001F700D"/>
    <w:rsid w:val="001F7370"/>
    <w:rsid w:val="001F759D"/>
    <w:rsid w:val="001F7DFC"/>
    <w:rsid w:val="001F7F96"/>
    <w:rsid w:val="0020063C"/>
    <w:rsid w:val="00201E2B"/>
    <w:rsid w:val="002024F1"/>
    <w:rsid w:val="00203073"/>
    <w:rsid w:val="0020353F"/>
    <w:rsid w:val="00204565"/>
    <w:rsid w:val="002047F1"/>
    <w:rsid w:val="00204FA7"/>
    <w:rsid w:val="00206485"/>
    <w:rsid w:val="002066B5"/>
    <w:rsid w:val="00207A3A"/>
    <w:rsid w:val="002103E9"/>
    <w:rsid w:val="002112FC"/>
    <w:rsid w:val="002112FF"/>
    <w:rsid w:val="00211A19"/>
    <w:rsid w:val="00211D2B"/>
    <w:rsid w:val="00211DCB"/>
    <w:rsid w:val="00213A6C"/>
    <w:rsid w:val="002146A5"/>
    <w:rsid w:val="00214F8C"/>
    <w:rsid w:val="00214FCF"/>
    <w:rsid w:val="00215295"/>
    <w:rsid w:val="00215C58"/>
    <w:rsid w:val="002162D1"/>
    <w:rsid w:val="0021659B"/>
    <w:rsid w:val="002175D8"/>
    <w:rsid w:val="00220FCC"/>
    <w:rsid w:val="0022109E"/>
    <w:rsid w:val="002218B3"/>
    <w:rsid w:val="0022239B"/>
    <w:rsid w:val="00222CD5"/>
    <w:rsid w:val="00222E8D"/>
    <w:rsid w:val="0022452E"/>
    <w:rsid w:val="0022589D"/>
    <w:rsid w:val="002258CE"/>
    <w:rsid w:val="0022678F"/>
    <w:rsid w:val="002270CE"/>
    <w:rsid w:val="002278F6"/>
    <w:rsid w:val="00227A66"/>
    <w:rsid w:val="00227B29"/>
    <w:rsid w:val="00227B53"/>
    <w:rsid w:val="00230C4F"/>
    <w:rsid w:val="00230F4B"/>
    <w:rsid w:val="00231672"/>
    <w:rsid w:val="00231D3A"/>
    <w:rsid w:val="002320A0"/>
    <w:rsid w:val="002320D4"/>
    <w:rsid w:val="002327DD"/>
    <w:rsid w:val="00233937"/>
    <w:rsid w:val="00233BE8"/>
    <w:rsid w:val="002343A6"/>
    <w:rsid w:val="00235855"/>
    <w:rsid w:val="0023779F"/>
    <w:rsid w:val="00237B41"/>
    <w:rsid w:val="0024092D"/>
    <w:rsid w:val="00240AE2"/>
    <w:rsid w:val="002412F4"/>
    <w:rsid w:val="0024176E"/>
    <w:rsid w:val="00241FC3"/>
    <w:rsid w:val="00242703"/>
    <w:rsid w:val="00242E4B"/>
    <w:rsid w:val="00243037"/>
    <w:rsid w:val="00243114"/>
    <w:rsid w:val="0024381E"/>
    <w:rsid w:val="0024386A"/>
    <w:rsid w:val="0024388C"/>
    <w:rsid w:val="00244298"/>
    <w:rsid w:val="00244385"/>
    <w:rsid w:val="002447C4"/>
    <w:rsid w:val="0024493A"/>
    <w:rsid w:val="0024508A"/>
    <w:rsid w:val="00245782"/>
    <w:rsid w:val="00246B85"/>
    <w:rsid w:val="00247781"/>
    <w:rsid w:val="002500BE"/>
    <w:rsid w:val="002501E2"/>
    <w:rsid w:val="0025093E"/>
    <w:rsid w:val="00251201"/>
    <w:rsid w:val="002514FA"/>
    <w:rsid w:val="0025164C"/>
    <w:rsid w:val="0025171B"/>
    <w:rsid w:val="00252221"/>
    <w:rsid w:val="0025284A"/>
    <w:rsid w:val="0025295F"/>
    <w:rsid w:val="00252D14"/>
    <w:rsid w:val="00252D7E"/>
    <w:rsid w:val="002538A1"/>
    <w:rsid w:val="0025495E"/>
    <w:rsid w:val="00254B88"/>
    <w:rsid w:val="00254EEC"/>
    <w:rsid w:val="00255340"/>
    <w:rsid w:val="0025540D"/>
    <w:rsid w:val="00255FC1"/>
    <w:rsid w:val="00257AE3"/>
    <w:rsid w:val="0026012B"/>
    <w:rsid w:val="00260625"/>
    <w:rsid w:val="002608DE"/>
    <w:rsid w:val="002612BA"/>
    <w:rsid w:val="00262F22"/>
    <w:rsid w:val="002631F7"/>
    <w:rsid w:val="00263ADE"/>
    <w:rsid w:val="0026559D"/>
    <w:rsid w:val="00265820"/>
    <w:rsid w:val="002667AD"/>
    <w:rsid w:val="0026691B"/>
    <w:rsid w:val="00266926"/>
    <w:rsid w:val="00266A90"/>
    <w:rsid w:val="00267D8A"/>
    <w:rsid w:val="0027003E"/>
    <w:rsid w:val="00271E49"/>
    <w:rsid w:val="00271ECE"/>
    <w:rsid w:val="00272243"/>
    <w:rsid w:val="002726F6"/>
    <w:rsid w:val="00273B1C"/>
    <w:rsid w:val="00274047"/>
    <w:rsid w:val="00274794"/>
    <w:rsid w:val="00274C19"/>
    <w:rsid w:val="002755C6"/>
    <w:rsid w:val="0027585F"/>
    <w:rsid w:val="00276FF5"/>
    <w:rsid w:val="00277D68"/>
    <w:rsid w:val="002801E5"/>
    <w:rsid w:val="002802DB"/>
    <w:rsid w:val="00280AB6"/>
    <w:rsid w:val="002819BD"/>
    <w:rsid w:val="00281E1E"/>
    <w:rsid w:val="0028277E"/>
    <w:rsid w:val="00282C58"/>
    <w:rsid w:val="00282F25"/>
    <w:rsid w:val="002834A9"/>
    <w:rsid w:val="00283874"/>
    <w:rsid w:val="00283C1A"/>
    <w:rsid w:val="00284095"/>
    <w:rsid w:val="0028421E"/>
    <w:rsid w:val="002848D6"/>
    <w:rsid w:val="00284B9A"/>
    <w:rsid w:val="002854B6"/>
    <w:rsid w:val="002865B1"/>
    <w:rsid w:val="002866F7"/>
    <w:rsid w:val="00287798"/>
    <w:rsid w:val="002879C9"/>
    <w:rsid w:val="00290D06"/>
    <w:rsid w:val="002917CD"/>
    <w:rsid w:val="00291A10"/>
    <w:rsid w:val="00291E65"/>
    <w:rsid w:val="002923C0"/>
    <w:rsid w:val="00292DE9"/>
    <w:rsid w:val="00292E8F"/>
    <w:rsid w:val="0029358C"/>
    <w:rsid w:val="00293647"/>
    <w:rsid w:val="00296132"/>
    <w:rsid w:val="00296798"/>
    <w:rsid w:val="00296B24"/>
    <w:rsid w:val="00297362"/>
    <w:rsid w:val="002A0781"/>
    <w:rsid w:val="002A108A"/>
    <w:rsid w:val="002A1B39"/>
    <w:rsid w:val="002A1C26"/>
    <w:rsid w:val="002A1F05"/>
    <w:rsid w:val="002A4353"/>
    <w:rsid w:val="002A4779"/>
    <w:rsid w:val="002A6110"/>
    <w:rsid w:val="002A627D"/>
    <w:rsid w:val="002A69BF"/>
    <w:rsid w:val="002A7D5F"/>
    <w:rsid w:val="002B05C0"/>
    <w:rsid w:val="002B064E"/>
    <w:rsid w:val="002B17B4"/>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0F3E"/>
    <w:rsid w:val="002C1480"/>
    <w:rsid w:val="002C18AE"/>
    <w:rsid w:val="002C18C4"/>
    <w:rsid w:val="002C1B68"/>
    <w:rsid w:val="002C27B8"/>
    <w:rsid w:val="002C27CD"/>
    <w:rsid w:val="002C29AF"/>
    <w:rsid w:val="002C29D8"/>
    <w:rsid w:val="002C2F7E"/>
    <w:rsid w:val="002C3833"/>
    <w:rsid w:val="002C384B"/>
    <w:rsid w:val="002C3B68"/>
    <w:rsid w:val="002C41CF"/>
    <w:rsid w:val="002C4551"/>
    <w:rsid w:val="002C45AF"/>
    <w:rsid w:val="002C663A"/>
    <w:rsid w:val="002C68DF"/>
    <w:rsid w:val="002C77EE"/>
    <w:rsid w:val="002D16A0"/>
    <w:rsid w:val="002D1E63"/>
    <w:rsid w:val="002D3153"/>
    <w:rsid w:val="002D3A64"/>
    <w:rsid w:val="002D3AB2"/>
    <w:rsid w:val="002D3E9F"/>
    <w:rsid w:val="002D4508"/>
    <w:rsid w:val="002D55C5"/>
    <w:rsid w:val="002D5726"/>
    <w:rsid w:val="002D57F3"/>
    <w:rsid w:val="002D631D"/>
    <w:rsid w:val="002D6424"/>
    <w:rsid w:val="002D6667"/>
    <w:rsid w:val="002D6FFB"/>
    <w:rsid w:val="002D737C"/>
    <w:rsid w:val="002D778D"/>
    <w:rsid w:val="002D7FD9"/>
    <w:rsid w:val="002E030F"/>
    <w:rsid w:val="002E0563"/>
    <w:rsid w:val="002E2EA8"/>
    <w:rsid w:val="002E38D0"/>
    <w:rsid w:val="002E39B7"/>
    <w:rsid w:val="002E3F50"/>
    <w:rsid w:val="002E48A9"/>
    <w:rsid w:val="002E4C32"/>
    <w:rsid w:val="002E5548"/>
    <w:rsid w:val="002E5613"/>
    <w:rsid w:val="002E64E8"/>
    <w:rsid w:val="002E6924"/>
    <w:rsid w:val="002E69F8"/>
    <w:rsid w:val="002E6FF6"/>
    <w:rsid w:val="002E72C3"/>
    <w:rsid w:val="002E7680"/>
    <w:rsid w:val="002E7AF5"/>
    <w:rsid w:val="002E7C03"/>
    <w:rsid w:val="002E7CEC"/>
    <w:rsid w:val="002F0075"/>
    <w:rsid w:val="002F0819"/>
    <w:rsid w:val="002F0A27"/>
    <w:rsid w:val="002F0A38"/>
    <w:rsid w:val="002F164E"/>
    <w:rsid w:val="002F1EFF"/>
    <w:rsid w:val="002F24D6"/>
    <w:rsid w:val="002F26D3"/>
    <w:rsid w:val="002F2DEB"/>
    <w:rsid w:val="002F3178"/>
    <w:rsid w:val="002F3328"/>
    <w:rsid w:val="002F352A"/>
    <w:rsid w:val="002F3591"/>
    <w:rsid w:val="002F3D22"/>
    <w:rsid w:val="002F5675"/>
    <w:rsid w:val="002F737E"/>
    <w:rsid w:val="002F7E15"/>
    <w:rsid w:val="002F7E97"/>
    <w:rsid w:val="003003F4"/>
    <w:rsid w:val="00300716"/>
    <w:rsid w:val="00300B45"/>
    <w:rsid w:val="00300F94"/>
    <w:rsid w:val="003012B6"/>
    <w:rsid w:val="00301AAA"/>
    <w:rsid w:val="00301CA5"/>
    <w:rsid w:val="00302040"/>
    <w:rsid w:val="0030276F"/>
    <w:rsid w:val="00303030"/>
    <w:rsid w:val="00303805"/>
    <w:rsid w:val="00304541"/>
    <w:rsid w:val="00304757"/>
    <w:rsid w:val="00305F0A"/>
    <w:rsid w:val="00306262"/>
    <w:rsid w:val="00310549"/>
    <w:rsid w:val="0031073B"/>
    <w:rsid w:val="003107C7"/>
    <w:rsid w:val="00310CBB"/>
    <w:rsid w:val="003110EF"/>
    <w:rsid w:val="00311464"/>
    <w:rsid w:val="0031228A"/>
    <w:rsid w:val="00313244"/>
    <w:rsid w:val="0031353C"/>
    <w:rsid w:val="00313867"/>
    <w:rsid w:val="003148A3"/>
    <w:rsid w:val="00314EA9"/>
    <w:rsid w:val="0031550B"/>
    <w:rsid w:val="0031568D"/>
    <w:rsid w:val="00315CA3"/>
    <w:rsid w:val="00316EBA"/>
    <w:rsid w:val="0031708B"/>
    <w:rsid w:val="0032002D"/>
    <w:rsid w:val="003202CF"/>
    <w:rsid w:val="00320574"/>
    <w:rsid w:val="00320CCF"/>
    <w:rsid w:val="00320DC6"/>
    <w:rsid w:val="00321267"/>
    <w:rsid w:val="003228C5"/>
    <w:rsid w:val="00322CEB"/>
    <w:rsid w:val="00322DC8"/>
    <w:rsid w:val="00323062"/>
    <w:rsid w:val="00324299"/>
    <w:rsid w:val="00324C47"/>
    <w:rsid w:val="00324D4C"/>
    <w:rsid w:val="00325329"/>
    <w:rsid w:val="0032559E"/>
    <w:rsid w:val="0032584A"/>
    <w:rsid w:val="0032643F"/>
    <w:rsid w:val="00327106"/>
    <w:rsid w:val="00327C0E"/>
    <w:rsid w:val="00327C6B"/>
    <w:rsid w:val="00327E43"/>
    <w:rsid w:val="00327F42"/>
    <w:rsid w:val="00330286"/>
    <w:rsid w:val="003324CE"/>
    <w:rsid w:val="00332C88"/>
    <w:rsid w:val="003331E8"/>
    <w:rsid w:val="00333375"/>
    <w:rsid w:val="00333E8E"/>
    <w:rsid w:val="003346EA"/>
    <w:rsid w:val="00334B34"/>
    <w:rsid w:val="00334F2A"/>
    <w:rsid w:val="003358A9"/>
    <w:rsid w:val="00335EEC"/>
    <w:rsid w:val="00336085"/>
    <w:rsid w:val="00336356"/>
    <w:rsid w:val="00337BC5"/>
    <w:rsid w:val="00340177"/>
    <w:rsid w:val="00340FC7"/>
    <w:rsid w:val="0034223C"/>
    <w:rsid w:val="003424F0"/>
    <w:rsid w:val="00344B56"/>
    <w:rsid w:val="00344F71"/>
    <w:rsid w:val="00345263"/>
    <w:rsid w:val="0034544B"/>
    <w:rsid w:val="003460C1"/>
    <w:rsid w:val="003466E2"/>
    <w:rsid w:val="00346A8A"/>
    <w:rsid w:val="00346DAD"/>
    <w:rsid w:val="003470D6"/>
    <w:rsid w:val="003472EB"/>
    <w:rsid w:val="003474E0"/>
    <w:rsid w:val="00347690"/>
    <w:rsid w:val="00347ADA"/>
    <w:rsid w:val="003504D9"/>
    <w:rsid w:val="00350D50"/>
    <w:rsid w:val="00351767"/>
    <w:rsid w:val="00351794"/>
    <w:rsid w:val="00352A23"/>
    <w:rsid w:val="00353D77"/>
    <w:rsid w:val="00354BE6"/>
    <w:rsid w:val="00354C70"/>
    <w:rsid w:val="00354CF6"/>
    <w:rsid w:val="00355406"/>
    <w:rsid w:val="00355E54"/>
    <w:rsid w:val="003564BE"/>
    <w:rsid w:val="00356970"/>
    <w:rsid w:val="00356991"/>
    <w:rsid w:val="00356EA6"/>
    <w:rsid w:val="003575A2"/>
    <w:rsid w:val="00357FBC"/>
    <w:rsid w:val="00360426"/>
    <w:rsid w:val="003604C4"/>
    <w:rsid w:val="003608D3"/>
    <w:rsid w:val="00360B1A"/>
    <w:rsid w:val="003610CA"/>
    <w:rsid w:val="00361569"/>
    <w:rsid w:val="00361A77"/>
    <w:rsid w:val="00362CEA"/>
    <w:rsid w:val="00362EAB"/>
    <w:rsid w:val="00363AEF"/>
    <w:rsid w:val="00364171"/>
    <w:rsid w:val="00364981"/>
    <w:rsid w:val="00365087"/>
    <w:rsid w:val="003655DE"/>
    <w:rsid w:val="003659D8"/>
    <w:rsid w:val="00365B02"/>
    <w:rsid w:val="003665E2"/>
    <w:rsid w:val="00367C6B"/>
    <w:rsid w:val="00370819"/>
    <w:rsid w:val="0037091F"/>
    <w:rsid w:val="003714DD"/>
    <w:rsid w:val="00371546"/>
    <w:rsid w:val="00371853"/>
    <w:rsid w:val="00372247"/>
    <w:rsid w:val="003722BB"/>
    <w:rsid w:val="003724AE"/>
    <w:rsid w:val="00372802"/>
    <w:rsid w:val="00373196"/>
    <w:rsid w:val="00373677"/>
    <w:rsid w:val="00373FD0"/>
    <w:rsid w:val="003746FE"/>
    <w:rsid w:val="00374C8E"/>
    <w:rsid w:val="00374FC4"/>
    <w:rsid w:val="0037658A"/>
    <w:rsid w:val="00380290"/>
    <w:rsid w:val="00380463"/>
    <w:rsid w:val="003805B6"/>
    <w:rsid w:val="00380620"/>
    <w:rsid w:val="00380843"/>
    <w:rsid w:val="00380F68"/>
    <w:rsid w:val="00381F7B"/>
    <w:rsid w:val="0038255E"/>
    <w:rsid w:val="00382A9B"/>
    <w:rsid w:val="00382F4A"/>
    <w:rsid w:val="00383AE3"/>
    <w:rsid w:val="0038481A"/>
    <w:rsid w:val="00384C83"/>
    <w:rsid w:val="00385CC1"/>
    <w:rsid w:val="00385DA8"/>
    <w:rsid w:val="00385E46"/>
    <w:rsid w:val="00386092"/>
    <w:rsid w:val="003863E0"/>
    <w:rsid w:val="0038645D"/>
    <w:rsid w:val="00386A48"/>
    <w:rsid w:val="003877F9"/>
    <w:rsid w:val="00387AEB"/>
    <w:rsid w:val="00387B5A"/>
    <w:rsid w:val="00390573"/>
    <w:rsid w:val="00390BBB"/>
    <w:rsid w:val="00392BE0"/>
    <w:rsid w:val="00392DDE"/>
    <w:rsid w:val="0039318E"/>
    <w:rsid w:val="003931B3"/>
    <w:rsid w:val="0039432B"/>
    <w:rsid w:val="00395BF3"/>
    <w:rsid w:val="00396179"/>
    <w:rsid w:val="00396D5C"/>
    <w:rsid w:val="00396D63"/>
    <w:rsid w:val="00397546"/>
    <w:rsid w:val="003979B1"/>
    <w:rsid w:val="00397D16"/>
    <w:rsid w:val="003A0609"/>
    <w:rsid w:val="003A088E"/>
    <w:rsid w:val="003A092A"/>
    <w:rsid w:val="003A0F41"/>
    <w:rsid w:val="003A14B1"/>
    <w:rsid w:val="003A18A9"/>
    <w:rsid w:val="003A1BE8"/>
    <w:rsid w:val="003A1EDA"/>
    <w:rsid w:val="003A2521"/>
    <w:rsid w:val="003A2ADD"/>
    <w:rsid w:val="003A2D19"/>
    <w:rsid w:val="003A34DD"/>
    <w:rsid w:val="003A3BA2"/>
    <w:rsid w:val="003A3C7E"/>
    <w:rsid w:val="003A4F0D"/>
    <w:rsid w:val="003A53B0"/>
    <w:rsid w:val="003A54C3"/>
    <w:rsid w:val="003A59E8"/>
    <w:rsid w:val="003A5DB1"/>
    <w:rsid w:val="003A6807"/>
    <w:rsid w:val="003A7279"/>
    <w:rsid w:val="003B07DF"/>
    <w:rsid w:val="003B1124"/>
    <w:rsid w:val="003B18BA"/>
    <w:rsid w:val="003B1F74"/>
    <w:rsid w:val="003B245E"/>
    <w:rsid w:val="003B2C57"/>
    <w:rsid w:val="003B31DF"/>
    <w:rsid w:val="003B3210"/>
    <w:rsid w:val="003B370C"/>
    <w:rsid w:val="003B4311"/>
    <w:rsid w:val="003B4DE5"/>
    <w:rsid w:val="003B5043"/>
    <w:rsid w:val="003B55BF"/>
    <w:rsid w:val="003B5D62"/>
    <w:rsid w:val="003B606C"/>
    <w:rsid w:val="003B6718"/>
    <w:rsid w:val="003B6A80"/>
    <w:rsid w:val="003B7283"/>
    <w:rsid w:val="003B7803"/>
    <w:rsid w:val="003C021F"/>
    <w:rsid w:val="003C131B"/>
    <w:rsid w:val="003C1615"/>
    <w:rsid w:val="003C207B"/>
    <w:rsid w:val="003C2445"/>
    <w:rsid w:val="003C34AC"/>
    <w:rsid w:val="003C39AE"/>
    <w:rsid w:val="003C3E7E"/>
    <w:rsid w:val="003C3FA9"/>
    <w:rsid w:val="003C4833"/>
    <w:rsid w:val="003C5597"/>
    <w:rsid w:val="003C618E"/>
    <w:rsid w:val="003C6E56"/>
    <w:rsid w:val="003C7828"/>
    <w:rsid w:val="003C7846"/>
    <w:rsid w:val="003C7854"/>
    <w:rsid w:val="003C7AF3"/>
    <w:rsid w:val="003C7E57"/>
    <w:rsid w:val="003D046C"/>
    <w:rsid w:val="003D0D71"/>
    <w:rsid w:val="003D172B"/>
    <w:rsid w:val="003D18AA"/>
    <w:rsid w:val="003D1BDF"/>
    <w:rsid w:val="003D1EC3"/>
    <w:rsid w:val="003D26D8"/>
    <w:rsid w:val="003D26E3"/>
    <w:rsid w:val="003D2B11"/>
    <w:rsid w:val="003D35BD"/>
    <w:rsid w:val="003D36D3"/>
    <w:rsid w:val="003D3940"/>
    <w:rsid w:val="003D3DA9"/>
    <w:rsid w:val="003D45ED"/>
    <w:rsid w:val="003D4F7B"/>
    <w:rsid w:val="003D515C"/>
    <w:rsid w:val="003D5457"/>
    <w:rsid w:val="003D549F"/>
    <w:rsid w:val="003D5AAB"/>
    <w:rsid w:val="003D5EF0"/>
    <w:rsid w:val="003D5F38"/>
    <w:rsid w:val="003D60A3"/>
    <w:rsid w:val="003D7409"/>
    <w:rsid w:val="003D7699"/>
    <w:rsid w:val="003E0702"/>
    <w:rsid w:val="003E0AA3"/>
    <w:rsid w:val="003E1B8C"/>
    <w:rsid w:val="003E1D76"/>
    <w:rsid w:val="003E1F8C"/>
    <w:rsid w:val="003E1FB2"/>
    <w:rsid w:val="003E219C"/>
    <w:rsid w:val="003E2373"/>
    <w:rsid w:val="003E2586"/>
    <w:rsid w:val="003E27A8"/>
    <w:rsid w:val="003E29AB"/>
    <w:rsid w:val="003E390C"/>
    <w:rsid w:val="003E48D2"/>
    <w:rsid w:val="003E4BB4"/>
    <w:rsid w:val="003E511C"/>
    <w:rsid w:val="003E5737"/>
    <w:rsid w:val="003E586C"/>
    <w:rsid w:val="003E5A3C"/>
    <w:rsid w:val="003E5CE5"/>
    <w:rsid w:val="003E63D6"/>
    <w:rsid w:val="003E6BC8"/>
    <w:rsid w:val="003E71B4"/>
    <w:rsid w:val="003E763E"/>
    <w:rsid w:val="003E79BF"/>
    <w:rsid w:val="003F01F0"/>
    <w:rsid w:val="003F0C74"/>
    <w:rsid w:val="003F22B2"/>
    <w:rsid w:val="003F2566"/>
    <w:rsid w:val="003F341F"/>
    <w:rsid w:val="003F3671"/>
    <w:rsid w:val="003F3CA9"/>
    <w:rsid w:val="003F3FB6"/>
    <w:rsid w:val="003F459C"/>
    <w:rsid w:val="003F525B"/>
    <w:rsid w:val="003F52A0"/>
    <w:rsid w:val="003F570E"/>
    <w:rsid w:val="003F62D2"/>
    <w:rsid w:val="003F6508"/>
    <w:rsid w:val="003F650C"/>
    <w:rsid w:val="003F74DD"/>
    <w:rsid w:val="003F783E"/>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05537"/>
    <w:rsid w:val="004102D6"/>
    <w:rsid w:val="00411350"/>
    <w:rsid w:val="00411ACA"/>
    <w:rsid w:val="00412459"/>
    <w:rsid w:val="00412625"/>
    <w:rsid w:val="004130DD"/>
    <w:rsid w:val="00413843"/>
    <w:rsid w:val="00413B02"/>
    <w:rsid w:val="00415054"/>
    <w:rsid w:val="004155F8"/>
    <w:rsid w:val="004158E2"/>
    <w:rsid w:val="004169BD"/>
    <w:rsid w:val="00416DA7"/>
    <w:rsid w:val="00417301"/>
    <w:rsid w:val="00417898"/>
    <w:rsid w:val="00420062"/>
    <w:rsid w:val="00420E94"/>
    <w:rsid w:val="004218E5"/>
    <w:rsid w:val="004218F7"/>
    <w:rsid w:val="00423310"/>
    <w:rsid w:val="00423745"/>
    <w:rsid w:val="00423DE9"/>
    <w:rsid w:val="00424B59"/>
    <w:rsid w:val="0042500E"/>
    <w:rsid w:val="0042508A"/>
    <w:rsid w:val="004257EA"/>
    <w:rsid w:val="00425AC9"/>
    <w:rsid w:val="00425C58"/>
    <w:rsid w:val="00426A74"/>
    <w:rsid w:val="00426DCB"/>
    <w:rsid w:val="00426FCB"/>
    <w:rsid w:val="00427173"/>
    <w:rsid w:val="00427F76"/>
    <w:rsid w:val="0043017F"/>
    <w:rsid w:val="004307CB"/>
    <w:rsid w:val="004311CF"/>
    <w:rsid w:val="004319C3"/>
    <w:rsid w:val="00431F1C"/>
    <w:rsid w:val="00432311"/>
    <w:rsid w:val="00432F59"/>
    <w:rsid w:val="004330D6"/>
    <w:rsid w:val="00433893"/>
    <w:rsid w:val="00433EF2"/>
    <w:rsid w:val="00434A36"/>
    <w:rsid w:val="00435AD5"/>
    <w:rsid w:val="00435F64"/>
    <w:rsid w:val="00436604"/>
    <w:rsid w:val="00436E88"/>
    <w:rsid w:val="00437A15"/>
    <w:rsid w:val="00437AC7"/>
    <w:rsid w:val="00437C52"/>
    <w:rsid w:val="00437F87"/>
    <w:rsid w:val="0044061A"/>
    <w:rsid w:val="00440A12"/>
    <w:rsid w:val="00440A88"/>
    <w:rsid w:val="004415BF"/>
    <w:rsid w:val="00441AF9"/>
    <w:rsid w:val="00441BE8"/>
    <w:rsid w:val="00442E86"/>
    <w:rsid w:val="00443025"/>
    <w:rsid w:val="004436AB"/>
    <w:rsid w:val="00443958"/>
    <w:rsid w:val="00443FF0"/>
    <w:rsid w:val="00444B5C"/>
    <w:rsid w:val="00444BBA"/>
    <w:rsid w:val="00444DF9"/>
    <w:rsid w:val="004450DD"/>
    <w:rsid w:val="004450E2"/>
    <w:rsid w:val="00445782"/>
    <w:rsid w:val="00445DAA"/>
    <w:rsid w:val="00445FEE"/>
    <w:rsid w:val="00446666"/>
    <w:rsid w:val="004467F9"/>
    <w:rsid w:val="004475B5"/>
    <w:rsid w:val="004475C5"/>
    <w:rsid w:val="004476E3"/>
    <w:rsid w:val="00450263"/>
    <w:rsid w:val="004516B2"/>
    <w:rsid w:val="00453249"/>
    <w:rsid w:val="0045357A"/>
    <w:rsid w:val="00453864"/>
    <w:rsid w:val="00453A0F"/>
    <w:rsid w:val="004543CE"/>
    <w:rsid w:val="0045529E"/>
    <w:rsid w:val="00455370"/>
    <w:rsid w:val="00457ABD"/>
    <w:rsid w:val="00457EF5"/>
    <w:rsid w:val="00460095"/>
    <w:rsid w:val="00460C60"/>
    <w:rsid w:val="00460D88"/>
    <w:rsid w:val="0046102B"/>
    <w:rsid w:val="004612CF"/>
    <w:rsid w:val="004617B7"/>
    <w:rsid w:val="00461A5E"/>
    <w:rsid w:val="00461D98"/>
    <w:rsid w:val="00461EC8"/>
    <w:rsid w:val="00462C6A"/>
    <w:rsid w:val="004632B7"/>
    <w:rsid w:val="004637F1"/>
    <w:rsid w:val="00464FFD"/>
    <w:rsid w:val="004654E6"/>
    <w:rsid w:val="00465837"/>
    <w:rsid w:val="004658EB"/>
    <w:rsid w:val="00465BB5"/>
    <w:rsid w:val="00466608"/>
    <w:rsid w:val="00466C15"/>
    <w:rsid w:val="004676E2"/>
    <w:rsid w:val="00467794"/>
    <w:rsid w:val="004700F5"/>
    <w:rsid w:val="004715C4"/>
    <w:rsid w:val="00471BC0"/>
    <w:rsid w:val="0047206E"/>
    <w:rsid w:val="004726C3"/>
    <w:rsid w:val="0047340E"/>
    <w:rsid w:val="00474045"/>
    <w:rsid w:val="00474D78"/>
    <w:rsid w:val="004766A6"/>
    <w:rsid w:val="00476E38"/>
    <w:rsid w:val="00476EFE"/>
    <w:rsid w:val="004771F2"/>
    <w:rsid w:val="0047736D"/>
    <w:rsid w:val="00480424"/>
    <w:rsid w:val="0048046E"/>
    <w:rsid w:val="00480B9D"/>
    <w:rsid w:val="004811FB"/>
    <w:rsid w:val="0048172A"/>
    <w:rsid w:val="00481895"/>
    <w:rsid w:val="00481BB0"/>
    <w:rsid w:val="00482BFF"/>
    <w:rsid w:val="00483128"/>
    <w:rsid w:val="004833A8"/>
    <w:rsid w:val="0048385A"/>
    <w:rsid w:val="00483AD8"/>
    <w:rsid w:val="00484591"/>
    <w:rsid w:val="00484DA6"/>
    <w:rsid w:val="004876B8"/>
    <w:rsid w:val="004876CD"/>
    <w:rsid w:val="004914C4"/>
    <w:rsid w:val="00491948"/>
    <w:rsid w:val="004919BA"/>
    <w:rsid w:val="004919EE"/>
    <w:rsid w:val="00491C62"/>
    <w:rsid w:val="00491E44"/>
    <w:rsid w:val="004920BB"/>
    <w:rsid w:val="0049210A"/>
    <w:rsid w:val="004922E4"/>
    <w:rsid w:val="004923BD"/>
    <w:rsid w:val="0049244A"/>
    <w:rsid w:val="004934AD"/>
    <w:rsid w:val="00493CAB"/>
    <w:rsid w:val="00494C7E"/>
    <w:rsid w:val="00494E0A"/>
    <w:rsid w:val="00494FC4"/>
    <w:rsid w:val="004952F5"/>
    <w:rsid w:val="0049593A"/>
    <w:rsid w:val="004963CE"/>
    <w:rsid w:val="00496580"/>
    <w:rsid w:val="004A054C"/>
    <w:rsid w:val="004A133B"/>
    <w:rsid w:val="004A18ED"/>
    <w:rsid w:val="004A2BE7"/>
    <w:rsid w:val="004A313C"/>
    <w:rsid w:val="004A32F4"/>
    <w:rsid w:val="004A3994"/>
    <w:rsid w:val="004A3D9E"/>
    <w:rsid w:val="004A4DAD"/>
    <w:rsid w:val="004A4DEC"/>
    <w:rsid w:val="004A55FF"/>
    <w:rsid w:val="004A5EA4"/>
    <w:rsid w:val="004A5FEE"/>
    <w:rsid w:val="004A75A3"/>
    <w:rsid w:val="004A7B01"/>
    <w:rsid w:val="004A7CD1"/>
    <w:rsid w:val="004B0533"/>
    <w:rsid w:val="004B1570"/>
    <w:rsid w:val="004B1578"/>
    <w:rsid w:val="004B1702"/>
    <w:rsid w:val="004B1DAC"/>
    <w:rsid w:val="004B2212"/>
    <w:rsid w:val="004B257B"/>
    <w:rsid w:val="004B30A8"/>
    <w:rsid w:val="004B3C49"/>
    <w:rsid w:val="004B421E"/>
    <w:rsid w:val="004B49D6"/>
    <w:rsid w:val="004B4D1B"/>
    <w:rsid w:val="004B56B2"/>
    <w:rsid w:val="004B5706"/>
    <w:rsid w:val="004B58DA"/>
    <w:rsid w:val="004B62D5"/>
    <w:rsid w:val="004B67AA"/>
    <w:rsid w:val="004B6A25"/>
    <w:rsid w:val="004B7723"/>
    <w:rsid w:val="004B7E2C"/>
    <w:rsid w:val="004B7EC9"/>
    <w:rsid w:val="004C0574"/>
    <w:rsid w:val="004C0D92"/>
    <w:rsid w:val="004C1134"/>
    <w:rsid w:val="004C1AB1"/>
    <w:rsid w:val="004C2220"/>
    <w:rsid w:val="004C3481"/>
    <w:rsid w:val="004C4427"/>
    <w:rsid w:val="004C4E19"/>
    <w:rsid w:val="004C505A"/>
    <w:rsid w:val="004C5AA4"/>
    <w:rsid w:val="004C6138"/>
    <w:rsid w:val="004C629A"/>
    <w:rsid w:val="004C798A"/>
    <w:rsid w:val="004C7C2B"/>
    <w:rsid w:val="004C7E53"/>
    <w:rsid w:val="004D036B"/>
    <w:rsid w:val="004D0A71"/>
    <w:rsid w:val="004D0B76"/>
    <w:rsid w:val="004D1DD3"/>
    <w:rsid w:val="004D3317"/>
    <w:rsid w:val="004D40CE"/>
    <w:rsid w:val="004D490B"/>
    <w:rsid w:val="004D50B2"/>
    <w:rsid w:val="004D53B7"/>
    <w:rsid w:val="004D5538"/>
    <w:rsid w:val="004D5D80"/>
    <w:rsid w:val="004D71CF"/>
    <w:rsid w:val="004D7372"/>
    <w:rsid w:val="004D7643"/>
    <w:rsid w:val="004D7783"/>
    <w:rsid w:val="004D7EC5"/>
    <w:rsid w:val="004E084E"/>
    <w:rsid w:val="004E089B"/>
    <w:rsid w:val="004E175A"/>
    <w:rsid w:val="004E19EF"/>
    <w:rsid w:val="004E1AE2"/>
    <w:rsid w:val="004E1DFA"/>
    <w:rsid w:val="004E22D7"/>
    <w:rsid w:val="004E22ED"/>
    <w:rsid w:val="004E2864"/>
    <w:rsid w:val="004E3B69"/>
    <w:rsid w:val="004E4819"/>
    <w:rsid w:val="004E550D"/>
    <w:rsid w:val="004E5A03"/>
    <w:rsid w:val="004E6262"/>
    <w:rsid w:val="004E661B"/>
    <w:rsid w:val="004E72E6"/>
    <w:rsid w:val="004E7DA7"/>
    <w:rsid w:val="004E7DD8"/>
    <w:rsid w:val="004F0CA6"/>
    <w:rsid w:val="004F0EC9"/>
    <w:rsid w:val="004F2F11"/>
    <w:rsid w:val="004F3B34"/>
    <w:rsid w:val="004F3D7A"/>
    <w:rsid w:val="004F3F5F"/>
    <w:rsid w:val="004F4DF9"/>
    <w:rsid w:val="004F4E6B"/>
    <w:rsid w:val="004F5B0D"/>
    <w:rsid w:val="004F5C9A"/>
    <w:rsid w:val="004F6230"/>
    <w:rsid w:val="004F6243"/>
    <w:rsid w:val="004F63FD"/>
    <w:rsid w:val="004F6760"/>
    <w:rsid w:val="004F6819"/>
    <w:rsid w:val="004F681F"/>
    <w:rsid w:val="004F6BFB"/>
    <w:rsid w:val="004F6C2D"/>
    <w:rsid w:val="004F77E2"/>
    <w:rsid w:val="00500419"/>
    <w:rsid w:val="00500534"/>
    <w:rsid w:val="005008B0"/>
    <w:rsid w:val="005009A9"/>
    <w:rsid w:val="00500E33"/>
    <w:rsid w:val="00502300"/>
    <w:rsid w:val="00502621"/>
    <w:rsid w:val="00502C01"/>
    <w:rsid w:val="00502E8F"/>
    <w:rsid w:val="00503766"/>
    <w:rsid w:val="00503ABF"/>
    <w:rsid w:val="0050435C"/>
    <w:rsid w:val="0050447A"/>
    <w:rsid w:val="0050483B"/>
    <w:rsid w:val="00505C74"/>
    <w:rsid w:val="00506C65"/>
    <w:rsid w:val="0050788A"/>
    <w:rsid w:val="00507C40"/>
    <w:rsid w:val="00507E51"/>
    <w:rsid w:val="0051086F"/>
    <w:rsid w:val="005118EE"/>
    <w:rsid w:val="00511E45"/>
    <w:rsid w:val="0051218E"/>
    <w:rsid w:val="00512808"/>
    <w:rsid w:val="00512E93"/>
    <w:rsid w:val="0051334F"/>
    <w:rsid w:val="00513381"/>
    <w:rsid w:val="00513651"/>
    <w:rsid w:val="00513791"/>
    <w:rsid w:val="00515269"/>
    <w:rsid w:val="0051565A"/>
    <w:rsid w:val="00515FEF"/>
    <w:rsid w:val="005173A0"/>
    <w:rsid w:val="0051740D"/>
    <w:rsid w:val="00517626"/>
    <w:rsid w:val="00520904"/>
    <w:rsid w:val="00521C9D"/>
    <w:rsid w:val="00521FF4"/>
    <w:rsid w:val="005221DE"/>
    <w:rsid w:val="005222A9"/>
    <w:rsid w:val="0052236E"/>
    <w:rsid w:val="00523A98"/>
    <w:rsid w:val="0052414B"/>
    <w:rsid w:val="00524840"/>
    <w:rsid w:val="005267D0"/>
    <w:rsid w:val="00526ACF"/>
    <w:rsid w:val="00526CF8"/>
    <w:rsid w:val="00526E2A"/>
    <w:rsid w:val="00530279"/>
    <w:rsid w:val="00530570"/>
    <w:rsid w:val="00530770"/>
    <w:rsid w:val="00530785"/>
    <w:rsid w:val="0053111F"/>
    <w:rsid w:val="0053210E"/>
    <w:rsid w:val="00532DB1"/>
    <w:rsid w:val="005334DB"/>
    <w:rsid w:val="005335CC"/>
    <w:rsid w:val="005340F6"/>
    <w:rsid w:val="00534AA6"/>
    <w:rsid w:val="00535A54"/>
    <w:rsid w:val="00535A8A"/>
    <w:rsid w:val="005362E4"/>
    <w:rsid w:val="005366B1"/>
    <w:rsid w:val="00536D4B"/>
    <w:rsid w:val="00536DB6"/>
    <w:rsid w:val="005371C4"/>
    <w:rsid w:val="00537D3B"/>
    <w:rsid w:val="00540633"/>
    <w:rsid w:val="00540AF3"/>
    <w:rsid w:val="00540E4B"/>
    <w:rsid w:val="005421B4"/>
    <w:rsid w:val="0054268F"/>
    <w:rsid w:val="005431DD"/>
    <w:rsid w:val="00544EEB"/>
    <w:rsid w:val="00545969"/>
    <w:rsid w:val="0054659B"/>
    <w:rsid w:val="005467CF"/>
    <w:rsid w:val="005469E2"/>
    <w:rsid w:val="00547027"/>
    <w:rsid w:val="0054702E"/>
    <w:rsid w:val="0054716C"/>
    <w:rsid w:val="005476BB"/>
    <w:rsid w:val="00547EA1"/>
    <w:rsid w:val="00550184"/>
    <w:rsid w:val="00550602"/>
    <w:rsid w:val="00551086"/>
    <w:rsid w:val="00551675"/>
    <w:rsid w:val="0055261D"/>
    <w:rsid w:val="00552B6D"/>
    <w:rsid w:val="00552EDF"/>
    <w:rsid w:val="0055383C"/>
    <w:rsid w:val="00553E41"/>
    <w:rsid w:val="00554275"/>
    <w:rsid w:val="00554516"/>
    <w:rsid w:val="00554E37"/>
    <w:rsid w:val="00554E9A"/>
    <w:rsid w:val="00555BF7"/>
    <w:rsid w:val="0055741E"/>
    <w:rsid w:val="00557A25"/>
    <w:rsid w:val="00557C2A"/>
    <w:rsid w:val="00560DBD"/>
    <w:rsid w:val="0056136B"/>
    <w:rsid w:val="00561D15"/>
    <w:rsid w:val="00561E01"/>
    <w:rsid w:val="00562274"/>
    <w:rsid w:val="0056254A"/>
    <w:rsid w:val="005633BE"/>
    <w:rsid w:val="00564924"/>
    <w:rsid w:val="00565CAF"/>
    <w:rsid w:val="005662CF"/>
    <w:rsid w:val="00570189"/>
    <w:rsid w:val="00570F9C"/>
    <w:rsid w:val="00570FBD"/>
    <w:rsid w:val="00571417"/>
    <w:rsid w:val="00571B16"/>
    <w:rsid w:val="00571BAB"/>
    <w:rsid w:val="00571EB4"/>
    <w:rsid w:val="00572168"/>
    <w:rsid w:val="005728B1"/>
    <w:rsid w:val="00572B76"/>
    <w:rsid w:val="00572E84"/>
    <w:rsid w:val="00573444"/>
    <w:rsid w:val="00573DC5"/>
    <w:rsid w:val="005762BC"/>
    <w:rsid w:val="005769FB"/>
    <w:rsid w:val="00577768"/>
    <w:rsid w:val="00577BCB"/>
    <w:rsid w:val="00580552"/>
    <w:rsid w:val="0058085B"/>
    <w:rsid w:val="00581998"/>
    <w:rsid w:val="00581B86"/>
    <w:rsid w:val="00582067"/>
    <w:rsid w:val="005820E7"/>
    <w:rsid w:val="00582220"/>
    <w:rsid w:val="005825BC"/>
    <w:rsid w:val="005831FB"/>
    <w:rsid w:val="00583FE3"/>
    <w:rsid w:val="00584188"/>
    <w:rsid w:val="005844D7"/>
    <w:rsid w:val="005845EB"/>
    <w:rsid w:val="00584E79"/>
    <w:rsid w:val="00585AFC"/>
    <w:rsid w:val="00586414"/>
    <w:rsid w:val="00586B51"/>
    <w:rsid w:val="00586C47"/>
    <w:rsid w:val="005871A4"/>
    <w:rsid w:val="005875BC"/>
    <w:rsid w:val="005878CA"/>
    <w:rsid w:val="00587E94"/>
    <w:rsid w:val="00590199"/>
    <w:rsid w:val="005904FF"/>
    <w:rsid w:val="00590787"/>
    <w:rsid w:val="005915C1"/>
    <w:rsid w:val="005919F1"/>
    <w:rsid w:val="00592020"/>
    <w:rsid w:val="00592BB4"/>
    <w:rsid w:val="00592E10"/>
    <w:rsid w:val="00592EDB"/>
    <w:rsid w:val="00592FB6"/>
    <w:rsid w:val="0059307A"/>
    <w:rsid w:val="0059391D"/>
    <w:rsid w:val="005942EB"/>
    <w:rsid w:val="0059471E"/>
    <w:rsid w:val="005951D5"/>
    <w:rsid w:val="0059540E"/>
    <w:rsid w:val="005962B9"/>
    <w:rsid w:val="00596563"/>
    <w:rsid w:val="00596A83"/>
    <w:rsid w:val="005975CF"/>
    <w:rsid w:val="00597A1B"/>
    <w:rsid w:val="00597E3F"/>
    <w:rsid w:val="005A0236"/>
    <w:rsid w:val="005A0672"/>
    <w:rsid w:val="005A074C"/>
    <w:rsid w:val="005A0E38"/>
    <w:rsid w:val="005A1632"/>
    <w:rsid w:val="005A1D92"/>
    <w:rsid w:val="005A4A61"/>
    <w:rsid w:val="005A5A5B"/>
    <w:rsid w:val="005A5A8F"/>
    <w:rsid w:val="005A5F19"/>
    <w:rsid w:val="005A6181"/>
    <w:rsid w:val="005A6362"/>
    <w:rsid w:val="005A6CB0"/>
    <w:rsid w:val="005A6D17"/>
    <w:rsid w:val="005A76EA"/>
    <w:rsid w:val="005A7756"/>
    <w:rsid w:val="005A7EBF"/>
    <w:rsid w:val="005B0130"/>
    <w:rsid w:val="005B0AE5"/>
    <w:rsid w:val="005B115E"/>
    <w:rsid w:val="005B21C4"/>
    <w:rsid w:val="005B2711"/>
    <w:rsid w:val="005B2BE7"/>
    <w:rsid w:val="005B2E51"/>
    <w:rsid w:val="005B3B68"/>
    <w:rsid w:val="005B3F61"/>
    <w:rsid w:val="005B3FEB"/>
    <w:rsid w:val="005B42D6"/>
    <w:rsid w:val="005B44A6"/>
    <w:rsid w:val="005B56D6"/>
    <w:rsid w:val="005B643E"/>
    <w:rsid w:val="005B7568"/>
    <w:rsid w:val="005C0D1F"/>
    <w:rsid w:val="005C0F8D"/>
    <w:rsid w:val="005C189A"/>
    <w:rsid w:val="005C1DAE"/>
    <w:rsid w:val="005C1ED6"/>
    <w:rsid w:val="005C2469"/>
    <w:rsid w:val="005C2A9E"/>
    <w:rsid w:val="005C36E1"/>
    <w:rsid w:val="005C3956"/>
    <w:rsid w:val="005C3D89"/>
    <w:rsid w:val="005C3EB9"/>
    <w:rsid w:val="005C4156"/>
    <w:rsid w:val="005C4500"/>
    <w:rsid w:val="005C58E9"/>
    <w:rsid w:val="005C65F3"/>
    <w:rsid w:val="005C6F42"/>
    <w:rsid w:val="005C708B"/>
    <w:rsid w:val="005C7884"/>
    <w:rsid w:val="005D013F"/>
    <w:rsid w:val="005D0396"/>
    <w:rsid w:val="005D0EFC"/>
    <w:rsid w:val="005D1D64"/>
    <w:rsid w:val="005D242F"/>
    <w:rsid w:val="005D2F5F"/>
    <w:rsid w:val="005D3BD4"/>
    <w:rsid w:val="005D3BF4"/>
    <w:rsid w:val="005D45A5"/>
    <w:rsid w:val="005D4887"/>
    <w:rsid w:val="005D552C"/>
    <w:rsid w:val="005D7343"/>
    <w:rsid w:val="005D778C"/>
    <w:rsid w:val="005D7EC5"/>
    <w:rsid w:val="005E004A"/>
    <w:rsid w:val="005E00A1"/>
    <w:rsid w:val="005E01A2"/>
    <w:rsid w:val="005E10DC"/>
    <w:rsid w:val="005E12E8"/>
    <w:rsid w:val="005E1300"/>
    <w:rsid w:val="005E1A08"/>
    <w:rsid w:val="005E1F42"/>
    <w:rsid w:val="005E35BB"/>
    <w:rsid w:val="005E3F56"/>
    <w:rsid w:val="005E4476"/>
    <w:rsid w:val="005E480A"/>
    <w:rsid w:val="005E52FC"/>
    <w:rsid w:val="005E55F7"/>
    <w:rsid w:val="005E57C8"/>
    <w:rsid w:val="005E5EF2"/>
    <w:rsid w:val="005E6E32"/>
    <w:rsid w:val="005E75F4"/>
    <w:rsid w:val="005F09F1"/>
    <w:rsid w:val="005F0A59"/>
    <w:rsid w:val="005F0F6D"/>
    <w:rsid w:val="005F1016"/>
    <w:rsid w:val="005F1594"/>
    <w:rsid w:val="005F1747"/>
    <w:rsid w:val="005F1B52"/>
    <w:rsid w:val="005F1C45"/>
    <w:rsid w:val="005F2ACC"/>
    <w:rsid w:val="005F30BF"/>
    <w:rsid w:val="005F324A"/>
    <w:rsid w:val="005F36D3"/>
    <w:rsid w:val="005F436D"/>
    <w:rsid w:val="005F502B"/>
    <w:rsid w:val="005F5724"/>
    <w:rsid w:val="005F5DCC"/>
    <w:rsid w:val="005F6D88"/>
    <w:rsid w:val="005F70EE"/>
    <w:rsid w:val="005F7737"/>
    <w:rsid w:val="005F7870"/>
    <w:rsid w:val="005F7DB3"/>
    <w:rsid w:val="005F7E46"/>
    <w:rsid w:val="00600AE8"/>
    <w:rsid w:val="00600AFB"/>
    <w:rsid w:val="00600F7C"/>
    <w:rsid w:val="00601817"/>
    <w:rsid w:val="00602B49"/>
    <w:rsid w:val="00602F29"/>
    <w:rsid w:val="00603BBB"/>
    <w:rsid w:val="00604A69"/>
    <w:rsid w:val="00604BF4"/>
    <w:rsid w:val="00604DDD"/>
    <w:rsid w:val="006053F5"/>
    <w:rsid w:val="00606941"/>
    <w:rsid w:val="0060696A"/>
    <w:rsid w:val="00606AD1"/>
    <w:rsid w:val="006073C9"/>
    <w:rsid w:val="00610ED4"/>
    <w:rsid w:val="00611B5A"/>
    <w:rsid w:val="00611E75"/>
    <w:rsid w:val="00611EE0"/>
    <w:rsid w:val="00611F2D"/>
    <w:rsid w:val="006125AF"/>
    <w:rsid w:val="00612907"/>
    <w:rsid w:val="00612FF0"/>
    <w:rsid w:val="00613484"/>
    <w:rsid w:val="006135A6"/>
    <w:rsid w:val="00614EDE"/>
    <w:rsid w:val="00614F77"/>
    <w:rsid w:val="00615333"/>
    <w:rsid w:val="00615823"/>
    <w:rsid w:val="006158A7"/>
    <w:rsid w:val="006159DC"/>
    <w:rsid w:val="00615F4E"/>
    <w:rsid w:val="00616583"/>
    <w:rsid w:val="00616B11"/>
    <w:rsid w:val="00616F6B"/>
    <w:rsid w:val="0062184C"/>
    <w:rsid w:val="00621DDF"/>
    <w:rsid w:val="0062204B"/>
    <w:rsid w:val="00622D32"/>
    <w:rsid w:val="00623056"/>
    <w:rsid w:val="0062366A"/>
    <w:rsid w:val="00623A42"/>
    <w:rsid w:val="00623C33"/>
    <w:rsid w:val="00625423"/>
    <w:rsid w:val="00626C24"/>
    <w:rsid w:val="00626E38"/>
    <w:rsid w:val="00627040"/>
    <w:rsid w:val="006275DE"/>
    <w:rsid w:val="006276FD"/>
    <w:rsid w:val="0062770E"/>
    <w:rsid w:val="00630305"/>
    <w:rsid w:val="00630533"/>
    <w:rsid w:val="00630A26"/>
    <w:rsid w:val="00631AE3"/>
    <w:rsid w:val="00631D22"/>
    <w:rsid w:val="00632252"/>
    <w:rsid w:val="00633845"/>
    <w:rsid w:val="00633E5C"/>
    <w:rsid w:val="00634970"/>
    <w:rsid w:val="00634F02"/>
    <w:rsid w:val="0063547B"/>
    <w:rsid w:val="00637352"/>
    <w:rsid w:val="0063742A"/>
    <w:rsid w:val="006374A0"/>
    <w:rsid w:val="00637880"/>
    <w:rsid w:val="0063795B"/>
    <w:rsid w:val="00637E6C"/>
    <w:rsid w:val="006402A4"/>
    <w:rsid w:val="00641C09"/>
    <w:rsid w:val="00641F4D"/>
    <w:rsid w:val="00641FF8"/>
    <w:rsid w:val="0064249D"/>
    <w:rsid w:val="00642545"/>
    <w:rsid w:val="006425FC"/>
    <w:rsid w:val="006426D7"/>
    <w:rsid w:val="00643B28"/>
    <w:rsid w:val="00643CC7"/>
    <w:rsid w:val="00643E4C"/>
    <w:rsid w:val="006455D8"/>
    <w:rsid w:val="00645B61"/>
    <w:rsid w:val="00646868"/>
    <w:rsid w:val="006479CA"/>
    <w:rsid w:val="00647C4B"/>
    <w:rsid w:val="00647D2E"/>
    <w:rsid w:val="0065059B"/>
    <w:rsid w:val="00651780"/>
    <w:rsid w:val="00651B37"/>
    <w:rsid w:val="006522B7"/>
    <w:rsid w:val="0065296F"/>
    <w:rsid w:val="00652BC8"/>
    <w:rsid w:val="0065300C"/>
    <w:rsid w:val="00653329"/>
    <w:rsid w:val="00653445"/>
    <w:rsid w:val="00653BE5"/>
    <w:rsid w:val="00653C93"/>
    <w:rsid w:val="00653C99"/>
    <w:rsid w:val="006545B6"/>
    <w:rsid w:val="00654EF1"/>
    <w:rsid w:val="00655247"/>
    <w:rsid w:val="00655C2E"/>
    <w:rsid w:val="0065611A"/>
    <w:rsid w:val="00657285"/>
    <w:rsid w:val="006575FA"/>
    <w:rsid w:val="006605F5"/>
    <w:rsid w:val="00660BB0"/>
    <w:rsid w:val="0066100F"/>
    <w:rsid w:val="006614A5"/>
    <w:rsid w:val="00661DA0"/>
    <w:rsid w:val="00661F3E"/>
    <w:rsid w:val="0066252C"/>
    <w:rsid w:val="00662BD6"/>
    <w:rsid w:val="00663E8F"/>
    <w:rsid w:val="00664478"/>
    <w:rsid w:val="0066468B"/>
    <w:rsid w:val="006647E4"/>
    <w:rsid w:val="00664F37"/>
    <w:rsid w:val="0066504D"/>
    <w:rsid w:val="00665960"/>
    <w:rsid w:val="00665FF4"/>
    <w:rsid w:val="00666A89"/>
    <w:rsid w:val="00666BAE"/>
    <w:rsid w:val="00666D2E"/>
    <w:rsid w:val="0067038B"/>
    <w:rsid w:val="00670447"/>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1E6"/>
    <w:rsid w:val="006762CA"/>
    <w:rsid w:val="00676E5F"/>
    <w:rsid w:val="006770C3"/>
    <w:rsid w:val="006771AC"/>
    <w:rsid w:val="00677C4A"/>
    <w:rsid w:val="0068045B"/>
    <w:rsid w:val="006810AB"/>
    <w:rsid w:val="00682A23"/>
    <w:rsid w:val="00682F33"/>
    <w:rsid w:val="00683536"/>
    <w:rsid w:val="006837F1"/>
    <w:rsid w:val="00683F12"/>
    <w:rsid w:val="006851B6"/>
    <w:rsid w:val="00686750"/>
    <w:rsid w:val="00686B41"/>
    <w:rsid w:val="00686EFD"/>
    <w:rsid w:val="006870A1"/>
    <w:rsid w:val="00687609"/>
    <w:rsid w:val="00687961"/>
    <w:rsid w:val="00687A9B"/>
    <w:rsid w:val="006900E3"/>
    <w:rsid w:val="00690289"/>
    <w:rsid w:val="00690C8E"/>
    <w:rsid w:val="006919F2"/>
    <w:rsid w:val="00691A67"/>
    <w:rsid w:val="00691B49"/>
    <w:rsid w:val="00692183"/>
    <w:rsid w:val="006924B9"/>
    <w:rsid w:val="00692B75"/>
    <w:rsid w:val="006933FE"/>
    <w:rsid w:val="00693945"/>
    <w:rsid w:val="00694E32"/>
    <w:rsid w:val="006951A3"/>
    <w:rsid w:val="00696466"/>
    <w:rsid w:val="006965EA"/>
    <w:rsid w:val="00696734"/>
    <w:rsid w:val="00696A0C"/>
    <w:rsid w:val="0069713E"/>
    <w:rsid w:val="00697647"/>
    <w:rsid w:val="0069774D"/>
    <w:rsid w:val="006A03BF"/>
    <w:rsid w:val="006A06CF"/>
    <w:rsid w:val="006A1E65"/>
    <w:rsid w:val="006A2B9E"/>
    <w:rsid w:val="006A2E52"/>
    <w:rsid w:val="006A3CEC"/>
    <w:rsid w:val="006A4083"/>
    <w:rsid w:val="006A504D"/>
    <w:rsid w:val="006A5EAF"/>
    <w:rsid w:val="006A6A14"/>
    <w:rsid w:val="006A6E83"/>
    <w:rsid w:val="006A712B"/>
    <w:rsid w:val="006A74B6"/>
    <w:rsid w:val="006A785B"/>
    <w:rsid w:val="006A7BF0"/>
    <w:rsid w:val="006B0DDC"/>
    <w:rsid w:val="006B0E01"/>
    <w:rsid w:val="006B211A"/>
    <w:rsid w:val="006B22DF"/>
    <w:rsid w:val="006B2372"/>
    <w:rsid w:val="006B24A3"/>
    <w:rsid w:val="006B2EF9"/>
    <w:rsid w:val="006B3152"/>
    <w:rsid w:val="006B3296"/>
    <w:rsid w:val="006B33EE"/>
    <w:rsid w:val="006B4216"/>
    <w:rsid w:val="006B4D87"/>
    <w:rsid w:val="006B4DDC"/>
    <w:rsid w:val="006B5167"/>
    <w:rsid w:val="006B603F"/>
    <w:rsid w:val="006B797E"/>
    <w:rsid w:val="006B7BCE"/>
    <w:rsid w:val="006B7F80"/>
    <w:rsid w:val="006C0402"/>
    <w:rsid w:val="006C10D2"/>
    <w:rsid w:val="006C11F5"/>
    <w:rsid w:val="006C2034"/>
    <w:rsid w:val="006C37EB"/>
    <w:rsid w:val="006C40C4"/>
    <w:rsid w:val="006C46E1"/>
    <w:rsid w:val="006C573E"/>
    <w:rsid w:val="006C659B"/>
    <w:rsid w:val="006C6838"/>
    <w:rsid w:val="006C6C4B"/>
    <w:rsid w:val="006C6CC1"/>
    <w:rsid w:val="006D11F8"/>
    <w:rsid w:val="006D158A"/>
    <w:rsid w:val="006D47BB"/>
    <w:rsid w:val="006D495B"/>
    <w:rsid w:val="006D5A41"/>
    <w:rsid w:val="006D67FD"/>
    <w:rsid w:val="006D6A86"/>
    <w:rsid w:val="006D6EFE"/>
    <w:rsid w:val="006E0A30"/>
    <w:rsid w:val="006E0B99"/>
    <w:rsid w:val="006E111E"/>
    <w:rsid w:val="006E1C7C"/>
    <w:rsid w:val="006E224A"/>
    <w:rsid w:val="006E22C8"/>
    <w:rsid w:val="006E28EF"/>
    <w:rsid w:val="006E2A46"/>
    <w:rsid w:val="006E2C2D"/>
    <w:rsid w:val="006E30D8"/>
    <w:rsid w:val="006E32A1"/>
    <w:rsid w:val="006E32CB"/>
    <w:rsid w:val="006E3575"/>
    <w:rsid w:val="006E3AAA"/>
    <w:rsid w:val="006E440E"/>
    <w:rsid w:val="006E493E"/>
    <w:rsid w:val="006E4A7D"/>
    <w:rsid w:val="006E4B9C"/>
    <w:rsid w:val="006E6259"/>
    <w:rsid w:val="006E630B"/>
    <w:rsid w:val="006E63CA"/>
    <w:rsid w:val="006E6B7D"/>
    <w:rsid w:val="006E6D7D"/>
    <w:rsid w:val="006E74A2"/>
    <w:rsid w:val="006E78A5"/>
    <w:rsid w:val="006E7F6B"/>
    <w:rsid w:val="006F069F"/>
    <w:rsid w:val="006F1973"/>
    <w:rsid w:val="006F2ACE"/>
    <w:rsid w:val="006F340A"/>
    <w:rsid w:val="006F3D8B"/>
    <w:rsid w:val="006F47D2"/>
    <w:rsid w:val="006F4B94"/>
    <w:rsid w:val="006F4D1C"/>
    <w:rsid w:val="006F4F95"/>
    <w:rsid w:val="006F5688"/>
    <w:rsid w:val="006F577E"/>
    <w:rsid w:val="006F702C"/>
    <w:rsid w:val="006F7802"/>
    <w:rsid w:val="00700189"/>
    <w:rsid w:val="007009F8"/>
    <w:rsid w:val="00700D6A"/>
    <w:rsid w:val="00701789"/>
    <w:rsid w:val="00701DE5"/>
    <w:rsid w:val="00702E27"/>
    <w:rsid w:val="00703025"/>
    <w:rsid w:val="00703187"/>
    <w:rsid w:val="00703A1C"/>
    <w:rsid w:val="00704754"/>
    <w:rsid w:val="00704CA8"/>
    <w:rsid w:val="0070518F"/>
    <w:rsid w:val="00705FE0"/>
    <w:rsid w:val="007061BC"/>
    <w:rsid w:val="00706E88"/>
    <w:rsid w:val="00707001"/>
    <w:rsid w:val="007070CD"/>
    <w:rsid w:val="007071C1"/>
    <w:rsid w:val="007072E6"/>
    <w:rsid w:val="00707491"/>
    <w:rsid w:val="00707538"/>
    <w:rsid w:val="00707A6A"/>
    <w:rsid w:val="00707D49"/>
    <w:rsid w:val="007100D6"/>
    <w:rsid w:val="007103A3"/>
    <w:rsid w:val="0071096D"/>
    <w:rsid w:val="00710E0E"/>
    <w:rsid w:val="0071137E"/>
    <w:rsid w:val="00711BB4"/>
    <w:rsid w:val="00711D77"/>
    <w:rsid w:val="007143F4"/>
    <w:rsid w:val="00715049"/>
    <w:rsid w:val="0071562A"/>
    <w:rsid w:val="0071579A"/>
    <w:rsid w:val="007157FD"/>
    <w:rsid w:val="007169FF"/>
    <w:rsid w:val="00716E4A"/>
    <w:rsid w:val="00717399"/>
    <w:rsid w:val="007176E8"/>
    <w:rsid w:val="00720142"/>
    <w:rsid w:val="00720587"/>
    <w:rsid w:val="0072068E"/>
    <w:rsid w:val="007208D3"/>
    <w:rsid w:val="00720D66"/>
    <w:rsid w:val="007212C0"/>
    <w:rsid w:val="00721312"/>
    <w:rsid w:val="007213F5"/>
    <w:rsid w:val="00721860"/>
    <w:rsid w:val="007218AC"/>
    <w:rsid w:val="00722145"/>
    <w:rsid w:val="007227BA"/>
    <w:rsid w:val="00722B60"/>
    <w:rsid w:val="00722DC9"/>
    <w:rsid w:val="0072312D"/>
    <w:rsid w:val="007235A2"/>
    <w:rsid w:val="00723726"/>
    <w:rsid w:val="00723C7E"/>
    <w:rsid w:val="007241B0"/>
    <w:rsid w:val="00725155"/>
    <w:rsid w:val="0072535F"/>
    <w:rsid w:val="00725827"/>
    <w:rsid w:val="00725BE2"/>
    <w:rsid w:val="007266AB"/>
    <w:rsid w:val="00726EC8"/>
    <w:rsid w:val="00727073"/>
    <w:rsid w:val="0072713C"/>
    <w:rsid w:val="007278D0"/>
    <w:rsid w:val="00727A7F"/>
    <w:rsid w:val="00727E09"/>
    <w:rsid w:val="00727EF6"/>
    <w:rsid w:val="00730119"/>
    <w:rsid w:val="00730429"/>
    <w:rsid w:val="00730AB5"/>
    <w:rsid w:val="007317E7"/>
    <w:rsid w:val="0073198A"/>
    <w:rsid w:val="007331A1"/>
    <w:rsid w:val="00733233"/>
    <w:rsid w:val="007337F8"/>
    <w:rsid w:val="00733BA8"/>
    <w:rsid w:val="00733DD6"/>
    <w:rsid w:val="00734672"/>
    <w:rsid w:val="00734823"/>
    <w:rsid w:val="00734A6B"/>
    <w:rsid w:val="00734BC5"/>
    <w:rsid w:val="00734EF5"/>
    <w:rsid w:val="00734FD0"/>
    <w:rsid w:val="007355EB"/>
    <w:rsid w:val="00740041"/>
    <w:rsid w:val="00741EEA"/>
    <w:rsid w:val="00742EA5"/>
    <w:rsid w:val="00743659"/>
    <w:rsid w:val="00743FCD"/>
    <w:rsid w:val="0074432C"/>
    <w:rsid w:val="007449B4"/>
    <w:rsid w:val="00744F45"/>
    <w:rsid w:val="00745C83"/>
    <w:rsid w:val="00746DC5"/>
    <w:rsid w:val="00747447"/>
    <w:rsid w:val="00750536"/>
    <w:rsid w:val="0075126E"/>
    <w:rsid w:val="0075139C"/>
    <w:rsid w:val="00751511"/>
    <w:rsid w:val="00751585"/>
    <w:rsid w:val="0075220F"/>
    <w:rsid w:val="007524FF"/>
    <w:rsid w:val="00753062"/>
    <w:rsid w:val="007533EB"/>
    <w:rsid w:val="007543B4"/>
    <w:rsid w:val="00755458"/>
    <w:rsid w:val="007554F1"/>
    <w:rsid w:val="007556D4"/>
    <w:rsid w:val="0075595B"/>
    <w:rsid w:val="0075636F"/>
    <w:rsid w:val="00756B4E"/>
    <w:rsid w:val="0075728B"/>
    <w:rsid w:val="007572B7"/>
    <w:rsid w:val="00757AEF"/>
    <w:rsid w:val="00760900"/>
    <w:rsid w:val="00760AA6"/>
    <w:rsid w:val="00761A6C"/>
    <w:rsid w:val="00761FEB"/>
    <w:rsid w:val="00762EDB"/>
    <w:rsid w:val="00763BA6"/>
    <w:rsid w:val="00764025"/>
    <w:rsid w:val="0076487C"/>
    <w:rsid w:val="00764905"/>
    <w:rsid w:val="00764ABD"/>
    <w:rsid w:val="00766AA8"/>
    <w:rsid w:val="00766B78"/>
    <w:rsid w:val="0077025A"/>
    <w:rsid w:val="007705A5"/>
    <w:rsid w:val="007708DE"/>
    <w:rsid w:val="007717A2"/>
    <w:rsid w:val="007719C1"/>
    <w:rsid w:val="00771A7E"/>
    <w:rsid w:val="00771AFE"/>
    <w:rsid w:val="00771BC9"/>
    <w:rsid w:val="007722F3"/>
    <w:rsid w:val="00772B5C"/>
    <w:rsid w:val="00773377"/>
    <w:rsid w:val="007738D9"/>
    <w:rsid w:val="00775EED"/>
    <w:rsid w:val="00776C05"/>
    <w:rsid w:val="007770EC"/>
    <w:rsid w:val="00777C50"/>
    <w:rsid w:val="00777F43"/>
    <w:rsid w:val="00780ED6"/>
    <w:rsid w:val="0078151F"/>
    <w:rsid w:val="007819BC"/>
    <w:rsid w:val="00782458"/>
    <w:rsid w:val="00782DEA"/>
    <w:rsid w:val="00782EB2"/>
    <w:rsid w:val="00783E5D"/>
    <w:rsid w:val="00784AC0"/>
    <w:rsid w:val="00784FB6"/>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2B8A"/>
    <w:rsid w:val="00792E02"/>
    <w:rsid w:val="0079382F"/>
    <w:rsid w:val="00795882"/>
    <w:rsid w:val="007960BF"/>
    <w:rsid w:val="007969AC"/>
    <w:rsid w:val="00796F73"/>
    <w:rsid w:val="007970A2"/>
    <w:rsid w:val="0079741D"/>
    <w:rsid w:val="00797ED8"/>
    <w:rsid w:val="007A061D"/>
    <w:rsid w:val="007A0FBC"/>
    <w:rsid w:val="007A11CE"/>
    <w:rsid w:val="007A278B"/>
    <w:rsid w:val="007A2CB0"/>
    <w:rsid w:val="007A2F8A"/>
    <w:rsid w:val="007A3532"/>
    <w:rsid w:val="007A3B06"/>
    <w:rsid w:val="007A42FB"/>
    <w:rsid w:val="007A4824"/>
    <w:rsid w:val="007A4CFC"/>
    <w:rsid w:val="007A4D94"/>
    <w:rsid w:val="007A5509"/>
    <w:rsid w:val="007A5B11"/>
    <w:rsid w:val="007A684E"/>
    <w:rsid w:val="007A6C02"/>
    <w:rsid w:val="007A71B3"/>
    <w:rsid w:val="007B0205"/>
    <w:rsid w:val="007B0722"/>
    <w:rsid w:val="007B111E"/>
    <w:rsid w:val="007B1D3D"/>
    <w:rsid w:val="007B1ED0"/>
    <w:rsid w:val="007B2BB8"/>
    <w:rsid w:val="007B335A"/>
    <w:rsid w:val="007B39AC"/>
    <w:rsid w:val="007B4535"/>
    <w:rsid w:val="007B5020"/>
    <w:rsid w:val="007B5384"/>
    <w:rsid w:val="007B55A8"/>
    <w:rsid w:val="007B60C9"/>
    <w:rsid w:val="007B6335"/>
    <w:rsid w:val="007B6F50"/>
    <w:rsid w:val="007C0F4B"/>
    <w:rsid w:val="007C227A"/>
    <w:rsid w:val="007C2552"/>
    <w:rsid w:val="007C3379"/>
    <w:rsid w:val="007C34A4"/>
    <w:rsid w:val="007C36BB"/>
    <w:rsid w:val="007C37EF"/>
    <w:rsid w:val="007C40E1"/>
    <w:rsid w:val="007C4708"/>
    <w:rsid w:val="007C537B"/>
    <w:rsid w:val="007C561F"/>
    <w:rsid w:val="007C6734"/>
    <w:rsid w:val="007C68D3"/>
    <w:rsid w:val="007D12D3"/>
    <w:rsid w:val="007D169D"/>
    <w:rsid w:val="007D178B"/>
    <w:rsid w:val="007D1BC8"/>
    <w:rsid w:val="007D2052"/>
    <w:rsid w:val="007D2518"/>
    <w:rsid w:val="007D306C"/>
    <w:rsid w:val="007D3D1F"/>
    <w:rsid w:val="007D41C2"/>
    <w:rsid w:val="007D4410"/>
    <w:rsid w:val="007D4AD5"/>
    <w:rsid w:val="007D4DDF"/>
    <w:rsid w:val="007D4ECC"/>
    <w:rsid w:val="007D4F2F"/>
    <w:rsid w:val="007D6EF8"/>
    <w:rsid w:val="007E01BC"/>
    <w:rsid w:val="007E1033"/>
    <w:rsid w:val="007E1300"/>
    <w:rsid w:val="007E1C35"/>
    <w:rsid w:val="007E1D96"/>
    <w:rsid w:val="007E274A"/>
    <w:rsid w:val="007E2906"/>
    <w:rsid w:val="007E2FED"/>
    <w:rsid w:val="007E35B5"/>
    <w:rsid w:val="007E3874"/>
    <w:rsid w:val="007E4506"/>
    <w:rsid w:val="007E4705"/>
    <w:rsid w:val="007E47ED"/>
    <w:rsid w:val="007E4BB8"/>
    <w:rsid w:val="007E4BEA"/>
    <w:rsid w:val="007E5BA3"/>
    <w:rsid w:val="007E6C43"/>
    <w:rsid w:val="007E7322"/>
    <w:rsid w:val="007E75E0"/>
    <w:rsid w:val="007E76F1"/>
    <w:rsid w:val="007E7F0D"/>
    <w:rsid w:val="007E7F0F"/>
    <w:rsid w:val="007F074B"/>
    <w:rsid w:val="007F08DC"/>
    <w:rsid w:val="007F090E"/>
    <w:rsid w:val="007F0EA3"/>
    <w:rsid w:val="007F1A89"/>
    <w:rsid w:val="007F250A"/>
    <w:rsid w:val="007F2A12"/>
    <w:rsid w:val="007F377F"/>
    <w:rsid w:val="007F3E43"/>
    <w:rsid w:val="007F3E83"/>
    <w:rsid w:val="007F42A5"/>
    <w:rsid w:val="007F4A22"/>
    <w:rsid w:val="007F5AE5"/>
    <w:rsid w:val="007F60D2"/>
    <w:rsid w:val="007F663F"/>
    <w:rsid w:val="007F67AE"/>
    <w:rsid w:val="007F6CA5"/>
    <w:rsid w:val="007F74FB"/>
    <w:rsid w:val="007F7EEA"/>
    <w:rsid w:val="00800360"/>
    <w:rsid w:val="0080057A"/>
    <w:rsid w:val="008010B3"/>
    <w:rsid w:val="008014A9"/>
    <w:rsid w:val="0080191A"/>
    <w:rsid w:val="00801B3C"/>
    <w:rsid w:val="00801F9F"/>
    <w:rsid w:val="0080255A"/>
    <w:rsid w:val="00802579"/>
    <w:rsid w:val="008034BC"/>
    <w:rsid w:val="00803A12"/>
    <w:rsid w:val="0080416C"/>
    <w:rsid w:val="008041BD"/>
    <w:rsid w:val="008041F7"/>
    <w:rsid w:val="008048DB"/>
    <w:rsid w:val="008049D0"/>
    <w:rsid w:val="00804F7F"/>
    <w:rsid w:val="00805911"/>
    <w:rsid w:val="008066EE"/>
    <w:rsid w:val="008073B6"/>
    <w:rsid w:val="00807760"/>
    <w:rsid w:val="00807DA6"/>
    <w:rsid w:val="0081025B"/>
    <w:rsid w:val="008105C5"/>
    <w:rsid w:val="008109DA"/>
    <w:rsid w:val="00811801"/>
    <w:rsid w:val="00811A47"/>
    <w:rsid w:val="008122FC"/>
    <w:rsid w:val="008126DE"/>
    <w:rsid w:val="00812A62"/>
    <w:rsid w:val="00812F5F"/>
    <w:rsid w:val="00813454"/>
    <w:rsid w:val="00814982"/>
    <w:rsid w:val="008153DB"/>
    <w:rsid w:val="008156C4"/>
    <w:rsid w:val="008158CB"/>
    <w:rsid w:val="008162EE"/>
    <w:rsid w:val="00816858"/>
    <w:rsid w:val="00816D2A"/>
    <w:rsid w:val="00816EE1"/>
    <w:rsid w:val="0082062E"/>
    <w:rsid w:val="00821AB2"/>
    <w:rsid w:val="00821DC1"/>
    <w:rsid w:val="008227A6"/>
    <w:rsid w:val="00823050"/>
    <w:rsid w:val="008236C1"/>
    <w:rsid w:val="008236C9"/>
    <w:rsid w:val="0082405D"/>
    <w:rsid w:val="00824655"/>
    <w:rsid w:val="00824A83"/>
    <w:rsid w:val="0082591A"/>
    <w:rsid w:val="00825C6D"/>
    <w:rsid w:val="00826023"/>
    <w:rsid w:val="00826DB2"/>
    <w:rsid w:val="0082713B"/>
    <w:rsid w:val="00827815"/>
    <w:rsid w:val="0083025C"/>
    <w:rsid w:val="0083085E"/>
    <w:rsid w:val="00831966"/>
    <w:rsid w:val="00831C50"/>
    <w:rsid w:val="00832A02"/>
    <w:rsid w:val="00832EE6"/>
    <w:rsid w:val="0083304D"/>
    <w:rsid w:val="00833F1D"/>
    <w:rsid w:val="00834289"/>
    <w:rsid w:val="008349DC"/>
    <w:rsid w:val="00835DD3"/>
    <w:rsid w:val="00836281"/>
    <w:rsid w:val="0083750C"/>
    <w:rsid w:val="00837800"/>
    <w:rsid w:val="00837999"/>
    <w:rsid w:val="00837ED8"/>
    <w:rsid w:val="008409A9"/>
    <w:rsid w:val="0084152F"/>
    <w:rsid w:val="008416B0"/>
    <w:rsid w:val="008429D1"/>
    <w:rsid w:val="00843078"/>
    <w:rsid w:val="00843308"/>
    <w:rsid w:val="00843D8C"/>
    <w:rsid w:val="00844996"/>
    <w:rsid w:val="00844A57"/>
    <w:rsid w:val="00844D5E"/>
    <w:rsid w:val="0084505E"/>
    <w:rsid w:val="0084669A"/>
    <w:rsid w:val="00846767"/>
    <w:rsid w:val="00847C72"/>
    <w:rsid w:val="0085046D"/>
    <w:rsid w:val="00850584"/>
    <w:rsid w:val="008509D8"/>
    <w:rsid w:val="00851193"/>
    <w:rsid w:val="008518B1"/>
    <w:rsid w:val="00852EC5"/>
    <w:rsid w:val="008533FC"/>
    <w:rsid w:val="008559DA"/>
    <w:rsid w:val="008566B4"/>
    <w:rsid w:val="0085690D"/>
    <w:rsid w:val="008569AD"/>
    <w:rsid w:val="00856B30"/>
    <w:rsid w:val="00856FDF"/>
    <w:rsid w:val="00857455"/>
    <w:rsid w:val="00857DB5"/>
    <w:rsid w:val="0086147C"/>
    <w:rsid w:val="0086235D"/>
    <w:rsid w:val="00863F9C"/>
    <w:rsid w:val="00864422"/>
    <w:rsid w:val="00864FF5"/>
    <w:rsid w:val="0086507B"/>
    <w:rsid w:val="008653CD"/>
    <w:rsid w:val="0086565B"/>
    <w:rsid w:val="008669F4"/>
    <w:rsid w:val="00866C6F"/>
    <w:rsid w:val="00867DE8"/>
    <w:rsid w:val="008708BD"/>
    <w:rsid w:val="00870D62"/>
    <w:rsid w:val="00870E4B"/>
    <w:rsid w:val="00871711"/>
    <w:rsid w:val="0087260C"/>
    <w:rsid w:val="00872E7D"/>
    <w:rsid w:val="00873647"/>
    <w:rsid w:val="008736F6"/>
    <w:rsid w:val="008740FF"/>
    <w:rsid w:val="0087472F"/>
    <w:rsid w:val="008749E2"/>
    <w:rsid w:val="0087558A"/>
    <w:rsid w:val="008762C3"/>
    <w:rsid w:val="00876E17"/>
    <w:rsid w:val="00877C89"/>
    <w:rsid w:val="0088053B"/>
    <w:rsid w:val="008812CF"/>
    <w:rsid w:val="0088171C"/>
    <w:rsid w:val="00881FB0"/>
    <w:rsid w:val="00881FC9"/>
    <w:rsid w:val="00883176"/>
    <w:rsid w:val="008840EB"/>
    <w:rsid w:val="008842EF"/>
    <w:rsid w:val="00884BF4"/>
    <w:rsid w:val="0088583C"/>
    <w:rsid w:val="00885DA9"/>
    <w:rsid w:val="00886228"/>
    <w:rsid w:val="0088753F"/>
    <w:rsid w:val="00887763"/>
    <w:rsid w:val="00887EBD"/>
    <w:rsid w:val="00890AFB"/>
    <w:rsid w:val="00890E90"/>
    <w:rsid w:val="0089109C"/>
    <w:rsid w:val="00891713"/>
    <w:rsid w:val="00891BFF"/>
    <w:rsid w:val="00891CB2"/>
    <w:rsid w:val="00892CF3"/>
    <w:rsid w:val="0089314F"/>
    <w:rsid w:val="0089403C"/>
    <w:rsid w:val="00894353"/>
    <w:rsid w:val="00894427"/>
    <w:rsid w:val="00894C16"/>
    <w:rsid w:val="008955E0"/>
    <w:rsid w:val="0089617E"/>
    <w:rsid w:val="0089647C"/>
    <w:rsid w:val="0089728D"/>
    <w:rsid w:val="008A00EE"/>
    <w:rsid w:val="008A0632"/>
    <w:rsid w:val="008A07E9"/>
    <w:rsid w:val="008A09C9"/>
    <w:rsid w:val="008A1672"/>
    <w:rsid w:val="008A1CE8"/>
    <w:rsid w:val="008A20A3"/>
    <w:rsid w:val="008A2943"/>
    <w:rsid w:val="008A41D6"/>
    <w:rsid w:val="008A484C"/>
    <w:rsid w:val="008A4B90"/>
    <w:rsid w:val="008A5100"/>
    <w:rsid w:val="008A5418"/>
    <w:rsid w:val="008A651B"/>
    <w:rsid w:val="008B046E"/>
    <w:rsid w:val="008B062A"/>
    <w:rsid w:val="008B10ED"/>
    <w:rsid w:val="008B1298"/>
    <w:rsid w:val="008B1514"/>
    <w:rsid w:val="008B1CB4"/>
    <w:rsid w:val="008B1D98"/>
    <w:rsid w:val="008B2612"/>
    <w:rsid w:val="008B327C"/>
    <w:rsid w:val="008B5C38"/>
    <w:rsid w:val="008B61D4"/>
    <w:rsid w:val="008B626B"/>
    <w:rsid w:val="008B6512"/>
    <w:rsid w:val="008B6E72"/>
    <w:rsid w:val="008B7751"/>
    <w:rsid w:val="008B7C7E"/>
    <w:rsid w:val="008B7ECB"/>
    <w:rsid w:val="008C0673"/>
    <w:rsid w:val="008C0D19"/>
    <w:rsid w:val="008C2007"/>
    <w:rsid w:val="008C323C"/>
    <w:rsid w:val="008C331E"/>
    <w:rsid w:val="008C33A8"/>
    <w:rsid w:val="008C347F"/>
    <w:rsid w:val="008C3B97"/>
    <w:rsid w:val="008C49D2"/>
    <w:rsid w:val="008C5988"/>
    <w:rsid w:val="008C5ACD"/>
    <w:rsid w:val="008C6066"/>
    <w:rsid w:val="008C70A7"/>
    <w:rsid w:val="008C78B2"/>
    <w:rsid w:val="008D09B9"/>
    <w:rsid w:val="008D0F1A"/>
    <w:rsid w:val="008D1970"/>
    <w:rsid w:val="008D203F"/>
    <w:rsid w:val="008D242F"/>
    <w:rsid w:val="008D28F9"/>
    <w:rsid w:val="008D3DF5"/>
    <w:rsid w:val="008D4813"/>
    <w:rsid w:val="008D51E4"/>
    <w:rsid w:val="008D5348"/>
    <w:rsid w:val="008D5F19"/>
    <w:rsid w:val="008D658B"/>
    <w:rsid w:val="008D6F36"/>
    <w:rsid w:val="008D72F9"/>
    <w:rsid w:val="008D73A9"/>
    <w:rsid w:val="008D7591"/>
    <w:rsid w:val="008D7597"/>
    <w:rsid w:val="008E195C"/>
    <w:rsid w:val="008E1D0B"/>
    <w:rsid w:val="008E2180"/>
    <w:rsid w:val="008E22CF"/>
    <w:rsid w:val="008E286E"/>
    <w:rsid w:val="008E294F"/>
    <w:rsid w:val="008E37A0"/>
    <w:rsid w:val="008E41F7"/>
    <w:rsid w:val="008E4829"/>
    <w:rsid w:val="008E64BD"/>
    <w:rsid w:val="008E65BC"/>
    <w:rsid w:val="008E7307"/>
    <w:rsid w:val="008E7BBF"/>
    <w:rsid w:val="008E7DC0"/>
    <w:rsid w:val="008F0003"/>
    <w:rsid w:val="008F00A7"/>
    <w:rsid w:val="008F01CE"/>
    <w:rsid w:val="008F0219"/>
    <w:rsid w:val="008F071B"/>
    <w:rsid w:val="008F0846"/>
    <w:rsid w:val="008F0C37"/>
    <w:rsid w:val="008F1BE3"/>
    <w:rsid w:val="008F1F56"/>
    <w:rsid w:val="008F2406"/>
    <w:rsid w:val="008F25B8"/>
    <w:rsid w:val="008F2ABA"/>
    <w:rsid w:val="008F2FF9"/>
    <w:rsid w:val="008F3C07"/>
    <w:rsid w:val="008F3D68"/>
    <w:rsid w:val="008F4145"/>
    <w:rsid w:val="008F4E21"/>
    <w:rsid w:val="008F5979"/>
    <w:rsid w:val="008F5DE0"/>
    <w:rsid w:val="008F6034"/>
    <w:rsid w:val="008F62F8"/>
    <w:rsid w:val="008F67F3"/>
    <w:rsid w:val="008F686B"/>
    <w:rsid w:val="008F6A9E"/>
    <w:rsid w:val="008F7093"/>
    <w:rsid w:val="008F71A1"/>
    <w:rsid w:val="008F725C"/>
    <w:rsid w:val="009009EE"/>
    <w:rsid w:val="00900DD8"/>
    <w:rsid w:val="00901184"/>
    <w:rsid w:val="009013AA"/>
    <w:rsid w:val="009016F3"/>
    <w:rsid w:val="00902F5A"/>
    <w:rsid w:val="009036FB"/>
    <w:rsid w:val="00903A54"/>
    <w:rsid w:val="00903A73"/>
    <w:rsid w:val="00903D49"/>
    <w:rsid w:val="0090402D"/>
    <w:rsid w:val="00904678"/>
    <w:rsid w:val="00904842"/>
    <w:rsid w:val="00904BA4"/>
    <w:rsid w:val="009055F0"/>
    <w:rsid w:val="00905AE6"/>
    <w:rsid w:val="00906713"/>
    <w:rsid w:val="00906C08"/>
    <w:rsid w:val="00906F47"/>
    <w:rsid w:val="00910D1B"/>
    <w:rsid w:val="0091129D"/>
    <w:rsid w:val="009113EB"/>
    <w:rsid w:val="00912CA8"/>
    <w:rsid w:val="00913360"/>
    <w:rsid w:val="00913BAD"/>
    <w:rsid w:val="00914CB8"/>
    <w:rsid w:val="00914F68"/>
    <w:rsid w:val="0091548B"/>
    <w:rsid w:val="00916097"/>
    <w:rsid w:val="00916215"/>
    <w:rsid w:val="00916682"/>
    <w:rsid w:val="009166AF"/>
    <w:rsid w:val="0091681E"/>
    <w:rsid w:val="00916BE0"/>
    <w:rsid w:val="00916F6F"/>
    <w:rsid w:val="0091727F"/>
    <w:rsid w:val="00917A79"/>
    <w:rsid w:val="00917E4C"/>
    <w:rsid w:val="00920D96"/>
    <w:rsid w:val="00920E26"/>
    <w:rsid w:val="009217F6"/>
    <w:rsid w:val="0092198A"/>
    <w:rsid w:val="00921C0F"/>
    <w:rsid w:val="009221B5"/>
    <w:rsid w:val="009222D0"/>
    <w:rsid w:val="00922333"/>
    <w:rsid w:val="00922406"/>
    <w:rsid w:val="009226CA"/>
    <w:rsid w:val="00922ED0"/>
    <w:rsid w:val="00923E21"/>
    <w:rsid w:val="00923E34"/>
    <w:rsid w:val="00924941"/>
    <w:rsid w:val="009249A1"/>
    <w:rsid w:val="009250E2"/>
    <w:rsid w:val="009253A5"/>
    <w:rsid w:val="00925C9B"/>
    <w:rsid w:val="00925CB4"/>
    <w:rsid w:val="0092684B"/>
    <w:rsid w:val="00926FDA"/>
    <w:rsid w:val="00927A7E"/>
    <w:rsid w:val="00927B74"/>
    <w:rsid w:val="0093002C"/>
    <w:rsid w:val="00930B1F"/>
    <w:rsid w:val="0093125D"/>
    <w:rsid w:val="0093145E"/>
    <w:rsid w:val="009316DB"/>
    <w:rsid w:val="00931925"/>
    <w:rsid w:val="00931B23"/>
    <w:rsid w:val="00931BD8"/>
    <w:rsid w:val="00932BAF"/>
    <w:rsid w:val="0093327C"/>
    <w:rsid w:val="00933883"/>
    <w:rsid w:val="0093420E"/>
    <w:rsid w:val="00934F4B"/>
    <w:rsid w:val="00935C46"/>
    <w:rsid w:val="00936990"/>
    <w:rsid w:val="00937789"/>
    <w:rsid w:val="00937C3E"/>
    <w:rsid w:val="00937DE7"/>
    <w:rsid w:val="009417C2"/>
    <w:rsid w:val="009424D6"/>
    <w:rsid w:val="00943098"/>
    <w:rsid w:val="009430FD"/>
    <w:rsid w:val="009436C5"/>
    <w:rsid w:val="00943895"/>
    <w:rsid w:val="00944D63"/>
    <w:rsid w:val="00944DD1"/>
    <w:rsid w:val="00945122"/>
    <w:rsid w:val="00945B68"/>
    <w:rsid w:val="00945D2F"/>
    <w:rsid w:val="00946A1D"/>
    <w:rsid w:val="00946F1D"/>
    <w:rsid w:val="00947074"/>
    <w:rsid w:val="009475C0"/>
    <w:rsid w:val="00947AB8"/>
    <w:rsid w:val="00947AF2"/>
    <w:rsid w:val="00947E87"/>
    <w:rsid w:val="00947F08"/>
    <w:rsid w:val="00951006"/>
    <w:rsid w:val="009511B0"/>
    <w:rsid w:val="009522C9"/>
    <w:rsid w:val="00952556"/>
    <w:rsid w:val="00952748"/>
    <w:rsid w:val="00952933"/>
    <w:rsid w:val="00952B82"/>
    <w:rsid w:val="00952F0E"/>
    <w:rsid w:val="00953B29"/>
    <w:rsid w:val="00953D06"/>
    <w:rsid w:val="009540C3"/>
    <w:rsid w:val="00955EF3"/>
    <w:rsid w:val="00956148"/>
    <w:rsid w:val="00956352"/>
    <w:rsid w:val="009563EC"/>
    <w:rsid w:val="00957E7B"/>
    <w:rsid w:val="00960463"/>
    <w:rsid w:val="0096066C"/>
    <w:rsid w:val="00960FAC"/>
    <w:rsid w:val="009613EA"/>
    <w:rsid w:val="00961777"/>
    <w:rsid w:val="00961AD4"/>
    <w:rsid w:val="00961BE1"/>
    <w:rsid w:val="00962683"/>
    <w:rsid w:val="0096269A"/>
    <w:rsid w:val="009627ED"/>
    <w:rsid w:val="00962B88"/>
    <w:rsid w:val="00963233"/>
    <w:rsid w:val="0096385B"/>
    <w:rsid w:val="00965048"/>
    <w:rsid w:val="009656A8"/>
    <w:rsid w:val="009659FA"/>
    <w:rsid w:val="009669EF"/>
    <w:rsid w:val="009677C9"/>
    <w:rsid w:val="00967951"/>
    <w:rsid w:val="00967B70"/>
    <w:rsid w:val="009704C6"/>
    <w:rsid w:val="00970750"/>
    <w:rsid w:val="00970BA4"/>
    <w:rsid w:val="00970CB4"/>
    <w:rsid w:val="00970DF8"/>
    <w:rsid w:val="009710C4"/>
    <w:rsid w:val="00971229"/>
    <w:rsid w:val="009713C9"/>
    <w:rsid w:val="00971A8A"/>
    <w:rsid w:val="00971B20"/>
    <w:rsid w:val="00971D14"/>
    <w:rsid w:val="0097217B"/>
    <w:rsid w:val="00972672"/>
    <w:rsid w:val="00972937"/>
    <w:rsid w:val="00972C18"/>
    <w:rsid w:val="00973347"/>
    <w:rsid w:val="00973656"/>
    <w:rsid w:val="00973EC5"/>
    <w:rsid w:val="00973FFF"/>
    <w:rsid w:val="00975979"/>
    <w:rsid w:val="00975C48"/>
    <w:rsid w:val="00975C93"/>
    <w:rsid w:val="00975F21"/>
    <w:rsid w:val="00977667"/>
    <w:rsid w:val="00977D61"/>
    <w:rsid w:val="009802C4"/>
    <w:rsid w:val="00980C59"/>
    <w:rsid w:val="00981079"/>
    <w:rsid w:val="009816B1"/>
    <w:rsid w:val="00981D9B"/>
    <w:rsid w:val="009820D2"/>
    <w:rsid w:val="0098361D"/>
    <w:rsid w:val="00984C25"/>
    <w:rsid w:val="00984E74"/>
    <w:rsid w:val="00985B09"/>
    <w:rsid w:val="00985FEA"/>
    <w:rsid w:val="00986530"/>
    <w:rsid w:val="009865D7"/>
    <w:rsid w:val="0098676C"/>
    <w:rsid w:val="00986B47"/>
    <w:rsid w:val="00986F50"/>
    <w:rsid w:val="0098718E"/>
    <w:rsid w:val="00987289"/>
    <w:rsid w:val="009900DD"/>
    <w:rsid w:val="00990A5D"/>
    <w:rsid w:val="00990D9C"/>
    <w:rsid w:val="009914FC"/>
    <w:rsid w:val="0099255D"/>
    <w:rsid w:val="0099380A"/>
    <w:rsid w:val="00993861"/>
    <w:rsid w:val="00993D61"/>
    <w:rsid w:val="0099463C"/>
    <w:rsid w:val="00994640"/>
    <w:rsid w:val="00994C43"/>
    <w:rsid w:val="009950D2"/>
    <w:rsid w:val="0099517F"/>
    <w:rsid w:val="009954D2"/>
    <w:rsid w:val="00995555"/>
    <w:rsid w:val="00995A07"/>
    <w:rsid w:val="00995EF1"/>
    <w:rsid w:val="009961A1"/>
    <w:rsid w:val="0099639A"/>
    <w:rsid w:val="00996569"/>
    <w:rsid w:val="00996BA6"/>
    <w:rsid w:val="00997733"/>
    <w:rsid w:val="009978CE"/>
    <w:rsid w:val="00997B16"/>
    <w:rsid w:val="00997F0B"/>
    <w:rsid w:val="009A192D"/>
    <w:rsid w:val="009A1FDB"/>
    <w:rsid w:val="009A2C93"/>
    <w:rsid w:val="009A3407"/>
    <w:rsid w:val="009A4576"/>
    <w:rsid w:val="009A467F"/>
    <w:rsid w:val="009A4C56"/>
    <w:rsid w:val="009A5059"/>
    <w:rsid w:val="009A51D8"/>
    <w:rsid w:val="009A52E1"/>
    <w:rsid w:val="009A53E6"/>
    <w:rsid w:val="009A5905"/>
    <w:rsid w:val="009A5C77"/>
    <w:rsid w:val="009A67D2"/>
    <w:rsid w:val="009A68F5"/>
    <w:rsid w:val="009A69DD"/>
    <w:rsid w:val="009A7512"/>
    <w:rsid w:val="009A7650"/>
    <w:rsid w:val="009A78A2"/>
    <w:rsid w:val="009B07E3"/>
    <w:rsid w:val="009B1CD9"/>
    <w:rsid w:val="009B1F77"/>
    <w:rsid w:val="009B3645"/>
    <w:rsid w:val="009B4863"/>
    <w:rsid w:val="009B4FA5"/>
    <w:rsid w:val="009B5323"/>
    <w:rsid w:val="009B566F"/>
    <w:rsid w:val="009B5DE8"/>
    <w:rsid w:val="009B6499"/>
    <w:rsid w:val="009B64FE"/>
    <w:rsid w:val="009B6821"/>
    <w:rsid w:val="009B7194"/>
    <w:rsid w:val="009B731C"/>
    <w:rsid w:val="009B7B52"/>
    <w:rsid w:val="009C0651"/>
    <w:rsid w:val="009C0EF4"/>
    <w:rsid w:val="009C1B6D"/>
    <w:rsid w:val="009C1C7A"/>
    <w:rsid w:val="009C2334"/>
    <w:rsid w:val="009C244D"/>
    <w:rsid w:val="009C244E"/>
    <w:rsid w:val="009C2D44"/>
    <w:rsid w:val="009C2DD7"/>
    <w:rsid w:val="009C2F0D"/>
    <w:rsid w:val="009C40CB"/>
    <w:rsid w:val="009C42B3"/>
    <w:rsid w:val="009C448C"/>
    <w:rsid w:val="009C51D7"/>
    <w:rsid w:val="009C595B"/>
    <w:rsid w:val="009C59E2"/>
    <w:rsid w:val="009C5EB1"/>
    <w:rsid w:val="009C60B9"/>
    <w:rsid w:val="009C6724"/>
    <w:rsid w:val="009C698B"/>
    <w:rsid w:val="009C6E4F"/>
    <w:rsid w:val="009C6EAA"/>
    <w:rsid w:val="009C74F3"/>
    <w:rsid w:val="009C7900"/>
    <w:rsid w:val="009C7B60"/>
    <w:rsid w:val="009D09EF"/>
    <w:rsid w:val="009D0BD7"/>
    <w:rsid w:val="009D1B82"/>
    <w:rsid w:val="009D1BA8"/>
    <w:rsid w:val="009D1C98"/>
    <w:rsid w:val="009D2537"/>
    <w:rsid w:val="009D2EA6"/>
    <w:rsid w:val="009D3961"/>
    <w:rsid w:val="009D3C2A"/>
    <w:rsid w:val="009D3DDA"/>
    <w:rsid w:val="009D3EBF"/>
    <w:rsid w:val="009D5141"/>
    <w:rsid w:val="009D6651"/>
    <w:rsid w:val="009D7956"/>
    <w:rsid w:val="009E0027"/>
    <w:rsid w:val="009E077E"/>
    <w:rsid w:val="009E12A3"/>
    <w:rsid w:val="009E1422"/>
    <w:rsid w:val="009E17A4"/>
    <w:rsid w:val="009E17EE"/>
    <w:rsid w:val="009E196D"/>
    <w:rsid w:val="009E233D"/>
    <w:rsid w:val="009E2F67"/>
    <w:rsid w:val="009E3162"/>
    <w:rsid w:val="009E31CA"/>
    <w:rsid w:val="009E36C6"/>
    <w:rsid w:val="009E38B5"/>
    <w:rsid w:val="009E436D"/>
    <w:rsid w:val="009E43E5"/>
    <w:rsid w:val="009E46A3"/>
    <w:rsid w:val="009E5BFA"/>
    <w:rsid w:val="009E6E28"/>
    <w:rsid w:val="009E79E8"/>
    <w:rsid w:val="009F0174"/>
    <w:rsid w:val="009F066C"/>
    <w:rsid w:val="009F1EDE"/>
    <w:rsid w:val="009F2E35"/>
    <w:rsid w:val="009F35F3"/>
    <w:rsid w:val="009F3FD5"/>
    <w:rsid w:val="009F41E7"/>
    <w:rsid w:val="009F4425"/>
    <w:rsid w:val="009F4432"/>
    <w:rsid w:val="009F501F"/>
    <w:rsid w:val="009F57E2"/>
    <w:rsid w:val="009F5842"/>
    <w:rsid w:val="009F5871"/>
    <w:rsid w:val="009F699D"/>
    <w:rsid w:val="009F6FD2"/>
    <w:rsid w:val="009F7419"/>
    <w:rsid w:val="00A000E8"/>
    <w:rsid w:val="00A003B4"/>
    <w:rsid w:val="00A013DD"/>
    <w:rsid w:val="00A01902"/>
    <w:rsid w:val="00A02423"/>
    <w:rsid w:val="00A02FE7"/>
    <w:rsid w:val="00A0361C"/>
    <w:rsid w:val="00A05452"/>
    <w:rsid w:val="00A0546E"/>
    <w:rsid w:val="00A05B11"/>
    <w:rsid w:val="00A05F62"/>
    <w:rsid w:val="00A05F7E"/>
    <w:rsid w:val="00A0647E"/>
    <w:rsid w:val="00A0690B"/>
    <w:rsid w:val="00A06ECC"/>
    <w:rsid w:val="00A06F38"/>
    <w:rsid w:val="00A070F0"/>
    <w:rsid w:val="00A07449"/>
    <w:rsid w:val="00A07AC7"/>
    <w:rsid w:val="00A102E8"/>
    <w:rsid w:val="00A10546"/>
    <w:rsid w:val="00A1081B"/>
    <w:rsid w:val="00A11A71"/>
    <w:rsid w:val="00A1214D"/>
    <w:rsid w:val="00A1252B"/>
    <w:rsid w:val="00A12DBE"/>
    <w:rsid w:val="00A132CD"/>
    <w:rsid w:val="00A133FB"/>
    <w:rsid w:val="00A13DBA"/>
    <w:rsid w:val="00A13EDE"/>
    <w:rsid w:val="00A14667"/>
    <w:rsid w:val="00A1481A"/>
    <w:rsid w:val="00A174A5"/>
    <w:rsid w:val="00A20D12"/>
    <w:rsid w:val="00A20DAE"/>
    <w:rsid w:val="00A21F0A"/>
    <w:rsid w:val="00A22210"/>
    <w:rsid w:val="00A23238"/>
    <w:rsid w:val="00A24640"/>
    <w:rsid w:val="00A24C2D"/>
    <w:rsid w:val="00A24D08"/>
    <w:rsid w:val="00A259E3"/>
    <w:rsid w:val="00A25BC6"/>
    <w:rsid w:val="00A26070"/>
    <w:rsid w:val="00A26392"/>
    <w:rsid w:val="00A2639C"/>
    <w:rsid w:val="00A268F8"/>
    <w:rsid w:val="00A26A8F"/>
    <w:rsid w:val="00A26C93"/>
    <w:rsid w:val="00A26D21"/>
    <w:rsid w:val="00A27315"/>
    <w:rsid w:val="00A308F3"/>
    <w:rsid w:val="00A30BE0"/>
    <w:rsid w:val="00A30D91"/>
    <w:rsid w:val="00A30FB1"/>
    <w:rsid w:val="00A319D4"/>
    <w:rsid w:val="00A32061"/>
    <w:rsid w:val="00A324B6"/>
    <w:rsid w:val="00A32A1B"/>
    <w:rsid w:val="00A32DBB"/>
    <w:rsid w:val="00A33AF7"/>
    <w:rsid w:val="00A34747"/>
    <w:rsid w:val="00A3515D"/>
    <w:rsid w:val="00A364E6"/>
    <w:rsid w:val="00A3678F"/>
    <w:rsid w:val="00A3689D"/>
    <w:rsid w:val="00A36EFF"/>
    <w:rsid w:val="00A36F61"/>
    <w:rsid w:val="00A37781"/>
    <w:rsid w:val="00A4003A"/>
    <w:rsid w:val="00A40352"/>
    <w:rsid w:val="00A40556"/>
    <w:rsid w:val="00A4089C"/>
    <w:rsid w:val="00A4090B"/>
    <w:rsid w:val="00A40DF3"/>
    <w:rsid w:val="00A41480"/>
    <w:rsid w:val="00A41662"/>
    <w:rsid w:val="00A419AC"/>
    <w:rsid w:val="00A420F2"/>
    <w:rsid w:val="00A432E6"/>
    <w:rsid w:val="00A436B5"/>
    <w:rsid w:val="00A4463C"/>
    <w:rsid w:val="00A44CE9"/>
    <w:rsid w:val="00A44F65"/>
    <w:rsid w:val="00A45177"/>
    <w:rsid w:val="00A46131"/>
    <w:rsid w:val="00A467D9"/>
    <w:rsid w:val="00A46DA6"/>
    <w:rsid w:val="00A47373"/>
    <w:rsid w:val="00A47846"/>
    <w:rsid w:val="00A506C1"/>
    <w:rsid w:val="00A507D7"/>
    <w:rsid w:val="00A50B55"/>
    <w:rsid w:val="00A512E6"/>
    <w:rsid w:val="00A518FB"/>
    <w:rsid w:val="00A51C90"/>
    <w:rsid w:val="00A51EB4"/>
    <w:rsid w:val="00A520E9"/>
    <w:rsid w:val="00A52535"/>
    <w:rsid w:val="00A528C9"/>
    <w:rsid w:val="00A52BFC"/>
    <w:rsid w:val="00A52E74"/>
    <w:rsid w:val="00A533A5"/>
    <w:rsid w:val="00A5374E"/>
    <w:rsid w:val="00A540AE"/>
    <w:rsid w:val="00A54169"/>
    <w:rsid w:val="00A541F1"/>
    <w:rsid w:val="00A5524A"/>
    <w:rsid w:val="00A553C4"/>
    <w:rsid w:val="00A553CC"/>
    <w:rsid w:val="00A557F4"/>
    <w:rsid w:val="00A558DD"/>
    <w:rsid w:val="00A55A29"/>
    <w:rsid w:val="00A55A8F"/>
    <w:rsid w:val="00A55AA8"/>
    <w:rsid w:val="00A55AFE"/>
    <w:rsid w:val="00A55E9F"/>
    <w:rsid w:val="00A564F3"/>
    <w:rsid w:val="00A56B57"/>
    <w:rsid w:val="00A56FFC"/>
    <w:rsid w:val="00A57E73"/>
    <w:rsid w:val="00A606E2"/>
    <w:rsid w:val="00A60B45"/>
    <w:rsid w:val="00A60C22"/>
    <w:rsid w:val="00A616F5"/>
    <w:rsid w:val="00A622B5"/>
    <w:rsid w:val="00A632F9"/>
    <w:rsid w:val="00A63908"/>
    <w:rsid w:val="00A63B5F"/>
    <w:rsid w:val="00A6419D"/>
    <w:rsid w:val="00A6494C"/>
    <w:rsid w:val="00A64DC9"/>
    <w:rsid w:val="00A64EF8"/>
    <w:rsid w:val="00A66C5D"/>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50E5"/>
    <w:rsid w:val="00A76215"/>
    <w:rsid w:val="00A76288"/>
    <w:rsid w:val="00A76BE8"/>
    <w:rsid w:val="00A76E66"/>
    <w:rsid w:val="00A7713D"/>
    <w:rsid w:val="00A80C9A"/>
    <w:rsid w:val="00A81002"/>
    <w:rsid w:val="00A81297"/>
    <w:rsid w:val="00A81A06"/>
    <w:rsid w:val="00A81E2C"/>
    <w:rsid w:val="00A825ED"/>
    <w:rsid w:val="00A8294D"/>
    <w:rsid w:val="00A83090"/>
    <w:rsid w:val="00A831D9"/>
    <w:rsid w:val="00A84ABA"/>
    <w:rsid w:val="00A852FA"/>
    <w:rsid w:val="00A86120"/>
    <w:rsid w:val="00A863A9"/>
    <w:rsid w:val="00A86418"/>
    <w:rsid w:val="00A86C08"/>
    <w:rsid w:val="00A87FD1"/>
    <w:rsid w:val="00A909F5"/>
    <w:rsid w:val="00A9111F"/>
    <w:rsid w:val="00A91B13"/>
    <w:rsid w:val="00A92ECE"/>
    <w:rsid w:val="00A9337C"/>
    <w:rsid w:val="00A93486"/>
    <w:rsid w:val="00A94789"/>
    <w:rsid w:val="00A95020"/>
    <w:rsid w:val="00A95AEE"/>
    <w:rsid w:val="00A95B15"/>
    <w:rsid w:val="00A97655"/>
    <w:rsid w:val="00A9773B"/>
    <w:rsid w:val="00AA0126"/>
    <w:rsid w:val="00AA0434"/>
    <w:rsid w:val="00AA0509"/>
    <w:rsid w:val="00AA0B7D"/>
    <w:rsid w:val="00AA1455"/>
    <w:rsid w:val="00AA1637"/>
    <w:rsid w:val="00AA1654"/>
    <w:rsid w:val="00AA1C46"/>
    <w:rsid w:val="00AA2013"/>
    <w:rsid w:val="00AA2DDD"/>
    <w:rsid w:val="00AA38A8"/>
    <w:rsid w:val="00AA402E"/>
    <w:rsid w:val="00AA42F7"/>
    <w:rsid w:val="00AA457D"/>
    <w:rsid w:val="00AA45A7"/>
    <w:rsid w:val="00AA5093"/>
    <w:rsid w:val="00AA578A"/>
    <w:rsid w:val="00AA5CA3"/>
    <w:rsid w:val="00AA6B53"/>
    <w:rsid w:val="00AA752B"/>
    <w:rsid w:val="00AB019B"/>
    <w:rsid w:val="00AB098B"/>
    <w:rsid w:val="00AB0CA1"/>
    <w:rsid w:val="00AB15A2"/>
    <w:rsid w:val="00AB1D2A"/>
    <w:rsid w:val="00AB21C2"/>
    <w:rsid w:val="00AB230A"/>
    <w:rsid w:val="00AB2564"/>
    <w:rsid w:val="00AB2A54"/>
    <w:rsid w:val="00AB3621"/>
    <w:rsid w:val="00AB4005"/>
    <w:rsid w:val="00AB4088"/>
    <w:rsid w:val="00AB432C"/>
    <w:rsid w:val="00AB45F9"/>
    <w:rsid w:val="00AB60E8"/>
    <w:rsid w:val="00AB6598"/>
    <w:rsid w:val="00AB6648"/>
    <w:rsid w:val="00AB6AAD"/>
    <w:rsid w:val="00AB6DC8"/>
    <w:rsid w:val="00AB6ED0"/>
    <w:rsid w:val="00AC0878"/>
    <w:rsid w:val="00AC0EA9"/>
    <w:rsid w:val="00AC113B"/>
    <w:rsid w:val="00AC11DE"/>
    <w:rsid w:val="00AC1A6A"/>
    <w:rsid w:val="00AC2106"/>
    <w:rsid w:val="00AC28F0"/>
    <w:rsid w:val="00AC2D54"/>
    <w:rsid w:val="00AC2F06"/>
    <w:rsid w:val="00AC3266"/>
    <w:rsid w:val="00AC3358"/>
    <w:rsid w:val="00AC414F"/>
    <w:rsid w:val="00AC4ECC"/>
    <w:rsid w:val="00AC6521"/>
    <w:rsid w:val="00AC67B6"/>
    <w:rsid w:val="00AD0108"/>
    <w:rsid w:val="00AD12E7"/>
    <w:rsid w:val="00AD1F70"/>
    <w:rsid w:val="00AD2457"/>
    <w:rsid w:val="00AD2585"/>
    <w:rsid w:val="00AD2B50"/>
    <w:rsid w:val="00AD3A6B"/>
    <w:rsid w:val="00AD3ADF"/>
    <w:rsid w:val="00AD414B"/>
    <w:rsid w:val="00AD4511"/>
    <w:rsid w:val="00AD49C1"/>
    <w:rsid w:val="00AD53EF"/>
    <w:rsid w:val="00AD5C74"/>
    <w:rsid w:val="00AD64E0"/>
    <w:rsid w:val="00AD65EF"/>
    <w:rsid w:val="00AD75E7"/>
    <w:rsid w:val="00AD76A8"/>
    <w:rsid w:val="00AD76C3"/>
    <w:rsid w:val="00AD7A46"/>
    <w:rsid w:val="00AD7D0C"/>
    <w:rsid w:val="00AD7D0D"/>
    <w:rsid w:val="00AE006A"/>
    <w:rsid w:val="00AE0346"/>
    <w:rsid w:val="00AE0FFC"/>
    <w:rsid w:val="00AE1169"/>
    <w:rsid w:val="00AE119D"/>
    <w:rsid w:val="00AE12FD"/>
    <w:rsid w:val="00AE23F1"/>
    <w:rsid w:val="00AE25A0"/>
    <w:rsid w:val="00AE289C"/>
    <w:rsid w:val="00AE2C3A"/>
    <w:rsid w:val="00AE4F9D"/>
    <w:rsid w:val="00AE50F7"/>
    <w:rsid w:val="00AE5EAF"/>
    <w:rsid w:val="00AE77F4"/>
    <w:rsid w:val="00AE7833"/>
    <w:rsid w:val="00AF04D7"/>
    <w:rsid w:val="00AF09C3"/>
    <w:rsid w:val="00AF0B16"/>
    <w:rsid w:val="00AF0BA0"/>
    <w:rsid w:val="00AF11BA"/>
    <w:rsid w:val="00AF140B"/>
    <w:rsid w:val="00AF2374"/>
    <w:rsid w:val="00AF3175"/>
    <w:rsid w:val="00AF3CC5"/>
    <w:rsid w:val="00AF44FD"/>
    <w:rsid w:val="00AF4825"/>
    <w:rsid w:val="00AF5982"/>
    <w:rsid w:val="00AF6419"/>
    <w:rsid w:val="00AF6EFC"/>
    <w:rsid w:val="00AF6FC9"/>
    <w:rsid w:val="00AF7938"/>
    <w:rsid w:val="00AF7F67"/>
    <w:rsid w:val="00B01093"/>
    <w:rsid w:val="00B01522"/>
    <w:rsid w:val="00B01616"/>
    <w:rsid w:val="00B01885"/>
    <w:rsid w:val="00B0285E"/>
    <w:rsid w:val="00B0397B"/>
    <w:rsid w:val="00B044DC"/>
    <w:rsid w:val="00B046E0"/>
    <w:rsid w:val="00B050A3"/>
    <w:rsid w:val="00B05387"/>
    <w:rsid w:val="00B057CB"/>
    <w:rsid w:val="00B0653F"/>
    <w:rsid w:val="00B0655D"/>
    <w:rsid w:val="00B100FE"/>
    <w:rsid w:val="00B10239"/>
    <w:rsid w:val="00B102D9"/>
    <w:rsid w:val="00B10E27"/>
    <w:rsid w:val="00B10E45"/>
    <w:rsid w:val="00B11648"/>
    <w:rsid w:val="00B12790"/>
    <w:rsid w:val="00B12DB3"/>
    <w:rsid w:val="00B1467F"/>
    <w:rsid w:val="00B14C14"/>
    <w:rsid w:val="00B152CC"/>
    <w:rsid w:val="00B15CCB"/>
    <w:rsid w:val="00B16297"/>
    <w:rsid w:val="00B207C6"/>
    <w:rsid w:val="00B20BE9"/>
    <w:rsid w:val="00B221B7"/>
    <w:rsid w:val="00B231C6"/>
    <w:rsid w:val="00B236B1"/>
    <w:rsid w:val="00B2445B"/>
    <w:rsid w:val="00B24ACD"/>
    <w:rsid w:val="00B26B63"/>
    <w:rsid w:val="00B27796"/>
    <w:rsid w:val="00B27E88"/>
    <w:rsid w:val="00B27F80"/>
    <w:rsid w:val="00B3028C"/>
    <w:rsid w:val="00B304AB"/>
    <w:rsid w:val="00B304D4"/>
    <w:rsid w:val="00B30A87"/>
    <w:rsid w:val="00B317DB"/>
    <w:rsid w:val="00B3192D"/>
    <w:rsid w:val="00B31AA8"/>
    <w:rsid w:val="00B320FC"/>
    <w:rsid w:val="00B329A0"/>
    <w:rsid w:val="00B33C88"/>
    <w:rsid w:val="00B34082"/>
    <w:rsid w:val="00B344B4"/>
    <w:rsid w:val="00B34681"/>
    <w:rsid w:val="00B35883"/>
    <w:rsid w:val="00B3592B"/>
    <w:rsid w:val="00B3614D"/>
    <w:rsid w:val="00B36816"/>
    <w:rsid w:val="00B368E4"/>
    <w:rsid w:val="00B36C00"/>
    <w:rsid w:val="00B36C46"/>
    <w:rsid w:val="00B378C2"/>
    <w:rsid w:val="00B37BE2"/>
    <w:rsid w:val="00B401DC"/>
    <w:rsid w:val="00B402E4"/>
    <w:rsid w:val="00B40E2A"/>
    <w:rsid w:val="00B41770"/>
    <w:rsid w:val="00B42264"/>
    <w:rsid w:val="00B4249B"/>
    <w:rsid w:val="00B42891"/>
    <w:rsid w:val="00B42B96"/>
    <w:rsid w:val="00B42BA3"/>
    <w:rsid w:val="00B42CE2"/>
    <w:rsid w:val="00B4411A"/>
    <w:rsid w:val="00B44450"/>
    <w:rsid w:val="00B456B1"/>
    <w:rsid w:val="00B45B97"/>
    <w:rsid w:val="00B464A1"/>
    <w:rsid w:val="00B4663D"/>
    <w:rsid w:val="00B47811"/>
    <w:rsid w:val="00B50342"/>
    <w:rsid w:val="00B5070C"/>
    <w:rsid w:val="00B5090C"/>
    <w:rsid w:val="00B50FA7"/>
    <w:rsid w:val="00B5159A"/>
    <w:rsid w:val="00B5197F"/>
    <w:rsid w:val="00B51B97"/>
    <w:rsid w:val="00B527BD"/>
    <w:rsid w:val="00B52A73"/>
    <w:rsid w:val="00B5321B"/>
    <w:rsid w:val="00B538D9"/>
    <w:rsid w:val="00B54469"/>
    <w:rsid w:val="00B54B1B"/>
    <w:rsid w:val="00B54C31"/>
    <w:rsid w:val="00B5548A"/>
    <w:rsid w:val="00B55F09"/>
    <w:rsid w:val="00B5607E"/>
    <w:rsid w:val="00B5611F"/>
    <w:rsid w:val="00B56B16"/>
    <w:rsid w:val="00B573B2"/>
    <w:rsid w:val="00B57955"/>
    <w:rsid w:val="00B60AFB"/>
    <w:rsid w:val="00B613E7"/>
    <w:rsid w:val="00B61E59"/>
    <w:rsid w:val="00B6247D"/>
    <w:rsid w:val="00B62B8C"/>
    <w:rsid w:val="00B63B4E"/>
    <w:rsid w:val="00B65249"/>
    <w:rsid w:val="00B661E4"/>
    <w:rsid w:val="00B6709A"/>
    <w:rsid w:val="00B674E9"/>
    <w:rsid w:val="00B67C26"/>
    <w:rsid w:val="00B705CD"/>
    <w:rsid w:val="00B71539"/>
    <w:rsid w:val="00B7170D"/>
    <w:rsid w:val="00B71EBC"/>
    <w:rsid w:val="00B721D5"/>
    <w:rsid w:val="00B724EB"/>
    <w:rsid w:val="00B726D1"/>
    <w:rsid w:val="00B72FE4"/>
    <w:rsid w:val="00B73086"/>
    <w:rsid w:val="00B75278"/>
    <w:rsid w:val="00B755F2"/>
    <w:rsid w:val="00B76640"/>
    <w:rsid w:val="00B76C26"/>
    <w:rsid w:val="00B76EF7"/>
    <w:rsid w:val="00B76EF8"/>
    <w:rsid w:val="00B77628"/>
    <w:rsid w:val="00B80503"/>
    <w:rsid w:val="00B805CC"/>
    <w:rsid w:val="00B822F1"/>
    <w:rsid w:val="00B82E41"/>
    <w:rsid w:val="00B8381B"/>
    <w:rsid w:val="00B8431C"/>
    <w:rsid w:val="00B845AA"/>
    <w:rsid w:val="00B84698"/>
    <w:rsid w:val="00B8484C"/>
    <w:rsid w:val="00B852B1"/>
    <w:rsid w:val="00B85578"/>
    <w:rsid w:val="00B86681"/>
    <w:rsid w:val="00B868BE"/>
    <w:rsid w:val="00B86F18"/>
    <w:rsid w:val="00B870D7"/>
    <w:rsid w:val="00B879B2"/>
    <w:rsid w:val="00B87DCC"/>
    <w:rsid w:val="00B91F31"/>
    <w:rsid w:val="00B92899"/>
    <w:rsid w:val="00B92ABB"/>
    <w:rsid w:val="00B92F27"/>
    <w:rsid w:val="00B9326D"/>
    <w:rsid w:val="00B94537"/>
    <w:rsid w:val="00B946B9"/>
    <w:rsid w:val="00B94772"/>
    <w:rsid w:val="00B948AB"/>
    <w:rsid w:val="00B94AE5"/>
    <w:rsid w:val="00B95C43"/>
    <w:rsid w:val="00B95F14"/>
    <w:rsid w:val="00B9624C"/>
    <w:rsid w:val="00B9648C"/>
    <w:rsid w:val="00B96FBF"/>
    <w:rsid w:val="00B9706F"/>
    <w:rsid w:val="00B97FD5"/>
    <w:rsid w:val="00BA0138"/>
    <w:rsid w:val="00BA1162"/>
    <w:rsid w:val="00BA126A"/>
    <w:rsid w:val="00BA1B4A"/>
    <w:rsid w:val="00BA2048"/>
    <w:rsid w:val="00BA22BA"/>
    <w:rsid w:val="00BA2991"/>
    <w:rsid w:val="00BA2CE1"/>
    <w:rsid w:val="00BA316E"/>
    <w:rsid w:val="00BA31BC"/>
    <w:rsid w:val="00BA3B6A"/>
    <w:rsid w:val="00BA48AD"/>
    <w:rsid w:val="00BA4F83"/>
    <w:rsid w:val="00BA5055"/>
    <w:rsid w:val="00BA505A"/>
    <w:rsid w:val="00BA5103"/>
    <w:rsid w:val="00BA545C"/>
    <w:rsid w:val="00BA7CB9"/>
    <w:rsid w:val="00BA7D1C"/>
    <w:rsid w:val="00BB01C7"/>
    <w:rsid w:val="00BB044E"/>
    <w:rsid w:val="00BB0806"/>
    <w:rsid w:val="00BB085C"/>
    <w:rsid w:val="00BB0FA8"/>
    <w:rsid w:val="00BB129F"/>
    <w:rsid w:val="00BB14E0"/>
    <w:rsid w:val="00BB1845"/>
    <w:rsid w:val="00BB3463"/>
    <w:rsid w:val="00BB36E5"/>
    <w:rsid w:val="00BB39F5"/>
    <w:rsid w:val="00BB3C5A"/>
    <w:rsid w:val="00BB4564"/>
    <w:rsid w:val="00BB46CE"/>
    <w:rsid w:val="00BB55B0"/>
    <w:rsid w:val="00BB59E1"/>
    <w:rsid w:val="00BB641F"/>
    <w:rsid w:val="00BB65DC"/>
    <w:rsid w:val="00BB6CBC"/>
    <w:rsid w:val="00BB6CEF"/>
    <w:rsid w:val="00BB7315"/>
    <w:rsid w:val="00BC0912"/>
    <w:rsid w:val="00BC0F3B"/>
    <w:rsid w:val="00BC1137"/>
    <w:rsid w:val="00BC192A"/>
    <w:rsid w:val="00BC1D08"/>
    <w:rsid w:val="00BC2372"/>
    <w:rsid w:val="00BC24AC"/>
    <w:rsid w:val="00BC26E1"/>
    <w:rsid w:val="00BC2A47"/>
    <w:rsid w:val="00BC35BE"/>
    <w:rsid w:val="00BC3EFB"/>
    <w:rsid w:val="00BC473E"/>
    <w:rsid w:val="00BC4FC3"/>
    <w:rsid w:val="00BC5452"/>
    <w:rsid w:val="00BC54B4"/>
    <w:rsid w:val="00BC5A8B"/>
    <w:rsid w:val="00BC681E"/>
    <w:rsid w:val="00BC6CE7"/>
    <w:rsid w:val="00BC76F6"/>
    <w:rsid w:val="00BC7BCC"/>
    <w:rsid w:val="00BD008D"/>
    <w:rsid w:val="00BD0374"/>
    <w:rsid w:val="00BD0A02"/>
    <w:rsid w:val="00BD1711"/>
    <w:rsid w:val="00BD1C9E"/>
    <w:rsid w:val="00BD1D06"/>
    <w:rsid w:val="00BD1F46"/>
    <w:rsid w:val="00BD2741"/>
    <w:rsid w:val="00BD322D"/>
    <w:rsid w:val="00BD4356"/>
    <w:rsid w:val="00BD51BF"/>
    <w:rsid w:val="00BD5D09"/>
    <w:rsid w:val="00BD6A0C"/>
    <w:rsid w:val="00BD6AC3"/>
    <w:rsid w:val="00BE025B"/>
    <w:rsid w:val="00BE0564"/>
    <w:rsid w:val="00BE1622"/>
    <w:rsid w:val="00BE1DDF"/>
    <w:rsid w:val="00BE4B63"/>
    <w:rsid w:val="00BE5286"/>
    <w:rsid w:val="00BE5681"/>
    <w:rsid w:val="00BE5B08"/>
    <w:rsid w:val="00BE7099"/>
    <w:rsid w:val="00BE72B3"/>
    <w:rsid w:val="00BE741A"/>
    <w:rsid w:val="00BF0CD8"/>
    <w:rsid w:val="00BF11D8"/>
    <w:rsid w:val="00BF19D9"/>
    <w:rsid w:val="00BF214C"/>
    <w:rsid w:val="00BF2972"/>
    <w:rsid w:val="00BF36BB"/>
    <w:rsid w:val="00BF3863"/>
    <w:rsid w:val="00BF3F95"/>
    <w:rsid w:val="00BF47D7"/>
    <w:rsid w:val="00BF498F"/>
    <w:rsid w:val="00BF53C2"/>
    <w:rsid w:val="00BF5651"/>
    <w:rsid w:val="00BF5C8D"/>
    <w:rsid w:val="00BF6A44"/>
    <w:rsid w:val="00BF6E17"/>
    <w:rsid w:val="00BF7533"/>
    <w:rsid w:val="00BF7754"/>
    <w:rsid w:val="00BF7969"/>
    <w:rsid w:val="00BF7AFB"/>
    <w:rsid w:val="00C004EF"/>
    <w:rsid w:val="00C00601"/>
    <w:rsid w:val="00C008AD"/>
    <w:rsid w:val="00C0114A"/>
    <w:rsid w:val="00C01FF8"/>
    <w:rsid w:val="00C020C7"/>
    <w:rsid w:val="00C04380"/>
    <w:rsid w:val="00C04730"/>
    <w:rsid w:val="00C048CA"/>
    <w:rsid w:val="00C049A9"/>
    <w:rsid w:val="00C04BEA"/>
    <w:rsid w:val="00C04C46"/>
    <w:rsid w:val="00C05466"/>
    <w:rsid w:val="00C05B57"/>
    <w:rsid w:val="00C0606C"/>
    <w:rsid w:val="00C07347"/>
    <w:rsid w:val="00C0738A"/>
    <w:rsid w:val="00C07577"/>
    <w:rsid w:val="00C075C0"/>
    <w:rsid w:val="00C07D45"/>
    <w:rsid w:val="00C103B9"/>
    <w:rsid w:val="00C10712"/>
    <w:rsid w:val="00C10B33"/>
    <w:rsid w:val="00C10EE7"/>
    <w:rsid w:val="00C118E1"/>
    <w:rsid w:val="00C1292C"/>
    <w:rsid w:val="00C14A69"/>
    <w:rsid w:val="00C15324"/>
    <w:rsid w:val="00C15A00"/>
    <w:rsid w:val="00C15E92"/>
    <w:rsid w:val="00C16EE1"/>
    <w:rsid w:val="00C17328"/>
    <w:rsid w:val="00C2033A"/>
    <w:rsid w:val="00C21B75"/>
    <w:rsid w:val="00C22D97"/>
    <w:rsid w:val="00C249BB"/>
    <w:rsid w:val="00C25637"/>
    <w:rsid w:val="00C25890"/>
    <w:rsid w:val="00C25FA7"/>
    <w:rsid w:val="00C263F0"/>
    <w:rsid w:val="00C26A0E"/>
    <w:rsid w:val="00C2724E"/>
    <w:rsid w:val="00C275A9"/>
    <w:rsid w:val="00C310D1"/>
    <w:rsid w:val="00C316DD"/>
    <w:rsid w:val="00C3171D"/>
    <w:rsid w:val="00C3173F"/>
    <w:rsid w:val="00C31D45"/>
    <w:rsid w:val="00C31E3F"/>
    <w:rsid w:val="00C3260F"/>
    <w:rsid w:val="00C32907"/>
    <w:rsid w:val="00C32EF1"/>
    <w:rsid w:val="00C331CA"/>
    <w:rsid w:val="00C33F71"/>
    <w:rsid w:val="00C3453B"/>
    <w:rsid w:val="00C3526B"/>
    <w:rsid w:val="00C35687"/>
    <w:rsid w:val="00C35D54"/>
    <w:rsid w:val="00C36096"/>
    <w:rsid w:val="00C36135"/>
    <w:rsid w:val="00C36379"/>
    <w:rsid w:val="00C36384"/>
    <w:rsid w:val="00C368BA"/>
    <w:rsid w:val="00C36A68"/>
    <w:rsid w:val="00C36FE9"/>
    <w:rsid w:val="00C37FE8"/>
    <w:rsid w:val="00C407F7"/>
    <w:rsid w:val="00C40DA1"/>
    <w:rsid w:val="00C40F79"/>
    <w:rsid w:val="00C410CE"/>
    <w:rsid w:val="00C411A4"/>
    <w:rsid w:val="00C41324"/>
    <w:rsid w:val="00C41A80"/>
    <w:rsid w:val="00C42808"/>
    <w:rsid w:val="00C428FA"/>
    <w:rsid w:val="00C42A10"/>
    <w:rsid w:val="00C42FDC"/>
    <w:rsid w:val="00C43255"/>
    <w:rsid w:val="00C436DB"/>
    <w:rsid w:val="00C4424D"/>
    <w:rsid w:val="00C44846"/>
    <w:rsid w:val="00C44D9B"/>
    <w:rsid w:val="00C45042"/>
    <w:rsid w:val="00C45636"/>
    <w:rsid w:val="00C45F69"/>
    <w:rsid w:val="00C462A9"/>
    <w:rsid w:val="00C47359"/>
    <w:rsid w:val="00C47B52"/>
    <w:rsid w:val="00C47FC3"/>
    <w:rsid w:val="00C5019E"/>
    <w:rsid w:val="00C50C6D"/>
    <w:rsid w:val="00C50F3E"/>
    <w:rsid w:val="00C5113C"/>
    <w:rsid w:val="00C512F6"/>
    <w:rsid w:val="00C516C5"/>
    <w:rsid w:val="00C51B20"/>
    <w:rsid w:val="00C5283A"/>
    <w:rsid w:val="00C52D2A"/>
    <w:rsid w:val="00C52FEF"/>
    <w:rsid w:val="00C5360D"/>
    <w:rsid w:val="00C53871"/>
    <w:rsid w:val="00C538D1"/>
    <w:rsid w:val="00C540FA"/>
    <w:rsid w:val="00C54DB1"/>
    <w:rsid w:val="00C54DEC"/>
    <w:rsid w:val="00C55820"/>
    <w:rsid w:val="00C56321"/>
    <w:rsid w:val="00C573F9"/>
    <w:rsid w:val="00C57901"/>
    <w:rsid w:val="00C57CE2"/>
    <w:rsid w:val="00C60917"/>
    <w:rsid w:val="00C619EA"/>
    <w:rsid w:val="00C61A08"/>
    <w:rsid w:val="00C61AA2"/>
    <w:rsid w:val="00C61C37"/>
    <w:rsid w:val="00C62202"/>
    <w:rsid w:val="00C622F4"/>
    <w:rsid w:val="00C63337"/>
    <w:rsid w:val="00C63338"/>
    <w:rsid w:val="00C63800"/>
    <w:rsid w:val="00C638FA"/>
    <w:rsid w:val="00C63DDF"/>
    <w:rsid w:val="00C64273"/>
    <w:rsid w:val="00C64449"/>
    <w:rsid w:val="00C64897"/>
    <w:rsid w:val="00C65401"/>
    <w:rsid w:val="00C65627"/>
    <w:rsid w:val="00C659D5"/>
    <w:rsid w:val="00C65B4F"/>
    <w:rsid w:val="00C65D5E"/>
    <w:rsid w:val="00C65E18"/>
    <w:rsid w:val="00C66810"/>
    <w:rsid w:val="00C66E57"/>
    <w:rsid w:val="00C6764A"/>
    <w:rsid w:val="00C701EB"/>
    <w:rsid w:val="00C70641"/>
    <w:rsid w:val="00C70B66"/>
    <w:rsid w:val="00C70D0A"/>
    <w:rsid w:val="00C71998"/>
    <w:rsid w:val="00C71B60"/>
    <w:rsid w:val="00C72FAA"/>
    <w:rsid w:val="00C72FCC"/>
    <w:rsid w:val="00C75174"/>
    <w:rsid w:val="00C7562E"/>
    <w:rsid w:val="00C75ABB"/>
    <w:rsid w:val="00C76C12"/>
    <w:rsid w:val="00C77128"/>
    <w:rsid w:val="00C773A6"/>
    <w:rsid w:val="00C77C8A"/>
    <w:rsid w:val="00C808B1"/>
    <w:rsid w:val="00C80CAD"/>
    <w:rsid w:val="00C81682"/>
    <w:rsid w:val="00C81963"/>
    <w:rsid w:val="00C82667"/>
    <w:rsid w:val="00C82995"/>
    <w:rsid w:val="00C82AB6"/>
    <w:rsid w:val="00C83116"/>
    <w:rsid w:val="00C8343B"/>
    <w:rsid w:val="00C84E1D"/>
    <w:rsid w:val="00C85443"/>
    <w:rsid w:val="00C85EA6"/>
    <w:rsid w:val="00C864F7"/>
    <w:rsid w:val="00C87DC0"/>
    <w:rsid w:val="00C90863"/>
    <w:rsid w:val="00C90A36"/>
    <w:rsid w:val="00C911CC"/>
    <w:rsid w:val="00C925F6"/>
    <w:rsid w:val="00C9293C"/>
    <w:rsid w:val="00C93FA3"/>
    <w:rsid w:val="00C940DD"/>
    <w:rsid w:val="00C947C4"/>
    <w:rsid w:val="00C95E3B"/>
    <w:rsid w:val="00C97107"/>
    <w:rsid w:val="00C976AD"/>
    <w:rsid w:val="00CA0577"/>
    <w:rsid w:val="00CA0746"/>
    <w:rsid w:val="00CA07EF"/>
    <w:rsid w:val="00CA1719"/>
    <w:rsid w:val="00CA1E67"/>
    <w:rsid w:val="00CA1E81"/>
    <w:rsid w:val="00CA2258"/>
    <w:rsid w:val="00CA2433"/>
    <w:rsid w:val="00CA2565"/>
    <w:rsid w:val="00CA3522"/>
    <w:rsid w:val="00CA392B"/>
    <w:rsid w:val="00CA3946"/>
    <w:rsid w:val="00CA3BA2"/>
    <w:rsid w:val="00CA4417"/>
    <w:rsid w:val="00CA4FE2"/>
    <w:rsid w:val="00CA51CA"/>
    <w:rsid w:val="00CA6207"/>
    <w:rsid w:val="00CA62AF"/>
    <w:rsid w:val="00CA66AB"/>
    <w:rsid w:val="00CA6D1D"/>
    <w:rsid w:val="00CA6FC1"/>
    <w:rsid w:val="00CA7AD0"/>
    <w:rsid w:val="00CB05B5"/>
    <w:rsid w:val="00CB1915"/>
    <w:rsid w:val="00CB1A2D"/>
    <w:rsid w:val="00CB22AB"/>
    <w:rsid w:val="00CB32F6"/>
    <w:rsid w:val="00CB33DF"/>
    <w:rsid w:val="00CB3498"/>
    <w:rsid w:val="00CB3727"/>
    <w:rsid w:val="00CB44E7"/>
    <w:rsid w:val="00CB4694"/>
    <w:rsid w:val="00CB46EC"/>
    <w:rsid w:val="00CB4819"/>
    <w:rsid w:val="00CB74AE"/>
    <w:rsid w:val="00CB7CB2"/>
    <w:rsid w:val="00CC0F30"/>
    <w:rsid w:val="00CC1BCA"/>
    <w:rsid w:val="00CC2512"/>
    <w:rsid w:val="00CC25BB"/>
    <w:rsid w:val="00CC2EC9"/>
    <w:rsid w:val="00CC3924"/>
    <w:rsid w:val="00CC3C92"/>
    <w:rsid w:val="00CC421B"/>
    <w:rsid w:val="00CC459A"/>
    <w:rsid w:val="00CC50DD"/>
    <w:rsid w:val="00CC63BE"/>
    <w:rsid w:val="00CC7544"/>
    <w:rsid w:val="00CC7AA1"/>
    <w:rsid w:val="00CC7FD9"/>
    <w:rsid w:val="00CD00E5"/>
    <w:rsid w:val="00CD158C"/>
    <w:rsid w:val="00CD1CD5"/>
    <w:rsid w:val="00CD1F3A"/>
    <w:rsid w:val="00CD306E"/>
    <w:rsid w:val="00CD330A"/>
    <w:rsid w:val="00CD37D3"/>
    <w:rsid w:val="00CD3859"/>
    <w:rsid w:val="00CD3BE1"/>
    <w:rsid w:val="00CD3F79"/>
    <w:rsid w:val="00CD3FF0"/>
    <w:rsid w:val="00CD459D"/>
    <w:rsid w:val="00CD47D8"/>
    <w:rsid w:val="00CD5054"/>
    <w:rsid w:val="00CD5371"/>
    <w:rsid w:val="00CD6BA3"/>
    <w:rsid w:val="00CD6E46"/>
    <w:rsid w:val="00CD7226"/>
    <w:rsid w:val="00CD728E"/>
    <w:rsid w:val="00CD74E5"/>
    <w:rsid w:val="00CD758C"/>
    <w:rsid w:val="00CE086B"/>
    <w:rsid w:val="00CE0892"/>
    <w:rsid w:val="00CE179E"/>
    <w:rsid w:val="00CE187D"/>
    <w:rsid w:val="00CE21B4"/>
    <w:rsid w:val="00CE25E4"/>
    <w:rsid w:val="00CE35A7"/>
    <w:rsid w:val="00CE35FD"/>
    <w:rsid w:val="00CE3B1B"/>
    <w:rsid w:val="00CE3BE8"/>
    <w:rsid w:val="00CE491E"/>
    <w:rsid w:val="00CE4D53"/>
    <w:rsid w:val="00CE4E79"/>
    <w:rsid w:val="00CE51F1"/>
    <w:rsid w:val="00CE5DD7"/>
    <w:rsid w:val="00CE605F"/>
    <w:rsid w:val="00CE6530"/>
    <w:rsid w:val="00CE6BB2"/>
    <w:rsid w:val="00CE6BFC"/>
    <w:rsid w:val="00CE6CC0"/>
    <w:rsid w:val="00CE7628"/>
    <w:rsid w:val="00CE7637"/>
    <w:rsid w:val="00CF0AF9"/>
    <w:rsid w:val="00CF1020"/>
    <w:rsid w:val="00CF1587"/>
    <w:rsid w:val="00CF1624"/>
    <w:rsid w:val="00CF19DB"/>
    <w:rsid w:val="00CF1C6C"/>
    <w:rsid w:val="00CF2563"/>
    <w:rsid w:val="00CF2AE9"/>
    <w:rsid w:val="00CF2FA8"/>
    <w:rsid w:val="00CF3215"/>
    <w:rsid w:val="00CF34F6"/>
    <w:rsid w:val="00CF37BB"/>
    <w:rsid w:val="00CF3AC3"/>
    <w:rsid w:val="00CF3CF7"/>
    <w:rsid w:val="00CF3D34"/>
    <w:rsid w:val="00CF5D70"/>
    <w:rsid w:val="00CF5F71"/>
    <w:rsid w:val="00CF6776"/>
    <w:rsid w:val="00CF737B"/>
    <w:rsid w:val="00CF7795"/>
    <w:rsid w:val="00CF7D29"/>
    <w:rsid w:val="00CF7D56"/>
    <w:rsid w:val="00D002E8"/>
    <w:rsid w:val="00D014C3"/>
    <w:rsid w:val="00D02DFD"/>
    <w:rsid w:val="00D0346B"/>
    <w:rsid w:val="00D03730"/>
    <w:rsid w:val="00D03A6F"/>
    <w:rsid w:val="00D03DA1"/>
    <w:rsid w:val="00D03F6E"/>
    <w:rsid w:val="00D04506"/>
    <w:rsid w:val="00D046F8"/>
    <w:rsid w:val="00D04F80"/>
    <w:rsid w:val="00D04FFE"/>
    <w:rsid w:val="00D06106"/>
    <w:rsid w:val="00D07148"/>
    <w:rsid w:val="00D071A7"/>
    <w:rsid w:val="00D07557"/>
    <w:rsid w:val="00D0758D"/>
    <w:rsid w:val="00D078B5"/>
    <w:rsid w:val="00D07F47"/>
    <w:rsid w:val="00D108B5"/>
    <w:rsid w:val="00D118A9"/>
    <w:rsid w:val="00D11AEB"/>
    <w:rsid w:val="00D11C33"/>
    <w:rsid w:val="00D11FE6"/>
    <w:rsid w:val="00D1366A"/>
    <w:rsid w:val="00D13A72"/>
    <w:rsid w:val="00D14D49"/>
    <w:rsid w:val="00D14F5E"/>
    <w:rsid w:val="00D15055"/>
    <w:rsid w:val="00D1516B"/>
    <w:rsid w:val="00D15FD2"/>
    <w:rsid w:val="00D16D84"/>
    <w:rsid w:val="00D17D4C"/>
    <w:rsid w:val="00D2018C"/>
    <w:rsid w:val="00D202E0"/>
    <w:rsid w:val="00D210BC"/>
    <w:rsid w:val="00D21120"/>
    <w:rsid w:val="00D220AD"/>
    <w:rsid w:val="00D22173"/>
    <w:rsid w:val="00D23071"/>
    <w:rsid w:val="00D235A8"/>
    <w:rsid w:val="00D238C1"/>
    <w:rsid w:val="00D23C78"/>
    <w:rsid w:val="00D23D3B"/>
    <w:rsid w:val="00D245C0"/>
    <w:rsid w:val="00D24E9D"/>
    <w:rsid w:val="00D24FCC"/>
    <w:rsid w:val="00D25096"/>
    <w:rsid w:val="00D251C5"/>
    <w:rsid w:val="00D2738D"/>
    <w:rsid w:val="00D274FC"/>
    <w:rsid w:val="00D2751E"/>
    <w:rsid w:val="00D27D65"/>
    <w:rsid w:val="00D310C2"/>
    <w:rsid w:val="00D31C0C"/>
    <w:rsid w:val="00D32262"/>
    <w:rsid w:val="00D3253A"/>
    <w:rsid w:val="00D32652"/>
    <w:rsid w:val="00D3409E"/>
    <w:rsid w:val="00D342E6"/>
    <w:rsid w:val="00D346E4"/>
    <w:rsid w:val="00D34E95"/>
    <w:rsid w:val="00D3527B"/>
    <w:rsid w:val="00D358F6"/>
    <w:rsid w:val="00D363AF"/>
    <w:rsid w:val="00D37F18"/>
    <w:rsid w:val="00D406EE"/>
    <w:rsid w:val="00D40735"/>
    <w:rsid w:val="00D4083D"/>
    <w:rsid w:val="00D410AC"/>
    <w:rsid w:val="00D4199E"/>
    <w:rsid w:val="00D419DC"/>
    <w:rsid w:val="00D41B26"/>
    <w:rsid w:val="00D42A69"/>
    <w:rsid w:val="00D42F46"/>
    <w:rsid w:val="00D43AB4"/>
    <w:rsid w:val="00D440A8"/>
    <w:rsid w:val="00D44E52"/>
    <w:rsid w:val="00D45703"/>
    <w:rsid w:val="00D45874"/>
    <w:rsid w:val="00D46123"/>
    <w:rsid w:val="00D462A9"/>
    <w:rsid w:val="00D470A7"/>
    <w:rsid w:val="00D47DD4"/>
    <w:rsid w:val="00D50598"/>
    <w:rsid w:val="00D50BDE"/>
    <w:rsid w:val="00D510F7"/>
    <w:rsid w:val="00D515E2"/>
    <w:rsid w:val="00D51619"/>
    <w:rsid w:val="00D51B4E"/>
    <w:rsid w:val="00D51C6D"/>
    <w:rsid w:val="00D51C93"/>
    <w:rsid w:val="00D5220B"/>
    <w:rsid w:val="00D525D5"/>
    <w:rsid w:val="00D53148"/>
    <w:rsid w:val="00D53C6C"/>
    <w:rsid w:val="00D5465B"/>
    <w:rsid w:val="00D546E3"/>
    <w:rsid w:val="00D54E7A"/>
    <w:rsid w:val="00D55569"/>
    <w:rsid w:val="00D55588"/>
    <w:rsid w:val="00D5681E"/>
    <w:rsid w:val="00D56ADB"/>
    <w:rsid w:val="00D56EEC"/>
    <w:rsid w:val="00D572AF"/>
    <w:rsid w:val="00D57BD2"/>
    <w:rsid w:val="00D57CB7"/>
    <w:rsid w:val="00D601C0"/>
    <w:rsid w:val="00D60880"/>
    <w:rsid w:val="00D60C1C"/>
    <w:rsid w:val="00D60C59"/>
    <w:rsid w:val="00D61390"/>
    <w:rsid w:val="00D61C94"/>
    <w:rsid w:val="00D61D9D"/>
    <w:rsid w:val="00D623C3"/>
    <w:rsid w:val="00D62D8F"/>
    <w:rsid w:val="00D62E93"/>
    <w:rsid w:val="00D63381"/>
    <w:rsid w:val="00D63739"/>
    <w:rsid w:val="00D6378C"/>
    <w:rsid w:val="00D63B29"/>
    <w:rsid w:val="00D63FC4"/>
    <w:rsid w:val="00D64147"/>
    <w:rsid w:val="00D65923"/>
    <w:rsid w:val="00D65BF1"/>
    <w:rsid w:val="00D661E4"/>
    <w:rsid w:val="00D6683B"/>
    <w:rsid w:val="00D66D53"/>
    <w:rsid w:val="00D70222"/>
    <w:rsid w:val="00D70853"/>
    <w:rsid w:val="00D709A2"/>
    <w:rsid w:val="00D709CF"/>
    <w:rsid w:val="00D70CAF"/>
    <w:rsid w:val="00D70F57"/>
    <w:rsid w:val="00D715FA"/>
    <w:rsid w:val="00D721E6"/>
    <w:rsid w:val="00D724A6"/>
    <w:rsid w:val="00D729A8"/>
    <w:rsid w:val="00D7449C"/>
    <w:rsid w:val="00D744FB"/>
    <w:rsid w:val="00D74505"/>
    <w:rsid w:val="00D756D3"/>
    <w:rsid w:val="00D75EA0"/>
    <w:rsid w:val="00D7633F"/>
    <w:rsid w:val="00D76EEB"/>
    <w:rsid w:val="00D773F4"/>
    <w:rsid w:val="00D7753A"/>
    <w:rsid w:val="00D779A2"/>
    <w:rsid w:val="00D77A64"/>
    <w:rsid w:val="00D80261"/>
    <w:rsid w:val="00D8028C"/>
    <w:rsid w:val="00D807EA"/>
    <w:rsid w:val="00D809F8"/>
    <w:rsid w:val="00D828AB"/>
    <w:rsid w:val="00D838B0"/>
    <w:rsid w:val="00D83D47"/>
    <w:rsid w:val="00D83F02"/>
    <w:rsid w:val="00D83FA3"/>
    <w:rsid w:val="00D84214"/>
    <w:rsid w:val="00D8488D"/>
    <w:rsid w:val="00D84FFC"/>
    <w:rsid w:val="00D85DD8"/>
    <w:rsid w:val="00D869A8"/>
    <w:rsid w:val="00D86C7B"/>
    <w:rsid w:val="00D90515"/>
    <w:rsid w:val="00D9091F"/>
    <w:rsid w:val="00D9168A"/>
    <w:rsid w:val="00D91795"/>
    <w:rsid w:val="00D91B15"/>
    <w:rsid w:val="00D91B67"/>
    <w:rsid w:val="00D92A9E"/>
    <w:rsid w:val="00D92B97"/>
    <w:rsid w:val="00D9304B"/>
    <w:rsid w:val="00D9320C"/>
    <w:rsid w:val="00D93269"/>
    <w:rsid w:val="00D936C4"/>
    <w:rsid w:val="00D93740"/>
    <w:rsid w:val="00D940CC"/>
    <w:rsid w:val="00D944C8"/>
    <w:rsid w:val="00D94D90"/>
    <w:rsid w:val="00D951AA"/>
    <w:rsid w:val="00D954FC"/>
    <w:rsid w:val="00D96FE3"/>
    <w:rsid w:val="00D9757A"/>
    <w:rsid w:val="00D9769C"/>
    <w:rsid w:val="00D97F9F"/>
    <w:rsid w:val="00DA1214"/>
    <w:rsid w:val="00DA14E8"/>
    <w:rsid w:val="00DA2692"/>
    <w:rsid w:val="00DA2CC8"/>
    <w:rsid w:val="00DA3C0D"/>
    <w:rsid w:val="00DA3CBA"/>
    <w:rsid w:val="00DA4692"/>
    <w:rsid w:val="00DA4C65"/>
    <w:rsid w:val="00DA4E65"/>
    <w:rsid w:val="00DA506B"/>
    <w:rsid w:val="00DA5A2E"/>
    <w:rsid w:val="00DA5A53"/>
    <w:rsid w:val="00DA5F2B"/>
    <w:rsid w:val="00DA7194"/>
    <w:rsid w:val="00DA7CA1"/>
    <w:rsid w:val="00DB0B96"/>
    <w:rsid w:val="00DB174D"/>
    <w:rsid w:val="00DB2143"/>
    <w:rsid w:val="00DB2B62"/>
    <w:rsid w:val="00DB3289"/>
    <w:rsid w:val="00DB35B7"/>
    <w:rsid w:val="00DB3C2D"/>
    <w:rsid w:val="00DB5141"/>
    <w:rsid w:val="00DB582E"/>
    <w:rsid w:val="00DB5A98"/>
    <w:rsid w:val="00DB5FEF"/>
    <w:rsid w:val="00DB64F0"/>
    <w:rsid w:val="00DB68B1"/>
    <w:rsid w:val="00DB7CD7"/>
    <w:rsid w:val="00DC173D"/>
    <w:rsid w:val="00DC1848"/>
    <w:rsid w:val="00DC207D"/>
    <w:rsid w:val="00DC22F7"/>
    <w:rsid w:val="00DC2814"/>
    <w:rsid w:val="00DC29A9"/>
    <w:rsid w:val="00DC2BB2"/>
    <w:rsid w:val="00DC336C"/>
    <w:rsid w:val="00DC3CDB"/>
    <w:rsid w:val="00DC3D4B"/>
    <w:rsid w:val="00DC3EC5"/>
    <w:rsid w:val="00DC53A5"/>
    <w:rsid w:val="00DC54F8"/>
    <w:rsid w:val="00DC5720"/>
    <w:rsid w:val="00DC5AC9"/>
    <w:rsid w:val="00DC70E0"/>
    <w:rsid w:val="00DC728C"/>
    <w:rsid w:val="00DC752A"/>
    <w:rsid w:val="00DC7635"/>
    <w:rsid w:val="00DD02C9"/>
    <w:rsid w:val="00DD0751"/>
    <w:rsid w:val="00DD0A92"/>
    <w:rsid w:val="00DD17A7"/>
    <w:rsid w:val="00DD2628"/>
    <w:rsid w:val="00DD2C96"/>
    <w:rsid w:val="00DD40A6"/>
    <w:rsid w:val="00DD4806"/>
    <w:rsid w:val="00DD4888"/>
    <w:rsid w:val="00DD48B0"/>
    <w:rsid w:val="00DD5009"/>
    <w:rsid w:val="00DD5BB2"/>
    <w:rsid w:val="00DD64CF"/>
    <w:rsid w:val="00DD75BE"/>
    <w:rsid w:val="00DD795E"/>
    <w:rsid w:val="00DE095D"/>
    <w:rsid w:val="00DE0C87"/>
    <w:rsid w:val="00DE1D90"/>
    <w:rsid w:val="00DE2A82"/>
    <w:rsid w:val="00DE2C89"/>
    <w:rsid w:val="00DE376D"/>
    <w:rsid w:val="00DE408C"/>
    <w:rsid w:val="00DE44ED"/>
    <w:rsid w:val="00DE5E4C"/>
    <w:rsid w:val="00DE61FE"/>
    <w:rsid w:val="00DE709B"/>
    <w:rsid w:val="00DE71ED"/>
    <w:rsid w:val="00DF0160"/>
    <w:rsid w:val="00DF04CC"/>
    <w:rsid w:val="00DF07AC"/>
    <w:rsid w:val="00DF0CAC"/>
    <w:rsid w:val="00DF0D3F"/>
    <w:rsid w:val="00DF1F3C"/>
    <w:rsid w:val="00DF2484"/>
    <w:rsid w:val="00DF265E"/>
    <w:rsid w:val="00DF2BDF"/>
    <w:rsid w:val="00DF34B6"/>
    <w:rsid w:val="00DF389B"/>
    <w:rsid w:val="00DF3D05"/>
    <w:rsid w:val="00DF4352"/>
    <w:rsid w:val="00DF4BE8"/>
    <w:rsid w:val="00DF6D87"/>
    <w:rsid w:val="00DF776F"/>
    <w:rsid w:val="00DF77E6"/>
    <w:rsid w:val="00DF7F3F"/>
    <w:rsid w:val="00E00020"/>
    <w:rsid w:val="00E00BC8"/>
    <w:rsid w:val="00E00FE0"/>
    <w:rsid w:val="00E012D9"/>
    <w:rsid w:val="00E01487"/>
    <w:rsid w:val="00E022B5"/>
    <w:rsid w:val="00E022CD"/>
    <w:rsid w:val="00E02436"/>
    <w:rsid w:val="00E027A0"/>
    <w:rsid w:val="00E02A89"/>
    <w:rsid w:val="00E02E71"/>
    <w:rsid w:val="00E03C4C"/>
    <w:rsid w:val="00E03CC8"/>
    <w:rsid w:val="00E03FE5"/>
    <w:rsid w:val="00E0499C"/>
    <w:rsid w:val="00E04E74"/>
    <w:rsid w:val="00E04ECB"/>
    <w:rsid w:val="00E05C49"/>
    <w:rsid w:val="00E0628C"/>
    <w:rsid w:val="00E07A63"/>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5D27"/>
    <w:rsid w:val="00E16045"/>
    <w:rsid w:val="00E17458"/>
    <w:rsid w:val="00E176EC"/>
    <w:rsid w:val="00E177BD"/>
    <w:rsid w:val="00E17C29"/>
    <w:rsid w:val="00E202CC"/>
    <w:rsid w:val="00E211BE"/>
    <w:rsid w:val="00E21206"/>
    <w:rsid w:val="00E21997"/>
    <w:rsid w:val="00E21F7F"/>
    <w:rsid w:val="00E22FBD"/>
    <w:rsid w:val="00E236EC"/>
    <w:rsid w:val="00E24687"/>
    <w:rsid w:val="00E24AD0"/>
    <w:rsid w:val="00E24CDE"/>
    <w:rsid w:val="00E254F0"/>
    <w:rsid w:val="00E25D52"/>
    <w:rsid w:val="00E25E6B"/>
    <w:rsid w:val="00E25FAF"/>
    <w:rsid w:val="00E262B2"/>
    <w:rsid w:val="00E269BA"/>
    <w:rsid w:val="00E26ABA"/>
    <w:rsid w:val="00E26EC0"/>
    <w:rsid w:val="00E27FE5"/>
    <w:rsid w:val="00E30183"/>
    <w:rsid w:val="00E30277"/>
    <w:rsid w:val="00E30369"/>
    <w:rsid w:val="00E3100F"/>
    <w:rsid w:val="00E3155E"/>
    <w:rsid w:val="00E323CD"/>
    <w:rsid w:val="00E326FA"/>
    <w:rsid w:val="00E32DEC"/>
    <w:rsid w:val="00E33F95"/>
    <w:rsid w:val="00E343DC"/>
    <w:rsid w:val="00E34938"/>
    <w:rsid w:val="00E35736"/>
    <w:rsid w:val="00E35CA9"/>
    <w:rsid w:val="00E35F12"/>
    <w:rsid w:val="00E363F9"/>
    <w:rsid w:val="00E364D0"/>
    <w:rsid w:val="00E367E4"/>
    <w:rsid w:val="00E3746C"/>
    <w:rsid w:val="00E37520"/>
    <w:rsid w:val="00E3756E"/>
    <w:rsid w:val="00E3798D"/>
    <w:rsid w:val="00E37CF5"/>
    <w:rsid w:val="00E40E3A"/>
    <w:rsid w:val="00E41465"/>
    <w:rsid w:val="00E41508"/>
    <w:rsid w:val="00E41938"/>
    <w:rsid w:val="00E419C2"/>
    <w:rsid w:val="00E41A3A"/>
    <w:rsid w:val="00E42908"/>
    <w:rsid w:val="00E42EC6"/>
    <w:rsid w:val="00E43F7B"/>
    <w:rsid w:val="00E444F6"/>
    <w:rsid w:val="00E44CB0"/>
    <w:rsid w:val="00E45827"/>
    <w:rsid w:val="00E4586A"/>
    <w:rsid w:val="00E464FA"/>
    <w:rsid w:val="00E472BF"/>
    <w:rsid w:val="00E47701"/>
    <w:rsid w:val="00E477DB"/>
    <w:rsid w:val="00E500B6"/>
    <w:rsid w:val="00E50591"/>
    <w:rsid w:val="00E50EF5"/>
    <w:rsid w:val="00E527B8"/>
    <w:rsid w:val="00E53C0A"/>
    <w:rsid w:val="00E53D7F"/>
    <w:rsid w:val="00E55949"/>
    <w:rsid w:val="00E56080"/>
    <w:rsid w:val="00E56424"/>
    <w:rsid w:val="00E56CF4"/>
    <w:rsid w:val="00E56F97"/>
    <w:rsid w:val="00E60CD0"/>
    <w:rsid w:val="00E60E06"/>
    <w:rsid w:val="00E61191"/>
    <w:rsid w:val="00E61690"/>
    <w:rsid w:val="00E61F48"/>
    <w:rsid w:val="00E6255D"/>
    <w:rsid w:val="00E62A2A"/>
    <w:rsid w:val="00E6386F"/>
    <w:rsid w:val="00E64461"/>
    <w:rsid w:val="00E64ECE"/>
    <w:rsid w:val="00E65AE7"/>
    <w:rsid w:val="00E65BCA"/>
    <w:rsid w:val="00E65C36"/>
    <w:rsid w:val="00E662F1"/>
    <w:rsid w:val="00E667F8"/>
    <w:rsid w:val="00E66CA9"/>
    <w:rsid w:val="00E67F24"/>
    <w:rsid w:val="00E67F82"/>
    <w:rsid w:val="00E70F76"/>
    <w:rsid w:val="00E71BDD"/>
    <w:rsid w:val="00E71D15"/>
    <w:rsid w:val="00E72B50"/>
    <w:rsid w:val="00E73EE2"/>
    <w:rsid w:val="00E74F13"/>
    <w:rsid w:val="00E74F19"/>
    <w:rsid w:val="00E76425"/>
    <w:rsid w:val="00E7675C"/>
    <w:rsid w:val="00E768E6"/>
    <w:rsid w:val="00E76B7A"/>
    <w:rsid w:val="00E76EBD"/>
    <w:rsid w:val="00E76EF6"/>
    <w:rsid w:val="00E777DA"/>
    <w:rsid w:val="00E77D9E"/>
    <w:rsid w:val="00E80CC6"/>
    <w:rsid w:val="00E814D2"/>
    <w:rsid w:val="00E82386"/>
    <w:rsid w:val="00E83136"/>
    <w:rsid w:val="00E834AF"/>
    <w:rsid w:val="00E842D0"/>
    <w:rsid w:val="00E84333"/>
    <w:rsid w:val="00E843DA"/>
    <w:rsid w:val="00E85853"/>
    <w:rsid w:val="00E85D97"/>
    <w:rsid w:val="00E85FAC"/>
    <w:rsid w:val="00E862F9"/>
    <w:rsid w:val="00E87DCF"/>
    <w:rsid w:val="00E900E7"/>
    <w:rsid w:val="00E90328"/>
    <w:rsid w:val="00E9049C"/>
    <w:rsid w:val="00E90A75"/>
    <w:rsid w:val="00E9112C"/>
    <w:rsid w:val="00E9116D"/>
    <w:rsid w:val="00E91229"/>
    <w:rsid w:val="00E9166E"/>
    <w:rsid w:val="00E92313"/>
    <w:rsid w:val="00E92750"/>
    <w:rsid w:val="00E93259"/>
    <w:rsid w:val="00E93766"/>
    <w:rsid w:val="00E943E3"/>
    <w:rsid w:val="00E94911"/>
    <w:rsid w:val="00E95C5E"/>
    <w:rsid w:val="00E96895"/>
    <w:rsid w:val="00E96982"/>
    <w:rsid w:val="00E97626"/>
    <w:rsid w:val="00E977BC"/>
    <w:rsid w:val="00E978F5"/>
    <w:rsid w:val="00E97B2E"/>
    <w:rsid w:val="00EA020E"/>
    <w:rsid w:val="00EA06F4"/>
    <w:rsid w:val="00EA177B"/>
    <w:rsid w:val="00EA1CC0"/>
    <w:rsid w:val="00EA2115"/>
    <w:rsid w:val="00EA237A"/>
    <w:rsid w:val="00EA28AE"/>
    <w:rsid w:val="00EA3C34"/>
    <w:rsid w:val="00EA4519"/>
    <w:rsid w:val="00EA4D99"/>
    <w:rsid w:val="00EA4DF1"/>
    <w:rsid w:val="00EA57A2"/>
    <w:rsid w:val="00EA6A62"/>
    <w:rsid w:val="00EA7681"/>
    <w:rsid w:val="00EB07CF"/>
    <w:rsid w:val="00EB095E"/>
    <w:rsid w:val="00EB0B76"/>
    <w:rsid w:val="00EB0DA9"/>
    <w:rsid w:val="00EB1184"/>
    <w:rsid w:val="00EB1304"/>
    <w:rsid w:val="00EB1957"/>
    <w:rsid w:val="00EB1D3C"/>
    <w:rsid w:val="00EB24A9"/>
    <w:rsid w:val="00EB2A52"/>
    <w:rsid w:val="00EB2BDF"/>
    <w:rsid w:val="00EB35B4"/>
    <w:rsid w:val="00EB3724"/>
    <w:rsid w:val="00EB3F7B"/>
    <w:rsid w:val="00EB441B"/>
    <w:rsid w:val="00EB4A94"/>
    <w:rsid w:val="00EB4BAF"/>
    <w:rsid w:val="00EB50BA"/>
    <w:rsid w:val="00EB600B"/>
    <w:rsid w:val="00EB676A"/>
    <w:rsid w:val="00EB68E6"/>
    <w:rsid w:val="00EB70A3"/>
    <w:rsid w:val="00EB7A4C"/>
    <w:rsid w:val="00EC0561"/>
    <w:rsid w:val="00EC0EF2"/>
    <w:rsid w:val="00EC15B7"/>
    <w:rsid w:val="00EC1D35"/>
    <w:rsid w:val="00EC2038"/>
    <w:rsid w:val="00EC2281"/>
    <w:rsid w:val="00EC25C4"/>
    <w:rsid w:val="00EC25D4"/>
    <w:rsid w:val="00EC3315"/>
    <w:rsid w:val="00EC3710"/>
    <w:rsid w:val="00EC4CD6"/>
    <w:rsid w:val="00EC6125"/>
    <w:rsid w:val="00EC633F"/>
    <w:rsid w:val="00EC657B"/>
    <w:rsid w:val="00EC77DE"/>
    <w:rsid w:val="00ED0216"/>
    <w:rsid w:val="00ED04D4"/>
    <w:rsid w:val="00ED10F3"/>
    <w:rsid w:val="00ED318B"/>
    <w:rsid w:val="00ED345D"/>
    <w:rsid w:val="00ED3878"/>
    <w:rsid w:val="00ED399B"/>
    <w:rsid w:val="00ED3C23"/>
    <w:rsid w:val="00ED4A4B"/>
    <w:rsid w:val="00ED5AB3"/>
    <w:rsid w:val="00ED6362"/>
    <w:rsid w:val="00ED64F6"/>
    <w:rsid w:val="00ED71C8"/>
    <w:rsid w:val="00ED791B"/>
    <w:rsid w:val="00EE0C04"/>
    <w:rsid w:val="00EE0D44"/>
    <w:rsid w:val="00EE1A54"/>
    <w:rsid w:val="00EE26E8"/>
    <w:rsid w:val="00EE3772"/>
    <w:rsid w:val="00EE39DB"/>
    <w:rsid w:val="00EE4BA9"/>
    <w:rsid w:val="00EE5096"/>
    <w:rsid w:val="00EE5911"/>
    <w:rsid w:val="00EE5B0B"/>
    <w:rsid w:val="00EE7A53"/>
    <w:rsid w:val="00EE7A93"/>
    <w:rsid w:val="00EF0074"/>
    <w:rsid w:val="00EF0534"/>
    <w:rsid w:val="00EF073A"/>
    <w:rsid w:val="00EF0C15"/>
    <w:rsid w:val="00EF0EE5"/>
    <w:rsid w:val="00EF0EED"/>
    <w:rsid w:val="00EF207E"/>
    <w:rsid w:val="00EF271A"/>
    <w:rsid w:val="00EF29A8"/>
    <w:rsid w:val="00EF2A18"/>
    <w:rsid w:val="00EF2A2B"/>
    <w:rsid w:val="00EF2A5A"/>
    <w:rsid w:val="00EF3510"/>
    <w:rsid w:val="00EF3966"/>
    <w:rsid w:val="00EF40A8"/>
    <w:rsid w:val="00EF427F"/>
    <w:rsid w:val="00EF48B3"/>
    <w:rsid w:val="00EF4E4A"/>
    <w:rsid w:val="00EF5426"/>
    <w:rsid w:val="00EF5D72"/>
    <w:rsid w:val="00EF5E27"/>
    <w:rsid w:val="00EF6051"/>
    <w:rsid w:val="00EF723B"/>
    <w:rsid w:val="00EF73CA"/>
    <w:rsid w:val="00EF7E31"/>
    <w:rsid w:val="00F00153"/>
    <w:rsid w:val="00F00826"/>
    <w:rsid w:val="00F018F1"/>
    <w:rsid w:val="00F022A2"/>
    <w:rsid w:val="00F0294E"/>
    <w:rsid w:val="00F02C33"/>
    <w:rsid w:val="00F0306F"/>
    <w:rsid w:val="00F03785"/>
    <w:rsid w:val="00F03B5E"/>
    <w:rsid w:val="00F042D3"/>
    <w:rsid w:val="00F046AF"/>
    <w:rsid w:val="00F05A5C"/>
    <w:rsid w:val="00F05C88"/>
    <w:rsid w:val="00F05D9A"/>
    <w:rsid w:val="00F06047"/>
    <w:rsid w:val="00F06E0C"/>
    <w:rsid w:val="00F07ED2"/>
    <w:rsid w:val="00F1002F"/>
    <w:rsid w:val="00F10EEB"/>
    <w:rsid w:val="00F11706"/>
    <w:rsid w:val="00F117C2"/>
    <w:rsid w:val="00F12732"/>
    <w:rsid w:val="00F12D98"/>
    <w:rsid w:val="00F13364"/>
    <w:rsid w:val="00F1345A"/>
    <w:rsid w:val="00F15A54"/>
    <w:rsid w:val="00F15C00"/>
    <w:rsid w:val="00F15C7A"/>
    <w:rsid w:val="00F17606"/>
    <w:rsid w:val="00F17FCD"/>
    <w:rsid w:val="00F20451"/>
    <w:rsid w:val="00F20881"/>
    <w:rsid w:val="00F20BE7"/>
    <w:rsid w:val="00F20D27"/>
    <w:rsid w:val="00F20E43"/>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0FE6"/>
    <w:rsid w:val="00F31334"/>
    <w:rsid w:val="00F315C9"/>
    <w:rsid w:val="00F32311"/>
    <w:rsid w:val="00F32963"/>
    <w:rsid w:val="00F32B15"/>
    <w:rsid w:val="00F34034"/>
    <w:rsid w:val="00F340BF"/>
    <w:rsid w:val="00F3468F"/>
    <w:rsid w:val="00F35D20"/>
    <w:rsid w:val="00F3645A"/>
    <w:rsid w:val="00F37A38"/>
    <w:rsid w:val="00F37D59"/>
    <w:rsid w:val="00F40237"/>
    <w:rsid w:val="00F40F2E"/>
    <w:rsid w:val="00F41DCF"/>
    <w:rsid w:val="00F424BF"/>
    <w:rsid w:val="00F42748"/>
    <w:rsid w:val="00F430EC"/>
    <w:rsid w:val="00F43E17"/>
    <w:rsid w:val="00F4602A"/>
    <w:rsid w:val="00F46088"/>
    <w:rsid w:val="00F46890"/>
    <w:rsid w:val="00F46E1B"/>
    <w:rsid w:val="00F47840"/>
    <w:rsid w:val="00F47991"/>
    <w:rsid w:val="00F50DBD"/>
    <w:rsid w:val="00F51BAA"/>
    <w:rsid w:val="00F51C76"/>
    <w:rsid w:val="00F51DEA"/>
    <w:rsid w:val="00F53D26"/>
    <w:rsid w:val="00F54C8F"/>
    <w:rsid w:val="00F5556F"/>
    <w:rsid w:val="00F5563D"/>
    <w:rsid w:val="00F55A3E"/>
    <w:rsid w:val="00F563AB"/>
    <w:rsid w:val="00F56748"/>
    <w:rsid w:val="00F56840"/>
    <w:rsid w:val="00F5691C"/>
    <w:rsid w:val="00F57511"/>
    <w:rsid w:val="00F579B6"/>
    <w:rsid w:val="00F57BAB"/>
    <w:rsid w:val="00F6031C"/>
    <w:rsid w:val="00F61589"/>
    <w:rsid w:val="00F6164C"/>
    <w:rsid w:val="00F622B4"/>
    <w:rsid w:val="00F627AE"/>
    <w:rsid w:val="00F62AA2"/>
    <w:rsid w:val="00F630E5"/>
    <w:rsid w:val="00F63240"/>
    <w:rsid w:val="00F634FF"/>
    <w:rsid w:val="00F63996"/>
    <w:rsid w:val="00F63A55"/>
    <w:rsid w:val="00F63C2C"/>
    <w:rsid w:val="00F6465E"/>
    <w:rsid w:val="00F64760"/>
    <w:rsid w:val="00F6485E"/>
    <w:rsid w:val="00F64FA5"/>
    <w:rsid w:val="00F6565B"/>
    <w:rsid w:val="00F65AEC"/>
    <w:rsid w:val="00F66058"/>
    <w:rsid w:val="00F6716B"/>
    <w:rsid w:val="00F672AC"/>
    <w:rsid w:val="00F67BF5"/>
    <w:rsid w:val="00F67F40"/>
    <w:rsid w:val="00F70076"/>
    <w:rsid w:val="00F701BB"/>
    <w:rsid w:val="00F71897"/>
    <w:rsid w:val="00F71EAA"/>
    <w:rsid w:val="00F7220F"/>
    <w:rsid w:val="00F72C8F"/>
    <w:rsid w:val="00F74096"/>
    <w:rsid w:val="00F75A2A"/>
    <w:rsid w:val="00F75D8C"/>
    <w:rsid w:val="00F76686"/>
    <w:rsid w:val="00F76887"/>
    <w:rsid w:val="00F768D3"/>
    <w:rsid w:val="00F7724A"/>
    <w:rsid w:val="00F777E8"/>
    <w:rsid w:val="00F8008E"/>
    <w:rsid w:val="00F80E43"/>
    <w:rsid w:val="00F80FB2"/>
    <w:rsid w:val="00F8122C"/>
    <w:rsid w:val="00F8179E"/>
    <w:rsid w:val="00F81867"/>
    <w:rsid w:val="00F82EE6"/>
    <w:rsid w:val="00F83218"/>
    <w:rsid w:val="00F83DBC"/>
    <w:rsid w:val="00F8467F"/>
    <w:rsid w:val="00F84FFD"/>
    <w:rsid w:val="00F85D32"/>
    <w:rsid w:val="00F85F36"/>
    <w:rsid w:val="00F860BC"/>
    <w:rsid w:val="00F86172"/>
    <w:rsid w:val="00F867C4"/>
    <w:rsid w:val="00F868E4"/>
    <w:rsid w:val="00F86A21"/>
    <w:rsid w:val="00F86B83"/>
    <w:rsid w:val="00F86D05"/>
    <w:rsid w:val="00F8703F"/>
    <w:rsid w:val="00F8716C"/>
    <w:rsid w:val="00F876E2"/>
    <w:rsid w:val="00F87B06"/>
    <w:rsid w:val="00F87B0B"/>
    <w:rsid w:val="00F87CE0"/>
    <w:rsid w:val="00F9152B"/>
    <w:rsid w:val="00F91553"/>
    <w:rsid w:val="00F9168A"/>
    <w:rsid w:val="00F91815"/>
    <w:rsid w:val="00F91AFA"/>
    <w:rsid w:val="00F91BAD"/>
    <w:rsid w:val="00F91EB3"/>
    <w:rsid w:val="00F92161"/>
    <w:rsid w:val="00F92E39"/>
    <w:rsid w:val="00F92E90"/>
    <w:rsid w:val="00F933C5"/>
    <w:rsid w:val="00F93448"/>
    <w:rsid w:val="00F937CA"/>
    <w:rsid w:val="00F94FBC"/>
    <w:rsid w:val="00F9500B"/>
    <w:rsid w:val="00F9522D"/>
    <w:rsid w:val="00F95719"/>
    <w:rsid w:val="00F958B2"/>
    <w:rsid w:val="00F95969"/>
    <w:rsid w:val="00F95DC9"/>
    <w:rsid w:val="00F96AB4"/>
    <w:rsid w:val="00F971D2"/>
    <w:rsid w:val="00FA0A7A"/>
    <w:rsid w:val="00FA0E41"/>
    <w:rsid w:val="00FA102D"/>
    <w:rsid w:val="00FA10C7"/>
    <w:rsid w:val="00FA13DF"/>
    <w:rsid w:val="00FA164F"/>
    <w:rsid w:val="00FA1CF2"/>
    <w:rsid w:val="00FA247F"/>
    <w:rsid w:val="00FA275E"/>
    <w:rsid w:val="00FA30FC"/>
    <w:rsid w:val="00FA3505"/>
    <w:rsid w:val="00FA36CC"/>
    <w:rsid w:val="00FA4078"/>
    <w:rsid w:val="00FA4178"/>
    <w:rsid w:val="00FA47F9"/>
    <w:rsid w:val="00FA4F4B"/>
    <w:rsid w:val="00FA50FC"/>
    <w:rsid w:val="00FA5DEC"/>
    <w:rsid w:val="00FA687A"/>
    <w:rsid w:val="00FA6F6A"/>
    <w:rsid w:val="00FA70D1"/>
    <w:rsid w:val="00FA73BF"/>
    <w:rsid w:val="00FA796B"/>
    <w:rsid w:val="00FB05E1"/>
    <w:rsid w:val="00FB0D1F"/>
    <w:rsid w:val="00FB189B"/>
    <w:rsid w:val="00FB1E76"/>
    <w:rsid w:val="00FB2275"/>
    <w:rsid w:val="00FB22E9"/>
    <w:rsid w:val="00FB294A"/>
    <w:rsid w:val="00FB2FE4"/>
    <w:rsid w:val="00FB4018"/>
    <w:rsid w:val="00FB47BC"/>
    <w:rsid w:val="00FB52AE"/>
    <w:rsid w:val="00FB5B12"/>
    <w:rsid w:val="00FB5D01"/>
    <w:rsid w:val="00FB639F"/>
    <w:rsid w:val="00FB74DE"/>
    <w:rsid w:val="00FB7558"/>
    <w:rsid w:val="00FB7650"/>
    <w:rsid w:val="00FB7D56"/>
    <w:rsid w:val="00FB7FB7"/>
    <w:rsid w:val="00FC06BB"/>
    <w:rsid w:val="00FC0DCF"/>
    <w:rsid w:val="00FC0E44"/>
    <w:rsid w:val="00FC0FDE"/>
    <w:rsid w:val="00FC1761"/>
    <w:rsid w:val="00FC18CE"/>
    <w:rsid w:val="00FC18F8"/>
    <w:rsid w:val="00FC19E3"/>
    <w:rsid w:val="00FC1ADC"/>
    <w:rsid w:val="00FC2C19"/>
    <w:rsid w:val="00FC2F17"/>
    <w:rsid w:val="00FC3560"/>
    <w:rsid w:val="00FC38DA"/>
    <w:rsid w:val="00FC3C6E"/>
    <w:rsid w:val="00FC4189"/>
    <w:rsid w:val="00FC460C"/>
    <w:rsid w:val="00FC5012"/>
    <w:rsid w:val="00FC5D3D"/>
    <w:rsid w:val="00FC5ED2"/>
    <w:rsid w:val="00FC6442"/>
    <w:rsid w:val="00FC6AB0"/>
    <w:rsid w:val="00FC756E"/>
    <w:rsid w:val="00FC7650"/>
    <w:rsid w:val="00FC7E5F"/>
    <w:rsid w:val="00FD09D0"/>
    <w:rsid w:val="00FD1061"/>
    <w:rsid w:val="00FD18BB"/>
    <w:rsid w:val="00FD1ACD"/>
    <w:rsid w:val="00FD1D9F"/>
    <w:rsid w:val="00FD246D"/>
    <w:rsid w:val="00FD24BC"/>
    <w:rsid w:val="00FD262A"/>
    <w:rsid w:val="00FD36B4"/>
    <w:rsid w:val="00FD5F42"/>
    <w:rsid w:val="00FD6657"/>
    <w:rsid w:val="00FD69BC"/>
    <w:rsid w:val="00FD6DE3"/>
    <w:rsid w:val="00FD7020"/>
    <w:rsid w:val="00FD7102"/>
    <w:rsid w:val="00FD7308"/>
    <w:rsid w:val="00FD77AC"/>
    <w:rsid w:val="00FD789D"/>
    <w:rsid w:val="00FD7A49"/>
    <w:rsid w:val="00FE0B98"/>
    <w:rsid w:val="00FE0D74"/>
    <w:rsid w:val="00FE1082"/>
    <w:rsid w:val="00FE1387"/>
    <w:rsid w:val="00FE20E2"/>
    <w:rsid w:val="00FE2383"/>
    <w:rsid w:val="00FE3373"/>
    <w:rsid w:val="00FE4347"/>
    <w:rsid w:val="00FE44AE"/>
    <w:rsid w:val="00FE5405"/>
    <w:rsid w:val="00FE5C72"/>
    <w:rsid w:val="00FE60CB"/>
    <w:rsid w:val="00FE67C4"/>
    <w:rsid w:val="00FE695E"/>
    <w:rsid w:val="00FE6C5B"/>
    <w:rsid w:val="00FE6FED"/>
    <w:rsid w:val="00FE7259"/>
    <w:rsid w:val="00FE7953"/>
    <w:rsid w:val="00FF00C0"/>
    <w:rsid w:val="00FF014C"/>
    <w:rsid w:val="00FF22F6"/>
    <w:rsid w:val="00FF2995"/>
    <w:rsid w:val="00FF3979"/>
    <w:rsid w:val="00FF44E9"/>
    <w:rsid w:val="00FF46BF"/>
    <w:rsid w:val="00FF46D1"/>
    <w:rsid w:val="00FF491D"/>
    <w:rsid w:val="00FF4BF7"/>
    <w:rsid w:val="00FF59EE"/>
    <w:rsid w:val="00FF69CB"/>
    <w:rsid w:val="00FF7551"/>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3C3E885-A361-4C9E-BDDF-4B91E146B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2FDC"/>
    <w:rPr>
      <w:rFonts w:eastAsia="MS Mincho"/>
      <w:lang w:val="sq-AL"/>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A003B4"/>
    <w:pPr>
      <w:spacing w:after="160" w:line="240" w:lineRule="exact"/>
    </w:pPr>
    <w:rPr>
      <w:rFonts w:ascii="Tahoma" w:hAnsi="Tahoma"/>
      <w:lang w:eastAsia="en-GB"/>
    </w:rPr>
  </w:style>
  <w:style w:type="paragraph" w:customStyle="1" w:styleId="ADDRESS">
    <w:name w:val="ADDRESS"/>
    <w:basedOn w:val="Normal"/>
    <w:rsid w:val="00A003B4"/>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lang w:val="en-GB" w:eastAsia="tr-TR"/>
    </w:rPr>
  </w:style>
  <w:style w:type="paragraph" w:customStyle="1" w:styleId="Akti">
    <w:name w:val="Akti"/>
    <w:rsid w:val="00A003B4"/>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A003B4"/>
    <w:rPr>
      <w:rFonts w:ascii="CG Times" w:hAnsi="CG Times"/>
      <w:sz w:val="22"/>
      <w:lang w:val="en-GB"/>
    </w:rPr>
  </w:style>
  <w:style w:type="paragraph" w:customStyle="1" w:styleId="AneksiNr">
    <w:name w:val="Aneksi_Nr"/>
    <w:next w:val="Normal"/>
    <w:rsid w:val="00A003B4"/>
    <w:pPr>
      <w:keepNext/>
      <w:widowControl w:val="0"/>
      <w:jc w:val="center"/>
    </w:pPr>
    <w:rPr>
      <w:rFonts w:ascii="CG Times" w:hAnsi="CG Times"/>
      <w:caps/>
      <w:sz w:val="22"/>
      <w:szCs w:val="22"/>
      <w:lang w:val="en-GB"/>
    </w:rPr>
  </w:style>
  <w:style w:type="paragraph" w:customStyle="1" w:styleId="AneksiTitull">
    <w:name w:val="Aneksi_Titull"/>
    <w:next w:val="Normal"/>
    <w:rsid w:val="00A003B4"/>
    <w:pPr>
      <w:jc w:val="center"/>
    </w:pPr>
    <w:rPr>
      <w:rFonts w:ascii="CG Times" w:hAnsi="CG Times"/>
      <w:sz w:val="24"/>
      <w:szCs w:val="24"/>
      <w:lang w:val="en-GB"/>
    </w:rPr>
  </w:style>
  <w:style w:type="character" w:customStyle="1" w:styleId="apple-converted-space">
    <w:name w:val="apple-converted-space"/>
    <w:basedOn w:val="DefaultParagraphFont"/>
    <w:rsid w:val="00A003B4"/>
  </w:style>
  <w:style w:type="paragraph" w:customStyle="1" w:styleId="Autoriteti">
    <w:name w:val="Autoriteti"/>
    <w:next w:val="Normal"/>
    <w:rsid w:val="00A003B4"/>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A003B4"/>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A003B4"/>
    <w:rPr>
      <w:rFonts w:ascii="CG Times" w:eastAsia="MS Mincho" w:hAnsi="CG Times"/>
      <w:b/>
      <w:sz w:val="22"/>
      <w:szCs w:val="22"/>
      <w:lang w:val="en-GB" w:eastAsia="en-US" w:bidi="ar-SA"/>
    </w:rPr>
  </w:style>
  <w:style w:type="paragraph" w:customStyle="1" w:styleId="BazLigjPropozues">
    <w:name w:val="Baz_Ligj_Propozues"/>
    <w:rsid w:val="00A003B4"/>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A003B4"/>
    <w:pPr>
      <w:spacing w:before="100" w:beforeAutospacing="1" w:after="100" w:afterAutospacing="1"/>
    </w:pPr>
    <w:rPr>
      <w:lang w:eastAsia="tr-TR"/>
    </w:rPr>
  </w:style>
  <w:style w:type="paragraph" w:customStyle="1" w:styleId="bcpara">
    <w:name w:val="bc para"/>
    <w:basedOn w:val="Normal"/>
    <w:rsid w:val="00A003B4"/>
    <w:pPr>
      <w:spacing w:after="240" w:line="240" w:lineRule="atLeast"/>
      <w:ind w:left="1134"/>
      <w:jc w:val="both"/>
    </w:pPr>
    <w:rPr>
      <w:rFonts w:ascii="Arial" w:hAnsi="Arial"/>
      <w:noProof/>
      <w:lang w:val="en-GB" w:eastAsia="tr-TR"/>
    </w:rPr>
  </w:style>
  <w:style w:type="paragraph" w:customStyle="1" w:styleId="bcparaa">
    <w:name w:val="bc para (a)"/>
    <w:basedOn w:val="Normal"/>
    <w:rsid w:val="00A003B4"/>
    <w:pPr>
      <w:tabs>
        <w:tab w:val="left" w:pos="1843"/>
      </w:tabs>
      <w:spacing w:after="240" w:line="240" w:lineRule="atLeast"/>
      <w:ind w:left="1843" w:hanging="709"/>
      <w:jc w:val="both"/>
    </w:pPr>
    <w:rPr>
      <w:rFonts w:ascii="Arial" w:hAnsi="Arial"/>
      <w:noProof/>
      <w:lang w:val="nl-NL" w:eastAsia="tr-TR"/>
    </w:rPr>
  </w:style>
  <w:style w:type="paragraph" w:customStyle="1" w:styleId="bcverylastpara">
    <w:name w:val="bc very last para"/>
    <w:basedOn w:val="Normal"/>
    <w:rsid w:val="00A003B4"/>
    <w:pPr>
      <w:spacing w:after="720"/>
      <w:ind w:left="1134"/>
      <w:jc w:val="both"/>
    </w:pPr>
    <w:rPr>
      <w:rFonts w:ascii="Arial" w:hAnsi="Arial"/>
      <w:lang w:val="en-GB" w:eastAsia="tr-TR"/>
    </w:rPr>
  </w:style>
  <w:style w:type="paragraph" w:customStyle="1" w:styleId="bcverylastparaa">
    <w:name w:val="bc very last para (a)"/>
    <w:basedOn w:val="Normal"/>
    <w:rsid w:val="00A003B4"/>
    <w:pPr>
      <w:spacing w:after="720"/>
      <w:ind w:left="1843" w:hanging="709"/>
      <w:jc w:val="both"/>
    </w:pPr>
    <w:rPr>
      <w:rFonts w:ascii="Arial" w:hAnsi="Arial"/>
      <w:noProof/>
      <w:lang w:val="en-GB" w:eastAsia="tr-TR"/>
    </w:rPr>
  </w:style>
  <w:style w:type="paragraph" w:customStyle="1" w:styleId="Bllok">
    <w:name w:val="Bllok"/>
    <w:next w:val="Normal"/>
    <w:rsid w:val="00A003B4"/>
    <w:pPr>
      <w:jc w:val="center"/>
    </w:pPr>
    <w:rPr>
      <w:rFonts w:ascii="CG Times" w:hAnsi="CG Times"/>
      <w:caps/>
      <w:sz w:val="22"/>
      <w:szCs w:val="22"/>
      <w:lang w:val="en-GB"/>
    </w:rPr>
  </w:style>
  <w:style w:type="paragraph" w:customStyle="1" w:styleId="Char0">
    <w:name w:val="Char"/>
    <w:basedOn w:val="Normal"/>
    <w:rsid w:val="00A003B4"/>
    <w:pPr>
      <w:spacing w:after="160" w:line="240" w:lineRule="exact"/>
    </w:pPr>
    <w:rPr>
      <w:rFonts w:ascii="Tahoma" w:hAnsi="Tahoma"/>
      <w:lang w:val="en-GB" w:eastAsia="en-GB"/>
    </w:rPr>
  </w:style>
  <w:style w:type="paragraph" w:customStyle="1" w:styleId="CM43">
    <w:name w:val="CM43"/>
    <w:basedOn w:val="Normal"/>
    <w:next w:val="Normal"/>
    <w:rsid w:val="00A003B4"/>
    <w:pPr>
      <w:widowControl w:val="0"/>
      <w:autoSpaceDE w:val="0"/>
      <w:autoSpaceDN w:val="0"/>
      <w:adjustRightInd w:val="0"/>
    </w:pPr>
    <w:rPr>
      <w:lang w:eastAsia="tr-TR"/>
    </w:rPr>
  </w:style>
  <w:style w:type="paragraph" w:customStyle="1" w:styleId="CM5">
    <w:name w:val="CM5"/>
    <w:basedOn w:val="Normal"/>
    <w:next w:val="Normal"/>
    <w:rsid w:val="00A003B4"/>
    <w:pPr>
      <w:widowControl w:val="0"/>
      <w:autoSpaceDE w:val="0"/>
      <w:autoSpaceDN w:val="0"/>
      <w:adjustRightInd w:val="0"/>
    </w:pPr>
    <w:rPr>
      <w:lang w:eastAsia="tr-TR"/>
    </w:rPr>
  </w:style>
  <w:style w:type="paragraph" w:customStyle="1" w:styleId="CM6">
    <w:name w:val="CM6"/>
    <w:basedOn w:val="Normal"/>
    <w:next w:val="Normal"/>
    <w:rsid w:val="00A003B4"/>
    <w:pPr>
      <w:widowControl w:val="0"/>
      <w:autoSpaceDE w:val="0"/>
      <w:autoSpaceDN w:val="0"/>
      <w:adjustRightInd w:val="0"/>
    </w:pPr>
    <w:rPr>
      <w:lang w:eastAsia="tr-TR"/>
    </w:rPr>
  </w:style>
  <w:style w:type="paragraph" w:customStyle="1" w:styleId="CM7">
    <w:name w:val="CM7"/>
    <w:basedOn w:val="Normal"/>
    <w:next w:val="Normal"/>
    <w:rsid w:val="00A003B4"/>
    <w:pPr>
      <w:widowControl w:val="0"/>
      <w:autoSpaceDE w:val="0"/>
      <w:autoSpaceDN w:val="0"/>
      <w:adjustRightInd w:val="0"/>
    </w:pPr>
    <w:rPr>
      <w:lang w:eastAsia="tr-TR"/>
    </w:rPr>
  </w:style>
  <w:style w:type="paragraph" w:customStyle="1" w:styleId="Default">
    <w:name w:val="Default"/>
    <w:rsid w:val="00A003B4"/>
    <w:pPr>
      <w:autoSpaceDE w:val="0"/>
      <w:autoSpaceDN w:val="0"/>
      <w:adjustRightInd w:val="0"/>
    </w:pPr>
    <w:rPr>
      <w:rFonts w:ascii="Arial" w:hAnsi="Arial" w:cs="Arial"/>
    </w:rPr>
  </w:style>
  <w:style w:type="character" w:customStyle="1" w:styleId="DeltaViewDeletion">
    <w:name w:val="DeltaView Deletion"/>
    <w:rsid w:val="00A003B4"/>
    <w:rPr>
      <w:strike/>
      <w:color w:val="FF0000"/>
      <w:spacing w:val="0"/>
    </w:rPr>
  </w:style>
  <w:style w:type="character" w:customStyle="1" w:styleId="DeltaViewInsertion">
    <w:name w:val="DeltaView Insertion"/>
    <w:rsid w:val="00A003B4"/>
    <w:rPr>
      <w:color w:val="0000FF"/>
      <w:spacing w:val="0"/>
      <w:u w:val="double"/>
    </w:rPr>
  </w:style>
  <w:style w:type="character" w:customStyle="1" w:styleId="DeltaViewMoveDestination">
    <w:name w:val="DeltaView Move Destination"/>
    <w:rsid w:val="00A003B4"/>
    <w:rPr>
      <w:color w:val="00C000"/>
      <w:spacing w:val="0"/>
      <w:u w:val="double"/>
    </w:rPr>
  </w:style>
  <w:style w:type="paragraph" w:customStyle="1" w:styleId="extraclauses">
    <w:name w:val="extra_clauses"/>
    <w:basedOn w:val="Normal"/>
    <w:rsid w:val="00A003B4"/>
    <w:pPr>
      <w:keepLines/>
      <w:tabs>
        <w:tab w:val="left" w:pos="1701"/>
        <w:tab w:val="left" w:pos="2268"/>
      </w:tabs>
      <w:overflowPunct w:val="0"/>
      <w:autoSpaceDE w:val="0"/>
      <w:autoSpaceDN w:val="0"/>
      <w:adjustRightInd w:val="0"/>
      <w:spacing w:after="120"/>
      <w:ind w:left="992"/>
      <w:jc w:val="both"/>
      <w:textAlignment w:val="baseline"/>
    </w:pPr>
    <w:rPr>
      <w:rFonts w:ascii="Arial" w:hAnsi="Arial"/>
      <w:lang w:val="en-GB" w:eastAsia="tr-TR"/>
    </w:rPr>
  </w:style>
  <w:style w:type="paragraph" w:customStyle="1" w:styleId="Figure">
    <w:name w:val="Figure"/>
    <w:next w:val="Normal"/>
    <w:rsid w:val="00A003B4"/>
    <w:pPr>
      <w:widowControl w:val="0"/>
      <w:outlineLvl w:val="2"/>
    </w:pPr>
    <w:rPr>
      <w:rFonts w:ascii="CG Times" w:hAnsi="CG Times"/>
      <w:sz w:val="22"/>
    </w:rPr>
  </w:style>
  <w:style w:type="paragraph" w:customStyle="1" w:styleId="footnote">
    <w:name w:val="footnote"/>
    <w:basedOn w:val="Normal"/>
    <w:rsid w:val="00A003B4"/>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lang w:val="en-GB" w:eastAsia="tr-TR"/>
    </w:rPr>
  </w:style>
  <w:style w:type="paragraph" w:customStyle="1" w:styleId="Institucioni">
    <w:name w:val="Institucioni"/>
    <w:next w:val="Normal"/>
    <w:rsid w:val="00A003B4"/>
    <w:pPr>
      <w:keepNext/>
      <w:widowControl w:val="0"/>
      <w:jc w:val="center"/>
    </w:pPr>
    <w:rPr>
      <w:rFonts w:ascii="CG Times" w:hAnsi="CG Times"/>
      <w:caps/>
      <w:sz w:val="22"/>
      <w:szCs w:val="22"/>
      <w:lang w:val="en-GB"/>
    </w:rPr>
  </w:style>
  <w:style w:type="paragraph" w:customStyle="1" w:styleId="Kapakufund">
    <w:name w:val="Kapaku_fund"/>
    <w:next w:val="Normal"/>
    <w:rsid w:val="00A003B4"/>
    <w:pPr>
      <w:pageBreakBefore/>
    </w:pPr>
    <w:rPr>
      <w:rFonts w:ascii="CG Times" w:hAnsi="CG Times"/>
      <w:b/>
      <w:sz w:val="22"/>
      <w:szCs w:val="22"/>
    </w:rPr>
  </w:style>
  <w:style w:type="paragraph" w:customStyle="1" w:styleId="KapitulliNr">
    <w:name w:val="Kapitulli_Nr"/>
    <w:rsid w:val="00A003B4"/>
    <w:pPr>
      <w:keepNext/>
      <w:widowControl w:val="0"/>
      <w:jc w:val="center"/>
    </w:pPr>
    <w:rPr>
      <w:rFonts w:ascii="CG Times" w:hAnsi="CG Times"/>
      <w:caps/>
      <w:sz w:val="22"/>
      <w:szCs w:val="22"/>
      <w:lang w:val="en-GB"/>
    </w:rPr>
  </w:style>
  <w:style w:type="paragraph" w:customStyle="1" w:styleId="KapitulliTitull">
    <w:name w:val="Kapitulli_Titull"/>
    <w:rsid w:val="00A003B4"/>
    <w:pPr>
      <w:keepNext/>
      <w:widowControl w:val="0"/>
      <w:jc w:val="center"/>
    </w:pPr>
    <w:rPr>
      <w:rFonts w:ascii="CG Times" w:hAnsi="CG Times"/>
      <w:caps/>
      <w:sz w:val="22"/>
      <w:szCs w:val="22"/>
      <w:lang w:val="en-GB"/>
    </w:rPr>
  </w:style>
  <w:style w:type="paragraph" w:customStyle="1" w:styleId="KreuNr">
    <w:name w:val="Kreu_Nr"/>
    <w:rsid w:val="00A003B4"/>
    <w:pPr>
      <w:keepNext/>
      <w:widowControl w:val="0"/>
      <w:jc w:val="center"/>
    </w:pPr>
    <w:rPr>
      <w:rFonts w:ascii="CG Times" w:hAnsi="CG Times"/>
      <w:caps/>
      <w:sz w:val="22"/>
      <w:szCs w:val="22"/>
    </w:rPr>
  </w:style>
  <w:style w:type="paragraph" w:customStyle="1" w:styleId="KreuTitull">
    <w:name w:val="Kreu_Titull"/>
    <w:next w:val="KapitulliTitull"/>
    <w:link w:val="KreuTitullChar"/>
    <w:rsid w:val="00A003B4"/>
    <w:pPr>
      <w:keepNext/>
      <w:widowControl w:val="0"/>
      <w:jc w:val="center"/>
    </w:pPr>
    <w:rPr>
      <w:rFonts w:ascii="CG Times" w:hAnsi="CG Times"/>
      <w:caps/>
      <w:sz w:val="22"/>
      <w:szCs w:val="22"/>
    </w:rPr>
  </w:style>
  <w:style w:type="paragraph" w:customStyle="1" w:styleId="Ndryshimet">
    <w:name w:val="Ndryshimet"/>
    <w:next w:val="Normal"/>
    <w:rsid w:val="00A003B4"/>
    <w:pPr>
      <w:keepNext/>
      <w:widowControl w:val="0"/>
      <w:jc w:val="center"/>
    </w:pPr>
    <w:rPr>
      <w:rFonts w:ascii="CG Times" w:hAnsi="CG Times"/>
      <w:i/>
      <w:sz w:val="22"/>
    </w:rPr>
  </w:style>
  <w:style w:type="paragraph" w:customStyle="1" w:styleId="NeniNr">
    <w:name w:val="Neni_Nr"/>
    <w:next w:val="Normal"/>
    <w:rsid w:val="00A003B4"/>
    <w:pPr>
      <w:keepNext/>
      <w:widowControl w:val="0"/>
      <w:jc w:val="center"/>
    </w:pPr>
    <w:rPr>
      <w:rFonts w:ascii="CG Times" w:hAnsi="CG Times"/>
      <w:sz w:val="22"/>
      <w:lang w:val="en-GB"/>
    </w:rPr>
  </w:style>
  <w:style w:type="paragraph" w:customStyle="1" w:styleId="NeniTitull">
    <w:name w:val="Neni_Titull"/>
    <w:next w:val="Normal"/>
    <w:rsid w:val="00A003B4"/>
    <w:pPr>
      <w:keepNext/>
      <w:widowControl w:val="0"/>
      <w:jc w:val="center"/>
      <w:outlineLvl w:val="2"/>
    </w:pPr>
    <w:rPr>
      <w:rFonts w:ascii="CG Times" w:hAnsi="CG Times"/>
      <w:b/>
      <w:sz w:val="22"/>
      <w:lang w:val="en-GB"/>
    </w:rPr>
  </w:style>
  <w:style w:type="paragraph" w:customStyle="1" w:styleId="NenkreuNr">
    <w:name w:val="Nenkreu_Nr"/>
    <w:rsid w:val="00A003B4"/>
    <w:pPr>
      <w:keepNext/>
      <w:widowControl w:val="0"/>
      <w:jc w:val="center"/>
    </w:pPr>
    <w:rPr>
      <w:rFonts w:ascii="CG Times" w:hAnsi="CG Times"/>
      <w:caps/>
      <w:sz w:val="22"/>
      <w:szCs w:val="22"/>
      <w:lang w:val="en-GB"/>
    </w:rPr>
  </w:style>
  <w:style w:type="paragraph" w:customStyle="1" w:styleId="NenkreuTitull">
    <w:name w:val="Nenkreu_Titull"/>
    <w:rsid w:val="00A003B4"/>
    <w:pPr>
      <w:jc w:val="center"/>
    </w:pPr>
    <w:rPr>
      <w:rFonts w:ascii="CG Times" w:hAnsi="CG Times"/>
      <w:caps/>
      <w:sz w:val="22"/>
      <w:szCs w:val="22"/>
      <w:lang w:val="en-GB"/>
    </w:rPr>
  </w:style>
  <w:style w:type="paragraph" w:customStyle="1" w:styleId="Nenpika">
    <w:name w:val="Nenpika"/>
    <w:next w:val="Normal"/>
    <w:autoRedefine/>
    <w:rsid w:val="00A003B4"/>
    <w:pPr>
      <w:ind w:firstLine="720"/>
    </w:pPr>
    <w:rPr>
      <w:rFonts w:ascii="CG Times" w:hAnsi="CG Times"/>
      <w:sz w:val="22"/>
    </w:rPr>
  </w:style>
  <w:style w:type="paragraph" w:customStyle="1" w:styleId="NormaleBookmanOldStyle">
    <w:name w:val="Normale + Bookman Old Style"/>
    <w:aliases w:val="Giustificato,Dopo:  6 pt"/>
    <w:basedOn w:val="Normal"/>
    <w:rsid w:val="00A003B4"/>
    <w:pPr>
      <w:spacing w:after="120"/>
      <w:jc w:val="both"/>
    </w:pPr>
    <w:rPr>
      <w:rFonts w:ascii="Bookman Old Style" w:hAnsi="Bookman Old Style"/>
      <w:lang w:eastAsia="tr-TR"/>
    </w:rPr>
  </w:style>
  <w:style w:type="paragraph" w:customStyle="1" w:styleId="numberedindent">
    <w:name w:val="numberedindent"/>
    <w:rsid w:val="00A003B4"/>
    <w:pPr>
      <w:tabs>
        <w:tab w:val="num" w:pos="1800"/>
      </w:tabs>
      <w:spacing w:after="120"/>
      <w:jc w:val="both"/>
    </w:pPr>
    <w:rPr>
      <w:rFonts w:ascii="Arial" w:hAnsi="Arial"/>
      <w:lang w:val="en-GB"/>
    </w:rPr>
  </w:style>
  <w:style w:type="paragraph" w:customStyle="1" w:styleId="NumriData">
    <w:name w:val="Numri_Data"/>
    <w:next w:val="Normal"/>
    <w:rsid w:val="00A003B4"/>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A003B4"/>
    <w:pPr>
      <w:spacing w:before="100" w:beforeAutospacing="1" w:after="100" w:afterAutospacing="1"/>
    </w:pPr>
    <w:rPr>
      <w:lang w:eastAsia="tr-TR"/>
    </w:rPr>
  </w:style>
  <w:style w:type="paragraph" w:customStyle="1" w:styleId="Paragrafi0">
    <w:name w:val="Paragrafi"/>
    <w:link w:val="ParagrafiChar"/>
    <w:rsid w:val="00A003B4"/>
    <w:pPr>
      <w:widowControl w:val="0"/>
      <w:ind w:firstLine="720"/>
      <w:jc w:val="both"/>
    </w:pPr>
    <w:rPr>
      <w:rFonts w:ascii="CG Times" w:eastAsia="MS Mincho" w:hAnsi="CG Times"/>
      <w:sz w:val="22"/>
    </w:rPr>
  </w:style>
  <w:style w:type="paragraph" w:customStyle="1" w:styleId="Pika">
    <w:name w:val="Pika"/>
    <w:next w:val="Normal"/>
    <w:autoRedefine/>
    <w:rsid w:val="00A003B4"/>
    <w:pPr>
      <w:ind w:firstLine="720"/>
    </w:pPr>
    <w:rPr>
      <w:rFonts w:ascii="CG Times" w:hAnsi="CG Times"/>
      <w:sz w:val="22"/>
    </w:rPr>
  </w:style>
  <w:style w:type="paragraph" w:customStyle="1" w:styleId="PikeKreu">
    <w:name w:val="Pike_Kreu"/>
    <w:basedOn w:val="Heading1"/>
    <w:rsid w:val="00A003B4"/>
    <w:pPr>
      <w:widowControl w:val="0"/>
      <w:spacing w:before="0" w:after="0"/>
      <w:jc w:val="center"/>
    </w:pPr>
    <w:rPr>
      <w:rFonts w:ascii="CG Times" w:hAnsi="CG Times" w:cs="Times New Roman"/>
      <w:b w:val="0"/>
      <w:bCs w:val="0"/>
      <w:caps/>
      <w:kern w:val="0"/>
      <w:sz w:val="22"/>
      <w:szCs w:val="22"/>
      <w:lang w:val="en-GB" w:eastAsia="tr-TR"/>
    </w:rPr>
  </w:style>
  <w:style w:type="paragraph" w:customStyle="1" w:styleId="PjesaNr">
    <w:name w:val="Pjesa_Nr"/>
    <w:next w:val="Normal"/>
    <w:rsid w:val="00A003B4"/>
    <w:pPr>
      <w:keepNext/>
      <w:widowControl w:val="0"/>
      <w:jc w:val="center"/>
    </w:pPr>
    <w:rPr>
      <w:rFonts w:ascii="CG Times" w:hAnsi="CG Times"/>
      <w:caps/>
      <w:sz w:val="22"/>
      <w:szCs w:val="22"/>
      <w:lang w:val="en-GB"/>
    </w:rPr>
  </w:style>
  <w:style w:type="paragraph" w:customStyle="1" w:styleId="PjesaTitull">
    <w:name w:val="Pjesa_Titull"/>
    <w:rsid w:val="00A003B4"/>
    <w:pPr>
      <w:keepNext/>
      <w:widowControl w:val="0"/>
      <w:jc w:val="center"/>
    </w:pPr>
    <w:rPr>
      <w:rFonts w:ascii="CG Times" w:hAnsi="CG Times"/>
      <w:caps/>
      <w:sz w:val="22"/>
      <w:szCs w:val="22"/>
      <w:lang w:val="en-GB"/>
    </w:rPr>
  </w:style>
  <w:style w:type="paragraph" w:customStyle="1" w:styleId="Shpallja">
    <w:name w:val="Shpallja"/>
    <w:rsid w:val="00A003B4"/>
    <w:pPr>
      <w:widowControl w:val="0"/>
      <w:jc w:val="both"/>
    </w:pPr>
    <w:rPr>
      <w:rFonts w:ascii="CG Times" w:hAnsi="CG Times"/>
      <w:b/>
      <w:color w:val="000000"/>
      <w:sz w:val="22"/>
      <w:szCs w:val="22"/>
      <w:lang w:val="sq-AL"/>
    </w:rPr>
  </w:style>
  <w:style w:type="paragraph" w:customStyle="1" w:styleId="Tabele">
    <w:name w:val="Tabele"/>
    <w:rsid w:val="00A003B4"/>
    <w:rPr>
      <w:rFonts w:ascii="CG Times" w:eastAsia="MS Mincho" w:hAnsi="CG Times"/>
      <w:sz w:val="22"/>
      <w:lang w:val="en-GB"/>
    </w:rPr>
  </w:style>
  <w:style w:type="paragraph" w:customStyle="1" w:styleId="text">
    <w:name w:val="text"/>
    <w:basedOn w:val="Normal"/>
    <w:rsid w:val="00A003B4"/>
    <w:pPr>
      <w:ind w:left="709"/>
      <w:jc w:val="both"/>
    </w:pPr>
    <w:rPr>
      <w:rFonts w:ascii="Arial" w:hAnsi="Arial"/>
      <w:lang w:val="fr-FR" w:eastAsia="tr-TR"/>
    </w:rPr>
  </w:style>
  <w:style w:type="paragraph" w:customStyle="1" w:styleId="titulli">
    <w:name w:val="titulli"/>
    <w:basedOn w:val="Normal"/>
    <w:rsid w:val="00A003B4"/>
    <w:pPr>
      <w:spacing w:before="100" w:beforeAutospacing="1" w:after="100" w:afterAutospacing="1"/>
    </w:pPr>
    <w:rPr>
      <w:lang w:eastAsia="tr-TR"/>
    </w:rPr>
  </w:style>
  <w:style w:type="paragraph" w:customStyle="1" w:styleId="Titulli0">
    <w:name w:val="Titulli"/>
    <w:next w:val="Normal"/>
    <w:rsid w:val="00A003B4"/>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A003B4"/>
    <w:rPr>
      <w:rFonts w:ascii="CG Times" w:eastAsia="MS Mincho" w:hAnsi="CG Times"/>
      <w:b/>
      <w:caps/>
      <w:sz w:val="22"/>
      <w:szCs w:val="22"/>
      <w:lang w:val="en-GB" w:eastAsia="en-US" w:bidi="ar-SA"/>
    </w:rPr>
  </w:style>
  <w:style w:type="paragraph" w:customStyle="1" w:styleId="TitulliNr">
    <w:name w:val="Titulli_Nr"/>
    <w:rsid w:val="00A003B4"/>
    <w:pPr>
      <w:keepNext/>
      <w:widowControl w:val="0"/>
      <w:jc w:val="center"/>
    </w:pPr>
    <w:rPr>
      <w:rFonts w:ascii="CG Times" w:hAnsi="CG Times"/>
      <w:caps/>
      <w:sz w:val="22"/>
      <w:szCs w:val="22"/>
      <w:lang w:val="en-GB"/>
    </w:rPr>
  </w:style>
  <w:style w:type="paragraph" w:customStyle="1" w:styleId="TitulliTitull">
    <w:name w:val="Titulli_Titull"/>
    <w:rsid w:val="00A003B4"/>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A003B4"/>
    <w:pPr>
      <w:spacing w:before="100" w:beforeAutospacing="1" w:after="100" w:afterAutospacing="1"/>
    </w:pPr>
    <w:rPr>
      <w:lang w:eastAsia="tr-TR"/>
    </w:rPr>
  </w:style>
  <w:style w:type="paragraph" w:customStyle="1" w:styleId="VENDOSI0">
    <w:name w:val="VENDOSI"/>
    <w:next w:val="Normal"/>
    <w:rsid w:val="00A003B4"/>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A003B4"/>
    <w:pPr>
      <w:spacing w:after="160" w:line="240" w:lineRule="exact"/>
    </w:pPr>
    <w:rPr>
      <w:rFonts w:ascii="Tahoma" w:hAnsi="Tahoma"/>
      <w:lang w:eastAsia="tr-TR"/>
    </w:rPr>
  </w:style>
  <w:style w:type="paragraph" w:customStyle="1" w:styleId="CharCharCharCharCharChar">
    <w:name w:val=" Char Char Char Char Char Char"/>
    <w:basedOn w:val="Normal"/>
    <w:rsid w:val="00A003B4"/>
    <w:pPr>
      <w:widowControl w:val="0"/>
      <w:adjustRightInd w:val="0"/>
      <w:spacing w:line="360" w:lineRule="atLeast"/>
      <w:jc w:val="both"/>
      <w:textAlignment w:val="baseline"/>
    </w:pPr>
    <w:rPr>
      <w:lang w:val="pl-PL" w:eastAsia="pl-PL"/>
    </w:rPr>
  </w:style>
  <w:style w:type="paragraph" w:customStyle="1" w:styleId="CharCharCharCharCharCharCharChar1CharCharCharChar">
    <w:name w:val=" Char Char Char Char Char Char Char Char1 Char Char Char Char"/>
    <w:basedOn w:val="Normal"/>
    <w:rsid w:val="00A003B4"/>
    <w:pPr>
      <w:spacing w:after="160" w:line="240" w:lineRule="exact"/>
    </w:pPr>
    <w:rPr>
      <w:rFonts w:ascii="Tahoma" w:hAnsi="Tahoma"/>
    </w:rPr>
  </w:style>
  <w:style w:type="paragraph" w:customStyle="1" w:styleId="autoriteti0">
    <w:name w:val="autoriteti"/>
    <w:basedOn w:val="Normal"/>
    <w:rsid w:val="00A003B4"/>
    <w:pPr>
      <w:spacing w:before="100" w:beforeAutospacing="1" w:after="100" w:afterAutospacing="1"/>
    </w:pPr>
    <w:rPr>
      <w:lang w:val="en-GB" w:eastAsia="en-GB"/>
    </w:rPr>
  </w:style>
  <w:style w:type="paragraph" w:customStyle="1" w:styleId="autoritetiemer0">
    <w:name w:val="autoritetiemer"/>
    <w:basedOn w:val="Normal"/>
    <w:rsid w:val="00A003B4"/>
    <w:pPr>
      <w:spacing w:before="100" w:beforeAutospacing="1" w:after="100" w:afterAutospacing="1"/>
    </w:pPr>
    <w:rPr>
      <w:lang w:val="en-GB" w:eastAsia="en-GB"/>
    </w:rPr>
  </w:style>
  <w:style w:type="paragraph" w:customStyle="1" w:styleId="AZSectionHeading2">
    <w:name w:val="AZ Section Heading 2"/>
    <w:basedOn w:val="Normal"/>
    <w:rsid w:val="00A003B4"/>
    <w:pPr>
      <w:spacing w:after="180"/>
      <w:ind w:left="2160" w:hanging="720"/>
    </w:pPr>
    <w:rPr>
      <w:b/>
      <w:iCs/>
    </w:rPr>
  </w:style>
  <w:style w:type="paragraph" w:customStyle="1" w:styleId="BankNormal">
    <w:name w:val="BankNormal"/>
    <w:basedOn w:val="Normal"/>
    <w:rsid w:val="00A003B4"/>
    <w:pPr>
      <w:spacing w:after="240"/>
    </w:pPr>
  </w:style>
  <w:style w:type="paragraph" w:customStyle="1" w:styleId="Bullet">
    <w:name w:val="Bullet"/>
    <w:basedOn w:val="Normal"/>
    <w:rsid w:val="00A003B4"/>
    <w:pPr>
      <w:numPr>
        <w:ilvl w:val="5"/>
        <w:numId w:val="37"/>
      </w:numPr>
    </w:pPr>
  </w:style>
  <w:style w:type="paragraph" w:customStyle="1" w:styleId="BULLETUDHEZIM">
    <w:name w:val="BULLET UDHEZIM"/>
    <w:basedOn w:val="Normal"/>
    <w:rsid w:val="00A003B4"/>
    <w:pPr>
      <w:tabs>
        <w:tab w:val="num" w:pos="360"/>
      </w:tabs>
      <w:spacing w:before="120" w:after="120"/>
      <w:jc w:val="both"/>
    </w:pPr>
    <w:rPr>
      <w:rFonts w:ascii="Book Antiqua" w:hAnsi="Book Antiqua"/>
      <w:sz w:val="22"/>
      <w:lang w:eastAsia="tr-TR"/>
    </w:rPr>
  </w:style>
  <w:style w:type="paragraph" w:customStyle="1" w:styleId="MainParanoChapter">
    <w:name w:val="Main Para no Chapter #"/>
    <w:basedOn w:val="Normal"/>
    <w:rsid w:val="00A003B4"/>
    <w:pPr>
      <w:spacing w:after="240"/>
      <w:outlineLvl w:val="1"/>
    </w:pPr>
  </w:style>
  <w:style w:type="paragraph" w:customStyle="1" w:styleId="MainParawithChapter">
    <w:name w:val="Main Para with Chapter#"/>
    <w:basedOn w:val="Normal"/>
    <w:rsid w:val="00A003B4"/>
    <w:pPr>
      <w:numPr>
        <w:ilvl w:val="1"/>
        <w:numId w:val="29"/>
      </w:numPr>
      <w:spacing w:after="240"/>
      <w:outlineLvl w:val="1"/>
    </w:pPr>
  </w:style>
  <w:style w:type="paragraph" w:customStyle="1" w:styleId="MainParagraph">
    <w:name w:val="Main Paragraph"/>
    <w:basedOn w:val="Normal"/>
    <w:rsid w:val="00A003B4"/>
    <w:pPr>
      <w:jc w:val="both"/>
    </w:pPr>
    <w:rPr>
      <w:sz w:val="22"/>
    </w:rPr>
  </w:style>
  <w:style w:type="paragraph" w:customStyle="1" w:styleId="Paratable">
    <w:name w:val="Para_table"/>
    <w:basedOn w:val="Normal"/>
    <w:rsid w:val="00A003B4"/>
    <w:pPr>
      <w:spacing w:before="60" w:after="60"/>
    </w:pPr>
    <w:rPr>
      <w:rFonts w:ascii="Arial" w:eastAsia="Times" w:hAnsi="Arial" w:cs="Arial"/>
      <w:lang w:val="en-GB"/>
    </w:rPr>
  </w:style>
  <w:style w:type="paragraph" w:customStyle="1" w:styleId="ParagraphNumbering">
    <w:name w:val="Paragraph Numbering"/>
    <w:basedOn w:val="Normal"/>
    <w:rsid w:val="00A003B4"/>
    <w:pPr>
      <w:numPr>
        <w:numId w:val="29"/>
      </w:numPr>
      <w:spacing w:after="240"/>
    </w:pPr>
  </w:style>
  <w:style w:type="paragraph" w:customStyle="1" w:styleId="PDSAnnexHeading">
    <w:name w:val="PDS Annex Heading"/>
    <w:next w:val="Normal"/>
    <w:rsid w:val="00A003B4"/>
    <w:pPr>
      <w:keepNext/>
      <w:spacing w:after="120"/>
      <w:jc w:val="center"/>
    </w:pPr>
    <w:rPr>
      <w:rFonts w:eastAsia="MS Mincho"/>
      <w:b/>
      <w:sz w:val="24"/>
    </w:rPr>
  </w:style>
  <w:style w:type="paragraph" w:customStyle="1" w:styleId="PDSHeading1">
    <w:name w:val="PDS Heading 1"/>
    <w:next w:val="Normal"/>
    <w:rsid w:val="00A003B4"/>
    <w:pPr>
      <w:keepNext/>
      <w:outlineLvl w:val="0"/>
    </w:pPr>
    <w:rPr>
      <w:rFonts w:eastAsia="MS Mincho"/>
      <w:b/>
      <w:caps/>
      <w:sz w:val="24"/>
    </w:rPr>
  </w:style>
  <w:style w:type="paragraph" w:customStyle="1" w:styleId="PDSHeading2">
    <w:name w:val="PDS Heading 2"/>
    <w:next w:val="Normal"/>
    <w:rsid w:val="00A003B4"/>
    <w:pPr>
      <w:keepNext/>
    </w:pPr>
    <w:rPr>
      <w:rFonts w:eastAsia="MS Mincho"/>
      <w:b/>
      <w:sz w:val="24"/>
    </w:rPr>
  </w:style>
  <w:style w:type="paragraph" w:customStyle="1" w:styleId="Stil1">
    <w:name w:val="Stil1"/>
    <w:basedOn w:val="Heading1"/>
    <w:rsid w:val="00A003B4"/>
    <w:pPr>
      <w:tabs>
        <w:tab w:val="left" w:pos="540"/>
        <w:tab w:val="left" w:pos="720"/>
      </w:tabs>
      <w:spacing w:before="0" w:after="240"/>
    </w:pPr>
    <w:rPr>
      <w:rFonts w:ascii="Times New Roman" w:hAnsi="Times New Roman" w:cs="Times New Roman"/>
      <w:kern w:val="0"/>
      <w:szCs w:val="24"/>
      <w:lang w:eastAsia="tr-TR"/>
    </w:rPr>
  </w:style>
  <w:style w:type="paragraph" w:customStyle="1" w:styleId="Style1">
    <w:name w:val="Style1"/>
    <w:basedOn w:val="BodyText"/>
    <w:rsid w:val="00A003B4"/>
    <w:pPr>
      <w:widowControl w:val="0"/>
      <w:tabs>
        <w:tab w:val="left" w:pos="-720"/>
        <w:tab w:val="right" w:leader="dot" w:pos="8910"/>
      </w:tabs>
      <w:suppressAutoHyphens/>
      <w:spacing w:before="120" w:after="0"/>
      <w:jc w:val="both"/>
    </w:pPr>
    <w:rPr>
      <w:snapToGrid w:val="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A003B4"/>
    <w:pPr>
      <w:numPr>
        <w:ilvl w:val="1"/>
        <w:numId w:val="36"/>
      </w:numPr>
      <w:spacing w:after="240"/>
      <w:outlineLvl w:val="2"/>
    </w:pPr>
  </w:style>
  <w:style w:type="paragraph" w:customStyle="1" w:styleId="Sub-Para1underXY">
    <w:name w:val="Sub-Para 1 under X.Y"/>
    <w:basedOn w:val="Normal"/>
    <w:rsid w:val="00A003B4"/>
    <w:pPr>
      <w:numPr>
        <w:ilvl w:val="1"/>
        <w:numId w:val="37"/>
      </w:numPr>
      <w:spacing w:after="240"/>
      <w:outlineLvl w:val="2"/>
    </w:pPr>
  </w:style>
  <w:style w:type="paragraph" w:customStyle="1" w:styleId="Sub-Para2underX">
    <w:name w:val="Sub-Para 2 under X."/>
    <w:basedOn w:val="Normal"/>
    <w:rsid w:val="00A003B4"/>
    <w:pPr>
      <w:numPr>
        <w:ilvl w:val="2"/>
        <w:numId w:val="36"/>
      </w:numPr>
      <w:spacing w:after="240"/>
      <w:outlineLvl w:val="3"/>
    </w:pPr>
  </w:style>
  <w:style w:type="paragraph" w:customStyle="1" w:styleId="Sub-Para2underXY">
    <w:name w:val="Sub-Para 2 under X.Y"/>
    <w:basedOn w:val="Normal"/>
    <w:rsid w:val="00A003B4"/>
    <w:pPr>
      <w:numPr>
        <w:ilvl w:val="2"/>
        <w:numId w:val="37"/>
      </w:numPr>
      <w:spacing w:after="240"/>
      <w:outlineLvl w:val="3"/>
    </w:pPr>
  </w:style>
  <w:style w:type="paragraph" w:customStyle="1" w:styleId="Sub-Para3underX">
    <w:name w:val="Sub-Para 3 under X."/>
    <w:basedOn w:val="Normal"/>
    <w:rsid w:val="00A003B4"/>
    <w:pPr>
      <w:numPr>
        <w:ilvl w:val="3"/>
        <w:numId w:val="36"/>
      </w:numPr>
      <w:spacing w:after="240"/>
      <w:outlineLvl w:val="4"/>
    </w:pPr>
  </w:style>
  <w:style w:type="paragraph" w:customStyle="1" w:styleId="Sub-Para3underXY">
    <w:name w:val="Sub-Para 3 under X.Y"/>
    <w:basedOn w:val="Normal"/>
    <w:rsid w:val="00A003B4"/>
    <w:pPr>
      <w:numPr>
        <w:ilvl w:val="3"/>
        <w:numId w:val="37"/>
      </w:numPr>
      <w:spacing w:after="240"/>
      <w:outlineLvl w:val="4"/>
    </w:pPr>
  </w:style>
  <w:style w:type="paragraph" w:customStyle="1" w:styleId="Sub-Para4underX">
    <w:name w:val="Sub-Para 4 under X."/>
    <w:basedOn w:val="Normal"/>
    <w:rsid w:val="00A003B4"/>
    <w:pPr>
      <w:numPr>
        <w:ilvl w:val="4"/>
        <w:numId w:val="36"/>
      </w:numPr>
      <w:spacing w:after="240"/>
      <w:outlineLvl w:val="5"/>
    </w:pPr>
  </w:style>
  <w:style w:type="paragraph" w:customStyle="1" w:styleId="Sub-Para4underXY">
    <w:name w:val="Sub-Para 4 under X.Y"/>
    <w:basedOn w:val="Normal"/>
    <w:rsid w:val="00A003B4"/>
    <w:pPr>
      <w:numPr>
        <w:ilvl w:val="4"/>
        <w:numId w:val="37"/>
      </w:numPr>
      <w:spacing w:after="240"/>
      <w:outlineLvl w:val="5"/>
    </w:pPr>
  </w:style>
  <w:style w:type="paragraph" w:customStyle="1" w:styleId="xl24">
    <w:name w:val="xl24"/>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A003B4"/>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A003B4"/>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A003B4"/>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A003B4"/>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A003B4"/>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A003B4"/>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A003B4"/>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A003B4"/>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A003B4"/>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A003B4"/>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A003B4"/>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A003B4"/>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A003B4"/>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A003B4"/>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A003B4"/>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A003B4"/>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A003B4"/>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A003B4"/>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A003B4"/>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A003B4"/>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A003B4"/>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A003B4"/>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A003B4"/>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A003B4"/>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A003B4"/>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A003B4"/>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A003B4"/>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A003B4"/>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A003B4"/>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A003B4"/>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A003B4"/>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A003B4"/>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A003B4"/>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character" w:customStyle="1" w:styleId="ParagrafiChar">
    <w:name w:val="Paragrafi Char"/>
    <w:basedOn w:val="DefaultParagraphFont"/>
    <w:link w:val="Paragrafi0"/>
    <w:rsid w:val="00C42FDC"/>
    <w:rPr>
      <w:rFonts w:ascii="CG Times" w:eastAsia="MS Mincho" w:hAnsi="CG Times"/>
      <w:sz w:val="22"/>
      <w:lang w:val="en-US" w:eastAsia="en-US" w:bidi="ar-SA"/>
    </w:rPr>
  </w:style>
  <w:style w:type="character" w:customStyle="1" w:styleId="KreuTitullChar">
    <w:name w:val="Kreu_Titull Char"/>
    <w:basedOn w:val="DefaultParagraphFont"/>
    <w:link w:val="KreuTitull"/>
    <w:rsid w:val="00C42FDC"/>
    <w:rPr>
      <w:rFonts w:ascii="CG Times" w:hAnsi="CG Times"/>
      <w:caps/>
      <w:sz w:val="22"/>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1673</Words>
  <Characters>9537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11188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2019-03-22T10:24:00Z</dcterms:created>
  <dcterms:modified xsi:type="dcterms:W3CDTF">2019-03-22T10:24:00Z</dcterms:modified>
</cp:coreProperties>
</file>