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272" w:rsidRPr="00435F7B" w:rsidRDefault="00A55272" w:rsidP="00A55272">
      <w:pPr>
        <w:pStyle w:val="Akti"/>
        <w:keepNext w:val="0"/>
        <w:rPr>
          <w:sz w:val="21"/>
          <w:szCs w:val="21"/>
        </w:rPr>
      </w:pPr>
      <w:bookmarkStart w:id="0" w:name="_GoBack"/>
      <w:bookmarkEnd w:id="0"/>
      <w:r w:rsidRPr="00435F7B">
        <w:rPr>
          <w:sz w:val="21"/>
          <w:szCs w:val="21"/>
        </w:rPr>
        <w:t>LIGJ</w:t>
      </w:r>
    </w:p>
    <w:p w:rsidR="00A55272" w:rsidRPr="00435F7B" w:rsidRDefault="00A55272" w:rsidP="00A55272">
      <w:pPr>
        <w:pStyle w:val="NumriData"/>
        <w:keepNext w:val="0"/>
        <w:rPr>
          <w:sz w:val="21"/>
          <w:szCs w:val="21"/>
        </w:rPr>
      </w:pPr>
      <w:r w:rsidRPr="00435F7B">
        <w:rPr>
          <w:sz w:val="21"/>
          <w:szCs w:val="21"/>
        </w:rPr>
        <w:t>Nr.10 340, datë 28.10.2010</w:t>
      </w:r>
    </w:p>
    <w:p w:rsidR="00A55272" w:rsidRPr="00A55272" w:rsidRDefault="00A55272" w:rsidP="00A55272">
      <w:pPr>
        <w:pStyle w:val="Paragrafi"/>
        <w:rPr>
          <w:sz w:val="12"/>
          <w:szCs w:val="21"/>
        </w:rPr>
      </w:pPr>
    </w:p>
    <w:p w:rsidR="00A55272" w:rsidRPr="00435F7B" w:rsidRDefault="00A55272" w:rsidP="00A55272">
      <w:pPr>
        <w:pStyle w:val="Titulli"/>
        <w:keepNext w:val="0"/>
        <w:rPr>
          <w:sz w:val="21"/>
          <w:szCs w:val="21"/>
        </w:rPr>
      </w:pPr>
      <w:r w:rsidRPr="00435F7B">
        <w:rPr>
          <w:sz w:val="21"/>
          <w:szCs w:val="21"/>
        </w:rPr>
        <w:t>PËR PAGESËN E DETYRIMEVE NDAJ TË TRETËVE TË NDËRMARRJEVE DHE SHA-VE NË PRONËSI TË PUSHTETIT VENDOR</w:t>
      </w:r>
    </w:p>
    <w:p w:rsidR="00A55272" w:rsidRPr="00435F7B" w:rsidRDefault="00A55272" w:rsidP="00A55272">
      <w:pPr>
        <w:pStyle w:val="Paragrafi"/>
        <w:ind w:firstLine="0"/>
        <w:rPr>
          <w:sz w:val="21"/>
          <w:szCs w:val="21"/>
        </w:rPr>
      </w:pPr>
    </w:p>
    <w:p w:rsidR="00A55272" w:rsidRPr="00435F7B" w:rsidRDefault="00A55272" w:rsidP="00A55272">
      <w:pPr>
        <w:pStyle w:val="Paragrafi"/>
        <w:rPr>
          <w:sz w:val="21"/>
          <w:szCs w:val="21"/>
        </w:rPr>
      </w:pPr>
      <w:r w:rsidRPr="00435F7B">
        <w:rPr>
          <w:sz w:val="21"/>
          <w:szCs w:val="21"/>
        </w:rPr>
        <w:t>Në mbështetje të neneve 78 dhe 83 pika 1 të Kushtetutës, me propozimin e Këshillit të Ministrave,</w:t>
      </w:r>
    </w:p>
    <w:p w:rsidR="00A55272" w:rsidRPr="00435F7B" w:rsidRDefault="00A55272" w:rsidP="00A55272">
      <w:pPr>
        <w:pStyle w:val="Paragrafi"/>
        <w:rPr>
          <w:sz w:val="21"/>
          <w:szCs w:val="21"/>
        </w:rPr>
      </w:pPr>
      <w:r w:rsidRPr="00435F7B">
        <w:rPr>
          <w:sz w:val="21"/>
          <w:szCs w:val="21"/>
        </w:rPr>
        <w:t xml:space="preserve"> </w:t>
      </w:r>
    </w:p>
    <w:p w:rsidR="00A55272" w:rsidRPr="00A55272" w:rsidRDefault="00A55272" w:rsidP="00A55272">
      <w:pPr>
        <w:pStyle w:val="Institucioni"/>
        <w:keepNext w:val="0"/>
        <w:rPr>
          <w:sz w:val="21"/>
          <w:szCs w:val="21"/>
          <w:lang w:val="it-IT"/>
        </w:rPr>
      </w:pPr>
      <w:r w:rsidRPr="00A55272">
        <w:rPr>
          <w:sz w:val="21"/>
          <w:szCs w:val="21"/>
          <w:lang w:val="it-IT"/>
        </w:rPr>
        <w:t>KUVENDI</w:t>
      </w:r>
    </w:p>
    <w:p w:rsidR="00A55272" w:rsidRPr="00A55272" w:rsidRDefault="00A55272" w:rsidP="00A55272">
      <w:pPr>
        <w:pStyle w:val="Institucioni"/>
        <w:keepNext w:val="0"/>
        <w:rPr>
          <w:sz w:val="21"/>
          <w:szCs w:val="21"/>
          <w:lang w:val="it-IT"/>
        </w:rPr>
      </w:pPr>
      <w:r w:rsidRPr="00A55272">
        <w:rPr>
          <w:sz w:val="21"/>
          <w:szCs w:val="21"/>
          <w:lang w:val="it-IT"/>
        </w:rPr>
        <w:t>I REPUBLIKËS SË SHQIPËRISË</w:t>
      </w:r>
    </w:p>
    <w:p w:rsidR="00A55272" w:rsidRPr="00A55272" w:rsidRDefault="00A55272" w:rsidP="00A55272">
      <w:pPr>
        <w:pStyle w:val="Paragrafi"/>
        <w:rPr>
          <w:sz w:val="18"/>
          <w:szCs w:val="21"/>
          <w:lang w:val="it-IT"/>
        </w:rPr>
      </w:pPr>
    </w:p>
    <w:p w:rsidR="00A55272" w:rsidRPr="00A55272" w:rsidRDefault="00A55272" w:rsidP="00A55272">
      <w:pPr>
        <w:pStyle w:val="VENDOSI"/>
        <w:keepNext w:val="0"/>
        <w:rPr>
          <w:sz w:val="21"/>
          <w:szCs w:val="21"/>
          <w:lang w:val="it-IT"/>
        </w:rPr>
      </w:pPr>
      <w:r w:rsidRPr="00A55272">
        <w:rPr>
          <w:sz w:val="21"/>
          <w:szCs w:val="21"/>
          <w:lang w:val="it-IT"/>
        </w:rPr>
        <w:t>VENDOSI:</w:t>
      </w:r>
    </w:p>
    <w:p w:rsidR="00A55272" w:rsidRPr="00A55272" w:rsidRDefault="00A55272" w:rsidP="00A55272">
      <w:pPr>
        <w:pStyle w:val="Paragrafi"/>
        <w:rPr>
          <w:sz w:val="10"/>
          <w:szCs w:val="21"/>
          <w:lang w:val="it-IT"/>
        </w:rPr>
      </w:pPr>
    </w:p>
    <w:p w:rsidR="00A55272" w:rsidRPr="00A55272" w:rsidRDefault="00A55272" w:rsidP="00A55272">
      <w:pPr>
        <w:pStyle w:val="NeniNr"/>
        <w:keepNext w:val="0"/>
        <w:rPr>
          <w:sz w:val="21"/>
          <w:szCs w:val="21"/>
          <w:lang w:val="it-IT"/>
        </w:rPr>
      </w:pPr>
      <w:r w:rsidRPr="00A55272">
        <w:rPr>
          <w:sz w:val="21"/>
          <w:szCs w:val="21"/>
          <w:lang w:val="it-IT"/>
        </w:rPr>
        <w:t>Neni 1</w:t>
      </w:r>
    </w:p>
    <w:p w:rsidR="00A55272" w:rsidRPr="00A55272" w:rsidRDefault="00A55272" w:rsidP="00A55272">
      <w:pPr>
        <w:pStyle w:val="Paragrafi"/>
        <w:rPr>
          <w:sz w:val="21"/>
          <w:szCs w:val="21"/>
          <w:lang w:val="it-IT"/>
        </w:rPr>
      </w:pPr>
    </w:p>
    <w:p w:rsidR="00A55272" w:rsidRPr="00A55272" w:rsidRDefault="00A55272" w:rsidP="00A55272">
      <w:pPr>
        <w:pStyle w:val="Paragrafi"/>
        <w:rPr>
          <w:sz w:val="21"/>
          <w:szCs w:val="21"/>
          <w:lang w:val="it-IT"/>
        </w:rPr>
      </w:pPr>
      <w:r w:rsidRPr="00A55272">
        <w:rPr>
          <w:sz w:val="21"/>
          <w:szCs w:val="21"/>
          <w:lang w:val="it-IT"/>
        </w:rPr>
        <w:t>Në rastet kur njësitë e qeverisjes vendore, bazuar në ligjin nr.8652, datë 31.7.2000 “Për organizimin dhe funksionimin e qeverisjes vendore”, i ofrojnë shërbimet dhe mallrat publike nëpërmjet ndërmarrjeve publike,  shoqërive aksionare ose formave të privatizimit të tyre, këto njësi janë përgjegjëse për menaxhimin dhe për të gjitha detyrimet që rrjedhin nga veprimtaria e tyre.</w:t>
      </w:r>
    </w:p>
    <w:p w:rsidR="00A55272" w:rsidRPr="00A55272" w:rsidRDefault="00A55272" w:rsidP="00A55272">
      <w:pPr>
        <w:pStyle w:val="NeniNr"/>
        <w:rPr>
          <w:sz w:val="21"/>
          <w:szCs w:val="21"/>
          <w:lang w:val="it-IT"/>
        </w:rPr>
      </w:pPr>
    </w:p>
    <w:p w:rsidR="00A55272" w:rsidRPr="00A55272" w:rsidRDefault="00A55272" w:rsidP="00A55272">
      <w:pPr>
        <w:pStyle w:val="NeniNr"/>
        <w:rPr>
          <w:sz w:val="21"/>
          <w:szCs w:val="21"/>
          <w:lang w:val="it-IT"/>
        </w:rPr>
      </w:pPr>
      <w:r w:rsidRPr="00A55272">
        <w:rPr>
          <w:sz w:val="21"/>
          <w:szCs w:val="21"/>
          <w:lang w:val="it-IT"/>
        </w:rPr>
        <w:t xml:space="preserve"> Neni 2</w:t>
      </w:r>
    </w:p>
    <w:p w:rsidR="00A55272" w:rsidRPr="00A55272" w:rsidRDefault="00A55272" w:rsidP="00A55272">
      <w:pPr>
        <w:pStyle w:val="Paragrafi"/>
        <w:rPr>
          <w:sz w:val="21"/>
          <w:szCs w:val="21"/>
          <w:lang w:val="it-IT"/>
        </w:rPr>
      </w:pPr>
    </w:p>
    <w:p w:rsidR="00A55272" w:rsidRPr="00A55272" w:rsidRDefault="00A55272" w:rsidP="00A55272">
      <w:pPr>
        <w:pStyle w:val="Paragrafi"/>
        <w:rPr>
          <w:sz w:val="21"/>
          <w:szCs w:val="21"/>
          <w:lang w:val="it-IT"/>
        </w:rPr>
      </w:pPr>
      <w:r w:rsidRPr="00A55272">
        <w:rPr>
          <w:sz w:val="21"/>
          <w:szCs w:val="21"/>
          <w:lang w:val="it-IT"/>
        </w:rPr>
        <w:t>Në rastet kur ndërmarrjet publike dhe/ose SHA-të, në pronësi të pushtetit vendor, nuk paguajnë në kohë detyrimet e tyre ndaj të tretëve, njësitë e qeverisjes vendore janë përgjegjëse për pagimin e tyre.</w:t>
      </w:r>
    </w:p>
    <w:p w:rsidR="00A55272" w:rsidRPr="00A55272" w:rsidRDefault="00A55272" w:rsidP="00A55272">
      <w:pPr>
        <w:pStyle w:val="Paragrafi"/>
        <w:rPr>
          <w:sz w:val="21"/>
          <w:szCs w:val="21"/>
          <w:lang w:val="it-IT"/>
        </w:rPr>
      </w:pPr>
    </w:p>
    <w:p w:rsidR="00A55272" w:rsidRPr="00A55272" w:rsidRDefault="00A55272" w:rsidP="00A55272">
      <w:pPr>
        <w:pStyle w:val="NeniNr"/>
        <w:keepNext w:val="0"/>
        <w:rPr>
          <w:sz w:val="21"/>
          <w:szCs w:val="21"/>
          <w:lang w:val="it-IT"/>
        </w:rPr>
      </w:pPr>
      <w:r w:rsidRPr="00A55272">
        <w:rPr>
          <w:sz w:val="21"/>
          <w:szCs w:val="21"/>
          <w:lang w:val="it-IT"/>
        </w:rPr>
        <w:t>Neni 3</w:t>
      </w:r>
    </w:p>
    <w:p w:rsidR="00A55272" w:rsidRPr="00A55272" w:rsidRDefault="00A55272" w:rsidP="00A55272">
      <w:pPr>
        <w:pStyle w:val="Paragrafi"/>
        <w:rPr>
          <w:sz w:val="21"/>
          <w:szCs w:val="21"/>
          <w:lang w:val="it-IT"/>
        </w:rPr>
      </w:pPr>
    </w:p>
    <w:p w:rsidR="00A55272" w:rsidRPr="00A55272" w:rsidRDefault="00A55272" w:rsidP="00A55272">
      <w:pPr>
        <w:pStyle w:val="Paragrafi"/>
        <w:rPr>
          <w:sz w:val="21"/>
          <w:szCs w:val="21"/>
          <w:lang w:val="it-IT"/>
        </w:rPr>
      </w:pPr>
      <w:r w:rsidRPr="00A55272">
        <w:rPr>
          <w:sz w:val="21"/>
          <w:szCs w:val="21"/>
          <w:lang w:val="it-IT"/>
        </w:rPr>
        <w:t xml:space="preserve">Për rastet e përcaktuara sipas nenit 2 të këtij ligji dhe kur ndërmarrjet dhe/ose SHA-të subvencionohen nga pushteti qendror dhe/ose vendor, Ministri i Financave, nëpërmjet strukturave të tij, verifikon arsyet e mospagesës së detyrimit ndaj të tretëve vetëm për çështjet që lidhen me interesat jetikë dhe bazë të komunitetit (furnizimin me ujë të pijshëm, pastrimin e mbeturinave, kanalizimet etj.). </w:t>
      </w:r>
    </w:p>
    <w:p w:rsidR="00A55272" w:rsidRPr="00A55272" w:rsidRDefault="00A55272" w:rsidP="00A55272">
      <w:pPr>
        <w:pStyle w:val="Paragrafi"/>
        <w:rPr>
          <w:sz w:val="21"/>
          <w:szCs w:val="21"/>
          <w:lang w:val="it-IT"/>
        </w:rPr>
      </w:pPr>
      <w:r w:rsidRPr="00A55272">
        <w:rPr>
          <w:sz w:val="21"/>
          <w:szCs w:val="21"/>
          <w:lang w:val="it-IT"/>
        </w:rPr>
        <w:t>Kur Ministri i Financave, bazuar në verifikimin e kryer, vlerëson se përgjegjëse për detyrimin është njësia e qeverisjes vendore përkatëse, nëpërmjet degëve të thesarit, bën bllokimin e veprimeve financiare të njësisë vendore që ka në pronësi ndërmarrjen dhe/ose SHA-në, për detyrimet ndaj të tretëve të këtyre ndërmarrjeve dhe/ose SHA-ve deri në ditën e likuidimit të detyrimit.</w:t>
      </w:r>
    </w:p>
    <w:p w:rsidR="00A55272" w:rsidRPr="00A55272" w:rsidRDefault="00A55272" w:rsidP="00A55272">
      <w:pPr>
        <w:pStyle w:val="Paragrafi"/>
        <w:rPr>
          <w:sz w:val="21"/>
          <w:szCs w:val="21"/>
          <w:lang w:val="it-IT"/>
        </w:rPr>
      </w:pPr>
    </w:p>
    <w:p w:rsidR="00A55272" w:rsidRPr="00A55272" w:rsidRDefault="00A55272" w:rsidP="00A55272">
      <w:pPr>
        <w:pStyle w:val="NeniNr"/>
        <w:keepNext w:val="0"/>
        <w:rPr>
          <w:sz w:val="21"/>
          <w:szCs w:val="21"/>
          <w:lang w:val="it-IT"/>
        </w:rPr>
      </w:pPr>
      <w:r w:rsidRPr="00A55272">
        <w:rPr>
          <w:sz w:val="21"/>
          <w:szCs w:val="21"/>
          <w:lang w:val="it-IT"/>
        </w:rPr>
        <w:t>Neni 4</w:t>
      </w:r>
    </w:p>
    <w:p w:rsidR="00A55272" w:rsidRPr="00A55272" w:rsidRDefault="00A55272" w:rsidP="00A55272">
      <w:pPr>
        <w:pStyle w:val="Paragrafi"/>
        <w:rPr>
          <w:sz w:val="21"/>
          <w:szCs w:val="21"/>
          <w:lang w:val="it-IT"/>
        </w:rPr>
      </w:pPr>
    </w:p>
    <w:p w:rsidR="00A55272" w:rsidRPr="00A55272" w:rsidRDefault="00A55272" w:rsidP="00A55272">
      <w:pPr>
        <w:pStyle w:val="Paragrafi"/>
        <w:rPr>
          <w:sz w:val="21"/>
          <w:szCs w:val="21"/>
          <w:lang w:val="it-IT"/>
        </w:rPr>
      </w:pPr>
      <w:r w:rsidRPr="00A55272">
        <w:rPr>
          <w:sz w:val="21"/>
          <w:szCs w:val="21"/>
          <w:lang w:val="it-IT"/>
        </w:rPr>
        <w:t>Ngarkohen Ministri i Financave, Ministri i Punëve Publike dhe Transportit dhe Ministri i Ekonomisë, Tregtisë dhe Energjetikës, për nxjerrjen e një udhëzimi të përbashkët për zbatimin e këtij ligji.</w:t>
      </w:r>
    </w:p>
    <w:p w:rsidR="00A55272" w:rsidRPr="00A55272" w:rsidRDefault="00A55272" w:rsidP="00A55272">
      <w:pPr>
        <w:pStyle w:val="Paragrafi"/>
        <w:rPr>
          <w:sz w:val="21"/>
          <w:szCs w:val="21"/>
          <w:lang w:val="it-IT"/>
        </w:rPr>
      </w:pPr>
    </w:p>
    <w:p w:rsidR="00A55272" w:rsidRPr="00A55272" w:rsidRDefault="00A55272" w:rsidP="00A55272">
      <w:pPr>
        <w:pStyle w:val="NeniNr"/>
        <w:keepNext w:val="0"/>
        <w:rPr>
          <w:sz w:val="21"/>
          <w:szCs w:val="21"/>
          <w:lang w:val="it-IT"/>
        </w:rPr>
      </w:pPr>
      <w:r w:rsidRPr="00A55272">
        <w:rPr>
          <w:sz w:val="21"/>
          <w:szCs w:val="21"/>
          <w:lang w:val="it-IT"/>
        </w:rPr>
        <w:t>Neni 5</w:t>
      </w:r>
    </w:p>
    <w:p w:rsidR="00A55272" w:rsidRPr="00A55272" w:rsidRDefault="00A55272" w:rsidP="00A55272">
      <w:pPr>
        <w:pStyle w:val="Paragrafi"/>
        <w:rPr>
          <w:sz w:val="21"/>
          <w:szCs w:val="21"/>
          <w:lang w:val="it-IT"/>
        </w:rPr>
      </w:pPr>
    </w:p>
    <w:p w:rsidR="00A55272" w:rsidRPr="00A55272" w:rsidRDefault="00A55272" w:rsidP="00A55272">
      <w:pPr>
        <w:pStyle w:val="Paragrafi"/>
        <w:rPr>
          <w:sz w:val="21"/>
          <w:szCs w:val="21"/>
          <w:lang w:val="it-IT"/>
        </w:rPr>
      </w:pPr>
      <w:r w:rsidRPr="00A55272">
        <w:rPr>
          <w:sz w:val="21"/>
          <w:szCs w:val="21"/>
          <w:lang w:val="it-IT"/>
        </w:rPr>
        <w:t>Ky ligj hyn në fuqi 15 ditë pas botimit në Fletoren Zyrtare.</w:t>
      </w:r>
    </w:p>
    <w:p w:rsidR="00A55272" w:rsidRPr="00A55272" w:rsidRDefault="00A55272" w:rsidP="00A55272">
      <w:pPr>
        <w:pStyle w:val="Paragrafi"/>
        <w:ind w:firstLine="0"/>
        <w:rPr>
          <w:b/>
          <w:szCs w:val="22"/>
          <w:lang w:val="it-IT"/>
        </w:rPr>
      </w:pPr>
      <w:r w:rsidRPr="00A55272">
        <w:rPr>
          <w:sz w:val="21"/>
          <w:szCs w:val="21"/>
          <w:lang w:val="it-IT"/>
        </w:rPr>
        <w:br/>
      </w:r>
      <w:r w:rsidRPr="00A55272">
        <w:rPr>
          <w:b/>
          <w:szCs w:val="22"/>
          <w:lang w:val="it-IT"/>
        </w:rPr>
        <w:t>Shpallur me dekretin nr.6761, datë 10.11.2010 të Presidentit të Republikës së Shqipërisë, Bamir Topi</w:t>
      </w:r>
    </w:p>
    <w:sectPr w:rsidR="00A55272" w:rsidRPr="00A552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55272"/>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B80"/>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A535E"/>
    <w:rsid w:val="006B70D6"/>
    <w:rsid w:val="006E09E3"/>
    <w:rsid w:val="006E1119"/>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390"/>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18BD"/>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9F34DB"/>
    <w:rsid w:val="00A0753C"/>
    <w:rsid w:val="00A0797B"/>
    <w:rsid w:val="00A255BA"/>
    <w:rsid w:val="00A30073"/>
    <w:rsid w:val="00A40338"/>
    <w:rsid w:val="00A44DB5"/>
    <w:rsid w:val="00A46605"/>
    <w:rsid w:val="00A51CE8"/>
    <w:rsid w:val="00A52A74"/>
    <w:rsid w:val="00A55272"/>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A47727-7BDC-41A8-AC96-427C23FF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A55272"/>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2019-03-17T17:59:00Z</dcterms:created>
  <dcterms:modified xsi:type="dcterms:W3CDTF">2019-03-17T17:59:00Z</dcterms:modified>
</cp:coreProperties>
</file>