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E2F" w:rsidRPr="00E9779E" w:rsidRDefault="00AF2E2F" w:rsidP="00AF2E2F">
      <w:pPr>
        <w:pStyle w:val="Akti"/>
        <w:rPr>
          <w:sz w:val="21"/>
          <w:szCs w:val="21"/>
        </w:rPr>
      </w:pPr>
      <w:bookmarkStart w:id="0" w:name="_GoBack"/>
      <w:bookmarkEnd w:id="0"/>
      <w:r w:rsidRPr="00E9779E">
        <w:rPr>
          <w:sz w:val="21"/>
          <w:szCs w:val="21"/>
        </w:rPr>
        <w:t>LIGJ</w:t>
      </w:r>
    </w:p>
    <w:p w:rsidR="00AF2E2F" w:rsidRPr="00E9779E" w:rsidRDefault="00AF2E2F" w:rsidP="00AF2E2F">
      <w:pPr>
        <w:pStyle w:val="NumriData"/>
        <w:rPr>
          <w:sz w:val="21"/>
          <w:szCs w:val="21"/>
        </w:rPr>
      </w:pPr>
      <w:r w:rsidRPr="00E9779E">
        <w:rPr>
          <w:sz w:val="21"/>
          <w:szCs w:val="21"/>
        </w:rPr>
        <w:t>Nr.10 445, datë 14.7.2011</w:t>
      </w:r>
    </w:p>
    <w:p w:rsidR="00AF2E2F" w:rsidRPr="009F0AC2" w:rsidRDefault="00AF2E2F" w:rsidP="00AF2E2F">
      <w:pPr>
        <w:pStyle w:val="Paragrafi"/>
        <w:rPr>
          <w:sz w:val="18"/>
          <w:szCs w:val="21"/>
        </w:rPr>
      </w:pPr>
    </w:p>
    <w:p w:rsidR="00AF2E2F" w:rsidRPr="00E9779E" w:rsidRDefault="00AF2E2F" w:rsidP="00AF2E2F">
      <w:pPr>
        <w:pStyle w:val="Titulli"/>
        <w:rPr>
          <w:sz w:val="21"/>
          <w:szCs w:val="21"/>
        </w:rPr>
      </w:pPr>
      <w:r w:rsidRPr="00E9779E">
        <w:rPr>
          <w:sz w:val="21"/>
          <w:szCs w:val="21"/>
        </w:rPr>
        <w:t>P</w:t>
      </w:r>
      <w:r>
        <w:rPr>
          <w:sz w:val="21"/>
          <w:szCs w:val="21"/>
        </w:rPr>
        <w:t>ËR DISA NDRYSHIME NË LIGJIN NR.</w:t>
      </w:r>
      <w:r w:rsidRPr="00E9779E">
        <w:rPr>
          <w:sz w:val="21"/>
          <w:szCs w:val="21"/>
        </w:rPr>
        <w:t>10 222, DATË 4.2.2010 “PËR MIRATIMIN E KONTRATËS SË LIDHUR NDËRMJET MINISTRISË SË MBROJTJES TË REPUBLIKËS SË SHQIPËRISË DHE SHOQËRISË “EUROCOPTER” PËR FURNIZIMIN ME 5 HELIKOPTERË TË MESËM SHUMËROLËSH”</w:t>
      </w:r>
    </w:p>
    <w:p w:rsidR="00AF2E2F" w:rsidRPr="00E9779E" w:rsidRDefault="00AF2E2F" w:rsidP="00AF2E2F">
      <w:pPr>
        <w:pStyle w:val="Paragrafi"/>
        <w:rPr>
          <w:sz w:val="21"/>
          <w:szCs w:val="21"/>
        </w:rPr>
      </w:pPr>
    </w:p>
    <w:p w:rsidR="00AF2E2F" w:rsidRPr="00E9779E" w:rsidRDefault="00AF2E2F" w:rsidP="00AF2E2F">
      <w:pPr>
        <w:pStyle w:val="Paragrafi"/>
        <w:rPr>
          <w:sz w:val="21"/>
          <w:szCs w:val="21"/>
        </w:rPr>
      </w:pPr>
      <w:r w:rsidRPr="00E9779E">
        <w:rPr>
          <w:sz w:val="21"/>
          <w:szCs w:val="21"/>
        </w:rPr>
        <w:t>Në mbështetje të neneve 78 dhe 83 pika 1 të Kushtetutës, me propozimin e Këshillit të Ministrave,</w:t>
      </w:r>
    </w:p>
    <w:p w:rsidR="00AF2E2F" w:rsidRPr="009F0AC2" w:rsidRDefault="00AF2E2F" w:rsidP="00AF2E2F">
      <w:pPr>
        <w:pStyle w:val="Paragrafi"/>
        <w:ind w:firstLine="0"/>
        <w:rPr>
          <w:sz w:val="6"/>
          <w:szCs w:val="21"/>
        </w:rPr>
      </w:pPr>
    </w:p>
    <w:p w:rsidR="00AF2E2F" w:rsidRPr="00E9779E" w:rsidRDefault="00AF2E2F" w:rsidP="00AF2E2F">
      <w:pPr>
        <w:pStyle w:val="VENDOSI"/>
        <w:rPr>
          <w:sz w:val="21"/>
          <w:szCs w:val="21"/>
        </w:rPr>
      </w:pPr>
      <w:r w:rsidRPr="00E9779E">
        <w:rPr>
          <w:sz w:val="21"/>
          <w:szCs w:val="21"/>
        </w:rPr>
        <w:t>KUVENDI</w:t>
      </w:r>
    </w:p>
    <w:p w:rsidR="00AF2E2F" w:rsidRPr="00E9779E" w:rsidRDefault="00AF2E2F" w:rsidP="00AF2E2F">
      <w:pPr>
        <w:pStyle w:val="VENDOSI"/>
        <w:rPr>
          <w:sz w:val="21"/>
          <w:szCs w:val="21"/>
        </w:rPr>
      </w:pPr>
      <w:r w:rsidRPr="00E9779E">
        <w:rPr>
          <w:sz w:val="21"/>
          <w:szCs w:val="21"/>
        </w:rPr>
        <w:t>I REPUBLIKËS SË SHQIPËRISË</w:t>
      </w:r>
    </w:p>
    <w:p w:rsidR="00AF2E2F" w:rsidRPr="009F0AC2" w:rsidRDefault="00AF2E2F" w:rsidP="00AF2E2F">
      <w:pPr>
        <w:pStyle w:val="VENDOSI"/>
        <w:rPr>
          <w:sz w:val="16"/>
          <w:szCs w:val="21"/>
        </w:rPr>
      </w:pPr>
    </w:p>
    <w:p w:rsidR="00AF2E2F" w:rsidRPr="00E9779E" w:rsidRDefault="00AF2E2F" w:rsidP="00AF2E2F">
      <w:pPr>
        <w:pStyle w:val="VENDOSI"/>
        <w:rPr>
          <w:sz w:val="21"/>
          <w:szCs w:val="21"/>
        </w:rPr>
      </w:pPr>
      <w:r w:rsidRPr="00E9779E">
        <w:rPr>
          <w:sz w:val="21"/>
          <w:szCs w:val="21"/>
        </w:rPr>
        <w:t>VENDOSI:</w:t>
      </w:r>
    </w:p>
    <w:p w:rsidR="00AF2E2F" w:rsidRPr="009F0AC2" w:rsidRDefault="00AF2E2F" w:rsidP="00AF2E2F">
      <w:pPr>
        <w:pStyle w:val="Paragrafi"/>
        <w:rPr>
          <w:sz w:val="16"/>
          <w:szCs w:val="21"/>
        </w:rPr>
      </w:pPr>
    </w:p>
    <w:p w:rsidR="00AF2E2F" w:rsidRPr="00E9779E" w:rsidRDefault="00AF2E2F" w:rsidP="00AF2E2F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Në ligjin nr.</w:t>
      </w:r>
      <w:r w:rsidRPr="00E9779E">
        <w:rPr>
          <w:sz w:val="21"/>
          <w:szCs w:val="21"/>
        </w:rPr>
        <w:t>10 222, datë 4.2.2010 “Për miratimin e kontratës së lidhur ndërmjet Ministrisë së Mbrojtjes së Republikës së Shqipërisë dhe shoqërisë “Eurocopter” për furnizimin me 5 helikopterë të mesëm shumërolësh”, bëhen këto ndryshime:</w:t>
      </w:r>
    </w:p>
    <w:p w:rsidR="00AF2E2F" w:rsidRPr="00E9779E" w:rsidRDefault="00AF2E2F" w:rsidP="00AF2E2F">
      <w:pPr>
        <w:pStyle w:val="Paragrafi"/>
        <w:rPr>
          <w:sz w:val="21"/>
          <w:szCs w:val="21"/>
        </w:rPr>
      </w:pPr>
    </w:p>
    <w:p w:rsidR="00AF2E2F" w:rsidRPr="00E9779E" w:rsidRDefault="00AF2E2F" w:rsidP="00AF2E2F">
      <w:pPr>
        <w:pStyle w:val="NeniNr"/>
        <w:rPr>
          <w:sz w:val="21"/>
          <w:szCs w:val="21"/>
        </w:rPr>
      </w:pPr>
      <w:r w:rsidRPr="00E9779E">
        <w:rPr>
          <w:sz w:val="21"/>
          <w:szCs w:val="21"/>
        </w:rPr>
        <w:t>Neni 1</w:t>
      </w:r>
    </w:p>
    <w:p w:rsidR="00AF2E2F" w:rsidRPr="00E9779E" w:rsidRDefault="00AF2E2F" w:rsidP="00AF2E2F">
      <w:pPr>
        <w:pStyle w:val="Paragrafi"/>
        <w:rPr>
          <w:sz w:val="21"/>
          <w:szCs w:val="21"/>
        </w:rPr>
      </w:pPr>
    </w:p>
    <w:p w:rsidR="00AF2E2F" w:rsidRPr="00E9779E" w:rsidRDefault="00AF2E2F" w:rsidP="00AF2E2F">
      <w:pPr>
        <w:pStyle w:val="Paragrafi"/>
        <w:rPr>
          <w:sz w:val="21"/>
          <w:szCs w:val="21"/>
        </w:rPr>
      </w:pPr>
      <w:r w:rsidRPr="00E9779E">
        <w:rPr>
          <w:sz w:val="21"/>
          <w:szCs w:val="21"/>
        </w:rPr>
        <w:t>Në nenin 2 fjalia e parë ndryshohet si më poshtë:</w:t>
      </w:r>
    </w:p>
    <w:p w:rsidR="00AF2E2F" w:rsidRPr="00E9779E" w:rsidRDefault="00AF2E2F" w:rsidP="00AF2E2F">
      <w:pPr>
        <w:pStyle w:val="Paragrafi"/>
        <w:rPr>
          <w:sz w:val="21"/>
          <w:szCs w:val="21"/>
        </w:rPr>
      </w:pPr>
      <w:r w:rsidRPr="00E9779E">
        <w:rPr>
          <w:sz w:val="21"/>
          <w:szCs w:val="21"/>
        </w:rPr>
        <w:t>“Programi i zbatimit të kontratës shtrihet në 5 vite buxhetore dhe përfundon në vitin 2014.”.</w:t>
      </w:r>
    </w:p>
    <w:p w:rsidR="00AF2E2F" w:rsidRPr="00E9779E" w:rsidRDefault="00AF2E2F" w:rsidP="00AF2E2F">
      <w:pPr>
        <w:pStyle w:val="Paragrafi"/>
        <w:rPr>
          <w:sz w:val="21"/>
          <w:szCs w:val="21"/>
        </w:rPr>
      </w:pPr>
    </w:p>
    <w:p w:rsidR="00AF2E2F" w:rsidRPr="00E9779E" w:rsidRDefault="00AF2E2F" w:rsidP="00AF2E2F">
      <w:pPr>
        <w:pStyle w:val="NeniNr"/>
        <w:rPr>
          <w:sz w:val="21"/>
          <w:szCs w:val="21"/>
        </w:rPr>
      </w:pPr>
      <w:r w:rsidRPr="00E9779E">
        <w:rPr>
          <w:sz w:val="21"/>
          <w:szCs w:val="21"/>
        </w:rPr>
        <w:t>Neni 2</w:t>
      </w:r>
    </w:p>
    <w:p w:rsidR="00AF2E2F" w:rsidRPr="009F0AC2" w:rsidRDefault="00AF2E2F" w:rsidP="00AF2E2F">
      <w:pPr>
        <w:pStyle w:val="Paragrafi"/>
        <w:rPr>
          <w:sz w:val="16"/>
          <w:szCs w:val="21"/>
        </w:rPr>
      </w:pPr>
    </w:p>
    <w:p w:rsidR="00AF2E2F" w:rsidRPr="00E9779E" w:rsidRDefault="00AF2E2F" w:rsidP="00AF2E2F">
      <w:pPr>
        <w:pStyle w:val="Paragrafi"/>
        <w:rPr>
          <w:sz w:val="21"/>
          <w:szCs w:val="21"/>
        </w:rPr>
      </w:pPr>
      <w:r w:rsidRPr="00E9779E">
        <w:rPr>
          <w:sz w:val="21"/>
          <w:szCs w:val="21"/>
        </w:rPr>
        <w:t>Miratimin e disa ndryshimeve në kontratën e lidhur ndërmjet Ministrisë së Mbrojtjes të Republikës së Shqipërisë dhe shoqërisë “Eurocopter” për furnizimin me 5 helikopterë shumërolësh, të miratuar me ligjin nr. 10 222, datë 4.2.2010, sipas tekstit që i bashkëlidhet këtij ligji.</w:t>
      </w:r>
    </w:p>
    <w:p w:rsidR="00AF2E2F" w:rsidRDefault="00AF2E2F" w:rsidP="00AF2E2F">
      <w:pPr>
        <w:pStyle w:val="Paragrafi"/>
        <w:rPr>
          <w:sz w:val="21"/>
          <w:szCs w:val="21"/>
        </w:rPr>
      </w:pPr>
    </w:p>
    <w:p w:rsidR="00AF2E2F" w:rsidRPr="00E9779E" w:rsidRDefault="00AF2E2F" w:rsidP="00AF2E2F">
      <w:pPr>
        <w:pStyle w:val="Paragrafi"/>
        <w:rPr>
          <w:sz w:val="21"/>
          <w:szCs w:val="21"/>
        </w:rPr>
      </w:pPr>
    </w:p>
    <w:p w:rsidR="00AF2E2F" w:rsidRPr="00E9779E" w:rsidRDefault="00AF2E2F" w:rsidP="00AF2E2F">
      <w:pPr>
        <w:pStyle w:val="NeniNr"/>
        <w:rPr>
          <w:sz w:val="21"/>
          <w:szCs w:val="21"/>
        </w:rPr>
      </w:pPr>
      <w:r w:rsidRPr="00E9779E">
        <w:rPr>
          <w:sz w:val="21"/>
          <w:szCs w:val="21"/>
        </w:rPr>
        <w:t>Neni 3</w:t>
      </w:r>
    </w:p>
    <w:p w:rsidR="00AF2E2F" w:rsidRPr="00E9779E" w:rsidRDefault="00AF2E2F" w:rsidP="00AF2E2F">
      <w:pPr>
        <w:pStyle w:val="Paragrafi"/>
        <w:rPr>
          <w:sz w:val="21"/>
          <w:szCs w:val="21"/>
        </w:rPr>
      </w:pPr>
    </w:p>
    <w:p w:rsidR="00AF2E2F" w:rsidRPr="00E9779E" w:rsidRDefault="00AF2E2F" w:rsidP="00AF2E2F">
      <w:pPr>
        <w:pStyle w:val="Paragrafi"/>
        <w:rPr>
          <w:sz w:val="21"/>
          <w:szCs w:val="21"/>
        </w:rPr>
      </w:pPr>
      <w:r w:rsidRPr="00E9779E">
        <w:rPr>
          <w:sz w:val="21"/>
          <w:szCs w:val="21"/>
        </w:rPr>
        <w:t>Ky ligj hyn në fuqi 15 ditë pas botimit në Fletoren Zyrtare.</w:t>
      </w:r>
    </w:p>
    <w:p w:rsidR="00AF2E2F" w:rsidRPr="00C715C4" w:rsidRDefault="00AF2E2F" w:rsidP="00AF2E2F">
      <w:pPr>
        <w:pStyle w:val="Paragrafi"/>
        <w:rPr>
          <w:sz w:val="16"/>
          <w:szCs w:val="21"/>
        </w:rPr>
      </w:pPr>
    </w:p>
    <w:p w:rsidR="00AF2E2F" w:rsidRPr="00EE6421" w:rsidRDefault="00AF2E2F" w:rsidP="00AF2E2F">
      <w:pPr>
        <w:pStyle w:val="Shpallja"/>
        <w:rPr>
          <w:sz w:val="23"/>
          <w:szCs w:val="23"/>
        </w:rPr>
      </w:pPr>
      <w:r w:rsidRPr="00EE6421">
        <w:rPr>
          <w:sz w:val="23"/>
          <w:szCs w:val="23"/>
        </w:rPr>
        <w:t>Shpallur me dekretin nr.</w:t>
      </w:r>
      <w:r>
        <w:rPr>
          <w:sz w:val="23"/>
          <w:szCs w:val="23"/>
        </w:rPr>
        <w:t>7060,</w:t>
      </w:r>
      <w:r w:rsidRPr="00EE6421">
        <w:rPr>
          <w:sz w:val="23"/>
          <w:szCs w:val="23"/>
        </w:rPr>
        <w:t xml:space="preserve"> datë</w:t>
      </w:r>
      <w:r>
        <w:rPr>
          <w:sz w:val="23"/>
          <w:szCs w:val="23"/>
        </w:rPr>
        <w:t xml:space="preserve"> </w:t>
      </w:r>
      <w:r w:rsidRPr="00EE6421">
        <w:rPr>
          <w:sz w:val="23"/>
          <w:szCs w:val="23"/>
        </w:rPr>
        <w:t>27.7.2011 të Presidentit të Republikës së Shqipërisë, Bamir Topi</w:t>
      </w:r>
    </w:p>
    <w:sectPr w:rsidR="00AF2E2F" w:rsidRPr="00EE642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2E2F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AF2E2F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26FB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A6D11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F89170-BF0D-4FDE-B4F6-3AEC31BB8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2019-03-19T14:32:00Z</dcterms:created>
  <dcterms:modified xsi:type="dcterms:W3CDTF">2019-03-19T14:32:00Z</dcterms:modified>
</cp:coreProperties>
</file>