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1DE" w:rsidRPr="007A2235" w:rsidRDefault="009001DE" w:rsidP="009001DE">
      <w:pPr>
        <w:pStyle w:val="Paragrafi"/>
      </w:pPr>
      <w:bookmarkStart w:id="0" w:name="_GoBack"/>
      <w:bookmarkEnd w:id="0"/>
    </w:p>
    <w:p w:rsidR="009001DE" w:rsidRPr="00CD18DD" w:rsidRDefault="009001DE" w:rsidP="009001DE">
      <w:pPr>
        <w:pStyle w:val="Akti"/>
        <w:keepNext w:val="0"/>
      </w:pPr>
      <w:r>
        <w:t>LIG</w:t>
      </w:r>
      <w:r w:rsidRPr="00CD18DD">
        <w:t>J</w:t>
      </w:r>
    </w:p>
    <w:p w:rsidR="009001DE" w:rsidRPr="00CD18DD" w:rsidRDefault="009001DE" w:rsidP="009001DE">
      <w:pPr>
        <w:pStyle w:val="NumriData"/>
        <w:keepNext w:val="0"/>
      </w:pPr>
      <w:r w:rsidRPr="00CD18DD">
        <w:t>Nr.10 464, datë 29.9.2011</w:t>
      </w:r>
    </w:p>
    <w:p w:rsidR="009001DE" w:rsidRPr="00CD18DD" w:rsidRDefault="009001DE" w:rsidP="009001DE">
      <w:pPr>
        <w:pStyle w:val="Paragrafi"/>
      </w:pPr>
    </w:p>
    <w:p w:rsidR="009001DE" w:rsidRPr="00CD18DD" w:rsidRDefault="009001DE" w:rsidP="009001DE">
      <w:pPr>
        <w:pStyle w:val="Titulli"/>
        <w:keepNext w:val="0"/>
      </w:pPr>
      <w:r w:rsidRPr="00CD18DD">
        <w:t>PËR MIRATIMIN E AKTIT NORMATIV, ME FUQINË E LIGJIT, NR. 3, DATË 7.9.2011, TË KËSHILLIT TË MINISTRAVE “PËR HEQJEN E MJETEVE MOTORIKE, TË RIMORKIOVE, SI DHE TË PJESËVE TË TYRE TË KËMBIMIT, TË DALA JASHTË PËRDORIMIT, QË NDODHEN PRANË RRUGËVE KOMBËTARE”</w:t>
      </w:r>
    </w:p>
    <w:p w:rsidR="009001DE" w:rsidRPr="00CD18DD" w:rsidRDefault="009001DE" w:rsidP="009001DE">
      <w:pPr>
        <w:pStyle w:val="Paragrafi"/>
      </w:pPr>
    </w:p>
    <w:p w:rsidR="009001DE" w:rsidRPr="00CD18DD" w:rsidRDefault="009001DE" w:rsidP="009001DE">
      <w:pPr>
        <w:pStyle w:val="Paragrafi"/>
      </w:pPr>
      <w:r w:rsidRPr="00CD18DD">
        <w:t xml:space="preserve">Në mbështetje të neneve 78, 83 pika 1 dhe 101 të Kushtetutës, me propozimin e Këshillit të Ministrave, </w:t>
      </w:r>
    </w:p>
    <w:p w:rsidR="009001DE" w:rsidRPr="00CD18DD" w:rsidRDefault="009001DE" w:rsidP="009001DE">
      <w:pPr>
        <w:pStyle w:val="Paragrafi"/>
      </w:pPr>
    </w:p>
    <w:p w:rsidR="009001DE" w:rsidRPr="00CD18DD" w:rsidRDefault="009001DE" w:rsidP="009001DE">
      <w:pPr>
        <w:pStyle w:val="Institucioni"/>
        <w:keepNext w:val="0"/>
      </w:pPr>
      <w:r>
        <w:t>KUVEND</w:t>
      </w:r>
      <w:r w:rsidRPr="00CD18DD">
        <w:t>I</w:t>
      </w:r>
    </w:p>
    <w:p w:rsidR="009001DE" w:rsidRPr="00CD18DD" w:rsidRDefault="009001DE" w:rsidP="009001DE">
      <w:pPr>
        <w:pStyle w:val="Institucioni"/>
        <w:keepNext w:val="0"/>
      </w:pPr>
      <w:r w:rsidRPr="00CD18DD">
        <w:t>I REPUBLIKËS SË SHQIPËRISË</w:t>
      </w:r>
    </w:p>
    <w:p w:rsidR="009001DE" w:rsidRPr="00CD18DD" w:rsidRDefault="009001DE" w:rsidP="009001DE">
      <w:pPr>
        <w:pStyle w:val="Paragrafi"/>
      </w:pPr>
    </w:p>
    <w:p w:rsidR="009001DE" w:rsidRPr="00CD18DD" w:rsidRDefault="009001DE" w:rsidP="009001DE">
      <w:pPr>
        <w:pStyle w:val="VENDOSI"/>
        <w:keepNext w:val="0"/>
      </w:pPr>
      <w:r>
        <w:t>VENDOS</w:t>
      </w:r>
      <w:r w:rsidRPr="00CD18DD">
        <w:t>I:</w:t>
      </w:r>
    </w:p>
    <w:p w:rsidR="009001DE" w:rsidRPr="00CD18DD" w:rsidRDefault="009001DE" w:rsidP="009001DE">
      <w:pPr>
        <w:pStyle w:val="Paragrafi"/>
      </w:pPr>
    </w:p>
    <w:p w:rsidR="009001DE" w:rsidRPr="00CD18DD" w:rsidRDefault="009001DE" w:rsidP="009001DE">
      <w:pPr>
        <w:pStyle w:val="Paragrafi"/>
      </w:pPr>
      <w:r w:rsidRPr="00CD18DD">
        <w:t>Miratohet akti normativ, me fuqinë e ligjit, nr. 3, datë 7.9.2011, i Këshillit të Ministrave “Për heqjen e mjeteve motorike, të rimorkiove, si dhe të pjesëve të tyre të këmbimit, të dala jashtë përdorimit, që ndodhen pranë rrugëve kombëtare”.</w:t>
      </w:r>
    </w:p>
    <w:p w:rsidR="009001DE" w:rsidRPr="00CD18DD" w:rsidRDefault="009001DE" w:rsidP="009001DE">
      <w:pPr>
        <w:pStyle w:val="Paragrafi"/>
      </w:pPr>
      <w:r w:rsidRPr="00CD18DD">
        <w:t xml:space="preserve">    </w:t>
      </w:r>
    </w:p>
    <w:p w:rsidR="009001DE" w:rsidRPr="00EE760C" w:rsidRDefault="009001DE" w:rsidP="009001DE">
      <w:pPr>
        <w:pStyle w:val="Shpallja"/>
        <w:rPr>
          <w:sz w:val="23"/>
          <w:szCs w:val="23"/>
        </w:rPr>
      </w:pPr>
      <w:r w:rsidRPr="00EE760C">
        <w:rPr>
          <w:sz w:val="23"/>
          <w:szCs w:val="23"/>
        </w:rPr>
        <w:t>Shpallur me dekretin nr.</w:t>
      </w:r>
      <w:r>
        <w:rPr>
          <w:sz w:val="23"/>
          <w:szCs w:val="23"/>
        </w:rPr>
        <w:t>7124, datë 18.10</w:t>
      </w:r>
      <w:r w:rsidRPr="00EE760C">
        <w:rPr>
          <w:sz w:val="23"/>
          <w:szCs w:val="23"/>
        </w:rPr>
        <w:t>.2011 të Presidentit të Republikës së Shqipërisë, Bamir Topi</w:t>
      </w:r>
    </w:p>
    <w:sectPr w:rsidR="009001DE" w:rsidRPr="00EE760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001DE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01DE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C3B37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6F23A5-1736-4D2B-9FC5-DFB2901CA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1DE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rsid w:val="009001D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9001DE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rsid w:val="009001DE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2019-04-03T13:17:00Z</dcterms:created>
  <dcterms:modified xsi:type="dcterms:W3CDTF">2019-04-03T13:17:00Z</dcterms:modified>
</cp:coreProperties>
</file>