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BCA" w:rsidRPr="00E20B99" w:rsidRDefault="00D34BCA" w:rsidP="00D34BCA">
      <w:pPr>
        <w:pStyle w:val="Akti"/>
        <w:keepNext w:val="0"/>
        <w:rPr>
          <w:lang w:val="sq-AL"/>
        </w:rPr>
      </w:pPr>
      <w:bookmarkStart w:id="0" w:name="_GoBack"/>
      <w:bookmarkEnd w:id="0"/>
      <w:r w:rsidRPr="00E20B99">
        <w:rPr>
          <w:lang w:val="sq-AL"/>
        </w:rPr>
        <w:t>LIGJ</w:t>
      </w:r>
    </w:p>
    <w:p w:rsidR="00D34BCA" w:rsidRPr="00E20B99" w:rsidRDefault="00D34BCA" w:rsidP="00D34BCA">
      <w:pPr>
        <w:pStyle w:val="NumriData"/>
        <w:keepNext w:val="0"/>
        <w:rPr>
          <w:lang w:val="sq-AL"/>
        </w:rPr>
      </w:pPr>
      <w:r w:rsidRPr="00E20B99">
        <w:rPr>
          <w:lang w:val="sq-AL"/>
        </w:rPr>
        <w:t>Nr.10 467, datë 6.10.2011</w:t>
      </w:r>
    </w:p>
    <w:p w:rsidR="00D34BCA" w:rsidRPr="00E20B99" w:rsidRDefault="00D34BCA" w:rsidP="00D34BCA">
      <w:pPr>
        <w:pStyle w:val="Paragrafi"/>
        <w:rPr>
          <w:rFonts w:cs="Times New Roman"/>
          <w:lang w:val="sq-AL"/>
        </w:rPr>
      </w:pPr>
    </w:p>
    <w:p w:rsidR="00D34BCA" w:rsidRPr="00E20B99" w:rsidRDefault="00D34BCA" w:rsidP="00D34BCA">
      <w:pPr>
        <w:pStyle w:val="Titulli"/>
        <w:keepNext w:val="0"/>
        <w:rPr>
          <w:lang w:val="sq-AL"/>
        </w:rPr>
      </w:pPr>
      <w:r w:rsidRPr="00E20B99">
        <w:rPr>
          <w:lang w:val="sq-AL"/>
        </w:rPr>
        <w:t>PËR RATIFIKIMIN E “MARRËVESHJES NDRYSHUESE NDËRMJET KËSHILLIT TË MINISTRAVE TË REPUBLIKËS SË SHQIPËRISË DHE QEVERISË SË REPUBLIKËS SË AUSTRISË PËR REALIZIMIN E NJË SISTEMI KOMPJUTERIK PËR REGJISTRIN THEMELTAR TË GJENDJES CIVILE NË SHQIPËRI”</w:t>
      </w:r>
    </w:p>
    <w:p w:rsidR="00D34BCA" w:rsidRPr="00E20B99" w:rsidRDefault="00D34BCA" w:rsidP="00D34BCA">
      <w:pPr>
        <w:pStyle w:val="Paragrafi"/>
        <w:rPr>
          <w:rFonts w:cs="Times New Roman"/>
          <w:lang w:val="sq-AL"/>
        </w:rPr>
      </w:pPr>
    </w:p>
    <w:p w:rsidR="00D34BCA" w:rsidRPr="00E20B99" w:rsidRDefault="00D34BCA" w:rsidP="00D34BCA">
      <w:pPr>
        <w:pStyle w:val="Paragrafi"/>
        <w:rPr>
          <w:lang w:val="sq-AL"/>
        </w:rPr>
      </w:pPr>
      <w:r w:rsidRPr="00E20B99">
        <w:rPr>
          <w:lang w:val="sq-AL"/>
        </w:rPr>
        <w:t>Në mbështetje të neneve 78, 83 pika 1 dhe 121 të Kushtetutës, me propozimin e Këshillit të Ministrave,</w:t>
      </w:r>
    </w:p>
    <w:p w:rsidR="00D34BCA" w:rsidRPr="00E20B99" w:rsidRDefault="00D34BCA" w:rsidP="00D34BCA">
      <w:pPr>
        <w:pStyle w:val="Paragrafi"/>
        <w:rPr>
          <w:lang w:val="sq-AL"/>
        </w:rPr>
      </w:pPr>
    </w:p>
    <w:p w:rsidR="00D34BCA" w:rsidRPr="00E20B99" w:rsidRDefault="00D34BCA" w:rsidP="00D34BCA">
      <w:pPr>
        <w:pStyle w:val="Institucioni"/>
        <w:keepNext w:val="0"/>
        <w:rPr>
          <w:lang w:val="sq-AL"/>
        </w:rPr>
      </w:pPr>
      <w:r w:rsidRPr="00E20B99">
        <w:rPr>
          <w:lang w:val="sq-AL"/>
        </w:rPr>
        <w:t>KUVENDI</w:t>
      </w:r>
    </w:p>
    <w:p w:rsidR="00D34BCA" w:rsidRPr="00E20B99" w:rsidRDefault="00D34BCA" w:rsidP="00D34BCA">
      <w:pPr>
        <w:pStyle w:val="Institucioni"/>
        <w:keepNext w:val="0"/>
        <w:rPr>
          <w:lang w:val="sq-AL"/>
        </w:rPr>
      </w:pPr>
      <w:r w:rsidRPr="00E20B99">
        <w:rPr>
          <w:lang w:val="sq-AL"/>
        </w:rPr>
        <w:t>I REPUBLIKËS SË SHQIPËRISË</w:t>
      </w:r>
    </w:p>
    <w:p w:rsidR="00D34BCA" w:rsidRPr="00E20B99" w:rsidRDefault="00D34BCA" w:rsidP="00D34BCA">
      <w:pPr>
        <w:pStyle w:val="Paragrafi"/>
        <w:rPr>
          <w:rFonts w:cs="Times New Roman"/>
          <w:lang w:val="sq-AL"/>
        </w:rPr>
      </w:pPr>
    </w:p>
    <w:p w:rsidR="00D34BCA" w:rsidRPr="00E20B99" w:rsidRDefault="00D34BCA" w:rsidP="00D34BCA">
      <w:pPr>
        <w:pStyle w:val="VENDOSI"/>
        <w:keepNext w:val="0"/>
        <w:rPr>
          <w:lang w:val="sq-AL"/>
        </w:rPr>
      </w:pPr>
      <w:r w:rsidRPr="00E20B99">
        <w:rPr>
          <w:lang w:val="sq-AL"/>
        </w:rPr>
        <w:t>VENDOSI:</w:t>
      </w:r>
    </w:p>
    <w:p w:rsidR="00D34BCA" w:rsidRPr="00E20B99" w:rsidRDefault="00D34BCA" w:rsidP="00D34BCA">
      <w:pPr>
        <w:pStyle w:val="Paragrafi"/>
        <w:rPr>
          <w:rFonts w:cs="Times New Roman"/>
          <w:lang w:val="sq-AL"/>
        </w:rPr>
      </w:pPr>
    </w:p>
    <w:p w:rsidR="00D34BCA" w:rsidRPr="00E20B99" w:rsidRDefault="00D34BCA" w:rsidP="00D34BCA">
      <w:pPr>
        <w:pStyle w:val="NeniNr"/>
        <w:keepNext w:val="0"/>
        <w:rPr>
          <w:lang w:val="sq-AL"/>
        </w:rPr>
      </w:pPr>
      <w:r w:rsidRPr="00E20B99">
        <w:rPr>
          <w:lang w:val="sq-AL"/>
        </w:rPr>
        <w:t>Neni 1</w:t>
      </w:r>
    </w:p>
    <w:p w:rsidR="00D34BCA" w:rsidRPr="00E20B99" w:rsidRDefault="00D34BCA" w:rsidP="00D34BCA">
      <w:pPr>
        <w:pStyle w:val="Paragrafi"/>
        <w:rPr>
          <w:rFonts w:cs="Times New Roman"/>
          <w:lang w:val="sq-AL"/>
        </w:rPr>
      </w:pPr>
    </w:p>
    <w:p w:rsidR="00D34BCA" w:rsidRPr="00E20B99" w:rsidRDefault="00D34BCA" w:rsidP="00D34BCA">
      <w:pPr>
        <w:pStyle w:val="Paragrafi"/>
        <w:rPr>
          <w:lang w:val="sq-AL"/>
        </w:rPr>
      </w:pPr>
      <w:r w:rsidRPr="00E20B99">
        <w:rPr>
          <w:lang w:val="sq-AL"/>
        </w:rPr>
        <w:t>Ratifikohet “Marrëveshja ndryshuese ndërmjet Këshillit të Ministrave të Republikës së Shqipërisë dhe Qeverisë së Republikës së Austrisë për realizimin e një sistemi kompjuterik për Regjistrin Themeltar të Gjendjes Civile në Shqipëri”.</w:t>
      </w:r>
    </w:p>
    <w:p w:rsidR="00D34BCA" w:rsidRPr="00E20B99" w:rsidRDefault="00D34BCA" w:rsidP="00D34BCA">
      <w:pPr>
        <w:pStyle w:val="Paragrafi"/>
        <w:rPr>
          <w:lang w:val="sq-AL"/>
        </w:rPr>
      </w:pPr>
    </w:p>
    <w:p w:rsidR="00D34BCA" w:rsidRPr="00E20B99" w:rsidRDefault="00D34BCA" w:rsidP="00D34BCA">
      <w:pPr>
        <w:pStyle w:val="NeniNr"/>
        <w:keepNext w:val="0"/>
        <w:rPr>
          <w:lang w:val="sq-AL"/>
        </w:rPr>
      </w:pPr>
      <w:r w:rsidRPr="00E20B99">
        <w:rPr>
          <w:lang w:val="sq-AL"/>
        </w:rPr>
        <w:t>Neni 2</w:t>
      </w:r>
    </w:p>
    <w:p w:rsidR="00D34BCA" w:rsidRPr="00E20B99" w:rsidRDefault="00D34BCA" w:rsidP="00D34BCA">
      <w:pPr>
        <w:pStyle w:val="Paragrafi"/>
        <w:rPr>
          <w:rFonts w:cs="Times New Roman"/>
          <w:lang w:val="sq-AL"/>
        </w:rPr>
      </w:pPr>
    </w:p>
    <w:p w:rsidR="00D34BCA" w:rsidRPr="00E20B99" w:rsidRDefault="00D34BCA" w:rsidP="00D34BCA">
      <w:pPr>
        <w:pStyle w:val="Paragrafi"/>
        <w:rPr>
          <w:lang w:val="sq-AL"/>
        </w:rPr>
      </w:pPr>
      <w:r w:rsidRPr="00E20B99">
        <w:rPr>
          <w:lang w:val="sq-AL"/>
        </w:rPr>
        <w:t>Ky ligj hyn në fuqi 15 ditë pas botimit në Fletoren Zyrtare.</w:t>
      </w:r>
    </w:p>
    <w:p w:rsidR="00D34BCA" w:rsidRPr="00E20B99" w:rsidRDefault="00D34BCA" w:rsidP="00D34BCA">
      <w:pPr>
        <w:pStyle w:val="Paragrafi"/>
        <w:rPr>
          <w:lang w:val="sq-AL"/>
        </w:rPr>
      </w:pPr>
    </w:p>
    <w:p w:rsidR="00D34BCA" w:rsidRPr="00E20B99" w:rsidRDefault="00D34BCA" w:rsidP="00D34BCA">
      <w:pPr>
        <w:pStyle w:val="Shpallja"/>
        <w:rPr>
          <w:sz w:val="23"/>
          <w:szCs w:val="23"/>
        </w:rPr>
      </w:pPr>
      <w:r w:rsidRPr="00E20B99">
        <w:rPr>
          <w:sz w:val="23"/>
          <w:szCs w:val="23"/>
        </w:rPr>
        <w:t>Shpallur me dekretin nr.7130, datë 25.10.2011 të Presidentit të Republikës së Shqipërisë, Bamir Topi</w:t>
      </w:r>
    </w:p>
    <w:sectPr w:rsidR="00D34BCA" w:rsidRPr="00E20B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34BCA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87BCE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4BCA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A5A404-BF06-4AC3-B82A-E6E2933811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D34BC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D34BCA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D34BC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D34BC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n.fagu</dc:creator>
  <cp:keywords/>
  <dc:description/>
  <cp:lastModifiedBy>QBZ Admin</cp:lastModifiedBy>
  <cp:revision>2</cp:revision>
  <dcterms:created xsi:type="dcterms:W3CDTF">2019-03-19T14:49:00Z</dcterms:created>
  <dcterms:modified xsi:type="dcterms:W3CDTF">2019-03-19T14:49:00Z</dcterms:modified>
</cp:coreProperties>
</file>