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3F7" w:rsidRPr="00B231D6" w:rsidRDefault="00FE03F7" w:rsidP="00FE03F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231D6">
        <w:rPr>
          <w:sz w:val="21"/>
          <w:szCs w:val="21"/>
          <w:lang w:val="sq-AL"/>
        </w:rPr>
        <w:t>LIGJ</w:t>
      </w:r>
    </w:p>
    <w:p w:rsidR="00FE03F7" w:rsidRPr="00B231D6" w:rsidRDefault="00FE03F7" w:rsidP="00FE03F7">
      <w:pPr>
        <w:pStyle w:val="NumriData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Nr.10 473, datë 27.10.2011</w:t>
      </w: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</w:p>
    <w:p w:rsidR="00FE03F7" w:rsidRPr="00B231D6" w:rsidRDefault="00FE03F7" w:rsidP="00FE03F7">
      <w:pPr>
        <w:pStyle w:val="Titulli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PËR RATIFIKIMIN E “MARRËVESHJES NDËRMJET KËSHILLIT TË MINISTRAVE TË REPUBLIKËS SË SHQIPËRISË DHE QEVERISË SË REPUBLIKËS SË ITALISË PËR KONVERTIMIN E BORXHIT PËR ZHVILLIM”</w:t>
      </w: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Në mbështetje të neneve 78, 83 pika 1 dhe 121 të Kushtetutës, me propozimin e Këshillit të Ministrave,</w:t>
      </w: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</w:p>
    <w:p w:rsidR="00FE03F7" w:rsidRPr="00B231D6" w:rsidRDefault="00FE03F7" w:rsidP="00FE03F7">
      <w:pPr>
        <w:pStyle w:val="VENDOSI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KUVENDI</w:t>
      </w:r>
    </w:p>
    <w:p w:rsidR="00FE03F7" w:rsidRPr="00B231D6" w:rsidRDefault="00FE03F7" w:rsidP="00FE03F7">
      <w:pPr>
        <w:pStyle w:val="VENDOSI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I REPUBLIKËS SË SHQIPËRISË</w:t>
      </w:r>
    </w:p>
    <w:p w:rsidR="00FE03F7" w:rsidRPr="00B231D6" w:rsidRDefault="00FE03F7" w:rsidP="00FE03F7">
      <w:pPr>
        <w:pStyle w:val="VENDOSI"/>
        <w:rPr>
          <w:sz w:val="21"/>
          <w:szCs w:val="21"/>
          <w:lang w:val="sq-AL"/>
        </w:rPr>
      </w:pPr>
    </w:p>
    <w:p w:rsidR="00FE03F7" w:rsidRPr="00B231D6" w:rsidRDefault="00FE03F7" w:rsidP="00FE03F7">
      <w:pPr>
        <w:pStyle w:val="VENDOSI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VENDOSI:</w:t>
      </w:r>
    </w:p>
    <w:p w:rsidR="00FE03F7" w:rsidRPr="00B231D6" w:rsidRDefault="00FE03F7" w:rsidP="00FE03F7">
      <w:pPr>
        <w:pStyle w:val="Paragrafi"/>
        <w:rPr>
          <w:sz w:val="14"/>
          <w:szCs w:val="21"/>
          <w:lang w:val="sq-AL"/>
        </w:rPr>
      </w:pPr>
    </w:p>
    <w:p w:rsidR="00FE03F7" w:rsidRPr="00B231D6" w:rsidRDefault="00FE03F7" w:rsidP="00FE03F7">
      <w:pPr>
        <w:pStyle w:val="NeniNr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Neni 1</w:t>
      </w: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Ratifikohet “Marrëveshja ndërmjet Këshillit të Ministrave të Republikës së Shqipërisë dhe Qeverisë së Republikës së Italisë për konvertimin e borxhit për zhvillim”.</w:t>
      </w: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</w:p>
    <w:p w:rsidR="00FE03F7" w:rsidRPr="00B231D6" w:rsidRDefault="00FE03F7" w:rsidP="00FE03F7">
      <w:pPr>
        <w:pStyle w:val="NeniNr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Neni 2</w:t>
      </w:r>
    </w:p>
    <w:p w:rsidR="00FE03F7" w:rsidRPr="00B231D6" w:rsidRDefault="00FE03F7" w:rsidP="00FE03F7">
      <w:pPr>
        <w:pStyle w:val="Paragrafi"/>
        <w:rPr>
          <w:sz w:val="14"/>
          <w:szCs w:val="21"/>
          <w:lang w:val="sq-AL"/>
        </w:rPr>
      </w:pP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  <w:r w:rsidRPr="00B231D6">
        <w:rPr>
          <w:sz w:val="21"/>
          <w:szCs w:val="21"/>
          <w:lang w:val="sq-AL"/>
        </w:rPr>
        <w:t>Ky ligj hyn në fuqi 15 ditë pas botimit në Fletoren Zyrtare.</w:t>
      </w:r>
    </w:p>
    <w:p w:rsidR="00FE03F7" w:rsidRPr="00B231D6" w:rsidRDefault="00FE03F7" w:rsidP="00FE03F7">
      <w:pPr>
        <w:pStyle w:val="Paragrafi"/>
        <w:rPr>
          <w:sz w:val="21"/>
          <w:szCs w:val="21"/>
          <w:lang w:val="sq-AL"/>
        </w:rPr>
      </w:pPr>
    </w:p>
    <w:p w:rsidR="00477590" w:rsidRPr="00FE03F7" w:rsidRDefault="00FE03F7" w:rsidP="00FE03F7">
      <w:pPr>
        <w:pStyle w:val="Paragrafi"/>
        <w:ind w:firstLine="0"/>
        <w:rPr>
          <w:b/>
          <w:sz w:val="21"/>
          <w:szCs w:val="21"/>
          <w:lang w:val="sq-AL"/>
        </w:rPr>
      </w:pPr>
      <w:r w:rsidRPr="00B231D6">
        <w:rPr>
          <w:b/>
          <w:sz w:val="21"/>
          <w:szCs w:val="21"/>
          <w:lang w:val="sq-AL"/>
        </w:rPr>
        <w:t>Shpallur me dekretin nr.7152, datë 10.11.2011 të Presidentit të Republikës së Shqipërisë, Bamir Topi</w:t>
      </w:r>
    </w:p>
    <w:sectPr w:rsidR="00477590" w:rsidRPr="00FE03F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03F7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63316"/>
    <w:rsid w:val="00FE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08F335-6408-46BF-9B45-DF30ECC4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FE03F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E03F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FE03F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FE03F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