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070" w:rsidRPr="00CC7724" w:rsidRDefault="00083070" w:rsidP="00083070">
      <w:pPr>
        <w:pStyle w:val="Akti"/>
      </w:pPr>
      <w:bookmarkStart w:id="0" w:name="_GoBack"/>
      <w:bookmarkEnd w:id="0"/>
      <w:r w:rsidRPr="00CC7724">
        <w:t>LIGJ</w:t>
      </w:r>
    </w:p>
    <w:p w:rsidR="00083070" w:rsidRPr="00CC7724" w:rsidRDefault="00083070" w:rsidP="00083070">
      <w:pPr>
        <w:pStyle w:val="NumriData"/>
      </w:pPr>
      <w:r>
        <w:t>Nr.</w:t>
      </w:r>
      <w:r w:rsidRPr="00CC7724">
        <w:t>10 492, datë 15.12.2011</w:t>
      </w:r>
    </w:p>
    <w:p w:rsidR="00083070" w:rsidRPr="00CC7724" w:rsidRDefault="00083070" w:rsidP="00083070">
      <w:pPr>
        <w:pStyle w:val="Paragrafi"/>
      </w:pPr>
    </w:p>
    <w:p w:rsidR="00083070" w:rsidRPr="00CC7724" w:rsidRDefault="00083070" w:rsidP="00083070">
      <w:pPr>
        <w:pStyle w:val="Titulli"/>
      </w:pPr>
      <w:r>
        <w:t>PËR NJË SHTESË NË LIGJIN NR.</w:t>
      </w:r>
      <w:r w:rsidRPr="00CC7724">
        <w:t>9981, DATË 8.9.2008 “PËR MIRATIMIN E NIVELEVE TË TARIFËS DOGANORE”, TË NDRYSHUAR</w:t>
      </w:r>
    </w:p>
    <w:p w:rsidR="00083070" w:rsidRPr="00CC7724" w:rsidRDefault="00083070" w:rsidP="00083070">
      <w:pPr>
        <w:pStyle w:val="Titulli"/>
      </w:pPr>
    </w:p>
    <w:p w:rsidR="00083070" w:rsidRPr="00CC7724" w:rsidRDefault="00083070" w:rsidP="00083070">
      <w:pPr>
        <w:pStyle w:val="Paragrafi"/>
      </w:pPr>
      <w:r w:rsidRPr="00CC7724">
        <w:t xml:space="preserve">Në mbështetje të neneve 78 dhe 83 pika 1 të Kushtetutës, me propozimin e Këshillit të Ministrave, </w:t>
      </w:r>
    </w:p>
    <w:p w:rsidR="00083070" w:rsidRPr="00CC7724" w:rsidRDefault="00083070" w:rsidP="00083070">
      <w:pPr>
        <w:pStyle w:val="Paragrafi"/>
      </w:pPr>
    </w:p>
    <w:p w:rsidR="00083070" w:rsidRPr="00CC7724" w:rsidRDefault="00083070" w:rsidP="00083070">
      <w:pPr>
        <w:pStyle w:val="VENDOSI"/>
      </w:pPr>
      <w:r>
        <w:t>KUVEND</w:t>
      </w:r>
      <w:r w:rsidRPr="00CC7724">
        <w:t>I</w:t>
      </w:r>
    </w:p>
    <w:p w:rsidR="00083070" w:rsidRPr="00CC7724" w:rsidRDefault="00083070" w:rsidP="00083070">
      <w:pPr>
        <w:pStyle w:val="VENDOSI"/>
      </w:pPr>
      <w:r w:rsidRPr="00CC7724">
        <w:t>I REPUBLIKËS SË SHQIPËRISË</w:t>
      </w:r>
    </w:p>
    <w:p w:rsidR="00083070" w:rsidRPr="00CC7724" w:rsidRDefault="00083070" w:rsidP="00083070">
      <w:pPr>
        <w:pStyle w:val="VENDOSI"/>
      </w:pPr>
    </w:p>
    <w:p w:rsidR="00083070" w:rsidRPr="00CC7724" w:rsidRDefault="00083070" w:rsidP="00083070">
      <w:pPr>
        <w:pStyle w:val="VENDOSI"/>
      </w:pPr>
      <w:r>
        <w:t>VENDOS</w:t>
      </w:r>
      <w:r w:rsidRPr="00CC7724">
        <w:t>I:</w:t>
      </w:r>
    </w:p>
    <w:p w:rsidR="00083070" w:rsidRPr="00CC7724" w:rsidRDefault="00083070" w:rsidP="00083070">
      <w:pPr>
        <w:pStyle w:val="Paragrafi"/>
      </w:pPr>
    </w:p>
    <w:p w:rsidR="00083070" w:rsidRPr="00CC7724" w:rsidRDefault="00083070" w:rsidP="00083070">
      <w:pPr>
        <w:pStyle w:val="Paragrafi"/>
      </w:pPr>
      <w:r>
        <w:t>Në ligjin nr.</w:t>
      </w:r>
      <w:r w:rsidRPr="00CC7724">
        <w:t>9981, datë 8.9.2008 “Për miratimin e niveleve të tarifës doganore”, të ndryshuar, bëhet ndryshimi si më poshtë:</w:t>
      </w:r>
    </w:p>
    <w:p w:rsidR="00083070" w:rsidRPr="00CC7724" w:rsidRDefault="00083070" w:rsidP="00083070">
      <w:pPr>
        <w:pStyle w:val="Paragrafi"/>
      </w:pPr>
    </w:p>
    <w:p w:rsidR="00083070" w:rsidRPr="00CC7724" w:rsidRDefault="00083070" w:rsidP="00083070">
      <w:pPr>
        <w:pStyle w:val="NeniNr"/>
      </w:pPr>
      <w:r w:rsidRPr="00CC7724">
        <w:t>Neni 1</w:t>
      </w:r>
    </w:p>
    <w:p w:rsidR="00083070" w:rsidRPr="00CC7724" w:rsidRDefault="00083070" w:rsidP="00083070">
      <w:pPr>
        <w:pStyle w:val="Paragrafi"/>
      </w:pPr>
    </w:p>
    <w:p w:rsidR="00083070" w:rsidRPr="00CC7724" w:rsidRDefault="00083070" w:rsidP="00083070">
      <w:pPr>
        <w:pStyle w:val="Paragrafi"/>
      </w:pPr>
      <w:r>
        <w:t>Në lidhjen nr.</w:t>
      </w:r>
      <w:r w:rsidRPr="00CC7724">
        <w:t>1, të ndryshuar, që i bashkëlidhet ligjit, në pjesën e dytë, seksioni II “Produktet vegjetale”, kapitulli 7 “Zarzavatet e ngrënshme, rrënjët dhe tuberat përkatës”, Kodi tarifor 0703 10 11 100 “Për mbjellje”* ka tarifë doganore 2 për qind.</w:t>
      </w:r>
    </w:p>
    <w:p w:rsidR="00083070" w:rsidRPr="00CC7724" w:rsidRDefault="00083070" w:rsidP="00083070">
      <w:pPr>
        <w:pStyle w:val="Paragrafi"/>
      </w:pPr>
    </w:p>
    <w:p w:rsidR="00083070" w:rsidRPr="00CC7724" w:rsidRDefault="00083070" w:rsidP="00083070">
      <w:pPr>
        <w:pStyle w:val="NeniNr"/>
      </w:pPr>
      <w:r w:rsidRPr="00CC7724">
        <w:t>Neni 2</w:t>
      </w:r>
    </w:p>
    <w:p w:rsidR="00083070" w:rsidRPr="00CC7724" w:rsidRDefault="00083070" w:rsidP="00083070">
      <w:pPr>
        <w:pStyle w:val="Paragrafi"/>
      </w:pPr>
    </w:p>
    <w:p w:rsidR="00083070" w:rsidRPr="00CC7724" w:rsidRDefault="00083070" w:rsidP="00083070">
      <w:pPr>
        <w:pStyle w:val="Paragrafi"/>
      </w:pPr>
      <w:r w:rsidRPr="00CC7724">
        <w:t>Ky ligj hyn në fuqi 15 ditë pas botimit në Fletoren Zyrtare.</w:t>
      </w:r>
    </w:p>
    <w:p w:rsidR="00083070" w:rsidRPr="00CC7724" w:rsidRDefault="00083070" w:rsidP="00083070">
      <w:pPr>
        <w:pStyle w:val="Paragrafi"/>
      </w:pPr>
    </w:p>
    <w:p w:rsidR="00477590" w:rsidRDefault="00083070" w:rsidP="00083070">
      <w:pPr>
        <w:pStyle w:val="Shpallja"/>
      </w:pPr>
      <w:r>
        <w:t>Shpallur me dekretin nr.7213, datë 23.12.2011 të Presidentit të Republikës së Shqipërisë, Bamir Topi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3070"/>
    <w:rsid w:val="000277EF"/>
    <w:rsid w:val="00083070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0500D"/>
    <w:rsid w:val="00FA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C59F38-046A-4637-A8E5-DD0D49832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3070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08307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08307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08307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2019-03-19T14:59:00Z</dcterms:created>
  <dcterms:modified xsi:type="dcterms:W3CDTF">2019-03-19T14:59:00Z</dcterms:modified>
</cp:coreProperties>
</file>