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8EA" w:rsidRPr="00D71078" w:rsidRDefault="006808EA" w:rsidP="006808EA">
      <w:pPr>
        <w:pStyle w:val="Akti"/>
      </w:pPr>
      <w:bookmarkStart w:id="0" w:name="_GoBack"/>
      <w:bookmarkEnd w:id="0"/>
      <w:r w:rsidRPr="00D71078">
        <w:t>LIGJ</w:t>
      </w:r>
    </w:p>
    <w:p w:rsidR="006808EA" w:rsidRPr="00D71078" w:rsidRDefault="006808EA" w:rsidP="006808EA">
      <w:pPr>
        <w:pStyle w:val="NumriData"/>
      </w:pPr>
      <w:r>
        <w:t>Nr.</w:t>
      </w:r>
      <w:r w:rsidRPr="00D71078">
        <w:t>10 493, datë 15.12.2011</w:t>
      </w:r>
    </w:p>
    <w:p w:rsidR="006808EA" w:rsidRPr="00D71078" w:rsidRDefault="006808EA" w:rsidP="006808EA">
      <w:pPr>
        <w:pStyle w:val="Paragrafi"/>
      </w:pPr>
    </w:p>
    <w:p w:rsidR="006808EA" w:rsidRPr="00D71078" w:rsidRDefault="006808EA" w:rsidP="006808EA">
      <w:pPr>
        <w:pStyle w:val="Titulli"/>
      </w:pPr>
      <w:r w:rsidRPr="00D71078">
        <w:t>PËR DISA SHT</w:t>
      </w:r>
      <w:r>
        <w:t>ESA DHE NDRYSHIME NË LIGJIN NR.</w:t>
      </w:r>
      <w:r w:rsidRPr="00D71078">
        <w:t>9741, DATË 21.5.2007 “PËR ARSIMIN E LARTË NË REPUBLIKËN E SHQIPËRISË”, TË NDRYSHUAR</w:t>
      </w:r>
    </w:p>
    <w:p w:rsidR="006808EA" w:rsidRPr="00D71078" w:rsidRDefault="006808EA" w:rsidP="006808EA">
      <w:pPr>
        <w:pStyle w:val="Paragrafi"/>
      </w:pPr>
    </w:p>
    <w:p w:rsidR="006808EA" w:rsidRPr="00D71078" w:rsidRDefault="006808EA" w:rsidP="006808EA">
      <w:pPr>
        <w:pStyle w:val="Paragrafi"/>
      </w:pPr>
      <w:r w:rsidRPr="00D71078">
        <w:t xml:space="preserve">Në mbështetje të neneve 78 e 83 pika 1 të Kushtetutës, me propozimin e një deputeti, </w:t>
      </w:r>
    </w:p>
    <w:p w:rsidR="006808EA" w:rsidRPr="00D71078" w:rsidRDefault="006808EA" w:rsidP="006808EA">
      <w:pPr>
        <w:pStyle w:val="Paragrafi"/>
      </w:pPr>
    </w:p>
    <w:p w:rsidR="006808EA" w:rsidRPr="00D71078" w:rsidRDefault="006808EA" w:rsidP="006808EA">
      <w:pPr>
        <w:pStyle w:val="VENDOSI"/>
      </w:pPr>
      <w:r>
        <w:t>KUVENDI</w:t>
      </w:r>
    </w:p>
    <w:p w:rsidR="006808EA" w:rsidRPr="00D71078" w:rsidRDefault="006808EA" w:rsidP="006808EA">
      <w:pPr>
        <w:pStyle w:val="VENDOSI"/>
      </w:pPr>
      <w:r w:rsidRPr="00D71078">
        <w:t>I REPUBLIKËS SË SHQIPËRISË</w:t>
      </w:r>
    </w:p>
    <w:p w:rsidR="006808EA" w:rsidRPr="00D71078" w:rsidRDefault="006808EA" w:rsidP="006808EA">
      <w:pPr>
        <w:pStyle w:val="VENDOSI"/>
      </w:pPr>
    </w:p>
    <w:p w:rsidR="006808EA" w:rsidRPr="00D71078" w:rsidRDefault="006808EA" w:rsidP="006808EA">
      <w:pPr>
        <w:pStyle w:val="VENDOSI"/>
      </w:pPr>
      <w:r>
        <w:t>VENDOS</w:t>
      </w:r>
      <w:r w:rsidRPr="00D71078">
        <w:t>I:</w:t>
      </w:r>
    </w:p>
    <w:p w:rsidR="006808EA" w:rsidRPr="00D71078" w:rsidRDefault="006808EA" w:rsidP="006808EA">
      <w:pPr>
        <w:pStyle w:val="Paragrafi"/>
      </w:pPr>
    </w:p>
    <w:p w:rsidR="006808EA" w:rsidRPr="00D71078" w:rsidRDefault="006808EA" w:rsidP="006808EA">
      <w:pPr>
        <w:pStyle w:val="Paragrafi"/>
      </w:pPr>
      <w:r>
        <w:t>Në ligjin nr.</w:t>
      </w:r>
      <w:r w:rsidRPr="00D71078">
        <w:t>9741, datë 21.5.2007 “Për arsimin e lartë në Republikën e Shqipërisë”, të ndryshuar, bëhen këto ndryshime dhe shtesa:</w:t>
      </w:r>
    </w:p>
    <w:p w:rsidR="006808EA" w:rsidRPr="00D71078" w:rsidRDefault="006808EA" w:rsidP="006808EA">
      <w:pPr>
        <w:pStyle w:val="Paragrafi"/>
      </w:pPr>
    </w:p>
    <w:p w:rsidR="006808EA" w:rsidRPr="00D71078" w:rsidRDefault="006808EA" w:rsidP="006808EA">
      <w:pPr>
        <w:pStyle w:val="NeniNr"/>
      </w:pPr>
      <w:r w:rsidRPr="00D71078">
        <w:t>Neni 1</w:t>
      </w:r>
    </w:p>
    <w:p w:rsidR="006808EA" w:rsidRPr="00D71078" w:rsidRDefault="006808EA" w:rsidP="006808EA">
      <w:pPr>
        <w:pStyle w:val="Paragrafi"/>
      </w:pPr>
    </w:p>
    <w:p w:rsidR="006808EA" w:rsidRPr="00D71078" w:rsidRDefault="006808EA" w:rsidP="006808EA">
      <w:pPr>
        <w:pStyle w:val="Paragrafi"/>
      </w:pPr>
      <w:r w:rsidRPr="00D71078">
        <w:t>Në nenin 12 bëhen ndryshimet dhe shtesat e mëposhtme:</w:t>
      </w:r>
    </w:p>
    <w:p w:rsidR="006808EA" w:rsidRPr="00D71078" w:rsidRDefault="006808EA" w:rsidP="006808EA">
      <w:pPr>
        <w:pStyle w:val="Paragrafi"/>
      </w:pPr>
      <w:r w:rsidRPr="00D71078">
        <w:t>1. Në pikën 6 bëhet ky ndryshim:</w:t>
      </w:r>
    </w:p>
    <w:p w:rsidR="006808EA" w:rsidRPr="00D71078" w:rsidRDefault="006808EA" w:rsidP="006808EA">
      <w:pPr>
        <w:pStyle w:val="Paragrafi"/>
      </w:pPr>
      <w:r w:rsidRPr="00D71078">
        <w:t>Pas fjalëve “së paku, gradën shkencore “Doktor” dhe përvojë pune” shtohen fjalët “klinike dhe akademike”.</w:t>
      </w:r>
    </w:p>
    <w:p w:rsidR="006808EA" w:rsidRPr="00D71078" w:rsidRDefault="006808EA" w:rsidP="006808EA">
      <w:pPr>
        <w:pStyle w:val="Paragrafi"/>
      </w:pPr>
      <w:r w:rsidRPr="00D71078">
        <w:t>2. Në pikën 6/2, pas paragrafit të parë shtohet një paragraf me këtë përmbajtje:</w:t>
      </w:r>
    </w:p>
    <w:p w:rsidR="006808EA" w:rsidRPr="00D71078" w:rsidRDefault="006808EA" w:rsidP="006808EA">
      <w:pPr>
        <w:pStyle w:val="Paragrafi"/>
      </w:pPr>
      <w:r w:rsidRPr="00D71078">
        <w:t>“Kur në një lëndë/disiplinë ka më shumë se një shërbim, Bordi i Qendrës Spitalore Universitare përzgjedh një nga përgjegjësit e shërbimit me përvojën më të gjatë kliniko-akademike për titullar të njësisë bazë të fakultetit dhe ia paraqet për emërim rektorit të institucionit të arsimit të lartë. Ai është përgjegjës për drejtimin dhe koordinimin e veprimtarisë mësimore-kërkimore në fushën përkatëse. Mandati i tij është i njëjtë me atë të përgjegjësit të shërbimit.”.</w:t>
      </w:r>
    </w:p>
    <w:p w:rsidR="006808EA" w:rsidRPr="00D71078" w:rsidRDefault="006808EA" w:rsidP="006808EA">
      <w:pPr>
        <w:pStyle w:val="Paragrafi"/>
      </w:pPr>
    </w:p>
    <w:p w:rsidR="006808EA" w:rsidRPr="00D71078" w:rsidRDefault="006808EA" w:rsidP="006808EA">
      <w:pPr>
        <w:pStyle w:val="NeniNr"/>
      </w:pPr>
      <w:r w:rsidRPr="00D71078">
        <w:t>Neni 2</w:t>
      </w:r>
    </w:p>
    <w:p w:rsidR="006808EA" w:rsidRPr="00D71078" w:rsidRDefault="006808EA" w:rsidP="006808EA">
      <w:pPr>
        <w:pStyle w:val="Paragrafi"/>
      </w:pPr>
    </w:p>
    <w:p w:rsidR="006808EA" w:rsidRPr="00D71078" w:rsidRDefault="006808EA" w:rsidP="006808EA">
      <w:pPr>
        <w:pStyle w:val="Paragrafi"/>
      </w:pPr>
      <w:r w:rsidRPr="00D71078">
        <w:t>Në nenin 23 pika 1 bëhet ky ndryshim:</w:t>
      </w:r>
    </w:p>
    <w:p w:rsidR="006808EA" w:rsidRPr="00D71078" w:rsidRDefault="006808EA" w:rsidP="006808EA">
      <w:pPr>
        <w:pStyle w:val="Paragrafi"/>
      </w:pPr>
      <w:r w:rsidRPr="00D71078">
        <w:t>Fjalia e dytë riformulohet si më poshtë:</w:t>
      </w:r>
    </w:p>
    <w:p w:rsidR="006808EA" w:rsidRPr="00D71078" w:rsidRDefault="006808EA" w:rsidP="006808EA">
      <w:pPr>
        <w:pStyle w:val="Paragrafi"/>
      </w:pPr>
      <w:r w:rsidRPr="00D71078">
        <w:t>“Autoritetet drejtuese nuk mund të zgjidhen për më shumë se dy mandate radhazi në të njëjtin funksion.”.</w:t>
      </w:r>
    </w:p>
    <w:p w:rsidR="006808EA" w:rsidRPr="00D71078" w:rsidRDefault="006808EA" w:rsidP="006808EA">
      <w:pPr>
        <w:pStyle w:val="Paragrafi"/>
      </w:pPr>
    </w:p>
    <w:p w:rsidR="006808EA" w:rsidRPr="00D71078" w:rsidRDefault="006808EA" w:rsidP="006808EA">
      <w:pPr>
        <w:pStyle w:val="NeniNr"/>
      </w:pPr>
      <w:r w:rsidRPr="00D71078">
        <w:t>Neni 3</w:t>
      </w:r>
    </w:p>
    <w:p w:rsidR="006808EA" w:rsidRPr="00D71078" w:rsidRDefault="006808EA" w:rsidP="006808EA">
      <w:pPr>
        <w:pStyle w:val="NeniTitull"/>
      </w:pPr>
      <w:r w:rsidRPr="00D71078">
        <w:t>Hyrja në fuqi</w:t>
      </w:r>
    </w:p>
    <w:p w:rsidR="006808EA" w:rsidRPr="00D71078" w:rsidRDefault="006808EA" w:rsidP="006808EA">
      <w:pPr>
        <w:pStyle w:val="Paragrafi"/>
      </w:pPr>
    </w:p>
    <w:p w:rsidR="006808EA" w:rsidRPr="00D71078" w:rsidRDefault="006808EA" w:rsidP="006808EA">
      <w:pPr>
        <w:pStyle w:val="Paragrafi"/>
      </w:pPr>
      <w:r w:rsidRPr="00D71078">
        <w:t>Ky ligj hyn në fuqi 15 ditë pas botimit në Fletoren Zyrtare.</w:t>
      </w:r>
    </w:p>
    <w:p w:rsidR="006808EA" w:rsidRPr="00D71078" w:rsidRDefault="006808EA" w:rsidP="006808EA">
      <w:pPr>
        <w:pStyle w:val="Paragrafi"/>
      </w:pPr>
    </w:p>
    <w:p w:rsidR="00477590" w:rsidRDefault="006808EA" w:rsidP="006808EA">
      <w:pPr>
        <w:pStyle w:val="Shpallja"/>
      </w:pPr>
      <w:r>
        <w:t>Shpallur me dekretin nr.7214, datë 23.12.2011 të Presidentit të Republikës së Shqipërisë, Bamir Topi</w:t>
      </w:r>
    </w:p>
    <w:sectPr w:rsidR="00477590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808EA"/>
    <w:rsid w:val="000277EF"/>
    <w:rsid w:val="000C2ABA"/>
    <w:rsid w:val="00142F5D"/>
    <w:rsid w:val="001D4B57"/>
    <w:rsid w:val="002C10CE"/>
    <w:rsid w:val="00443285"/>
    <w:rsid w:val="00477590"/>
    <w:rsid w:val="004A533F"/>
    <w:rsid w:val="006808EA"/>
    <w:rsid w:val="00753B45"/>
    <w:rsid w:val="007F6793"/>
    <w:rsid w:val="00802AED"/>
    <w:rsid w:val="008759F1"/>
    <w:rsid w:val="008A6BB5"/>
    <w:rsid w:val="00946BB9"/>
    <w:rsid w:val="009E2982"/>
    <w:rsid w:val="00A020A7"/>
    <w:rsid w:val="00AD7F1E"/>
    <w:rsid w:val="00B24908"/>
    <w:rsid w:val="00B80BE6"/>
    <w:rsid w:val="00D5435B"/>
    <w:rsid w:val="00F0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0318056-38BA-42EB-82BE-A94EC0798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08EA"/>
    <w:rPr>
      <w:rFonts w:ascii="Times New Roman" w:eastAsia="MS Mincho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val="en-GB" w:bidi="en-US"/>
    </w:rPr>
  </w:style>
  <w:style w:type="paragraph" w:customStyle="1" w:styleId="Autoriteti">
    <w:name w:val="Autoriteti"/>
    <w:next w:val="Normal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val="en-GB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val="en-GB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val="en-GB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6808EA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6808EA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6808EA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QBZ Admin</cp:lastModifiedBy>
  <cp:revision>2</cp:revision>
  <dcterms:created xsi:type="dcterms:W3CDTF">2019-03-19T14:59:00Z</dcterms:created>
  <dcterms:modified xsi:type="dcterms:W3CDTF">2019-03-19T14:59:00Z</dcterms:modified>
</cp:coreProperties>
</file>