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50E" w:rsidRPr="00C64420" w:rsidRDefault="00E5250E" w:rsidP="00E5250E">
      <w:pPr>
        <w:pStyle w:val="Akti"/>
        <w:rPr>
          <w:lang w:val="sq-AL"/>
        </w:rPr>
      </w:pPr>
      <w:bookmarkStart w:id="0" w:name="_GoBack"/>
      <w:bookmarkEnd w:id="0"/>
      <w:r w:rsidRPr="00C64420">
        <w:rPr>
          <w:lang w:val="sq-AL"/>
        </w:rPr>
        <w:t>LIGJ </w:t>
      </w:r>
    </w:p>
    <w:p w:rsidR="00E5250E" w:rsidRPr="00C64420" w:rsidRDefault="00E5250E" w:rsidP="00E5250E">
      <w:pPr>
        <w:pStyle w:val="NumriData"/>
        <w:rPr>
          <w:lang w:val="sq-AL"/>
        </w:rPr>
      </w:pPr>
      <w:r w:rsidRPr="00C64420">
        <w:rPr>
          <w:lang w:val="sq-AL"/>
        </w:rPr>
        <w:t>Nr.</w:t>
      </w:r>
      <w:r>
        <w:rPr>
          <w:lang w:val="sq-AL"/>
        </w:rPr>
        <w:t xml:space="preserve"> </w:t>
      </w:r>
      <w:r w:rsidRPr="00C64420">
        <w:rPr>
          <w:lang w:val="sq-AL"/>
        </w:rPr>
        <w:t>12/2012</w:t>
      </w:r>
    </w:p>
    <w:p w:rsidR="00E5250E" w:rsidRPr="00C64420" w:rsidRDefault="00E5250E" w:rsidP="00E5250E">
      <w:pPr>
        <w:pStyle w:val="Paragrafi"/>
        <w:rPr>
          <w:lang w:val="sq-AL"/>
        </w:rPr>
      </w:pPr>
    </w:p>
    <w:p w:rsidR="00E5250E" w:rsidRPr="00C64420" w:rsidRDefault="00E5250E" w:rsidP="00E5250E">
      <w:pPr>
        <w:pStyle w:val="Titulli"/>
        <w:rPr>
          <w:lang w:val="sq-AL"/>
        </w:rPr>
      </w:pPr>
      <w:r w:rsidRPr="00C64420">
        <w:rPr>
          <w:lang w:val="sq-AL"/>
        </w:rPr>
        <w:t>PËR RATIFIKIMIN E MARRËVESHJES NDËRMJET KËSHILLIT TË MINISTRAVE TË REPUBLIKËS SË SHQIPËRISË DHE QEVERISË SË REPUBLIKËS SË SLLOVENISË PËR SHLYERJEN E BORXHIT TË REPUBLIKËS SË SHQIPËRISË NDAJ REPUBLIKËS SË SLLOVENISË</w:t>
      </w:r>
    </w:p>
    <w:p w:rsidR="00E5250E" w:rsidRPr="003240D5" w:rsidRDefault="00E5250E" w:rsidP="00E5250E">
      <w:pPr>
        <w:pStyle w:val="Paragrafi"/>
        <w:rPr>
          <w:sz w:val="8"/>
          <w:lang w:val="sq-AL"/>
        </w:rPr>
      </w:pPr>
    </w:p>
    <w:p w:rsidR="00E5250E" w:rsidRPr="00C64420" w:rsidRDefault="00E5250E" w:rsidP="00E5250E">
      <w:pPr>
        <w:pStyle w:val="Paragrafi"/>
        <w:rPr>
          <w:lang w:val="sq-AL"/>
        </w:rPr>
      </w:pPr>
      <w:r w:rsidRPr="00C64420">
        <w:rPr>
          <w:lang w:val="sq-AL"/>
        </w:rPr>
        <w:t xml:space="preserve">Në mbështetje të neneve 78, 83 pika 1 dhe 121 të Kushtetutës, me propozimin e Këshillit të Ministrave, </w:t>
      </w:r>
    </w:p>
    <w:p w:rsidR="00E5250E" w:rsidRPr="002368F7" w:rsidRDefault="00E5250E" w:rsidP="00E5250E">
      <w:pPr>
        <w:pStyle w:val="Paragrafi"/>
        <w:rPr>
          <w:sz w:val="4"/>
          <w:lang w:val="sq-AL"/>
        </w:rPr>
      </w:pPr>
    </w:p>
    <w:p w:rsidR="00E5250E" w:rsidRPr="00C64420" w:rsidRDefault="00E5250E" w:rsidP="00E5250E">
      <w:pPr>
        <w:pStyle w:val="VENDOSI"/>
        <w:rPr>
          <w:lang w:val="sq-AL"/>
        </w:rPr>
      </w:pPr>
      <w:r w:rsidRPr="00C64420">
        <w:rPr>
          <w:lang w:val="sq-AL"/>
        </w:rPr>
        <w:t>KUVENDI</w:t>
      </w:r>
    </w:p>
    <w:p w:rsidR="00E5250E" w:rsidRPr="00C64420" w:rsidRDefault="00E5250E" w:rsidP="00E5250E">
      <w:pPr>
        <w:pStyle w:val="VENDOSI"/>
        <w:rPr>
          <w:lang w:val="sq-AL"/>
        </w:rPr>
      </w:pPr>
      <w:r w:rsidRPr="00C64420">
        <w:rPr>
          <w:lang w:val="sq-AL"/>
        </w:rPr>
        <w:t>I REPUBLIKËS SË SHQIPËRISË</w:t>
      </w:r>
    </w:p>
    <w:p w:rsidR="00E5250E" w:rsidRPr="00C64420" w:rsidRDefault="00E5250E" w:rsidP="00E5250E">
      <w:pPr>
        <w:pStyle w:val="VENDOSI"/>
        <w:rPr>
          <w:lang w:val="sq-AL"/>
        </w:rPr>
      </w:pPr>
    </w:p>
    <w:p w:rsidR="00E5250E" w:rsidRPr="00C64420" w:rsidRDefault="00E5250E" w:rsidP="00E5250E">
      <w:pPr>
        <w:pStyle w:val="VENDOSI"/>
        <w:rPr>
          <w:lang w:val="sq-AL"/>
        </w:rPr>
      </w:pPr>
      <w:r w:rsidRPr="00C64420">
        <w:rPr>
          <w:lang w:val="sq-AL"/>
        </w:rPr>
        <w:t>VENDOSI:</w:t>
      </w:r>
    </w:p>
    <w:p w:rsidR="00E5250E" w:rsidRPr="003240D5" w:rsidRDefault="00E5250E" w:rsidP="00E5250E">
      <w:pPr>
        <w:pStyle w:val="Paragrafi"/>
        <w:rPr>
          <w:sz w:val="16"/>
          <w:lang w:val="sq-AL"/>
        </w:rPr>
      </w:pPr>
    </w:p>
    <w:p w:rsidR="00E5250E" w:rsidRPr="00C64420" w:rsidRDefault="00E5250E" w:rsidP="00E5250E">
      <w:pPr>
        <w:pStyle w:val="NeniNr"/>
        <w:rPr>
          <w:lang w:val="sq-AL"/>
        </w:rPr>
      </w:pPr>
      <w:r w:rsidRPr="00C64420">
        <w:rPr>
          <w:lang w:val="sq-AL"/>
        </w:rPr>
        <w:t>Neni 1</w:t>
      </w:r>
    </w:p>
    <w:p w:rsidR="00E5250E" w:rsidRPr="00C64420" w:rsidRDefault="00E5250E" w:rsidP="00E5250E">
      <w:pPr>
        <w:pStyle w:val="Paragrafi"/>
        <w:rPr>
          <w:lang w:val="sq-AL"/>
        </w:rPr>
      </w:pPr>
    </w:p>
    <w:p w:rsidR="00E5250E" w:rsidRPr="00C64420" w:rsidRDefault="00E5250E" w:rsidP="00E5250E">
      <w:pPr>
        <w:pStyle w:val="Paragrafi"/>
        <w:rPr>
          <w:lang w:val="sq-AL"/>
        </w:rPr>
      </w:pPr>
      <w:r w:rsidRPr="00C64420">
        <w:rPr>
          <w:lang w:val="sq-AL"/>
        </w:rPr>
        <w:t>Ratifikohet marrëveshja ndërmjet Këshillit të Ministrave të Republikës së Shqipërisë dhe qeverisë së Republikës së Sllovenisë për shlyerjen e borxhit të Republikës së Shqipërisë ndaj Republikës së Sllovenisë.</w:t>
      </w:r>
    </w:p>
    <w:p w:rsidR="00E5250E" w:rsidRPr="00C64420" w:rsidRDefault="00E5250E" w:rsidP="00E5250E">
      <w:pPr>
        <w:pStyle w:val="NeniNr"/>
        <w:rPr>
          <w:lang w:val="sq-AL"/>
        </w:rPr>
      </w:pPr>
      <w:r w:rsidRPr="002368F7">
        <w:rPr>
          <w:sz w:val="12"/>
          <w:lang w:val="sq-AL"/>
        </w:rPr>
        <w:br/>
      </w:r>
      <w:r w:rsidRPr="00C64420">
        <w:rPr>
          <w:lang w:val="sq-AL"/>
        </w:rPr>
        <w:t>Neni 2</w:t>
      </w:r>
    </w:p>
    <w:p w:rsidR="00E5250E" w:rsidRPr="00202DFF" w:rsidRDefault="00E5250E" w:rsidP="00E5250E">
      <w:pPr>
        <w:pStyle w:val="NeniNr"/>
        <w:rPr>
          <w:sz w:val="16"/>
          <w:lang w:val="sq-AL"/>
        </w:rPr>
      </w:pPr>
      <w:r w:rsidRPr="00C64420">
        <w:rPr>
          <w:lang w:val="sq-AL"/>
        </w:rPr>
        <w:t xml:space="preserve"> </w:t>
      </w:r>
    </w:p>
    <w:p w:rsidR="00E5250E" w:rsidRPr="00C64420" w:rsidRDefault="00E5250E" w:rsidP="00E5250E">
      <w:pPr>
        <w:pStyle w:val="Paragrafi"/>
        <w:rPr>
          <w:lang w:val="sq-AL"/>
        </w:rPr>
      </w:pPr>
      <w:r w:rsidRPr="00C64420">
        <w:rPr>
          <w:lang w:val="sq-AL"/>
        </w:rPr>
        <w:t>Ky ligj hyn në fuqi 15 ditë pas botimit në Fletoren Zyrtare.</w:t>
      </w:r>
    </w:p>
    <w:p w:rsidR="00E5250E" w:rsidRPr="00202DFF" w:rsidRDefault="00E5250E" w:rsidP="00E5250E">
      <w:pPr>
        <w:pStyle w:val="Paragrafi"/>
        <w:rPr>
          <w:sz w:val="14"/>
          <w:lang w:val="sq-AL"/>
        </w:rPr>
      </w:pPr>
    </w:p>
    <w:p w:rsidR="00E5250E" w:rsidRPr="00C64420" w:rsidRDefault="00E5250E" w:rsidP="00E5250E">
      <w:pPr>
        <w:pStyle w:val="Paragrafi"/>
        <w:rPr>
          <w:lang w:val="sq-AL"/>
        </w:rPr>
      </w:pPr>
      <w:r w:rsidRPr="00C64420">
        <w:rPr>
          <w:lang w:val="sq-AL"/>
        </w:rPr>
        <w:t>Miratuar në datën 16.2.2012</w:t>
      </w:r>
    </w:p>
    <w:p w:rsidR="00E5250E" w:rsidRPr="00202DFF" w:rsidRDefault="00E5250E" w:rsidP="00E5250E">
      <w:pPr>
        <w:pStyle w:val="Paragrafi"/>
        <w:rPr>
          <w:sz w:val="16"/>
          <w:lang w:val="sq-AL"/>
        </w:rPr>
      </w:pPr>
    </w:p>
    <w:p w:rsidR="00E5250E" w:rsidRPr="00ED4668" w:rsidRDefault="00E5250E" w:rsidP="00E5250E">
      <w:pPr>
        <w:pStyle w:val="Shpallja"/>
        <w:rPr>
          <w:sz w:val="23"/>
          <w:szCs w:val="23"/>
        </w:rPr>
      </w:pPr>
      <w:r w:rsidRPr="00ED4668">
        <w:rPr>
          <w:sz w:val="23"/>
          <w:szCs w:val="23"/>
        </w:rPr>
        <w:t>Shpallur me dekretin nr.7303, datë 6.3.2012 të Presidentit të Republikës së Shqipërisë, Bamir Topi</w:t>
      </w:r>
    </w:p>
    <w:p w:rsidR="00E5250E" w:rsidRPr="00C64420" w:rsidRDefault="00E5250E" w:rsidP="00E5250E">
      <w:pPr>
        <w:pStyle w:val="Paragrafi"/>
        <w:rPr>
          <w:lang w:val="sq-AL"/>
        </w:rPr>
      </w:pPr>
    </w:p>
    <w:p w:rsidR="00E5250E" w:rsidRPr="00C64420" w:rsidRDefault="00E5250E" w:rsidP="00E5250E">
      <w:pPr>
        <w:pStyle w:val="Paragrafi"/>
        <w:rPr>
          <w:lang w:val="sq-AL"/>
        </w:rPr>
      </w:pPr>
    </w:p>
    <w:p w:rsidR="00E5250E" w:rsidRPr="00C64420" w:rsidRDefault="00E5250E" w:rsidP="00E5250E">
      <w:pPr>
        <w:pStyle w:val="Titulli"/>
        <w:rPr>
          <w:lang w:val="sq-AL"/>
        </w:rPr>
      </w:pPr>
      <w:r w:rsidRPr="00C64420">
        <w:rPr>
          <w:lang w:val="sq-AL"/>
        </w:rPr>
        <w:t>Marrëveshje</w:t>
      </w:r>
    </w:p>
    <w:p w:rsidR="00E5250E" w:rsidRPr="00C64420" w:rsidRDefault="00E5250E" w:rsidP="00E5250E">
      <w:pPr>
        <w:pStyle w:val="TitulliTitull"/>
        <w:rPr>
          <w:lang w:val="sq-AL"/>
        </w:rPr>
      </w:pPr>
      <w:r w:rsidRPr="00C64420">
        <w:rPr>
          <w:lang w:val="sq-AL"/>
        </w:rPr>
        <w:t>Ndërmjet Këshillit të</w:t>
      </w:r>
      <w:r>
        <w:rPr>
          <w:lang w:val="sq-AL"/>
        </w:rPr>
        <w:t xml:space="preserve"> Ministrave tË </w:t>
      </w:r>
      <w:r w:rsidRPr="00C64420">
        <w:rPr>
          <w:lang w:val="sq-AL"/>
        </w:rPr>
        <w:t>Republikës së Shqipërisë dhe Qeverisë së Republikës së Sllovenisë mbi shlyerjen e borxhit të Republikës së Shqipërisë ndaj Republikës së Sllovenisë</w:t>
      </w:r>
    </w:p>
    <w:p w:rsidR="00E5250E" w:rsidRPr="003240D5" w:rsidRDefault="00E5250E" w:rsidP="00E5250E">
      <w:pPr>
        <w:pStyle w:val="TitulliTitull"/>
        <w:rPr>
          <w:sz w:val="14"/>
          <w:lang w:val="sq-AL"/>
        </w:rPr>
      </w:pPr>
    </w:p>
    <w:p w:rsidR="00E5250E" w:rsidRPr="00C64420" w:rsidRDefault="00E5250E" w:rsidP="00E5250E">
      <w:pPr>
        <w:pStyle w:val="Paragrafi"/>
        <w:rPr>
          <w:lang w:val="sq-AL"/>
        </w:rPr>
      </w:pPr>
      <w:r w:rsidRPr="00C64420">
        <w:rPr>
          <w:lang w:val="sq-AL"/>
        </w:rPr>
        <w:t>Kë</w:t>
      </w:r>
      <w:r>
        <w:rPr>
          <w:lang w:val="sq-AL"/>
        </w:rPr>
        <w:t>shilli i Ministrave i</w:t>
      </w:r>
      <w:r w:rsidRPr="00C64420">
        <w:rPr>
          <w:lang w:val="sq-AL"/>
        </w:rPr>
        <w:t xml:space="preserve"> Republikës së Shqipërisë dhe Qeveria e Republikës së Sllovenisë</w:t>
      </w:r>
      <w:r>
        <w:rPr>
          <w:lang w:val="sq-AL"/>
        </w:rPr>
        <w:t>,</w:t>
      </w:r>
      <w:r w:rsidRPr="00C64420">
        <w:rPr>
          <w:lang w:val="sq-AL"/>
        </w:rPr>
        <w:t xml:space="preserve"> më poshtë të</w:t>
      </w:r>
      <w:r>
        <w:rPr>
          <w:lang w:val="sq-AL"/>
        </w:rPr>
        <w:t xml:space="preserve"> quajtura “p</w:t>
      </w:r>
      <w:r w:rsidRPr="00C64420">
        <w:rPr>
          <w:lang w:val="sq-AL"/>
        </w:rPr>
        <w:t>alët”,</w:t>
      </w:r>
    </w:p>
    <w:p w:rsidR="00E5250E" w:rsidRPr="00C64420" w:rsidRDefault="00E5250E" w:rsidP="00E5250E">
      <w:pPr>
        <w:pStyle w:val="Paragrafi"/>
        <w:rPr>
          <w:lang w:val="sq-AL"/>
        </w:rPr>
      </w:pPr>
      <w:r>
        <w:rPr>
          <w:lang w:val="sq-AL"/>
        </w:rPr>
        <w:t>m</w:t>
      </w:r>
      <w:r w:rsidRPr="00C64420">
        <w:rPr>
          <w:lang w:val="sq-AL"/>
        </w:rPr>
        <w:t>e qëllim që:</w:t>
      </w:r>
    </w:p>
    <w:p w:rsidR="00E5250E" w:rsidRPr="00C64420" w:rsidRDefault="00E5250E" w:rsidP="00E5250E">
      <w:pPr>
        <w:pStyle w:val="Paragrafi"/>
        <w:rPr>
          <w:lang w:val="sq-AL"/>
        </w:rPr>
      </w:pPr>
      <w:r w:rsidRPr="00C64420">
        <w:rPr>
          <w:lang w:val="sq-AL"/>
        </w:rPr>
        <w:t xml:space="preserve">- </w:t>
      </w:r>
      <w:r w:rsidRPr="003377FA">
        <w:rPr>
          <w:i/>
          <w:lang w:val="sq-AL"/>
        </w:rPr>
        <w:t>të zhvillojnë</w:t>
      </w:r>
      <w:r w:rsidRPr="00C64420">
        <w:rPr>
          <w:lang w:val="sq-AL"/>
        </w:rPr>
        <w:t xml:space="preserve"> bashkëpunim afatgjatë dhe të qëndrueshëm ekonomik dhe financiar</w:t>
      </w:r>
      <w:r>
        <w:rPr>
          <w:lang w:val="sq-AL"/>
        </w:rPr>
        <w:t>,</w:t>
      </w:r>
      <w:r w:rsidRPr="00C64420">
        <w:rPr>
          <w:lang w:val="sq-AL"/>
        </w:rPr>
        <w:t xml:space="preserve"> bazuar në parimet e përfitimeve të përbashkë</w:t>
      </w:r>
      <w:r>
        <w:rPr>
          <w:lang w:val="sq-AL"/>
        </w:rPr>
        <w:t>ta;</w:t>
      </w:r>
    </w:p>
    <w:p w:rsidR="00E5250E" w:rsidRPr="00C64420" w:rsidRDefault="00E5250E" w:rsidP="00E5250E">
      <w:pPr>
        <w:pStyle w:val="Paragrafi"/>
        <w:rPr>
          <w:lang w:val="sq-AL"/>
        </w:rPr>
      </w:pPr>
      <w:r w:rsidRPr="00C64420">
        <w:rPr>
          <w:lang w:val="sq-AL"/>
        </w:rPr>
        <w:t xml:space="preserve">- </w:t>
      </w:r>
      <w:r w:rsidRPr="003377FA">
        <w:rPr>
          <w:i/>
          <w:lang w:val="sq-AL"/>
        </w:rPr>
        <w:t>të finalizojnë</w:t>
      </w:r>
      <w:r w:rsidRPr="00C64420">
        <w:rPr>
          <w:lang w:val="sq-AL"/>
        </w:rPr>
        <w:t xml:space="preserve"> shlyerjen e borxhit të Republikës së Shqipërisë ndaj Republikës së Sllovenisë</w:t>
      </w:r>
      <w:r>
        <w:rPr>
          <w:lang w:val="sq-AL"/>
        </w:rPr>
        <w:t>;</w:t>
      </w:r>
      <w:r w:rsidRPr="00C64420">
        <w:rPr>
          <w:lang w:val="sq-AL"/>
        </w:rPr>
        <w:t xml:space="preserve"> dhe</w:t>
      </w:r>
    </w:p>
    <w:p w:rsidR="00E5250E" w:rsidRPr="00C64420" w:rsidRDefault="00E5250E" w:rsidP="00E5250E">
      <w:pPr>
        <w:pStyle w:val="Paragrafi"/>
        <w:rPr>
          <w:lang w:val="sq-AL"/>
        </w:rPr>
      </w:pPr>
      <w:r w:rsidRPr="00C64420">
        <w:rPr>
          <w:lang w:val="sq-AL"/>
        </w:rPr>
        <w:t xml:space="preserve">- </w:t>
      </w:r>
      <w:r w:rsidRPr="003377FA">
        <w:rPr>
          <w:i/>
          <w:lang w:val="sq-AL"/>
        </w:rPr>
        <w:t>në pajtim</w:t>
      </w:r>
      <w:r>
        <w:rPr>
          <w:lang w:val="sq-AL"/>
        </w:rPr>
        <w:t xml:space="preserve"> me m</w:t>
      </w:r>
      <w:r w:rsidRPr="00C64420">
        <w:rPr>
          <w:lang w:val="sq-AL"/>
        </w:rPr>
        <w:t>emorandumin ndërmjet Këshillit të Ministrave të Republikës së Shqipërisë dhe Këshillit të Ministrave të Bosnjës dhe Hercegovinës, Qeverisë së Republikës së Maqedonisë, Qeverisë së Republikës së Serbisë, Qeverisë së Republikës së Sllovenisë, Qeverisë së Republikës së Kroacisë dhe Qeverisë së Malit të Zi mbi shlyerjen e borxhit të Republikës së Shqipërisë në</w:t>
      </w:r>
      <w:r>
        <w:rPr>
          <w:lang w:val="sq-AL"/>
        </w:rPr>
        <w:t xml:space="preserve"> lidhje me shlyerjen e shumave n</w:t>
      </w:r>
      <w:r w:rsidRPr="00C64420">
        <w:rPr>
          <w:lang w:val="sq-AL"/>
        </w:rPr>
        <w:t>ë llogaritë sipas shkëmbimit të mallrave ndërmjet Republikës së Shqipërisë</w:t>
      </w:r>
      <w:r>
        <w:rPr>
          <w:lang w:val="sq-AL"/>
        </w:rPr>
        <w:t xml:space="preserve"> dhe ish-</w:t>
      </w:r>
      <w:r w:rsidRPr="00C64420">
        <w:rPr>
          <w:lang w:val="sq-AL"/>
        </w:rPr>
        <w:t>Republikës Socialiste Federative të Jugosllavisë, të nënshkruar më 14 dhjetor 2010 në Tiranë, Shqipëri,</w:t>
      </w:r>
    </w:p>
    <w:p w:rsidR="00E5250E" w:rsidRPr="00C64420" w:rsidRDefault="00E5250E" w:rsidP="00E5250E">
      <w:pPr>
        <w:pStyle w:val="Paragrafi"/>
        <w:rPr>
          <w:lang w:val="sq-AL"/>
        </w:rPr>
      </w:pPr>
      <w:r>
        <w:rPr>
          <w:lang w:val="sq-AL"/>
        </w:rPr>
        <w:t>k</w:t>
      </w:r>
      <w:r w:rsidRPr="00C64420">
        <w:rPr>
          <w:lang w:val="sq-AL"/>
        </w:rPr>
        <w:t>anë rënë dakord si më poshtë:</w:t>
      </w:r>
    </w:p>
    <w:p w:rsidR="00E5250E" w:rsidRPr="00C64420" w:rsidRDefault="00E5250E" w:rsidP="00E5250E">
      <w:pPr>
        <w:pStyle w:val="NeniNr"/>
        <w:rPr>
          <w:lang w:val="sq-AL"/>
        </w:rPr>
      </w:pPr>
      <w:r w:rsidRPr="00C64420">
        <w:rPr>
          <w:lang w:val="sq-AL"/>
        </w:rPr>
        <w:t>Neni 1</w:t>
      </w:r>
    </w:p>
    <w:p w:rsidR="00E5250E" w:rsidRPr="00C64420" w:rsidRDefault="00E5250E" w:rsidP="00E5250E">
      <w:pPr>
        <w:pStyle w:val="Paragrafi"/>
        <w:rPr>
          <w:lang w:val="sq-AL"/>
        </w:rPr>
      </w:pPr>
    </w:p>
    <w:p w:rsidR="00E5250E" w:rsidRPr="00C64420" w:rsidRDefault="00E5250E" w:rsidP="00E5250E">
      <w:pPr>
        <w:pStyle w:val="Paragrafi"/>
        <w:rPr>
          <w:lang w:val="sq-AL"/>
        </w:rPr>
      </w:pPr>
      <w:r w:rsidRPr="00C64420">
        <w:rPr>
          <w:lang w:val="sq-AL"/>
        </w:rPr>
        <w:t>Palët konfirmojnë që:</w:t>
      </w:r>
    </w:p>
    <w:p w:rsidR="00E5250E" w:rsidRPr="00C64420" w:rsidRDefault="00E5250E" w:rsidP="00E5250E">
      <w:pPr>
        <w:pStyle w:val="Paragrafi"/>
        <w:rPr>
          <w:lang w:val="sq-AL"/>
        </w:rPr>
      </w:pPr>
      <w:r w:rsidRPr="00C64420">
        <w:rPr>
          <w:lang w:val="sq-AL"/>
        </w:rPr>
        <w:t>1.</w:t>
      </w:r>
      <w:r>
        <w:rPr>
          <w:lang w:val="sq-AL"/>
        </w:rPr>
        <w:t xml:space="preserve"> </w:t>
      </w:r>
      <w:r w:rsidRPr="00C64420">
        <w:rPr>
          <w:lang w:val="sq-AL"/>
        </w:rPr>
        <w:t xml:space="preserve">Gjendja përfundimtare për shlyerje ndërmjet Republikës së Shqipërisë dhe Republikës së </w:t>
      </w:r>
      <w:r w:rsidRPr="00C64420">
        <w:rPr>
          <w:lang w:val="sq-AL"/>
        </w:rPr>
        <w:lastRenderedPageBreak/>
        <w:t>Sllovenisë</w:t>
      </w:r>
      <w:r>
        <w:rPr>
          <w:lang w:val="sq-AL"/>
        </w:rPr>
        <w:t>,</w:t>
      </w:r>
      <w:r w:rsidRPr="00C64420">
        <w:rPr>
          <w:lang w:val="sq-AL"/>
        </w:rPr>
        <w:t xml:space="preserve"> duke përfshirë interesin e rregullt të llogaritur për periudhën nga 31 mars 2006 deri më 30 shtator 2009</w:t>
      </w:r>
      <w:r>
        <w:rPr>
          <w:lang w:val="sq-AL"/>
        </w:rPr>
        <w:t>,</w:t>
      </w:r>
      <w:r w:rsidRPr="00C64420">
        <w:rPr>
          <w:lang w:val="sq-AL"/>
        </w:rPr>
        <w:t xml:space="preserve"> arrin në 3,815,421.48 dollarë kleringu (me fjalë</w:t>
      </w:r>
      <w:r>
        <w:rPr>
          <w:lang w:val="sq-AL"/>
        </w:rPr>
        <w:t>: tre</w:t>
      </w:r>
      <w:r w:rsidRPr="00C64420">
        <w:rPr>
          <w:lang w:val="sq-AL"/>
        </w:rPr>
        <w:t xml:space="preserve"> milion</w:t>
      </w:r>
      <w:r>
        <w:rPr>
          <w:lang w:val="sq-AL"/>
        </w:rPr>
        <w:t>ë</w:t>
      </w:r>
      <w:r w:rsidRPr="00C64420">
        <w:rPr>
          <w:lang w:val="sq-AL"/>
        </w:rPr>
        <w:t xml:space="preserve"> </w:t>
      </w:r>
      <w:r>
        <w:rPr>
          <w:lang w:val="sq-AL"/>
        </w:rPr>
        <w:t xml:space="preserve">e </w:t>
      </w:r>
      <w:r w:rsidRPr="00C64420">
        <w:rPr>
          <w:lang w:val="sq-AL"/>
        </w:rPr>
        <w:t>tetëqind e pesëmbëdhjetë mijë e katërqind e njëzet e një e 48/100 dollarë kleringu).</w:t>
      </w:r>
    </w:p>
    <w:p w:rsidR="00E5250E" w:rsidRPr="00C64420" w:rsidRDefault="00E5250E" w:rsidP="00E5250E">
      <w:pPr>
        <w:pStyle w:val="Paragrafi"/>
        <w:rPr>
          <w:lang w:val="sq-AL"/>
        </w:rPr>
      </w:pPr>
      <w:r w:rsidRPr="00C64420">
        <w:rPr>
          <w:lang w:val="sq-AL"/>
        </w:rPr>
        <w:t>2.</w:t>
      </w:r>
      <w:r>
        <w:rPr>
          <w:lang w:val="sq-AL"/>
        </w:rPr>
        <w:t xml:space="preserve"> </w:t>
      </w:r>
      <w:r w:rsidRPr="00C64420">
        <w:rPr>
          <w:lang w:val="sq-AL"/>
        </w:rPr>
        <w:t>Shuma  e parashikuar në pikën 1 të këtij neni përbën borxhin e Republikës së Shqipërisë kundrejt Republikës së Sllovenisë në dollarë kleringu të datë</w:t>
      </w:r>
      <w:r>
        <w:rPr>
          <w:lang w:val="sq-AL"/>
        </w:rPr>
        <w:t>s 30 shtator</w:t>
      </w:r>
      <w:r w:rsidRPr="00C64420">
        <w:rPr>
          <w:lang w:val="sq-AL"/>
        </w:rPr>
        <w:t xml:space="preserve"> 2009.</w:t>
      </w:r>
    </w:p>
    <w:p w:rsidR="00E5250E" w:rsidRPr="00C64420" w:rsidRDefault="00E5250E" w:rsidP="00E5250E">
      <w:pPr>
        <w:pStyle w:val="Paragrafi"/>
        <w:rPr>
          <w:lang w:val="sq-AL"/>
        </w:rPr>
      </w:pPr>
    </w:p>
    <w:p w:rsidR="00E5250E" w:rsidRPr="00C64420" w:rsidRDefault="00E5250E" w:rsidP="00E5250E">
      <w:pPr>
        <w:pStyle w:val="NeniNr"/>
        <w:rPr>
          <w:lang w:val="sq-AL"/>
        </w:rPr>
      </w:pPr>
      <w:r w:rsidRPr="00C64420">
        <w:rPr>
          <w:lang w:val="sq-AL"/>
        </w:rPr>
        <w:t>Neni 2</w:t>
      </w:r>
    </w:p>
    <w:p w:rsidR="00E5250E" w:rsidRPr="00C64420" w:rsidRDefault="00E5250E" w:rsidP="00E5250E">
      <w:pPr>
        <w:pStyle w:val="Paragrafi"/>
        <w:rPr>
          <w:lang w:val="sq-AL"/>
        </w:rPr>
      </w:pPr>
    </w:p>
    <w:p w:rsidR="00E5250E" w:rsidRPr="00C64420" w:rsidRDefault="00E5250E" w:rsidP="00E5250E">
      <w:pPr>
        <w:pStyle w:val="Paragrafi"/>
        <w:rPr>
          <w:lang w:val="sq-AL"/>
        </w:rPr>
      </w:pPr>
      <w:r w:rsidRPr="00C64420">
        <w:rPr>
          <w:lang w:val="sq-AL"/>
        </w:rPr>
        <w:t>Palët bien dakord që borxhi i llogaritur në USD</w:t>
      </w:r>
      <w:r>
        <w:rPr>
          <w:lang w:val="sq-AL"/>
        </w:rPr>
        <w:t>,</w:t>
      </w:r>
      <w:r w:rsidRPr="00C64420">
        <w:rPr>
          <w:lang w:val="sq-AL"/>
        </w:rPr>
        <w:t xml:space="preserve"> sipas parashikimit të nenit 1.2</w:t>
      </w:r>
      <w:r>
        <w:rPr>
          <w:lang w:val="sq-AL"/>
        </w:rPr>
        <w:t>,</w:t>
      </w:r>
      <w:r w:rsidRPr="00C64420">
        <w:rPr>
          <w:lang w:val="sq-AL"/>
        </w:rPr>
        <w:t xml:space="preserve"> konvertohet në borxhin e llogaritur në dollarë amerikanë (USD), duke zbatuar kursin e këmbimit prej një dollar kleringu = 1 dollar amerikan.</w:t>
      </w:r>
    </w:p>
    <w:p w:rsidR="00E5250E" w:rsidRPr="003377FA" w:rsidRDefault="00E5250E" w:rsidP="00E5250E">
      <w:pPr>
        <w:pStyle w:val="Paragrafi"/>
        <w:rPr>
          <w:sz w:val="16"/>
          <w:lang w:val="sq-AL"/>
        </w:rPr>
      </w:pPr>
    </w:p>
    <w:p w:rsidR="00E5250E" w:rsidRPr="00C64420" w:rsidRDefault="00E5250E" w:rsidP="00E5250E">
      <w:pPr>
        <w:pStyle w:val="NeniNr"/>
        <w:rPr>
          <w:lang w:val="sq-AL"/>
        </w:rPr>
      </w:pPr>
      <w:r w:rsidRPr="00C64420">
        <w:rPr>
          <w:lang w:val="sq-AL"/>
        </w:rPr>
        <w:t>Neni 3</w:t>
      </w:r>
    </w:p>
    <w:p w:rsidR="00E5250E" w:rsidRPr="00C64420" w:rsidRDefault="00E5250E" w:rsidP="00E5250E">
      <w:pPr>
        <w:pStyle w:val="Paragrafi"/>
        <w:rPr>
          <w:lang w:val="sq-AL"/>
        </w:rPr>
      </w:pPr>
    </w:p>
    <w:p w:rsidR="00E5250E" w:rsidRPr="00C64420" w:rsidRDefault="00E5250E" w:rsidP="00E5250E">
      <w:pPr>
        <w:pStyle w:val="Paragrafi"/>
        <w:rPr>
          <w:lang w:val="sq-AL"/>
        </w:rPr>
      </w:pPr>
      <w:r w:rsidRPr="00C64420">
        <w:rPr>
          <w:lang w:val="sq-AL"/>
        </w:rPr>
        <w:t>Palët bien dakord që:</w:t>
      </w:r>
    </w:p>
    <w:p w:rsidR="00E5250E" w:rsidRPr="00C64420" w:rsidRDefault="00E5250E" w:rsidP="00E5250E">
      <w:pPr>
        <w:pStyle w:val="Paragrafi"/>
        <w:rPr>
          <w:lang w:val="sq-AL"/>
        </w:rPr>
      </w:pPr>
      <w:r w:rsidRPr="00C64420">
        <w:rPr>
          <w:lang w:val="sq-AL"/>
        </w:rPr>
        <w:t>1.</w:t>
      </w:r>
      <w:r>
        <w:rPr>
          <w:lang w:val="sq-AL"/>
        </w:rPr>
        <w:t xml:space="preserve"> </w:t>
      </w:r>
      <w:r w:rsidRPr="00C64420">
        <w:rPr>
          <w:lang w:val="sq-AL"/>
        </w:rPr>
        <w:t>Pas konvertimit të përmendur në nenin 2, borxhi i Republikës së Shqipërisë ndaj Republikës së Sllovenisë, në datën 30 shtator 2009, bëhet 3,815,421.48 USD (me fjalë: tre milion</w:t>
      </w:r>
      <w:r>
        <w:rPr>
          <w:lang w:val="sq-AL"/>
        </w:rPr>
        <w:t>ë e</w:t>
      </w:r>
      <w:r w:rsidRPr="00C64420">
        <w:rPr>
          <w:lang w:val="sq-AL"/>
        </w:rPr>
        <w:t xml:space="preserve"> tetëqind e pesëmbëdhjetë mijë e katërqind e njëzet e një dhe 48/100 USD)</w:t>
      </w:r>
      <w:r>
        <w:rPr>
          <w:lang w:val="sq-AL"/>
        </w:rPr>
        <w:t>.</w:t>
      </w:r>
    </w:p>
    <w:p w:rsidR="00E5250E" w:rsidRPr="00C64420" w:rsidRDefault="00E5250E" w:rsidP="00E5250E">
      <w:pPr>
        <w:pStyle w:val="Paragrafi"/>
        <w:rPr>
          <w:lang w:val="sq-AL"/>
        </w:rPr>
      </w:pPr>
      <w:r w:rsidRPr="00C64420">
        <w:rPr>
          <w:lang w:val="sq-AL"/>
        </w:rPr>
        <w:t>2.</w:t>
      </w:r>
      <w:r>
        <w:rPr>
          <w:lang w:val="sq-AL"/>
        </w:rPr>
        <w:t xml:space="preserve"> </w:t>
      </w:r>
      <w:r w:rsidRPr="00C64420">
        <w:rPr>
          <w:lang w:val="sq-AL"/>
        </w:rPr>
        <w:t>Borxhi i Republikës së Shqipërisë ndaj Republikës së Sllovenisë rritet me shumën e interesit të shtuar për periudhën nga 30 shtator 2009 deri në datën e nënshkrimit të kësaj marrëveshjeje. Norma e interesit të zbatueshëm është</w:t>
      </w:r>
      <w:r>
        <w:rPr>
          <w:lang w:val="sq-AL"/>
        </w:rPr>
        <w:t xml:space="preserve"> norma 6-mujore l</w:t>
      </w:r>
      <w:r w:rsidRPr="00C64420">
        <w:rPr>
          <w:lang w:val="sq-AL"/>
        </w:rPr>
        <w:t>ibor USD më 31 mars dhe 30 shtator të çdo viti dhe interesi kapitalizohet. Nëse 31 marsi ose 30 shtatori bie në një ditë pushimi në</w:t>
      </w:r>
      <w:r>
        <w:rPr>
          <w:lang w:val="sq-AL"/>
        </w:rPr>
        <w:t xml:space="preserve"> secilin prej vendeve, norma l</w:t>
      </w:r>
      <w:r w:rsidRPr="00C64420">
        <w:rPr>
          <w:lang w:val="sq-AL"/>
        </w:rPr>
        <w:t>ibor USD e zbatueshme është ajo e ditës pararendëse të punës. Nëse data e kësaj marrëveshje</w:t>
      </w:r>
      <w:r>
        <w:rPr>
          <w:lang w:val="sq-AL"/>
        </w:rPr>
        <w:t>je</w:t>
      </w:r>
      <w:r w:rsidRPr="00C64420">
        <w:rPr>
          <w:lang w:val="sq-AL"/>
        </w:rPr>
        <w:t xml:space="preserve"> është e ndryshme nga 30 shtatori dhe 31 marsi</w:t>
      </w:r>
      <w:r>
        <w:rPr>
          <w:lang w:val="sq-AL"/>
        </w:rPr>
        <w:t>,</w:t>
      </w:r>
      <w:r w:rsidRPr="00C64420">
        <w:rPr>
          <w:lang w:val="sq-AL"/>
        </w:rPr>
        <w:t xml:space="preserve"> shuma e interesit të rregullt llogaritet në bazë të ditëve të mbetura dhe normë</w:t>
      </w:r>
      <w:r>
        <w:rPr>
          <w:lang w:val="sq-AL"/>
        </w:rPr>
        <w:t>s 6-</w:t>
      </w:r>
      <w:r w:rsidRPr="00C64420">
        <w:rPr>
          <w:lang w:val="sq-AL"/>
        </w:rPr>
        <w:t>mujore libor USD në ditët e marrëveshje</w:t>
      </w:r>
      <w:r>
        <w:rPr>
          <w:lang w:val="sq-AL"/>
        </w:rPr>
        <w:t>s</w:t>
      </w:r>
      <w:r w:rsidRPr="00C64420">
        <w:rPr>
          <w:lang w:val="sq-AL"/>
        </w:rPr>
        <w:t>.</w:t>
      </w:r>
    </w:p>
    <w:p w:rsidR="00E5250E" w:rsidRPr="00C64420" w:rsidRDefault="00E5250E" w:rsidP="00E5250E">
      <w:pPr>
        <w:pStyle w:val="Paragrafi"/>
        <w:rPr>
          <w:lang w:val="sq-AL"/>
        </w:rPr>
      </w:pPr>
    </w:p>
    <w:p w:rsidR="00E5250E" w:rsidRPr="00C64420" w:rsidRDefault="00E5250E" w:rsidP="00E5250E">
      <w:pPr>
        <w:pStyle w:val="NeniNr"/>
        <w:rPr>
          <w:lang w:val="sq-AL"/>
        </w:rPr>
      </w:pPr>
      <w:r w:rsidRPr="00C64420">
        <w:rPr>
          <w:lang w:val="sq-AL"/>
        </w:rPr>
        <w:t>Neni 4</w:t>
      </w:r>
    </w:p>
    <w:p w:rsidR="00E5250E" w:rsidRPr="00C64420" w:rsidRDefault="00E5250E" w:rsidP="00E5250E">
      <w:pPr>
        <w:pStyle w:val="Paragrafi"/>
        <w:rPr>
          <w:lang w:val="sq-AL"/>
        </w:rPr>
      </w:pPr>
    </w:p>
    <w:p w:rsidR="00E5250E" w:rsidRPr="00C64420" w:rsidRDefault="00E5250E" w:rsidP="00E5250E">
      <w:pPr>
        <w:pStyle w:val="Paragrafi"/>
        <w:rPr>
          <w:lang w:val="sq-AL"/>
        </w:rPr>
      </w:pPr>
      <w:r w:rsidRPr="00C64420">
        <w:rPr>
          <w:lang w:val="sq-AL"/>
        </w:rPr>
        <w:t>Palë</w:t>
      </w:r>
      <w:r>
        <w:rPr>
          <w:lang w:val="sq-AL"/>
        </w:rPr>
        <w:t xml:space="preserve">t </w:t>
      </w:r>
      <w:r w:rsidRPr="00C64420">
        <w:rPr>
          <w:lang w:val="sq-AL"/>
        </w:rPr>
        <w:t>bien dakord për kushtet e mëposhtme për shlyerjen e borxhit të Republikës së Shqipërisë ndaj Republikës së Sllovenisë.</w:t>
      </w:r>
    </w:p>
    <w:p w:rsidR="00E5250E" w:rsidRPr="00C64420" w:rsidRDefault="00E5250E" w:rsidP="00E5250E">
      <w:pPr>
        <w:pStyle w:val="Paragrafi"/>
        <w:rPr>
          <w:lang w:val="sq-AL"/>
        </w:rPr>
      </w:pPr>
      <w:r w:rsidRPr="00C64420">
        <w:rPr>
          <w:lang w:val="sq-AL"/>
        </w:rPr>
        <w:t>1.</w:t>
      </w:r>
      <w:r>
        <w:rPr>
          <w:lang w:val="sq-AL"/>
        </w:rPr>
        <w:t xml:space="preserve"> </w:t>
      </w:r>
      <w:r w:rsidRPr="00C64420">
        <w:rPr>
          <w:lang w:val="sq-AL"/>
        </w:rPr>
        <w:t>Pas hyrjes në fuqi të kësaj marrëveshjeje, Ministria e Financave e Shqipërisë</w:t>
      </w:r>
      <w:r>
        <w:rPr>
          <w:lang w:val="sq-AL"/>
        </w:rPr>
        <w:t>,</w:t>
      </w:r>
      <w:r w:rsidRPr="00C64420">
        <w:rPr>
          <w:lang w:val="sq-AL"/>
        </w:rPr>
        <w:t xml:space="preserve"> në emër të Këshillit të Ministrave të Republikës së Shqipërisë</w:t>
      </w:r>
      <w:r>
        <w:rPr>
          <w:lang w:val="sq-AL"/>
        </w:rPr>
        <w:t>,</w:t>
      </w:r>
      <w:r w:rsidRPr="00C64420">
        <w:rPr>
          <w:lang w:val="sq-AL"/>
        </w:rPr>
        <w:t xml:space="preserve"> do të paguajë në llogarinë e specifikuar më parë nga Ministria e Financave të Republikës së Sllovenisë, shumën totale të borxhit në mënyrën e mëposhtme:</w:t>
      </w:r>
    </w:p>
    <w:p w:rsidR="00E5250E" w:rsidRPr="00C64420" w:rsidRDefault="00E5250E" w:rsidP="00E5250E">
      <w:pPr>
        <w:pStyle w:val="Paragrafi"/>
        <w:rPr>
          <w:lang w:val="sq-AL"/>
        </w:rPr>
      </w:pPr>
      <w:r w:rsidRPr="00C64420">
        <w:rPr>
          <w:lang w:val="sq-AL"/>
        </w:rPr>
        <w:t>a)</w:t>
      </w:r>
      <w:r>
        <w:rPr>
          <w:lang w:val="sq-AL"/>
        </w:rPr>
        <w:t xml:space="preserve"> k</w:t>
      </w:r>
      <w:r w:rsidRPr="00C64420">
        <w:rPr>
          <w:lang w:val="sq-AL"/>
        </w:rPr>
        <w:t>atër këste gjysmëvjetore të shumës principale me interesin e shtuar më 31 mars dhe 30 shtator të çdo viti, që këtu përcaktohen si data pagese;</w:t>
      </w:r>
    </w:p>
    <w:p w:rsidR="00E5250E" w:rsidRPr="00C64420" w:rsidRDefault="00E5250E" w:rsidP="00E5250E">
      <w:pPr>
        <w:pStyle w:val="Paragrafi"/>
        <w:rPr>
          <w:lang w:val="sq-AL"/>
        </w:rPr>
      </w:pPr>
      <w:r w:rsidRPr="00C64420">
        <w:rPr>
          <w:lang w:val="sq-AL"/>
        </w:rPr>
        <w:t>b)</w:t>
      </w:r>
      <w:r>
        <w:rPr>
          <w:lang w:val="sq-AL"/>
        </w:rPr>
        <w:t xml:space="preserve"> </w:t>
      </w:r>
      <w:r w:rsidRPr="00C64420">
        <w:rPr>
          <w:lang w:val="sq-AL"/>
        </w:rPr>
        <w:t>data e parë e pagesës së shumës principale dhe interesit është në datën që vjen menjëherë pas hyrjes në fuqi të kësaj marrëveshjeje.</w:t>
      </w:r>
    </w:p>
    <w:p w:rsidR="00E5250E" w:rsidRPr="00C64420" w:rsidRDefault="00E5250E" w:rsidP="00E5250E">
      <w:pPr>
        <w:pStyle w:val="Paragrafi"/>
        <w:rPr>
          <w:lang w:val="sq-AL"/>
        </w:rPr>
      </w:pPr>
      <w:r w:rsidRPr="00C64420">
        <w:rPr>
          <w:lang w:val="sq-AL"/>
        </w:rPr>
        <w:t>2.</w:t>
      </w:r>
      <w:r>
        <w:rPr>
          <w:lang w:val="sq-AL"/>
        </w:rPr>
        <w:t xml:space="preserve"> </w:t>
      </w:r>
      <w:r w:rsidRPr="00C64420">
        <w:rPr>
          <w:lang w:val="sq-AL"/>
        </w:rPr>
        <w:t>Ministria e Financave e Shqipërisë</w:t>
      </w:r>
      <w:r>
        <w:rPr>
          <w:lang w:val="sq-AL"/>
        </w:rPr>
        <w:t>,</w:t>
      </w:r>
      <w:r w:rsidRPr="00C64420">
        <w:rPr>
          <w:lang w:val="sq-AL"/>
        </w:rPr>
        <w:t xml:space="preserve"> në emër të Këshillit të Ministrave të Republikës së Shqipërisë</w:t>
      </w:r>
      <w:r>
        <w:rPr>
          <w:lang w:val="sq-AL"/>
        </w:rPr>
        <w:t>,</w:t>
      </w:r>
      <w:r w:rsidRPr="00C64420">
        <w:rPr>
          <w:lang w:val="sq-AL"/>
        </w:rPr>
        <w:t xml:space="preserve"> i paguan Ministrisë së Financave të Republikës së Sllovenisë interesin e rregullt duke filluar nga data e nënshkrimit të kësaj marrëveshjeje.</w:t>
      </w:r>
    </w:p>
    <w:p w:rsidR="00E5250E" w:rsidRPr="00C64420" w:rsidRDefault="00E5250E" w:rsidP="00E5250E">
      <w:pPr>
        <w:pStyle w:val="Paragrafi"/>
        <w:rPr>
          <w:lang w:val="sq-AL"/>
        </w:rPr>
      </w:pPr>
      <w:r w:rsidRPr="00C64420">
        <w:rPr>
          <w:lang w:val="sq-AL"/>
        </w:rPr>
        <w:t>a)</w:t>
      </w:r>
      <w:r>
        <w:rPr>
          <w:lang w:val="sq-AL"/>
        </w:rPr>
        <w:t xml:space="preserve"> I</w:t>
      </w:r>
      <w:r w:rsidRPr="00C64420">
        <w:rPr>
          <w:lang w:val="sq-AL"/>
        </w:rPr>
        <w:t>nteresi llogaritet bazuar në numrin faktik të ditëve që kanë kaluar dhe një vit me 360 ditë</w:t>
      </w:r>
      <w:r>
        <w:rPr>
          <w:lang w:val="sq-AL"/>
        </w:rPr>
        <w:t>.</w:t>
      </w:r>
    </w:p>
    <w:p w:rsidR="00E5250E" w:rsidRPr="00C64420" w:rsidRDefault="00E5250E" w:rsidP="00E5250E">
      <w:pPr>
        <w:pStyle w:val="Paragrafi"/>
        <w:rPr>
          <w:lang w:val="sq-AL"/>
        </w:rPr>
      </w:pPr>
      <w:r w:rsidRPr="00C64420">
        <w:rPr>
          <w:lang w:val="sq-AL"/>
        </w:rPr>
        <w:t>b)</w:t>
      </w:r>
      <w:r>
        <w:rPr>
          <w:lang w:val="sq-AL"/>
        </w:rPr>
        <w:t xml:space="preserve"> N</w:t>
      </w:r>
      <w:r w:rsidRPr="00C64420">
        <w:rPr>
          <w:lang w:val="sq-AL"/>
        </w:rPr>
        <w:t>orma e zbatueshme e interesit është 6 muaj libor USD më 31 mars dhe 30 shtator të çdo viti. Nëse data 31 mars ose 30 shtator bie ditë pushimi në  secilin pr</w:t>
      </w:r>
      <w:r>
        <w:rPr>
          <w:lang w:val="sq-AL"/>
        </w:rPr>
        <w:t>ej vendeve, norma e zbatueshme l</w:t>
      </w:r>
      <w:r w:rsidRPr="00C64420">
        <w:rPr>
          <w:lang w:val="sq-AL"/>
        </w:rPr>
        <w:t>ibor USD është ajo e ditës pararendëse të punës.</w:t>
      </w:r>
    </w:p>
    <w:p w:rsidR="00E5250E" w:rsidRPr="00C64420" w:rsidRDefault="00E5250E" w:rsidP="00E5250E">
      <w:pPr>
        <w:pStyle w:val="Paragrafi"/>
        <w:rPr>
          <w:lang w:val="sq-AL"/>
        </w:rPr>
      </w:pPr>
      <w:r w:rsidRPr="00C64420">
        <w:rPr>
          <w:lang w:val="sq-AL"/>
        </w:rPr>
        <w:t>3.</w:t>
      </w:r>
      <w:r>
        <w:rPr>
          <w:lang w:val="sq-AL"/>
        </w:rPr>
        <w:t xml:space="preserve"> </w:t>
      </w:r>
      <w:r w:rsidRPr="00C64420">
        <w:rPr>
          <w:lang w:val="sq-AL"/>
        </w:rPr>
        <w:t>Interesi i zbatuar për pagesat e vonuara të shumës principale dhe interesit (kamatëvonesat) llogaritet me normë</w:t>
      </w:r>
      <w:r>
        <w:rPr>
          <w:lang w:val="sq-AL"/>
        </w:rPr>
        <w:t>n 6 muaj l</w:t>
      </w:r>
      <w:r w:rsidRPr="00C64420">
        <w:rPr>
          <w:lang w:val="sq-AL"/>
        </w:rPr>
        <w:t>ibor USD plus 4% në vit.</w:t>
      </w:r>
    </w:p>
    <w:p w:rsidR="00E5250E" w:rsidRPr="00E07547" w:rsidRDefault="00E5250E" w:rsidP="00E5250E">
      <w:pPr>
        <w:pStyle w:val="Paragrafi"/>
        <w:rPr>
          <w:sz w:val="16"/>
          <w:lang w:val="sq-AL"/>
        </w:rPr>
      </w:pPr>
    </w:p>
    <w:p w:rsidR="00E5250E" w:rsidRPr="00C64420" w:rsidRDefault="00E5250E" w:rsidP="00E5250E">
      <w:pPr>
        <w:pStyle w:val="NeniNr"/>
        <w:rPr>
          <w:lang w:val="sq-AL"/>
        </w:rPr>
      </w:pPr>
      <w:r w:rsidRPr="00C64420">
        <w:rPr>
          <w:lang w:val="sq-AL"/>
        </w:rPr>
        <w:t>Neni 5</w:t>
      </w:r>
    </w:p>
    <w:p w:rsidR="00E5250E" w:rsidRPr="00E07547" w:rsidRDefault="00E5250E" w:rsidP="00E5250E">
      <w:pPr>
        <w:pStyle w:val="Paragrafi"/>
        <w:rPr>
          <w:sz w:val="14"/>
          <w:lang w:val="sq-AL"/>
        </w:rPr>
      </w:pPr>
    </w:p>
    <w:p w:rsidR="00E5250E" w:rsidRPr="00C64420" w:rsidRDefault="00E5250E" w:rsidP="00E5250E">
      <w:pPr>
        <w:pStyle w:val="Paragrafi"/>
        <w:rPr>
          <w:lang w:val="sq-AL"/>
        </w:rPr>
      </w:pPr>
      <w:r w:rsidRPr="00C64420">
        <w:rPr>
          <w:lang w:val="sq-AL"/>
        </w:rPr>
        <w:t xml:space="preserve">Palët bien dakord të zgjidhin me pajtim çdo </w:t>
      </w:r>
      <w:r>
        <w:rPr>
          <w:lang w:val="sq-AL"/>
        </w:rPr>
        <w:t>mos</w:t>
      </w:r>
      <w:r w:rsidRPr="00C64420">
        <w:rPr>
          <w:lang w:val="sq-AL"/>
        </w:rPr>
        <w:t>marrë</w:t>
      </w:r>
      <w:r>
        <w:rPr>
          <w:lang w:val="sq-AL"/>
        </w:rPr>
        <w:t>veshje</w:t>
      </w:r>
      <w:r w:rsidRPr="00C64420">
        <w:rPr>
          <w:lang w:val="sq-AL"/>
        </w:rPr>
        <w:t xml:space="preserve"> që</w:t>
      </w:r>
      <w:r>
        <w:rPr>
          <w:lang w:val="sq-AL"/>
        </w:rPr>
        <w:t xml:space="preserve"> rrjedh nga kjo m</w:t>
      </w:r>
      <w:r w:rsidRPr="00C64420">
        <w:rPr>
          <w:lang w:val="sq-AL"/>
        </w:rPr>
        <w:t>arrëveshje.</w:t>
      </w:r>
    </w:p>
    <w:p w:rsidR="00E5250E" w:rsidRPr="00C64420" w:rsidRDefault="00E5250E" w:rsidP="00E5250E">
      <w:pPr>
        <w:pStyle w:val="Paragrafi"/>
        <w:rPr>
          <w:lang w:val="sq-AL"/>
        </w:rPr>
      </w:pPr>
      <w:r w:rsidRPr="00C64420">
        <w:rPr>
          <w:lang w:val="sq-AL"/>
        </w:rPr>
        <w:t>Nëse mosmarrëveshja nuk mund të zgjidhet miqë</w:t>
      </w:r>
      <w:r>
        <w:rPr>
          <w:lang w:val="sq-AL"/>
        </w:rPr>
        <w:t>sisht, p</w:t>
      </w:r>
      <w:r w:rsidRPr="00C64420">
        <w:rPr>
          <w:lang w:val="sq-AL"/>
        </w:rPr>
        <w:t xml:space="preserve">alët bien dakord që mosmarrëveshja të zgjidhet përfundimisht në përputhje me </w:t>
      </w:r>
      <w:r>
        <w:rPr>
          <w:lang w:val="sq-AL"/>
        </w:rPr>
        <w:t>rregullat e arbitrazhit të D</w:t>
      </w:r>
      <w:r w:rsidRPr="00C64420">
        <w:rPr>
          <w:lang w:val="sq-AL"/>
        </w:rPr>
        <w:t xml:space="preserve">homës Ndërkombëtare të Tregtisë, </w:t>
      </w:r>
      <w:r>
        <w:rPr>
          <w:lang w:val="sq-AL"/>
        </w:rPr>
        <w:lastRenderedPageBreak/>
        <w:t>Paris, nga tre arbitra. Secila p</w:t>
      </w:r>
      <w:r w:rsidRPr="00C64420">
        <w:rPr>
          <w:lang w:val="sq-AL"/>
        </w:rPr>
        <w:t>alë cakton një arbitër dhe këta dy anëtarë caktojnë një arbitër të tretë - Kryetarin e Gjykatës së Arbitrazhit.</w:t>
      </w:r>
    </w:p>
    <w:p w:rsidR="00E5250E" w:rsidRPr="00C64420" w:rsidRDefault="00E5250E" w:rsidP="00E5250E">
      <w:pPr>
        <w:pStyle w:val="Paragrafi"/>
        <w:rPr>
          <w:lang w:val="sq-AL"/>
        </w:rPr>
      </w:pPr>
      <w:r w:rsidRPr="00C64420">
        <w:rPr>
          <w:lang w:val="sq-AL"/>
        </w:rPr>
        <w:t>Në</w:t>
      </w:r>
      <w:r>
        <w:rPr>
          <w:lang w:val="sq-AL"/>
        </w:rPr>
        <w:t>se p</w:t>
      </w:r>
      <w:r w:rsidRPr="00C64420">
        <w:rPr>
          <w:lang w:val="sq-AL"/>
        </w:rPr>
        <w:t>alët nuk arrijnë të caktojnë një anëtar të tretë - Kryetarin e Gjykatës së Arbitrazhit, arbitri i tretë caktohet në pajtim me rregullat e arbitrazhit të përmendura më lart.</w:t>
      </w:r>
    </w:p>
    <w:p w:rsidR="00E5250E" w:rsidRPr="00C64420" w:rsidRDefault="00E5250E" w:rsidP="00E5250E">
      <w:pPr>
        <w:pStyle w:val="Paragrafi"/>
        <w:rPr>
          <w:lang w:val="sq-AL"/>
        </w:rPr>
      </w:pPr>
      <w:r w:rsidRPr="00C64420">
        <w:rPr>
          <w:lang w:val="sq-AL"/>
        </w:rPr>
        <w:t>Vendimi i arbitrazhit është përfundimtar, detyrues për të</w:t>
      </w:r>
      <w:r>
        <w:rPr>
          <w:lang w:val="sq-AL"/>
        </w:rPr>
        <w:t xml:space="preserve"> dyja p</w:t>
      </w:r>
      <w:r w:rsidRPr="00C64420">
        <w:rPr>
          <w:lang w:val="sq-AL"/>
        </w:rPr>
        <w:t>alët dhe i zbatueshëm brenda afatit të specifikuar në vendim.</w:t>
      </w:r>
    </w:p>
    <w:p w:rsidR="00E5250E" w:rsidRPr="00C64420" w:rsidRDefault="00E5250E" w:rsidP="00E5250E">
      <w:pPr>
        <w:pStyle w:val="Paragrafi"/>
        <w:rPr>
          <w:lang w:val="sq-AL"/>
        </w:rPr>
      </w:pPr>
      <w:r w:rsidRPr="00C64420">
        <w:rPr>
          <w:lang w:val="sq-AL"/>
        </w:rPr>
        <w:t>Palët bien dakord që arbitrazhi të zhvillohet në pajtim me procedurën e përcaktuar nga rregullat e arbitrazhit të Dhomës Ndërkombëtare të Tregtisë, Paris. Ligji i zbatueshëm është ligji lëndor francez.</w:t>
      </w:r>
    </w:p>
    <w:p w:rsidR="00E5250E" w:rsidRPr="00C64420" w:rsidRDefault="00E5250E" w:rsidP="00E5250E">
      <w:pPr>
        <w:pStyle w:val="Paragrafi"/>
        <w:rPr>
          <w:lang w:val="sq-AL"/>
        </w:rPr>
      </w:pPr>
      <w:r w:rsidRPr="00C64420">
        <w:rPr>
          <w:lang w:val="sq-AL"/>
        </w:rPr>
        <w:t>Arbitrazhi do të zhvillohet në Paris ose diku tjetër, në</w:t>
      </w:r>
      <w:r>
        <w:rPr>
          <w:lang w:val="sq-AL"/>
        </w:rPr>
        <w:t>se p</w:t>
      </w:r>
      <w:r w:rsidRPr="00C64420">
        <w:rPr>
          <w:lang w:val="sq-AL"/>
        </w:rPr>
        <w:t>alë</w:t>
      </w:r>
      <w:r>
        <w:rPr>
          <w:lang w:val="sq-AL"/>
        </w:rPr>
        <w:t>t</w:t>
      </w:r>
      <w:r w:rsidRPr="00C64420">
        <w:rPr>
          <w:lang w:val="sq-AL"/>
        </w:rPr>
        <w:t xml:space="preserve"> bien dakord që është e përshtatshme për zgjidhjen e mosmarrëveshjes.</w:t>
      </w:r>
    </w:p>
    <w:p w:rsidR="00E5250E" w:rsidRPr="00C64420" w:rsidRDefault="00E5250E" w:rsidP="00E5250E">
      <w:pPr>
        <w:pStyle w:val="Paragrafi"/>
        <w:rPr>
          <w:lang w:val="sq-AL"/>
        </w:rPr>
      </w:pPr>
      <w:r w:rsidRPr="00C64420">
        <w:rPr>
          <w:lang w:val="sq-AL"/>
        </w:rPr>
        <w:t xml:space="preserve">Gjuha e arbitrazhit është </w:t>
      </w:r>
      <w:r>
        <w:rPr>
          <w:lang w:val="sq-AL"/>
        </w:rPr>
        <w:t>gjuha</w:t>
      </w:r>
      <w:r w:rsidRPr="00C64420">
        <w:rPr>
          <w:lang w:val="sq-AL"/>
        </w:rPr>
        <w:t xml:space="preserve"> angleze.</w:t>
      </w:r>
    </w:p>
    <w:p w:rsidR="00E5250E" w:rsidRPr="00E07547" w:rsidRDefault="00E5250E" w:rsidP="00E5250E">
      <w:pPr>
        <w:pStyle w:val="Paragrafi"/>
        <w:rPr>
          <w:sz w:val="16"/>
          <w:lang w:val="sq-AL"/>
        </w:rPr>
      </w:pPr>
    </w:p>
    <w:p w:rsidR="00E5250E" w:rsidRPr="00C64420" w:rsidRDefault="00E5250E" w:rsidP="00E5250E">
      <w:pPr>
        <w:pStyle w:val="NeniNr"/>
        <w:rPr>
          <w:lang w:val="sq-AL"/>
        </w:rPr>
      </w:pPr>
      <w:r w:rsidRPr="00C64420">
        <w:rPr>
          <w:lang w:val="sq-AL"/>
        </w:rPr>
        <w:t>Neni 6</w:t>
      </w:r>
    </w:p>
    <w:p w:rsidR="00E5250E" w:rsidRPr="00C64420" w:rsidRDefault="00E5250E" w:rsidP="00E5250E">
      <w:pPr>
        <w:pStyle w:val="NeniNr"/>
        <w:rPr>
          <w:lang w:val="sq-AL"/>
        </w:rPr>
      </w:pPr>
    </w:p>
    <w:p w:rsidR="00E5250E" w:rsidRPr="00C64420" w:rsidRDefault="00E5250E" w:rsidP="00E5250E">
      <w:pPr>
        <w:pStyle w:val="Paragrafi"/>
        <w:rPr>
          <w:lang w:val="sq-AL"/>
        </w:rPr>
      </w:pPr>
      <w:r w:rsidRPr="00C64420">
        <w:rPr>
          <w:lang w:val="sq-AL"/>
        </w:rPr>
        <w:t>Kjo marrëveshje ndryshohet vetëm me pëlqimin me shkrim të të dyja palëve.</w:t>
      </w:r>
    </w:p>
    <w:p w:rsidR="00E5250E" w:rsidRPr="00C64420" w:rsidRDefault="00E5250E" w:rsidP="00E5250E">
      <w:pPr>
        <w:pStyle w:val="NeniNr"/>
        <w:rPr>
          <w:lang w:val="sq-AL"/>
        </w:rPr>
      </w:pPr>
      <w:r w:rsidRPr="00C64420">
        <w:rPr>
          <w:lang w:val="sq-AL"/>
        </w:rPr>
        <w:br/>
        <w:t>Neni 7</w:t>
      </w:r>
    </w:p>
    <w:p w:rsidR="00E5250E" w:rsidRPr="00C64420" w:rsidRDefault="00E5250E" w:rsidP="00E5250E">
      <w:pPr>
        <w:pStyle w:val="Paragrafi"/>
        <w:rPr>
          <w:lang w:val="sq-AL"/>
        </w:rPr>
      </w:pPr>
    </w:p>
    <w:p w:rsidR="00E5250E" w:rsidRPr="00C64420" w:rsidRDefault="00E5250E" w:rsidP="00E5250E">
      <w:pPr>
        <w:pStyle w:val="Paragrafi"/>
        <w:rPr>
          <w:lang w:val="sq-AL"/>
        </w:rPr>
      </w:pPr>
      <w:r w:rsidRPr="00C64420">
        <w:rPr>
          <w:lang w:val="sq-AL"/>
        </w:rPr>
        <w:t>Njoftimet e bëra në pajtim me këtë marrëveshje drejtohen si më poshtë:</w:t>
      </w:r>
    </w:p>
    <w:p w:rsidR="00E5250E" w:rsidRPr="00E07547" w:rsidRDefault="00E5250E" w:rsidP="00E5250E">
      <w:pPr>
        <w:pStyle w:val="Paragrafi"/>
        <w:rPr>
          <w:sz w:val="14"/>
          <w:lang w:val="sq-AL"/>
        </w:rPr>
      </w:pPr>
    </w:p>
    <w:p w:rsidR="00E5250E" w:rsidRPr="00C64420" w:rsidRDefault="00E5250E" w:rsidP="00E5250E">
      <w:pPr>
        <w:pStyle w:val="Paragrafi"/>
        <w:rPr>
          <w:lang w:val="sq-AL"/>
        </w:rPr>
      </w:pPr>
      <w:r w:rsidRPr="00C64420">
        <w:rPr>
          <w:lang w:val="sq-AL"/>
        </w:rPr>
        <w:t>Për Këshillin e Ministrave të Republikës së Shqipërisë</w:t>
      </w:r>
      <w:r>
        <w:rPr>
          <w:lang w:val="sq-AL"/>
        </w:rPr>
        <w:t>:</w:t>
      </w:r>
    </w:p>
    <w:p w:rsidR="00E5250E" w:rsidRPr="00C64420" w:rsidRDefault="00E5250E" w:rsidP="00E5250E">
      <w:pPr>
        <w:pStyle w:val="Paragrafi"/>
        <w:rPr>
          <w:lang w:val="sq-AL"/>
        </w:rPr>
      </w:pPr>
      <w:r w:rsidRPr="00C64420">
        <w:rPr>
          <w:lang w:val="sq-AL"/>
        </w:rPr>
        <w:t>Ministria e Financave</w:t>
      </w:r>
    </w:p>
    <w:p w:rsidR="00E5250E" w:rsidRPr="00C64420" w:rsidRDefault="00E5250E" w:rsidP="00E5250E">
      <w:pPr>
        <w:pStyle w:val="Paragrafi"/>
        <w:rPr>
          <w:lang w:val="sq-AL"/>
        </w:rPr>
      </w:pPr>
      <w:r w:rsidRPr="00C64420">
        <w:rPr>
          <w:lang w:val="sq-AL"/>
        </w:rPr>
        <w:t>Drejtoria e Përgjithshme e Menaxhimit të Borxhit Publik</w:t>
      </w:r>
    </w:p>
    <w:p w:rsidR="00E5250E" w:rsidRPr="00C64420" w:rsidRDefault="00E5250E" w:rsidP="00E5250E">
      <w:pPr>
        <w:pStyle w:val="Paragrafi"/>
        <w:rPr>
          <w:lang w:val="sq-AL"/>
        </w:rPr>
      </w:pPr>
      <w:r w:rsidRPr="00C64420">
        <w:rPr>
          <w:lang w:val="sq-AL"/>
        </w:rPr>
        <w:t>Bulevardi “Dëshmorët e Kombit” nr.</w:t>
      </w:r>
      <w:r>
        <w:rPr>
          <w:lang w:val="sq-AL"/>
        </w:rPr>
        <w:t xml:space="preserve"> </w:t>
      </w:r>
      <w:r w:rsidRPr="00C64420">
        <w:rPr>
          <w:lang w:val="sq-AL"/>
        </w:rPr>
        <w:t>1, Tiranë, Shqipëri</w:t>
      </w:r>
    </w:p>
    <w:p w:rsidR="00E5250E" w:rsidRPr="00C64420" w:rsidRDefault="00E5250E" w:rsidP="00E5250E">
      <w:pPr>
        <w:pStyle w:val="Paragrafi"/>
        <w:rPr>
          <w:lang w:val="sq-AL"/>
        </w:rPr>
      </w:pPr>
      <w:r w:rsidRPr="00C64420">
        <w:rPr>
          <w:lang w:val="sq-AL"/>
        </w:rPr>
        <w:t>Tel</w:t>
      </w:r>
      <w:r>
        <w:rPr>
          <w:lang w:val="sq-AL"/>
        </w:rPr>
        <w:t>.</w:t>
      </w:r>
      <w:r w:rsidRPr="00C64420">
        <w:rPr>
          <w:lang w:val="sq-AL"/>
        </w:rPr>
        <w:t>: + 35542228405</w:t>
      </w:r>
    </w:p>
    <w:p w:rsidR="00E5250E" w:rsidRPr="00C64420" w:rsidRDefault="00E5250E" w:rsidP="00E5250E">
      <w:pPr>
        <w:pStyle w:val="Paragrafi"/>
        <w:rPr>
          <w:lang w:val="sq-AL"/>
        </w:rPr>
      </w:pPr>
      <w:r w:rsidRPr="00C64420">
        <w:rPr>
          <w:lang w:val="sq-AL"/>
        </w:rPr>
        <w:t>Faks: +35542228494</w:t>
      </w:r>
    </w:p>
    <w:p w:rsidR="00E5250E" w:rsidRPr="00C64420" w:rsidRDefault="00E5250E" w:rsidP="00E5250E">
      <w:pPr>
        <w:pStyle w:val="Paragrafi"/>
        <w:rPr>
          <w:lang w:val="sq-AL"/>
        </w:rPr>
      </w:pPr>
    </w:p>
    <w:p w:rsidR="00E5250E" w:rsidRPr="00C64420" w:rsidRDefault="00E5250E" w:rsidP="00E5250E">
      <w:pPr>
        <w:pStyle w:val="Paragrafi"/>
        <w:rPr>
          <w:lang w:val="sq-AL"/>
        </w:rPr>
      </w:pPr>
      <w:r w:rsidRPr="00C64420">
        <w:rPr>
          <w:lang w:val="sq-AL"/>
        </w:rPr>
        <w:t>Për Qeverinë</w:t>
      </w:r>
      <w:r>
        <w:rPr>
          <w:lang w:val="sq-AL"/>
        </w:rPr>
        <w:t xml:space="preserve"> e</w:t>
      </w:r>
      <w:r w:rsidRPr="00C64420">
        <w:rPr>
          <w:lang w:val="sq-AL"/>
        </w:rPr>
        <w:t xml:space="preserve"> Republikës së Sllovenisë</w:t>
      </w:r>
      <w:r>
        <w:rPr>
          <w:lang w:val="sq-AL"/>
        </w:rPr>
        <w:t>:</w:t>
      </w:r>
    </w:p>
    <w:p w:rsidR="00E5250E" w:rsidRPr="00C64420" w:rsidRDefault="00E5250E" w:rsidP="00E5250E">
      <w:pPr>
        <w:pStyle w:val="Paragrafi"/>
        <w:rPr>
          <w:lang w:val="sq-AL"/>
        </w:rPr>
      </w:pPr>
      <w:r w:rsidRPr="00C64420">
        <w:rPr>
          <w:lang w:val="sq-AL"/>
        </w:rPr>
        <w:t>Ministria e Financave</w:t>
      </w:r>
    </w:p>
    <w:p w:rsidR="00E5250E" w:rsidRPr="00C64420" w:rsidRDefault="00E5250E" w:rsidP="00E5250E">
      <w:pPr>
        <w:pStyle w:val="Paragrafi"/>
        <w:rPr>
          <w:lang w:val="sq-AL"/>
        </w:rPr>
      </w:pPr>
      <w:r w:rsidRPr="00C64420">
        <w:rPr>
          <w:lang w:val="sq-AL"/>
        </w:rPr>
        <w:t>Zupanciceva 3</w:t>
      </w:r>
    </w:p>
    <w:p w:rsidR="00E5250E" w:rsidRPr="00C64420" w:rsidRDefault="00E5250E" w:rsidP="00E5250E">
      <w:pPr>
        <w:pStyle w:val="Paragrafi"/>
        <w:rPr>
          <w:lang w:val="sq-AL"/>
        </w:rPr>
      </w:pPr>
      <w:r w:rsidRPr="00C64420">
        <w:rPr>
          <w:lang w:val="sq-AL"/>
        </w:rPr>
        <w:t>SI – 1000</w:t>
      </w:r>
    </w:p>
    <w:p w:rsidR="00E5250E" w:rsidRPr="00C64420" w:rsidRDefault="00E5250E" w:rsidP="00E5250E">
      <w:pPr>
        <w:pStyle w:val="Paragrafi"/>
        <w:rPr>
          <w:lang w:val="sq-AL"/>
        </w:rPr>
      </w:pPr>
      <w:r w:rsidRPr="00C64420">
        <w:rPr>
          <w:lang w:val="sq-AL"/>
        </w:rPr>
        <w:t>Tel</w:t>
      </w:r>
      <w:r>
        <w:rPr>
          <w:lang w:val="sq-AL"/>
        </w:rPr>
        <w:t>.</w:t>
      </w:r>
      <w:r w:rsidRPr="00C64420">
        <w:rPr>
          <w:lang w:val="sq-AL"/>
        </w:rPr>
        <w:t>: + 386 1 369 6670</w:t>
      </w:r>
    </w:p>
    <w:p w:rsidR="00E5250E" w:rsidRDefault="00E5250E" w:rsidP="00E5250E">
      <w:pPr>
        <w:pStyle w:val="Paragrafi"/>
        <w:rPr>
          <w:lang w:val="sq-AL"/>
        </w:rPr>
      </w:pPr>
    </w:p>
    <w:p w:rsidR="00E5250E" w:rsidRDefault="00E5250E" w:rsidP="00E5250E">
      <w:pPr>
        <w:pStyle w:val="Paragrafi"/>
        <w:rPr>
          <w:lang w:val="sq-AL"/>
        </w:rPr>
      </w:pPr>
    </w:p>
    <w:p w:rsidR="00E5250E" w:rsidRDefault="00E5250E" w:rsidP="00E5250E">
      <w:pPr>
        <w:pStyle w:val="Paragrafi"/>
        <w:rPr>
          <w:lang w:val="sq-AL"/>
        </w:rPr>
      </w:pPr>
    </w:p>
    <w:p w:rsidR="00E5250E" w:rsidRDefault="00E5250E" w:rsidP="00E5250E">
      <w:pPr>
        <w:pStyle w:val="Paragrafi"/>
        <w:rPr>
          <w:lang w:val="sq-AL"/>
        </w:rPr>
      </w:pPr>
    </w:p>
    <w:p w:rsidR="00E5250E" w:rsidRPr="00E07547" w:rsidRDefault="00E5250E" w:rsidP="00E5250E">
      <w:pPr>
        <w:pStyle w:val="Paragrafi"/>
        <w:rPr>
          <w:lang w:val="sq-AL"/>
        </w:rPr>
      </w:pPr>
    </w:p>
    <w:p w:rsidR="00E5250E" w:rsidRPr="00C64420" w:rsidRDefault="00E5250E" w:rsidP="00E5250E">
      <w:pPr>
        <w:pStyle w:val="NeniNr"/>
      </w:pPr>
      <w:r w:rsidRPr="00C64420">
        <w:t>Neni 8</w:t>
      </w:r>
    </w:p>
    <w:p w:rsidR="00E5250E" w:rsidRPr="00C64420" w:rsidRDefault="00E5250E" w:rsidP="00E5250E">
      <w:pPr>
        <w:pStyle w:val="Paragrafi"/>
        <w:rPr>
          <w:lang w:val="sq-AL"/>
        </w:rPr>
      </w:pPr>
    </w:p>
    <w:p w:rsidR="00E5250E" w:rsidRDefault="00E5250E" w:rsidP="00E5250E">
      <w:pPr>
        <w:pStyle w:val="Paragrafi"/>
        <w:rPr>
          <w:lang w:val="sq-AL"/>
        </w:rPr>
      </w:pPr>
      <w:r w:rsidRPr="00C64420">
        <w:rPr>
          <w:lang w:val="sq-AL"/>
        </w:rPr>
        <w:t>Marrëveshja miratohet sipas ligjeve të secilë</w:t>
      </w:r>
      <w:r>
        <w:rPr>
          <w:lang w:val="sq-AL"/>
        </w:rPr>
        <w:t>s p</w:t>
      </w:r>
      <w:r w:rsidRPr="00C64420">
        <w:rPr>
          <w:lang w:val="sq-AL"/>
        </w:rPr>
        <w:t>alë. Ajo hyn në fuqi në datën e marrjes së njoftimit të fundit diplomatik që</w:t>
      </w:r>
      <w:r>
        <w:rPr>
          <w:lang w:val="sq-AL"/>
        </w:rPr>
        <w:t xml:space="preserve"> konfirmon se</w:t>
      </w:r>
      <w:r w:rsidRPr="00C64420">
        <w:rPr>
          <w:lang w:val="sq-AL"/>
        </w:rPr>
        <w:t xml:space="preserve"> janë përmbushur të gjitha kërkesat ligjore për hyrjen e saj në fuqi.</w:t>
      </w:r>
    </w:p>
    <w:p w:rsidR="00E5250E" w:rsidRPr="00C64420" w:rsidRDefault="00E5250E" w:rsidP="00E5250E">
      <w:pPr>
        <w:pStyle w:val="Paragrafi"/>
        <w:rPr>
          <w:lang w:val="sq-AL"/>
        </w:rPr>
      </w:pPr>
      <w:r w:rsidRPr="00C64420">
        <w:rPr>
          <w:lang w:val="sq-AL"/>
        </w:rPr>
        <w:t>Marrëveshja mbetet e vlefshme deri sa të përmbushen të gjitha detyrimet e të</w:t>
      </w:r>
      <w:r>
        <w:rPr>
          <w:lang w:val="sq-AL"/>
        </w:rPr>
        <w:t xml:space="preserve"> dyja p</w:t>
      </w:r>
      <w:r w:rsidRPr="00C64420">
        <w:rPr>
          <w:lang w:val="sq-AL"/>
        </w:rPr>
        <w:t>alëve që rrjedhin nga kjo marrëveshje.</w:t>
      </w:r>
    </w:p>
    <w:p w:rsidR="00E5250E" w:rsidRPr="00C64420" w:rsidRDefault="00E5250E" w:rsidP="00E5250E">
      <w:pPr>
        <w:pStyle w:val="Paragrafi"/>
        <w:rPr>
          <w:lang w:val="sq-AL"/>
        </w:rPr>
      </w:pPr>
      <w:r w:rsidRPr="00C64420">
        <w:rPr>
          <w:lang w:val="sq-AL"/>
        </w:rPr>
        <w:t>Bërë më ……..2011, në dy kopje origjinale në gjuhën angleze.</w:t>
      </w:r>
    </w:p>
    <w:sectPr w:rsidR="00E5250E" w:rsidRPr="00C6442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5250E"/>
    <w:rsid w:val="000257D4"/>
    <w:rsid w:val="000277EF"/>
    <w:rsid w:val="000C2ABA"/>
    <w:rsid w:val="00142F5D"/>
    <w:rsid w:val="001D4B57"/>
    <w:rsid w:val="00443285"/>
    <w:rsid w:val="00477590"/>
    <w:rsid w:val="004A533F"/>
    <w:rsid w:val="006F754C"/>
    <w:rsid w:val="00753B45"/>
    <w:rsid w:val="007F6793"/>
    <w:rsid w:val="00802AED"/>
    <w:rsid w:val="008759F1"/>
    <w:rsid w:val="008A6BB5"/>
    <w:rsid w:val="00946BB9"/>
    <w:rsid w:val="009E2982"/>
    <w:rsid w:val="00A020A7"/>
    <w:rsid w:val="00AD7F1E"/>
    <w:rsid w:val="00B24908"/>
    <w:rsid w:val="00B80BE6"/>
    <w:rsid w:val="00CE55A8"/>
    <w:rsid w:val="00D5435B"/>
    <w:rsid w:val="00E52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2D2D264-491E-4E8B-807B-94F24761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E5250E"/>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E5250E"/>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E5250E"/>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E5250E"/>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E5250E"/>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2019-03-18T14:14:00Z</dcterms:created>
  <dcterms:modified xsi:type="dcterms:W3CDTF">2019-03-18T14:14:00Z</dcterms:modified>
</cp:coreProperties>
</file>