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80A01" w:rsidRPr="00EB6674" w:rsidRDefault="00180A01" w:rsidP="00180A01">
      <w:pPr>
        <w:pStyle w:val="Akti"/>
        <w:rPr>
          <w:lang w:val="sq-AL"/>
        </w:rPr>
      </w:pPr>
      <w:bookmarkStart w:id="0" w:name="_GoBack"/>
      <w:bookmarkEnd w:id="0"/>
      <w:r w:rsidRPr="00EB6674">
        <w:rPr>
          <w:lang w:val="sq-AL"/>
        </w:rPr>
        <w:t>LIGJ</w:t>
      </w:r>
    </w:p>
    <w:p w:rsidR="00180A01" w:rsidRPr="00EB6674" w:rsidRDefault="00180A01" w:rsidP="00180A01">
      <w:pPr>
        <w:pStyle w:val="NumriData"/>
        <w:rPr>
          <w:sz w:val="21"/>
          <w:szCs w:val="21"/>
          <w:lang w:val="sq-AL"/>
        </w:rPr>
      </w:pPr>
      <w:r w:rsidRPr="00EB6674">
        <w:rPr>
          <w:sz w:val="21"/>
          <w:szCs w:val="21"/>
          <w:lang w:val="sq-AL"/>
        </w:rPr>
        <w:t>Nr. 38/2012</w:t>
      </w:r>
    </w:p>
    <w:p w:rsidR="00180A01" w:rsidRPr="00EB6674" w:rsidRDefault="00180A01" w:rsidP="00180A01">
      <w:pPr>
        <w:pStyle w:val="Paragrafi"/>
        <w:rPr>
          <w:sz w:val="21"/>
          <w:szCs w:val="21"/>
          <w:lang w:val="sq-AL"/>
        </w:rPr>
      </w:pPr>
    </w:p>
    <w:p w:rsidR="00180A01" w:rsidRPr="00EB6674" w:rsidRDefault="00180A01" w:rsidP="00180A01">
      <w:pPr>
        <w:pStyle w:val="Titulli"/>
        <w:rPr>
          <w:sz w:val="21"/>
          <w:szCs w:val="21"/>
          <w:vertAlign w:val="superscript"/>
          <w:lang w:val="sq-AL"/>
        </w:rPr>
      </w:pPr>
      <w:r w:rsidRPr="00EB6674">
        <w:rPr>
          <w:sz w:val="21"/>
          <w:szCs w:val="21"/>
          <w:lang w:val="sq-AL"/>
        </w:rPr>
        <w:t>PËR SHOQËRITË E BASHKËPUNIMIT BUJQËSOR</w:t>
      </w:r>
      <w:r w:rsidRPr="00EB6674">
        <w:rPr>
          <w:sz w:val="21"/>
          <w:szCs w:val="21"/>
          <w:vertAlign w:val="superscript"/>
          <w:lang w:val="sq-AL"/>
        </w:rPr>
        <w:footnoteReference w:id="1"/>
      </w:r>
    </w:p>
    <w:p w:rsidR="00180A01" w:rsidRPr="00EB6674" w:rsidRDefault="00180A01" w:rsidP="00180A01">
      <w:pPr>
        <w:pStyle w:val="Paragrafi"/>
        <w:rPr>
          <w:sz w:val="21"/>
          <w:szCs w:val="21"/>
          <w:lang w:val="sq-AL"/>
        </w:rPr>
      </w:pPr>
    </w:p>
    <w:p w:rsidR="00180A01" w:rsidRPr="00EB6674" w:rsidRDefault="00180A01" w:rsidP="00180A01">
      <w:pPr>
        <w:pStyle w:val="Paragrafi"/>
        <w:rPr>
          <w:sz w:val="21"/>
          <w:szCs w:val="21"/>
          <w:lang w:val="sq-AL"/>
        </w:rPr>
      </w:pPr>
      <w:r w:rsidRPr="00EB6674">
        <w:rPr>
          <w:sz w:val="21"/>
          <w:szCs w:val="21"/>
          <w:lang w:val="sq-AL"/>
        </w:rPr>
        <w:t xml:space="preserve">Në mbështetje të neneve 78 dhe 83 pika 1 të Kushtetutës, me propozimin e Këshillit të Ministrave, </w:t>
      </w:r>
    </w:p>
    <w:p w:rsidR="00180A01" w:rsidRPr="00EB6674" w:rsidRDefault="00180A01" w:rsidP="00180A01">
      <w:pPr>
        <w:pStyle w:val="Paragrafi"/>
        <w:rPr>
          <w:sz w:val="21"/>
          <w:szCs w:val="21"/>
          <w:lang w:val="sq-AL"/>
        </w:rPr>
      </w:pPr>
    </w:p>
    <w:p w:rsidR="00180A01" w:rsidRPr="00EB6674" w:rsidRDefault="00180A01" w:rsidP="00180A01">
      <w:pPr>
        <w:pStyle w:val="VENDOSI"/>
        <w:rPr>
          <w:sz w:val="21"/>
          <w:szCs w:val="21"/>
          <w:lang w:val="sq-AL"/>
        </w:rPr>
      </w:pPr>
      <w:r w:rsidRPr="00EB6674">
        <w:rPr>
          <w:sz w:val="21"/>
          <w:szCs w:val="21"/>
          <w:lang w:val="sq-AL"/>
        </w:rPr>
        <w:t xml:space="preserve">KUVENDI </w:t>
      </w:r>
    </w:p>
    <w:p w:rsidR="00180A01" w:rsidRPr="00EB6674" w:rsidRDefault="00180A01" w:rsidP="00180A01">
      <w:pPr>
        <w:pStyle w:val="VENDOSI"/>
        <w:rPr>
          <w:sz w:val="21"/>
          <w:szCs w:val="21"/>
          <w:lang w:val="sq-AL"/>
        </w:rPr>
      </w:pPr>
      <w:r w:rsidRPr="00EB6674">
        <w:rPr>
          <w:sz w:val="21"/>
          <w:szCs w:val="21"/>
          <w:lang w:val="sq-AL"/>
        </w:rPr>
        <w:t>I REPUBLIKËS SË SHQIPËRISË</w:t>
      </w:r>
    </w:p>
    <w:p w:rsidR="00180A01" w:rsidRPr="00EB6674" w:rsidRDefault="00180A01" w:rsidP="00180A01">
      <w:pPr>
        <w:pStyle w:val="VENDOSI"/>
        <w:rPr>
          <w:sz w:val="21"/>
          <w:szCs w:val="21"/>
          <w:lang w:val="sq-AL"/>
        </w:rPr>
      </w:pPr>
      <w:r w:rsidRPr="00EB6674">
        <w:rPr>
          <w:sz w:val="21"/>
          <w:szCs w:val="21"/>
          <w:lang w:val="sq-AL"/>
        </w:rPr>
        <w:t>VENDOSI:</w:t>
      </w:r>
    </w:p>
    <w:p w:rsidR="00180A01" w:rsidRPr="00EB6674" w:rsidRDefault="00180A01" w:rsidP="00180A01">
      <w:pPr>
        <w:pStyle w:val="Paragrafi"/>
        <w:rPr>
          <w:sz w:val="21"/>
          <w:szCs w:val="21"/>
          <w:lang w:val="sq-AL"/>
        </w:rPr>
      </w:pPr>
    </w:p>
    <w:p w:rsidR="00180A01" w:rsidRPr="00EB6674" w:rsidRDefault="00180A01" w:rsidP="00180A01">
      <w:pPr>
        <w:pStyle w:val="TitulliTitull"/>
        <w:rPr>
          <w:sz w:val="21"/>
          <w:szCs w:val="21"/>
          <w:lang w:val="sq-AL"/>
        </w:rPr>
      </w:pPr>
      <w:r w:rsidRPr="00EB6674">
        <w:rPr>
          <w:sz w:val="21"/>
          <w:szCs w:val="21"/>
          <w:lang w:val="sq-AL"/>
        </w:rPr>
        <w:t>KREU I</w:t>
      </w:r>
    </w:p>
    <w:p w:rsidR="00180A01" w:rsidRPr="00EB6674" w:rsidRDefault="00180A01" w:rsidP="00180A01">
      <w:pPr>
        <w:pStyle w:val="TitulliTitull"/>
        <w:rPr>
          <w:sz w:val="21"/>
          <w:szCs w:val="21"/>
          <w:lang w:val="sq-AL"/>
        </w:rPr>
      </w:pPr>
      <w:r w:rsidRPr="00EB6674">
        <w:rPr>
          <w:sz w:val="21"/>
          <w:szCs w:val="21"/>
          <w:lang w:val="sq-AL"/>
        </w:rPr>
        <w:t>DISPOZITA TË PËRGJITHSHME</w:t>
      </w:r>
    </w:p>
    <w:p w:rsidR="00180A01" w:rsidRPr="00EB6674" w:rsidRDefault="00180A01" w:rsidP="00180A01">
      <w:pPr>
        <w:pStyle w:val="TitulliTitull"/>
        <w:rPr>
          <w:sz w:val="21"/>
          <w:szCs w:val="21"/>
          <w:lang w:val="sq-AL"/>
        </w:rPr>
      </w:pPr>
    </w:p>
    <w:p w:rsidR="00180A01" w:rsidRPr="00EB6674" w:rsidRDefault="00180A01" w:rsidP="00180A01">
      <w:pPr>
        <w:pStyle w:val="NeniNr"/>
        <w:rPr>
          <w:sz w:val="21"/>
          <w:szCs w:val="21"/>
          <w:lang w:val="sq-AL"/>
        </w:rPr>
      </w:pPr>
      <w:r w:rsidRPr="00EB6674">
        <w:rPr>
          <w:sz w:val="21"/>
          <w:szCs w:val="21"/>
          <w:lang w:val="sq-AL"/>
        </w:rPr>
        <w:t>Neni 1</w:t>
      </w:r>
    </w:p>
    <w:p w:rsidR="00180A01" w:rsidRPr="00EB6674" w:rsidRDefault="00180A01" w:rsidP="00180A01">
      <w:pPr>
        <w:pStyle w:val="NeniTitull"/>
        <w:rPr>
          <w:sz w:val="21"/>
          <w:szCs w:val="21"/>
          <w:lang w:val="sq-AL"/>
        </w:rPr>
      </w:pPr>
      <w:r w:rsidRPr="00EB6674">
        <w:rPr>
          <w:sz w:val="21"/>
          <w:szCs w:val="21"/>
          <w:lang w:val="sq-AL"/>
        </w:rPr>
        <w:t>Objekti</w:t>
      </w:r>
    </w:p>
    <w:p w:rsidR="00180A01" w:rsidRPr="00EB6674" w:rsidRDefault="00180A01" w:rsidP="00180A01">
      <w:pPr>
        <w:pStyle w:val="Paragrafi"/>
        <w:rPr>
          <w:sz w:val="21"/>
          <w:szCs w:val="21"/>
          <w:lang w:val="sq-AL"/>
        </w:rPr>
      </w:pPr>
    </w:p>
    <w:p w:rsidR="00180A01" w:rsidRPr="00EB6674" w:rsidRDefault="00180A01" w:rsidP="00180A01">
      <w:pPr>
        <w:pStyle w:val="Paragrafi"/>
        <w:rPr>
          <w:sz w:val="21"/>
          <w:szCs w:val="21"/>
          <w:lang w:val="sq-AL"/>
        </w:rPr>
      </w:pPr>
      <w:r w:rsidRPr="00EB6674">
        <w:rPr>
          <w:sz w:val="21"/>
          <w:szCs w:val="21"/>
          <w:lang w:val="sq-AL"/>
        </w:rPr>
        <w:t>Objekt i këtij ligji është përcaktimi i rregullave, kritereve dhe kushteve për themelimin e administrimin e shoqërive të bashkëpunimit bujqësor, të drejtat dhe detyrimet e themeluesve e të anëtarëve të tyre, riorganizimin dhe prishjen e tyre, si dhe rregullimin e vendosjen e kritereve për disa aspekte të veprimtarisë së tyre.</w:t>
      </w:r>
    </w:p>
    <w:p w:rsidR="00180A01" w:rsidRPr="00EB6674" w:rsidRDefault="00180A01" w:rsidP="00180A01">
      <w:pPr>
        <w:pStyle w:val="Paragrafi"/>
        <w:rPr>
          <w:sz w:val="21"/>
          <w:szCs w:val="21"/>
          <w:lang w:val="sq-AL"/>
        </w:rPr>
      </w:pPr>
    </w:p>
    <w:p w:rsidR="00180A01" w:rsidRPr="00EB6674" w:rsidRDefault="00180A01" w:rsidP="00180A01">
      <w:pPr>
        <w:pStyle w:val="NeniNr"/>
        <w:rPr>
          <w:sz w:val="21"/>
          <w:szCs w:val="21"/>
          <w:lang w:val="sq-AL"/>
        </w:rPr>
      </w:pPr>
      <w:r w:rsidRPr="00EB6674">
        <w:rPr>
          <w:sz w:val="21"/>
          <w:szCs w:val="21"/>
          <w:lang w:val="sq-AL"/>
        </w:rPr>
        <w:t>Neni 2</w:t>
      </w:r>
    </w:p>
    <w:p w:rsidR="00180A01" w:rsidRPr="00EB6674" w:rsidRDefault="00180A01" w:rsidP="00180A01">
      <w:pPr>
        <w:pStyle w:val="NeniTitull"/>
        <w:rPr>
          <w:sz w:val="21"/>
          <w:szCs w:val="21"/>
          <w:lang w:val="sq-AL"/>
        </w:rPr>
      </w:pPr>
      <w:r w:rsidRPr="00EB6674">
        <w:rPr>
          <w:sz w:val="21"/>
          <w:szCs w:val="21"/>
          <w:lang w:val="sq-AL"/>
        </w:rPr>
        <w:t>Fusha e zbatimit</w:t>
      </w:r>
    </w:p>
    <w:p w:rsidR="00180A01" w:rsidRPr="00EB6674" w:rsidRDefault="00180A01" w:rsidP="00180A01">
      <w:pPr>
        <w:pStyle w:val="Paragrafi"/>
        <w:rPr>
          <w:sz w:val="21"/>
          <w:szCs w:val="21"/>
          <w:lang w:val="sq-AL"/>
        </w:rPr>
      </w:pPr>
    </w:p>
    <w:p w:rsidR="00180A01" w:rsidRPr="00EB6674" w:rsidRDefault="00180A01" w:rsidP="00180A01">
      <w:pPr>
        <w:pStyle w:val="Paragrafi"/>
        <w:rPr>
          <w:sz w:val="21"/>
          <w:szCs w:val="21"/>
          <w:lang w:val="sq-AL"/>
        </w:rPr>
      </w:pPr>
      <w:r w:rsidRPr="00EB6674">
        <w:rPr>
          <w:sz w:val="21"/>
          <w:szCs w:val="21"/>
          <w:lang w:val="sq-AL"/>
        </w:rPr>
        <w:t>1. Ky ligj zbatohet për shoqëritë e bashkëpunimit bujqësor, të cilat themelohen dhe ushtrojnë veprimtarinë e tyre në Republikën e</w:t>
      </w:r>
      <w:r>
        <w:rPr>
          <w:sz w:val="21"/>
          <w:szCs w:val="21"/>
          <w:lang w:val="sq-AL"/>
        </w:rPr>
        <w:t xml:space="preserve"> </w:t>
      </w:r>
      <w:r w:rsidRPr="00EB6674">
        <w:rPr>
          <w:sz w:val="21"/>
          <w:szCs w:val="21"/>
          <w:lang w:val="sq-AL"/>
        </w:rPr>
        <w:t>Shqipërisë.</w:t>
      </w:r>
    </w:p>
    <w:p w:rsidR="00180A01" w:rsidRPr="00EB6674" w:rsidRDefault="00180A01" w:rsidP="00180A01">
      <w:pPr>
        <w:pStyle w:val="Paragrafi"/>
        <w:rPr>
          <w:sz w:val="21"/>
          <w:szCs w:val="21"/>
          <w:lang w:val="sq-AL"/>
        </w:rPr>
      </w:pPr>
      <w:r w:rsidRPr="00EB6674">
        <w:rPr>
          <w:sz w:val="21"/>
          <w:szCs w:val="21"/>
          <w:lang w:val="sq-AL"/>
        </w:rPr>
        <w:t>2. Përveç rasteve të parashikuara shprehimisht, për shoqëritë e bashkëpunimit bujqësor zbatohen edhe dispozitat e ligjit nr. 9901, datë 14.4.2008 “Për tregtarët dhe shoqëritë tregtare”, titujt II, III dhe IV,</w:t>
      </w:r>
      <w:r>
        <w:rPr>
          <w:sz w:val="21"/>
          <w:szCs w:val="21"/>
          <w:lang w:val="sq-AL"/>
        </w:rPr>
        <w:t xml:space="preserve"> </w:t>
      </w:r>
      <w:r w:rsidRPr="00EB6674">
        <w:rPr>
          <w:sz w:val="21"/>
          <w:szCs w:val="21"/>
          <w:lang w:val="sq-AL"/>
        </w:rPr>
        <w:t>për aq sa ato janë të zbatueshme dhe në përputhje me parashikimet e këtij ligji.</w:t>
      </w:r>
    </w:p>
    <w:p w:rsidR="00180A01" w:rsidRDefault="00180A01" w:rsidP="00180A01">
      <w:pPr>
        <w:pStyle w:val="NeniNr"/>
        <w:rPr>
          <w:sz w:val="21"/>
          <w:szCs w:val="21"/>
          <w:lang w:val="sq-AL"/>
        </w:rPr>
      </w:pPr>
    </w:p>
    <w:p w:rsidR="00180A01" w:rsidRPr="00EB6674" w:rsidRDefault="00180A01" w:rsidP="00180A01">
      <w:pPr>
        <w:pStyle w:val="NeniNr"/>
        <w:rPr>
          <w:sz w:val="21"/>
          <w:szCs w:val="21"/>
          <w:lang w:val="sq-AL"/>
        </w:rPr>
      </w:pPr>
      <w:r w:rsidRPr="00EB6674">
        <w:rPr>
          <w:sz w:val="21"/>
          <w:szCs w:val="21"/>
          <w:lang w:val="sq-AL"/>
        </w:rPr>
        <w:t>Neni 3</w:t>
      </w:r>
    </w:p>
    <w:p w:rsidR="00180A01" w:rsidRPr="00EB6674" w:rsidRDefault="00180A01" w:rsidP="00180A01">
      <w:pPr>
        <w:pStyle w:val="NeniTitull"/>
        <w:rPr>
          <w:sz w:val="21"/>
          <w:szCs w:val="21"/>
          <w:lang w:val="sq-AL"/>
        </w:rPr>
      </w:pPr>
      <w:r w:rsidRPr="00EB6674">
        <w:rPr>
          <w:sz w:val="21"/>
          <w:szCs w:val="21"/>
          <w:lang w:val="sq-AL"/>
        </w:rPr>
        <w:t>Shoqëria e bashkëpunimit bujqësor</w:t>
      </w:r>
    </w:p>
    <w:p w:rsidR="00180A01" w:rsidRPr="00EB6674" w:rsidRDefault="00180A01" w:rsidP="00180A01">
      <w:pPr>
        <w:pStyle w:val="Paragrafi"/>
        <w:rPr>
          <w:sz w:val="21"/>
          <w:szCs w:val="21"/>
          <w:lang w:val="sq-AL"/>
        </w:rPr>
      </w:pPr>
    </w:p>
    <w:p w:rsidR="00180A01" w:rsidRPr="00EB6674" w:rsidRDefault="00180A01" w:rsidP="00180A01">
      <w:pPr>
        <w:pStyle w:val="Paragrafi"/>
        <w:rPr>
          <w:sz w:val="21"/>
          <w:szCs w:val="21"/>
          <w:lang w:val="sq-AL"/>
        </w:rPr>
      </w:pPr>
      <w:r w:rsidRPr="00EB6674">
        <w:rPr>
          <w:sz w:val="21"/>
          <w:szCs w:val="21"/>
          <w:lang w:val="sq-AL"/>
        </w:rPr>
        <w:t xml:space="preserve">1. Shoqëria e bashkëpunimit bujqësor është një organizim vullnetar ndërmjet personave fizikë ose juridikë, me qëllim përmbushjen e nevojave apo interesave të tyre në fushën e prodhimit, të përpunimit dhe të tregtimit të produkteve bujqësore e blegtorale, kryesisht por pa u kufizuar, nëpërmjet marrëveshjeve apo bashkëpunimit të ndërsjellë ndërmjet tyre dhe shoqërisë për shërbime, mallra apo produkte të sektorit bujqësor ose blegtoral, si dhe nëpërmjet promovimit të veprimtarive të tyre ekonomike. </w:t>
      </w:r>
    </w:p>
    <w:p w:rsidR="00180A01" w:rsidRPr="00EB6674" w:rsidRDefault="00180A01" w:rsidP="00180A01">
      <w:pPr>
        <w:pStyle w:val="Paragrafi"/>
        <w:rPr>
          <w:sz w:val="21"/>
          <w:szCs w:val="21"/>
          <w:lang w:val="sq-AL"/>
        </w:rPr>
      </w:pPr>
      <w:r w:rsidRPr="00EB6674">
        <w:rPr>
          <w:sz w:val="21"/>
          <w:szCs w:val="21"/>
          <w:lang w:val="sq-AL"/>
        </w:rPr>
        <w:t>2. Shoqëritë e bashkëpunimit bujqësor, të cilat krijohen dhe ushtrojnë veprimtarinë e tyre në përputhje me përcaktimet e këtij ligji, janë subjekt i lehtësive fiskale dhe skemave mbështetëse, sipas legjislacionit në fuqi.</w:t>
      </w:r>
    </w:p>
    <w:p w:rsidR="00180A01" w:rsidRPr="00EB6674" w:rsidRDefault="00180A01" w:rsidP="00180A01">
      <w:pPr>
        <w:pStyle w:val="KreuTitull"/>
        <w:rPr>
          <w:sz w:val="21"/>
          <w:szCs w:val="21"/>
          <w:lang w:val="sq-AL"/>
        </w:rPr>
      </w:pPr>
      <w:r w:rsidRPr="00EB6674">
        <w:rPr>
          <w:sz w:val="21"/>
          <w:szCs w:val="21"/>
          <w:lang w:val="sq-AL"/>
        </w:rPr>
        <w:t>KREU II</w:t>
      </w:r>
    </w:p>
    <w:p w:rsidR="00180A01" w:rsidRPr="00EB6674" w:rsidRDefault="00180A01" w:rsidP="00180A01">
      <w:pPr>
        <w:pStyle w:val="KreuTitull"/>
        <w:rPr>
          <w:sz w:val="21"/>
          <w:szCs w:val="21"/>
          <w:lang w:val="sq-AL"/>
        </w:rPr>
      </w:pPr>
      <w:r w:rsidRPr="00EB6674">
        <w:rPr>
          <w:sz w:val="21"/>
          <w:szCs w:val="21"/>
          <w:lang w:val="sq-AL"/>
        </w:rPr>
        <w:t>VEPRIMTARIA E SHOQËRISË SË BASHKËPUNIMIT BUJQËSOR</w:t>
      </w:r>
    </w:p>
    <w:p w:rsidR="00180A01" w:rsidRPr="00EB6674" w:rsidRDefault="00180A01" w:rsidP="00180A01">
      <w:pPr>
        <w:pStyle w:val="Paragrafi"/>
        <w:rPr>
          <w:sz w:val="21"/>
          <w:szCs w:val="21"/>
          <w:lang w:val="sq-AL"/>
        </w:rPr>
      </w:pPr>
    </w:p>
    <w:p w:rsidR="00180A01" w:rsidRPr="00EB6674" w:rsidRDefault="00180A01" w:rsidP="00180A01">
      <w:pPr>
        <w:pStyle w:val="NeniNr"/>
        <w:rPr>
          <w:sz w:val="21"/>
          <w:szCs w:val="21"/>
          <w:lang w:val="sq-AL"/>
        </w:rPr>
      </w:pPr>
      <w:r w:rsidRPr="00EB6674">
        <w:rPr>
          <w:sz w:val="21"/>
          <w:szCs w:val="21"/>
          <w:lang w:val="sq-AL"/>
        </w:rPr>
        <w:lastRenderedPageBreak/>
        <w:t>Neni 4</w:t>
      </w:r>
    </w:p>
    <w:p w:rsidR="00180A01" w:rsidRPr="00EB6674" w:rsidRDefault="00180A01" w:rsidP="00180A01">
      <w:pPr>
        <w:pStyle w:val="NeniTitull"/>
        <w:rPr>
          <w:sz w:val="21"/>
          <w:szCs w:val="21"/>
          <w:lang w:val="sq-AL"/>
        </w:rPr>
      </w:pPr>
      <w:r w:rsidRPr="00EB6674">
        <w:rPr>
          <w:sz w:val="21"/>
          <w:szCs w:val="21"/>
          <w:lang w:val="sq-AL"/>
        </w:rPr>
        <w:t>Objekti i veprimtarisë dhe tipat e shoqërive të bashkëpunimit bujqësor</w:t>
      </w:r>
    </w:p>
    <w:p w:rsidR="00180A01" w:rsidRPr="00EB6674" w:rsidRDefault="00180A01" w:rsidP="00180A01">
      <w:pPr>
        <w:pStyle w:val="Paragrafi"/>
        <w:rPr>
          <w:sz w:val="21"/>
          <w:szCs w:val="21"/>
          <w:lang w:val="sq-AL"/>
        </w:rPr>
      </w:pPr>
    </w:p>
    <w:p w:rsidR="00180A01" w:rsidRPr="00EB6674" w:rsidRDefault="00180A01" w:rsidP="00180A01">
      <w:pPr>
        <w:pStyle w:val="Paragrafi"/>
        <w:rPr>
          <w:sz w:val="21"/>
          <w:szCs w:val="21"/>
          <w:lang w:val="sq-AL"/>
        </w:rPr>
      </w:pPr>
      <w:r w:rsidRPr="00EB6674">
        <w:rPr>
          <w:sz w:val="21"/>
          <w:szCs w:val="21"/>
          <w:lang w:val="sq-AL"/>
        </w:rPr>
        <w:t>Shoqëritë, në bazë të objektit të veprimtarisë</w:t>
      </w:r>
      <w:r>
        <w:rPr>
          <w:sz w:val="21"/>
          <w:szCs w:val="21"/>
          <w:lang w:val="sq-AL"/>
        </w:rPr>
        <w:t xml:space="preserve"> </w:t>
      </w:r>
      <w:r w:rsidRPr="00EB6674">
        <w:rPr>
          <w:sz w:val="21"/>
          <w:szCs w:val="21"/>
          <w:lang w:val="sq-AL"/>
        </w:rPr>
        <w:t>që ushtrojnë, ndahen në disa tipa si më poshtë:</w:t>
      </w:r>
    </w:p>
    <w:p w:rsidR="00180A01" w:rsidRPr="00EB6674" w:rsidRDefault="00180A01" w:rsidP="00180A01">
      <w:pPr>
        <w:pStyle w:val="Paragrafi"/>
        <w:rPr>
          <w:sz w:val="21"/>
          <w:szCs w:val="21"/>
          <w:lang w:val="sq-AL"/>
        </w:rPr>
      </w:pPr>
      <w:r w:rsidRPr="00EB6674">
        <w:rPr>
          <w:sz w:val="21"/>
          <w:szCs w:val="21"/>
          <w:lang w:val="sq-AL"/>
        </w:rPr>
        <w:t>a) Shoqëri të bashkëpunimit në fushën e prodhimit bujqësor dhe në marketing. Këto shoqëri mund të prodhojnë, të manipulojnë, të përpunojnë, të ruajnë, të klasifikojnë, të transportojnë, të shpërndajnë, si dhe të tregtojnë produktet bujqësore ose blegtorale në gjendjen e tyre natyrale ose të përpunuar më parë.</w:t>
      </w:r>
    </w:p>
    <w:p w:rsidR="00180A01" w:rsidRPr="00EB6674" w:rsidRDefault="00180A01" w:rsidP="00180A01">
      <w:pPr>
        <w:pStyle w:val="Paragrafi"/>
        <w:rPr>
          <w:sz w:val="21"/>
          <w:szCs w:val="21"/>
          <w:lang w:val="sq-AL"/>
        </w:rPr>
      </w:pPr>
      <w:r w:rsidRPr="00EB6674">
        <w:rPr>
          <w:sz w:val="21"/>
          <w:szCs w:val="21"/>
          <w:lang w:val="sq-AL"/>
        </w:rPr>
        <w:t>b) Shoqëri të bashkëpunimit në veprimtarinë e punës bujqësore. Këto shoqëri mund të kryejnë veprimtari të punës bujqësore për anëtarët ose të tretët, duke përfshirë dhe anëtarët punëtorë.</w:t>
      </w:r>
    </w:p>
    <w:p w:rsidR="00180A01" w:rsidRPr="00EB6674" w:rsidRDefault="00180A01" w:rsidP="00180A01">
      <w:pPr>
        <w:pStyle w:val="Paragrafi"/>
        <w:rPr>
          <w:sz w:val="21"/>
          <w:szCs w:val="21"/>
          <w:lang w:val="sq-AL"/>
        </w:rPr>
      </w:pPr>
      <w:r w:rsidRPr="00EB6674">
        <w:rPr>
          <w:sz w:val="21"/>
          <w:szCs w:val="21"/>
          <w:lang w:val="sq-AL"/>
        </w:rPr>
        <w:t>c) Shoqëri të bashkëpunimit për konsumin e lëndëve dhe mallrave. Këto shoqëri mund të kryejnë veprimtari të furnizimit me mallra dhe shërbime të blera nga anëtarët, të tretët ose të prodhuara nga vetë shoqëria, për përdorim dhe konsum të anëtarëve ose të tretëve.</w:t>
      </w:r>
    </w:p>
    <w:p w:rsidR="00180A01" w:rsidRPr="00EB6674" w:rsidRDefault="00180A01" w:rsidP="00180A01">
      <w:pPr>
        <w:pStyle w:val="Paragrafi"/>
        <w:rPr>
          <w:sz w:val="21"/>
          <w:szCs w:val="21"/>
          <w:lang w:val="sq-AL"/>
        </w:rPr>
      </w:pPr>
      <w:r w:rsidRPr="00EB6674">
        <w:rPr>
          <w:sz w:val="21"/>
          <w:szCs w:val="21"/>
          <w:lang w:val="sq-AL"/>
        </w:rPr>
        <w:t>ç) Shoqëri të bashkëpunimit për inputet. Këto shoqëri mund të blejnë, të përpunojnë, të prodhojnë dhe të fabrikojnë me çfarëdo lloj procesi ushqime për bagëtinë, plehra kimike, bimë, farëra, produkte fitosanitare, materiale, instrumente, makineri, impiante, produkte me prejardhje nga kafshët dhe çfarëdo lloj produktesh të tjera, të nevojshme dhe të përshtatshme për zhvillimin e prodhimit, bujqësor dhe blegtoral.</w:t>
      </w:r>
    </w:p>
    <w:p w:rsidR="00180A01" w:rsidRPr="00EB6674" w:rsidRDefault="00180A01" w:rsidP="00180A01">
      <w:pPr>
        <w:pStyle w:val="Paragrafi"/>
        <w:rPr>
          <w:sz w:val="21"/>
          <w:szCs w:val="21"/>
          <w:lang w:val="sq-AL"/>
        </w:rPr>
      </w:pPr>
      <w:r w:rsidRPr="00EB6674">
        <w:rPr>
          <w:sz w:val="21"/>
          <w:szCs w:val="21"/>
          <w:lang w:val="sq-AL"/>
        </w:rPr>
        <w:t>d) Shoqëri të bashkëpunimit për qëllime të tjera në fushën e bujqësisë. Këto shoqëri mund të ushtrojnë çdo lloj veprimtarie tjetër të nevojshëm që favorizon dhe lehtëson përmirësimin ekonomik, teknik, ekologjik dhe të kushteve të punës të çfarëdo lloj fermeri apo operatori ekonomik, i cili operon në fushën e bujqësisë dhe të blegtorisë.</w:t>
      </w:r>
    </w:p>
    <w:p w:rsidR="00180A01" w:rsidRPr="00EB6674" w:rsidRDefault="00180A01" w:rsidP="00180A01">
      <w:pPr>
        <w:pStyle w:val="Paragrafi"/>
        <w:rPr>
          <w:sz w:val="21"/>
          <w:szCs w:val="21"/>
          <w:lang w:val="sq-AL"/>
        </w:rPr>
      </w:pPr>
    </w:p>
    <w:p w:rsidR="00180A01" w:rsidRPr="00EB6674" w:rsidRDefault="00180A01" w:rsidP="00180A01">
      <w:pPr>
        <w:pStyle w:val="NeniNr"/>
        <w:rPr>
          <w:sz w:val="21"/>
          <w:szCs w:val="21"/>
          <w:lang w:val="sq-AL"/>
        </w:rPr>
      </w:pPr>
      <w:r w:rsidRPr="00EB6674">
        <w:rPr>
          <w:sz w:val="21"/>
          <w:szCs w:val="21"/>
          <w:lang w:val="sq-AL"/>
        </w:rPr>
        <w:t>Neni 5</w:t>
      </w:r>
    </w:p>
    <w:p w:rsidR="00180A01" w:rsidRPr="00EB6674" w:rsidRDefault="00180A01" w:rsidP="00180A01">
      <w:pPr>
        <w:pStyle w:val="NeniTitull"/>
        <w:rPr>
          <w:sz w:val="21"/>
          <w:szCs w:val="21"/>
          <w:lang w:val="sq-AL"/>
        </w:rPr>
      </w:pPr>
      <w:r w:rsidRPr="00EB6674">
        <w:rPr>
          <w:sz w:val="21"/>
          <w:szCs w:val="21"/>
          <w:lang w:val="sq-AL"/>
        </w:rPr>
        <w:t>Përgjegjësia e kufizuar</w:t>
      </w:r>
    </w:p>
    <w:p w:rsidR="00180A01" w:rsidRPr="00EB6674" w:rsidRDefault="00180A01" w:rsidP="00180A01">
      <w:pPr>
        <w:pStyle w:val="Paragrafi"/>
        <w:rPr>
          <w:sz w:val="21"/>
          <w:szCs w:val="21"/>
          <w:lang w:val="sq-AL"/>
        </w:rPr>
      </w:pPr>
    </w:p>
    <w:p w:rsidR="00180A01" w:rsidRPr="00EB6674" w:rsidRDefault="00180A01" w:rsidP="00180A01">
      <w:pPr>
        <w:pStyle w:val="Paragrafi"/>
        <w:rPr>
          <w:sz w:val="21"/>
          <w:szCs w:val="21"/>
          <w:lang w:val="sq-AL"/>
        </w:rPr>
      </w:pPr>
      <w:r w:rsidRPr="00EB6674">
        <w:rPr>
          <w:sz w:val="21"/>
          <w:szCs w:val="21"/>
          <w:lang w:val="sq-AL"/>
        </w:rPr>
        <w:t>1. Shoqëria përgjigjet për detyrimet e saj me të gjithë pasurinë aktuale dhe të ardhshme.</w:t>
      </w:r>
    </w:p>
    <w:p w:rsidR="00180A01" w:rsidRPr="00EB6674" w:rsidRDefault="00180A01" w:rsidP="00180A01">
      <w:pPr>
        <w:pStyle w:val="Paragrafi"/>
        <w:rPr>
          <w:sz w:val="21"/>
          <w:szCs w:val="21"/>
          <w:lang w:val="sq-AL"/>
        </w:rPr>
      </w:pPr>
      <w:r w:rsidRPr="00EB6674">
        <w:rPr>
          <w:sz w:val="21"/>
          <w:szCs w:val="21"/>
          <w:lang w:val="sq-AL"/>
        </w:rPr>
        <w:t xml:space="preserve">2. Anëtarët e shoqërisë janë përgjegjës për detyrimet e shoqërisë deri në vlerën e kontributeve të nënshkruara të kapitalit të shoqërisë, qofshin ose jo të shlyera. </w:t>
      </w:r>
    </w:p>
    <w:p w:rsidR="00180A01" w:rsidRPr="00EB6674" w:rsidRDefault="00180A01" w:rsidP="00180A01">
      <w:pPr>
        <w:pStyle w:val="Paragrafi"/>
        <w:rPr>
          <w:sz w:val="21"/>
          <w:szCs w:val="21"/>
          <w:lang w:val="sq-AL"/>
        </w:rPr>
      </w:pPr>
    </w:p>
    <w:p w:rsidR="00180A01" w:rsidRPr="00EB6674" w:rsidRDefault="00180A01" w:rsidP="00180A01">
      <w:pPr>
        <w:pStyle w:val="NeniNr"/>
        <w:rPr>
          <w:sz w:val="21"/>
          <w:szCs w:val="21"/>
          <w:lang w:val="sq-AL"/>
        </w:rPr>
      </w:pPr>
      <w:r w:rsidRPr="00EB6674">
        <w:rPr>
          <w:sz w:val="21"/>
          <w:szCs w:val="21"/>
          <w:lang w:val="sq-AL"/>
        </w:rPr>
        <w:t>Neni 6</w:t>
      </w:r>
    </w:p>
    <w:p w:rsidR="00180A01" w:rsidRPr="00EB6674" w:rsidRDefault="00180A01" w:rsidP="00180A01">
      <w:pPr>
        <w:pStyle w:val="NeniTitull"/>
        <w:rPr>
          <w:sz w:val="21"/>
          <w:szCs w:val="21"/>
          <w:lang w:val="sq-AL"/>
        </w:rPr>
      </w:pPr>
      <w:r w:rsidRPr="00EB6674">
        <w:rPr>
          <w:sz w:val="21"/>
          <w:szCs w:val="21"/>
          <w:lang w:val="sq-AL"/>
        </w:rPr>
        <w:t>Selia dhe emërtimi</w:t>
      </w:r>
    </w:p>
    <w:p w:rsidR="00180A01" w:rsidRPr="00EB6674" w:rsidRDefault="00180A01" w:rsidP="00180A01">
      <w:pPr>
        <w:pStyle w:val="Paragrafi"/>
        <w:rPr>
          <w:sz w:val="21"/>
          <w:szCs w:val="21"/>
          <w:lang w:val="sq-AL"/>
        </w:rPr>
      </w:pPr>
    </w:p>
    <w:p w:rsidR="00180A01" w:rsidRPr="00EB6674" w:rsidRDefault="00180A01" w:rsidP="00180A01">
      <w:pPr>
        <w:pStyle w:val="Paragrafi"/>
        <w:rPr>
          <w:sz w:val="21"/>
          <w:szCs w:val="21"/>
          <w:lang w:val="sq-AL"/>
        </w:rPr>
      </w:pPr>
      <w:r w:rsidRPr="00EB6674">
        <w:rPr>
          <w:sz w:val="21"/>
          <w:szCs w:val="21"/>
          <w:lang w:val="sq-AL"/>
        </w:rPr>
        <w:t>1. Selia e shoqërisë përcaktohet në statut, kryesisht, në zonën ku kjo shoqëri kryen veprimtarinë ose ku ka të përqendruar veprimtarinë drejtuese.</w:t>
      </w:r>
    </w:p>
    <w:p w:rsidR="00180A01" w:rsidRPr="00EB6674" w:rsidRDefault="00180A01" w:rsidP="00180A01">
      <w:pPr>
        <w:pStyle w:val="Paragrafi"/>
        <w:rPr>
          <w:sz w:val="21"/>
          <w:szCs w:val="21"/>
          <w:lang w:val="sq-AL"/>
        </w:rPr>
      </w:pPr>
      <w:r w:rsidRPr="00EB6674">
        <w:rPr>
          <w:sz w:val="21"/>
          <w:szCs w:val="21"/>
          <w:lang w:val="sq-AL"/>
        </w:rPr>
        <w:t>2. Shoqëria ka emërtimin e saj, i cili përcaktohet në statut dhe që duhet të përmbajë fjalët “Shoqëri e bashkëpunimit bujqësor”.</w:t>
      </w:r>
    </w:p>
    <w:p w:rsidR="00180A01" w:rsidRPr="00EB6674" w:rsidRDefault="00180A01" w:rsidP="00180A01">
      <w:pPr>
        <w:pStyle w:val="Paragrafi"/>
        <w:rPr>
          <w:sz w:val="21"/>
          <w:szCs w:val="21"/>
          <w:lang w:val="sq-AL"/>
        </w:rPr>
      </w:pPr>
      <w:r w:rsidRPr="00EB6674">
        <w:rPr>
          <w:sz w:val="21"/>
          <w:szCs w:val="21"/>
          <w:lang w:val="sq-AL"/>
        </w:rPr>
        <w:t>3. Në të gjitha shkresat, publikimet dhe dokumentet e shoqërisë, emërtimi i saj duhet të paraprihet nga fjalët “Shoqëri e bashkëpunimit bujqësor”, pas të cilave shënohen emërtimi i shoqërisë dhe numri i regjistrimit të saj. Në asnjë rast një shoqëri tjetër nuk mund të përdorë të njëjtën emërtim.</w:t>
      </w:r>
    </w:p>
    <w:p w:rsidR="00180A01" w:rsidRDefault="00180A01" w:rsidP="00180A01">
      <w:pPr>
        <w:pStyle w:val="NeniNr"/>
        <w:rPr>
          <w:sz w:val="21"/>
          <w:szCs w:val="21"/>
          <w:lang w:val="sq-AL"/>
        </w:rPr>
      </w:pPr>
    </w:p>
    <w:p w:rsidR="00180A01" w:rsidRPr="00EB6674" w:rsidRDefault="00180A01" w:rsidP="00180A01">
      <w:pPr>
        <w:pStyle w:val="NeniNr"/>
        <w:rPr>
          <w:sz w:val="21"/>
          <w:szCs w:val="21"/>
          <w:lang w:val="sq-AL"/>
        </w:rPr>
      </w:pPr>
      <w:r w:rsidRPr="00EB6674">
        <w:rPr>
          <w:sz w:val="21"/>
          <w:szCs w:val="21"/>
          <w:lang w:val="sq-AL"/>
        </w:rPr>
        <w:t>Neni 7</w:t>
      </w:r>
    </w:p>
    <w:p w:rsidR="00180A01" w:rsidRPr="00EB6674" w:rsidRDefault="00180A01" w:rsidP="00180A01">
      <w:pPr>
        <w:pStyle w:val="NeniTitull"/>
        <w:rPr>
          <w:sz w:val="21"/>
          <w:szCs w:val="21"/>
          <w:lang w:val="sq-AL"/>
        </w:rPr>
      </w:pPr>
      <w:r w:rsidRPr="00EB6674">
        <w:rPr>
          <w:sz w:val="21"/>
          <w:szCs w:val="21"/>
          <w:lang w:val="sq-AL"/>
        </w:rPr>
        <w:t>Veprime me të tretët</w:t>
      </w:r>
    </w:p>
    <w:p w:rsidR="00180A01" w:rsidRPr="00EB6674" w:rsidRDefault="00180A01" w:rsidP="00180A01">
      <w:pPr>
        <w:pStyle w:val="Paragrafi"/>
        <w:rPr>
          <w:sz w:val="21"/>
          <w:szCs w:val="21"/>
          <w:lang w:val="sq-AL"/>
        </w:rPr>
      </w:pPr>
    </w:p>
    <w:p w:rsidR="00180A01" w:rsidRPr="00EB6674" w:rsidRDefault="00180A01" w:rsidP="00180A01">
      <w:pPr>
        <w:pStyle w:val="Paragrafi"/>
        <w:rPr>
          <w:sz w:val="21"/>
          <w:szCs w:val="21"/>
          <w:lang w:val="sq-AL"/>
        </w:rPr>
      </w:pPr>
      <w:r w:rsidRPr="00EB6674">
        <w:rPr>
          <w:sz w:val="21"/>
          <w:szCs w:val="21"/>
          <w:lang w:val="sq-AL"/>
        </w:rPr>
        <w:t xml:space="preserve">Statuti mund të parashikojë që shoqëria të kryejë veprimtari dhe shërbime në kuadër të objektit të përcaktuar në statut, përveç se me anëtarët e saj edhe me persona fizikë ose juridikë, të tretë, jo anëtarë, deri në 40 për qind të totalit të të ardhurave nga veprimtaritë e saj, gjithmonë në përputhje me dispozitat e këtij ligji. </w:t>
      </w:r>
    </w:p>
    <w:p w:rsidR="00180A01" w:rsidRPr="00EB6674" w:rsidRDefault="00180A01" w:rsidP="00180A01">
      <w:pPr>
        <w:pStyle w:val="Paragrafi"/>
        <w:rPr>
          <w:sz w:val="10"/>
          <w:szCs w:val="21"/>
          <w:lang w:val="sq-AL"/>
        </w:rPr>
      </w:pPr>
    </w:p>
    <w:p w:rsidR="00180A01" w:rsidRPr="00EB6674" w:rsidRDefault="00180A01" w:rsidP="00180A01">
      <w:pPr>
        <w:pStyle w:val="KreuTitull"/>
        <w:rPr>
          <w:sz w:val="21"/>
          <w:szCs w:val="21"/>
          <w:lang w:val="sq-AL"/>
        </w:rPr>
      </w:pPr>
      <w:r w:rsidRPr="00EB6674">
        <w:rPr>
          <w:sz w:val="21"/>
          <w:szCs w:val="21"/>
          <w:lang w:val="sq-AL"/>
        </w:rPr>
        <w:t>KREU III</w:t>
      </w:r>
    </w:p>
    <w:p w:rsidR="00180A01" w:rsidRPr="00EB6674" w:rsidRDefault="00180A01" w:rsidP="00180A01">
      <w:pPr>
        <w:pStyle w:val="KreuTitull"/>
        <w:rPr>
          <w:sz w:val="21"/>
          <w:szCs w:val="21"/>
          <w:lang w:val="sq-AL"/>
        </w:rPr>
      </w:pPr>
      <w:r w:rsidRPr="00EB6674">
        <w:rPr>
          <w:sz w:val="21"/>
          <w:szCs w:val="21"/>
          <w:lang w:val="sq-AL"/>
        </w:rPr>
        <w:t>THEMELIMI, NUMRI I ANËTARËVE DHE STATUTI I SHOQËRISË SË BASHKËPUNIMIT BUJQËSOR</w:t>
      </w:r>
    </w:p>
    <w:p w:rsidR="00180A01" w:rsidRPr="00EB6674" w:rsidRDefault="00180A01" w:rsidP="00180A01">
      <w:pPr>
        <w:pStyle w:val="Paragrafi"/>
        <w:rPr>
          <w:sz w:val="16"/>
          <w:szCs w:val="21"/>
          <w:lang w:val="sq-AL"/>
        </w:rPr>
      </w:pPr>
    </w:p>
    <w:p w:rsidR="00180A01" w:rsidRPr="00EB6674" w:rsidRDefault="00180A01" w:rsidP="00180A01">
      <w:pPr>
        <w:pStyle w:val="NeniNr"/>
        <w:rPr>
          <w:sz w:val="21"/>
          <w:szCs w:val="21"/>
          <w:lang w:val="sq-AL"/>
        </w:rPr>
      </w:pPr>
      <w:r w:rsidRPr="00EB6674">
        <w:rPr>
          <w:sz w:val="21"/>
          <w:szCs w:val="21"/>
          <w:lang w:val="sq-AL"/>
        </w:rPr>
        <w:t>Neni 8</w:t>
      </w:r>
    </w:p>
    <w:p w:rsidR="00180A01" w:rsidRPr="00EB6674" w:rsidRDefault="00180A01" w:rsidP="00180A01">
      <w:pPr>
        <w:pStyle w:val="NeniTitull"/>
        <w:rPr>
          <w:sz w:val="21"/>
          <w:szCs w:val="21"/>
          <w:lang w:val="sq-AL"/>
        </w:rPr>
      </w:pPr>
      <w:r w:rsidRPr="00EB6674">
        <w:rPr>
          <w:sz w:val="21"/>
          <w:szCs w:val="21"/>
          <w:lang w:val="sq-AL"/>
        </w:rPr>
        <w:t>Akti i themelimit</w:t>
      </w:r>
    </w:p>
    <w:p w:rsidR="00180A01" w:rsidRPr="00EB6674" w:rsidRDefault="00180A01" w:rsidP="00180A01">
      <w:pPr>
        <w:pStyle w:val="Paragrafi"/>
        <w:rPr>
          <w:sz w:val="16"/>
          <w:szCs w:val="21"/>
          <w:lang w:val="sq-AL"/>
        </w:rPr>
      </w:pPr>
    </w:p>
    <w:p w:rsidR="00180A01" w:rsidRPr="00EB6674" w:rsidRDefault="00180A01" w:rsidP="00180A01">
      <w:pPr>
        <w:pStyle w:val="Paragrafi"/>
        <w:rPr>
          <w:sz w:val="21"/>
          <w:szCs w:val="21"/>
          <w:lang w:val="sq-AL"/>
        </w:rPr>
      </w:pPr>
      <w:r>
        <w:rPr>
          <w:sz w:val="21"/>
          <w:szCs w:val="21"/>
          <w:lang w:val="sq-AL"/>
        </w:rPr>
        <w:t xml:space="preserve"> </w:t>
      </w:r>
      <w:r w:rsidRPr="00EB6674">
        <w:rPr>
          <w:sz w:val="21"/>
          <w:szCs w:val="21"/>
          <w:lang w:val="sq-AL"/>
        </w:rPr>
        <w:t>Akti i themelimit të shoqërisë nënshkruhet nga të gjithë nismëtarët dhe përmban të dhënat e mëposhtme:</w:t>
      </w:r>
    </w:p>
    <w:p w:rsidR="00180A01" w:rsidRPr="00EB6674" w:rsidRDefault="00180A01" w:rsidP="00180A01">
      <w:pPr>
        <w:pStyle w:val="Paragrafi"/>
        <w:rPr>
          <w:sz w:val="21"/>
          <w:szCs w:val="21"/>
          <w:lang w:val="sq-AL"/>
        </w:rPr>
      </w:pPr>
      <w:r>
        <w:rPr>
          <w:sz w:val="21"/>
          <w:szCs w:val="21"/>
          <w:lang w:val="sq-AL"/>
        </w:rPr>
        <w:lastRenderedPageBreak/>
        <w:t xml:space="preserve"> </w:t>
      </w:r>
      <w:r w:rsidRPr="00EB6674">
        <w:rPr>
          <w:sz w:val="21"/>
          <w:szCs w:val="21"/>
          <w:lang w:val="sq-AL"/>
        </w:rPr>
        <w:t>a) identitetin e themeluesve dhe të administratorit apo administratorëve;</w:t>
      </w:r>
    </w:p>
    <w:p w:rsidR="00180A01" w:rsidRPr="00EB6674" w:rsidRDefault="00180A01" w:rsidP="00180A01">
      <w:pPr>
        <w:pStyle w:val="Paragrafi"/>
        <w:rPr>
          <w:sz w:val="21"/>
          <w:szCs w:val="21"/>
          <w:lang w:val="sq-AL"/>
        </w:rPr>
      </w:pPr>
      <w:r>
        <w:rPr>
          <w:sz w:val="21"/>
          <w:szCs w:val="21"/>
          <w:lang w:val="sq-AL"/>
        </w:rPr>
        <w:t xml:space="preserve"> </w:t>
      </w:r>
      <w:r w:rsidRPr="00EB6674">
        <w:rPr>
          <w:sz w:val="21"/>
          <w:szCs w:val="21"/>
          <w:lang w:val="sq-AL"/>
        </w:rPr>
        <w:t>b) deklaratën e përmbushjes së kritereve për të qenë anëtar;</w:t>
      </w:r>
    </w:p>
    <w:p w:rsidR="00180A01" w:rsidRPr="00EB6674" w:rsidRDefault="00180A01" w:rsidP="00180A01">
      <w:pPr>
        <w:pStyle w:val="Paragrafi"/>
        <w:rPr>
          <w:sz w:val="21"/>
          <w:szCs w:val="21"/>
          <w:lang w:val="sq-AL"/>
        </w:rPr>
      </w:pPr>
      <w:r>
        <w:rPr>
          <w:sz w:val="21"/>
          <w:szCs w:val="21"/>
          <w:lang w:val="sq-AL"/>
        </w:rPr>
        <w:t xml:space="preserve"> </w:t>
      </w:r>
      <w:r w:rsidRPr="00EB6674">
        <w:rPr>
          <w:sz w:val="21"/>
          <w:szCs w:val="21"/>
          <w:lang w:val="sq-AL"/>
        </w:rPr>
        <w:t>c) emërtimin e shoqërisë;</w:t>
      </w:r>
    </w:p>
    <w:p w:rsidR="00180A01" w:rsidRPr="00EB6674" w:rsidRDefault="00180A01" w:rsidP="00180A01">
      <w:pPr>
        <w:pStyle w:val="Paragrafi"/>
        <w:rPr>
          <w:sz w:val="21"/>
          <w:szCs w:val="21"/>
          <w:lang w:val="sq-AL"/>
        </w:rPr>
      </w:pPr>
      <w:r>
        <w:rPr>
          <w:sz w:val="21"/>
          <w:szCs w:val="21"/>
          <w:lang w:val="sq-AL"/>
        </w:rPr>
        <w:t xml:space="preserve"> </w:t>
      </w:r>
      <w:r w:rsidRPr="00EB6674">
        <w:rPr>
          <w:sz w:val="21"/>
          <w:szCs w:val="21"/>
          <w:lang w:val="sq-AL"/>
        </w:rPr>
        <w:t>ç) objektin e shoqërisë;</w:t>
      </w:r>
    </w:p>
    <w:p w:rsidR="00180A01" w:rsidRPr="00EB6674" w:rsidRDefault="00180A01" w:rsidP="00180A01">
      <w:pPr>
        <w:pStyle w:val="Paragrafi"/>
        <w:rPr>
          <w:sz w:val="21"/>
          <w:szCs w:val="21"/>
          <w:lang w:val="sq-AL"/>
        </w:rPr>
      </w:pPr>
      <w:r>
        <w:rPr>
          <w:sz w:val="21"/>
          <w:szCs w:val="21"/>
          <w:lang w:val="sq-AL"/>
        </w:rPr>
        <w:t xml:space="preserve"> </w:t>
      </w:r>
      <w:r w:rsidRPr="00EB6674">
        <w:rPr>
          <w:sz w:val="21"/>
          <w:szCs w:val="21"/>
          <w:lang w:val="sq-AL"/>
        </w:rPr>
        <w:t>d) selinë;</w:t>
      </w:r>
    </w:p>
    <w:p w:rsidR="00180A01" w:rsidRPr="00EB6674" w:rsidRDefault="00180A01" w:rsidP="00180A01">
      <w:pPr>
        <w:pStyle w:val="Paragrafi"/>
        <w:rPr>
          <w:sz w:val="21"/>
          <w:szCs w:val="21"/>
          <w:lang w:val="sq-AL"/>
        </w:rPr>
      </w:pPr>
      <w:r w:rsidRPr="00EB6674">
        <w:rPr>
          <w:sz w:val="21"/>
          <w:szCs w:val="21"/>
          <w:lang w:val="sq-AL"/>
        </w:rPr>
        <w:t>dh) kapitalin e shoqërisë;</w:t>
      </w:r>
    </w:p>
    <w:p w:rsidR="00180A01" w:rsidRPr="00EB6674" w:rsidRDefault="00180A01" w:rsidP="00180A01">
      <w:pPr>
        <w:pStyle w:val="Paragrafi"/>
        <w:rPr>
          <w:sz w:val="21"/>
          <w:szCs w:val="21"/>
          <w:lang w:val="sq-AL"/>
        </w:rPr>
      </w:pPr>
      <w:r w:rsidRPr="00EB6674">
        <w:rPr>
          <w:sz w:val="21"/>
          <w:szCs w:val="21"/>
          <w:lang w:val="sq-AL"/>
        </w:rPr>
        <w:t>e) përqindjen e kapitalit të zotëruar nga secili anëtar.</w:t>
      </w:r>
    </w:p>
    <w:p w:rsidR="00180A01" w:rsidRPr="00867636" w:rsidRDefault="00180A01" w:rsidP="00180A01">
      <w:pPr>
        <w:pStyle w:val="NeniNr"/>
        <w:rPr>
          <w:sz w:val="18"/>
          <w:szCs w:val="21"/>
          <w:lang w:val="sq-AL"/>
        </w:rPr>
      </w:pPr>
    </w:p>
    <w:p w:rsidR="00180A01" w:rsidRPr="00EB6674" w:rsidRDefault="00180A01" w:rsidP="00180A01">
      <w:pPr>
        <w:pStyle w:val="NeniNr"/>
        <w:rPr>
          <w:sz w:val="21"/>
          <w:szCs w:val="21"/>
          <w:lang w:val="sq-AL"/>
        </w:rPr>
      </w:pPr>
      <w:r w:rsidRPr="00EB6674">
        <w:rPr>
          <w:sz w:val="21"/>
          <w:szCs w:val="21"/>
          <w:lang w:val="sq-AL"/>
        </w:rPr>
        <w:t>Neni 9</w:t>
      </w:r>
    </w:p>
    <w:p w:rsidR="00180A01" w:rsidRPr="00EB6674" w:rsidRDefault="00180A01" w:rsidP="00180A01">
      <w:pPr>
        <w:pStyle w:val="NeniTitull"/>
        <w:rPr>
          <w:sz w:val="21"/>
          <w:szCs w:val="21"/>
          <w:lang w:val="sq-AL"/>
        </w:rPr>
      </w:pPr>
      <w:r w:rsidRPr="00EB6674">
        <w:rPr>
          <w:sz w:val="21"/>
          <w:szCs w:val="21"/>
          <w:lang w:val="sq-AL"/>
        </w:rPr>
        <w:t>Personaliteti juridik</w:t>
      </w:r>
    </w:p>
    <w:p w:rsidR="00180A01" w:rsidRPr="00867636" w:rsidRDefault="00180A01" w:rsidP="00180A01">
      <w:pPr>
        <w:pStyle w:val="Paragrafi"/>
        <w:rPr>
          <w:sz w:val="18"/>
          <w:szCs w:val="21"/>
          <w:lang w:val="sq-AL"/>
        </w:rPr>
      </w:pPr>
    </w:p>
    <w:p w:rsidR="00180A01" w:rsidRPr="00EB6674" w:rsidRDefault="00180A01" w:rsidP="00180A01">
      <w:pPr>
        <w:pStyle w:val="Paragrafi"/>
        <w:rPr>
          <w:sz w:val="21"/>
          <w:szCs w:val="21"/>
          <w:lang w:val="sq-AL"/>
        </w:rPr>
      </w:pPr>
      <w:r w:rsidRPr="00EB6674">
        <w:rPr>
          <w:sz w:val="21"/>
          <w:szCs w:val="21"/>
          <w:lang w:val="sq-AL"/>
        </w:rPr>
        <w:t>1. Pas themelimit të saj, shoqëria regjistrohet në Qendrën Kombëtare të Regjistrimit, sipas dispozitave të këtij ligji dhe të ligjit nr.</w:t>
      </w:r>
      <w:r>
        <w:rPr>
          <w:sz w:val="21"/>
          <w:szCs w:val="21"/>
          <w:lang w:val="sq-AL"/>
        </w:rPr>
        <w:t xml:space="preserve"> </w:t>
      </w:r>
      <w:r w:rsidRPr="00EB6674">
        <w:rPr>
          <w:sz w:val="21"/>
          <w:szCs w:val="21"/>
          <w:lang w:val="sq-AL"/>
        </w:rPr>
        <w:t>9723, datë 3.5.2007 “Për Qendrën Kombëtare të Regjistrimit”.</w:t>
      </w:r>
    </w:p>
    <w:p w:rsidR="00180A01" w:rsidRPr="00EB6674" w:rsidRDefault="00180A01" w:rsidP="00180A01">
      <w:pPr>
        <w:pStyle w:val="Paragrafi"/>
        <w:rPr>
          <w:sz w:val="21"/>
          <w:szCs w:val="21"/>
          <w:lang w:val="sq-AL"/>
        </w:rPr>
      </w:pPr>
      <w:r w:rsidRPr="00EB6674">
        <w:rPr>
          <w:sz w:val="21"/>
          <w:szCs w:val="21"/>
          <w:lang w:val="sq-AL"/>
        </w:rPr>
        <w:t>2. Me regjistrimin në Qendrën Kombëtare të Regjistrimit, shoqëria fiton personalitet juridik.</w:t>
      </w:r>
    </w:p>
    <w:p w:rsidR="00180A01" w:rsidRPr="00EB6674" w:rsidRDefault="00180A01" w:rsidP="00180A01">
      <w:pPr>
        <w:pStyle w:val="Paragrafi"/>
        <w:rPr>
          <w:sz w:val="21"/>
          <w:szCs w:val="21"/>
          <w:lang w:val="sq-AL"/>
        </w:rPr>
      </w:pPr>
    </w:p>
    <w:p w:rsidR="00180A01" w:rsidRPr="00EB6674" w:rsidRDefault="00180A01" w:rsidP="00180A01">
      <w:pPr>
        <w:pStyle w:val="NeniNr"/>
        <w:rPr>
          <w:sz w:val="21"/>
          <w:szCs w:val="21"/>
          <w:lang w:val="sq-AL"/>
        </w:rPr>
      </w:pPr>
      <w:r w:rsidRPr="00EB6674">
        <w:rPr>
          <w:sz w:val="21"/>
          <w:szCs w:val="21"/>
          <w:lang w:val="sq-AL"/>
        </w:rPr>
        <w:t>Neni 10</w:t>
      </w:r>
    </w:p>
    <w:p w:rsidR="00180A01" w:rsidRPr="00EB6674" w:rsidRDefault="00180A01" w:rsidP="00180A01">
      <w:pPr>
        <w:pStyle w:val="NeniTitull"/>
        <w:rPr>
          <w:sz w:val="21"/>
          <w:szCs w:val="21"/>
          <w:lang w:val="sq-AL"/>
        </w:rPr>
      </w:pPr>
      <w:r w:rsidRPr="00EB6674">
        <w:rPr>
          <w:sz w:val="21"/>
          <w:szCs w:val="21"/>
          <w:lang w:val="sq-AL"/>
        </w:rPr>
        <w:t>Numri i anëtarëve të shoqërisë së bashkëpunimit bujqësor</w:t>
      </w:r>
    </w:p>
    <w:p w:rsidR="00180A01" w:rsidRPr="00EB6674" w:rsidRDefault="00180A01" w:rsidP="00180A01">
      <w:pPr>
        <w:pStyle w:val="Paragrafi"/>
        <w:rPr>
          <w:sz w:val="21"/>
          <w:szCs w:val="21"/>
          <w:lang w:val="sq-AL"/>
        </w:rPr>
      </w:pPr>
    </w:p>
    <w:p w:rsidR="00180A01" w:rsidRPr="00EB6674" w:rsidRDefault="00180A01" w:rsidP="00180A01">
      <w:pPr>
        <w:pStyle w:val="Paragrafi"/>
        <w:rPr>
          <w:sz w:val="21"/>
          <w:szCs w:val="21"/>
          <w:lang w:val="sq-AL"/>
        </w:rPr>
      </w:pPr>
      <w:r w:rsidRPr="00EB6674">
        <w:rPr>
          <w:sz w:val="21"/>
          <w:szCs w:val="21"/>
          <w:lang w:val="sq-AL"/>
        </w:rPr>
        <w:t>Për krijimin e shoqërisë, numri minimal i anëtarëve të nevojshëm duhet të jetë 7. Ky numër mund të zmadhohet ose të zvogëlohet pa asnjë kufizim përgjatë veprimtarisë së shoqërisë, por nuk duhet të jetë nën kufirin minimal të anëtarëve të përcaktuar në këtë nen.</w:t>
      </w:r>
    </w:p>
    <w:p w:rsidR="00180A01" w:rsidRPr="00867636" w:rsidRDefault="00180A01" w:rsidP="00180A01">
      <w:pPr>
        <w:pStyle w:val="NeniNr"/>
        <w:rPr>
          <w:sz w:val="18"/>
          <w:szCs w:val="21"/>
          <w:lang w:val="sq-AL"/>
        </w:rPr>
      </w:pPr>
    </w:p>
    <w:p w:rsidR="00180A01" w:rsidRPr="00EB6674" w:rsidRDefault="00180A01" w:rsidP="00180A01">
      <w:pPr>
        <w:pStyle w:val="NeniNr"/>
        <w:rPr>
          <w:sz w:val="21"/>
          <w:szCs w:val="21"/>
          <w:lang w:val="sq-AL"/>
        </w:rPr>
      </w:pPr>
      <w:r w:rsidRPr="00EB6674">
        <w:rPr>
          <w:sz w:val="21"/>
          <w:szCs w:val="21"/>
          <w:lang w:val="sq-AL"/>
        </w:rPr>
        <w:t>Neni 11</w:t>
      </w:r>
    </w:p>
    <w:p w:rsidR="00180A01" w:rsidRPr="00EB6674" w:rsidRDefault="00180A01" w:rsidP="00180A01">
      <w:pPr>
        <w:pStyle w:val="NeniTitull"/>
        <w:rPr>
          <w:sz w:val="21"/>
          <w:szCs w:val="21"/>
          <w:lang w:val="sq-AL"/>
        </w:rPr>
      </w:pPr>
      <w:r w:rsidRPr="00EB6674">
        <w:rPr>
          <w:sz w:val="21"/>
          <w:szCs w:val="21"/>
          <w:lang w:val="sq-AL"/>
        </w:rPr>
        <w:t>Statuti</w:t>
      </w:r>
    </w:p>
    <w:p w:rsidR="00180A01" w:rsidRPr="00867636" w:rsidRDefault="00180A01" w:rsidP="00180A01">
      <w:pPr>
        <w:pStyle w:val="Paragrafi"/>
        <w:rPr>
          <w:sz w:val="18"/>
          <w:szCs w:val="21"/>
          <w:lang w:val="sq-AL"/>
        </w:rPr>
      </w:pPr>
    </w:p>
    <w:p w:rsidR="00180A01" w:rsidRPr="00EB6674" w:rsidRDefault="00180A01" w:rsidP="00180A01">
      <w:pPr>
        <w:pStyle w:val="Paragrafi"/>
        <w:rPr>
          <w:sz w:val="21"/>
          <w:szCs w:val="21"/>
          <w:lang w:val="sq-AL"/>
        </w:rPr>
      </w:pPr>
      <w:r w:rsidRPr="00EB6674">
        <w:rPr>
          <w:sz w:val="21"/>
          <w:szCs w:val="21"/>
          <w:lang w:val="sq-AL"/>
        </w:rPr>
        <w:t>1. Statuti i shoqërisë përmban këto të dhëna:</w:t>
      </w:r>
    </w:p>
    <w:p w:rsidR="00180A01" w:rsidRPr="00EB6674" w:rsidRDefault="00180A01" w:rsidP="00180A01">
      <w:pPr>
        <w:pStyle w:val="Paragrafi"/>
        <w:rPr>
          <w:sz w:val="21"/>
          <w:szCs w:val="21"/>
          <w:lang w:val="sq-AL"/>
        </w:rPr>
      </w:pPr>
      <w:r w:rsidRPr="00EB6674">
        <w:rPr>
          <w:sz w:val="21"/>
          <w:szCs w:val="21"/>
          <w:lang w:val="sq-AL"/>
        </w:rPr>
        <w:t>a) emërtimin;</w:t>
      </w:r>
    </w:p>
    <w:p w:rsidR="00180A01" w:rsidRPr="00EB6674" w:rsidRDefault="00180A01" w:rsidP="00180A01">
      <w:pPr>
        <w:pStyle w:val="Paragrafi"/>
        <w:rPr>
          <w:sz w:val="21"/>
          <w:szCs w:val="21"/>
          <w:lang w:val="sq-AL"/>
        </w:rPr>
      </w:pPr>
      <w:r w:rsidRPr="00EB6674">
        <w:rPr>
          <w:sz w:val="21"/>
          <w:szCs w:val="21"/>
          <w:lang w:val="sq-AL"/>
        </w:rPr>
        <w:t>b) objektin e veprimtarisë;</w:t>
      </w:r>
    </w:p>
    <w:p w:rsidR="00180A01" w:rsidRPr="00EB6674" w:rsidRDefault="00180A01" w:rsidP="00180A01">
      <w:pPr>
        <w:pStyle w:val="Paragrafi"/>
        <w:rPr>
          <w:sz w:val="21"/>
          <w:szCs w:val="21"/>
          <w:lang w:val="sq-AL"/>
        </w:rPr>
      </w:pPr>
      <w:r w:rsidRPr="00EB6674">
        <w:rPr>
          <w:sz w:val="21"/>
          <w:szCs w:val="21"/>
          <w:lang w:val="sq-AL"/>
        </w:rPr>
        <w:t>c) selinë dhe adresën e saj;</w:t>
      </w:r>
    </w:p>
    <w:p w:rsidR="00180A01" w:rsidRPr="00EB6674" w:rsidRDefault="00180A01" w:rsidP="00180A01">
      <w:pPr>
        <w:pStyle w:val="Paragrafi"/>
        <w:rPr>
          <w:sz w:val="21"/>
          <w:szCs w:val="21"/>
          <w:lang w:val="sq-AL"/>
        </w:rPr>
      </w:pPr>
      <w:r w:rsidRPr="00EB6674">
        <w:rPr>
          <w:sz w:val="21"/>
          <w:szCs w:val="21"/>
          <w:lang w:val="sq-AL"/>
        </w:rPr>
        <w:t>ç) afatin e veprimtarisë, nëse parashikohet që shoqëria të ngrihet me afat të kufizuar;</w:t>
      </w:r>
    </w:p>
    <w:p w:rsidR="00180A01" w:rsidRPr="00EB6674" w:rsidRDefault="00180A01" w:rsidP="00180A01">
      <w:pPr>
        <w:pStyle w:val="Paragrafi"/>
        <w:rPr>
          <w:sz w:val="21"/>
          <w:szCs w:val="21"/>
          <w:lang w:val="sq-AL"/>
        </w:rPr>
      </w:pPr>
      <w:r>
        <w:rPr>
          <w:sz w:val="21"/>
          <w:szCs w:val="21"/>
          <w:lang w:val="sq-AL"/>
        </w:rPr>
        <w:t xml:space="preserve"> </w:t>
      </w:r>
      <w:r w:rsidRPr="00EB6674">
        <w:rPr>
          <w:sz w:val="21"/>
          <w:szCs w:val="21"/>
          <w:lang w:val="sq-AL"/>
        </w:rPr>
        <w:t>d) vlerën e kapitalit të nënshkruar;</w:t>
      </w:r>
    </w:p>
    <w:p w:rsidR="00180A01" w:rsidRPr="00EB6674" w:rsidRDefault="00180A01" w:rsidP="00180A01">
      <w:pPr>
        <w:pStyle w:val="Paragrafi"/>
        <w:rPr>
          <w:sz w:val="21"/>
          <w:szCs w:val="21"/>
          <w:lang w:val="sq-AL"/>
        </w:rPr>
      </w:pPr>
      <w:r w:rsidRPr="00EB6674">
        <w:rPr>
          <w:sz w:val="21"/>
          <w:szCs w:val="21"/>
          <w:lang w:val="sq-AL"/>
        </w:rPr>
        <w:t>dh) vlerën minimale të detyrueshme për derdhje në kapital si kontribut, si dhe formën e afatet për të fituar statusin e anëtarit;</w:t>
      </w:r>
    </w:p>
    <w:p w:rsidR="00180A01" w:rsidRPr="00EB6674" w:rsidRDefault="00180A01" w:rsidP="00180A01">
      <w:pPr>
        <w:pStyle w:val="Paragrafi"/>
        <w:rPr>
          <w:sz w:val="21"/>
          <w:szCs w:val="21"/>
          <w:lang w:val="sq-AL"/>
        </w:rPr>
      </w:pPr>
      <w:r w:rsidRPr="00EB6674">
        <w:rPr>
          <w:sz w:val="21"/>
          <w:szCs w:val="21"/>
          <w:lang w:val="sq-AL"/>
        </w:rPr>
        <w:t>e) numrin e pjesëve, në të cilat ndahet kapitali, dhe vlerën e secilës pjesë sipas kontributit të anëtarëve;</w:t>
      </w:r>
    </w:p>
    <w:p w:rsidR="00180A01" w:rsidRPr="00EB6674" w:rsidRDefault="00180A01" w:rsidP="00180A01">
      <w:pPr>
        <w:pStyle w:val="Paragrafi"/>
        <w:rPr>
          <w:sz w:val="21"/>
          <w:szCs w:val="21"/>
          <w:lang w:val="sq-AL"/>
        </w:rPr>
      </w:pPr>
      <w:r w:rsidRPr="00EB6674">
        <w:rPr>
          <w:sz w:val="21"/>
          <w:szCs w:val="21"/>
          <w:lang w:val="sq-AL"/>
        </w:rPr>
        <w:t>ë) të dhënat për anëtarët themelues;</w:t>
      </w:r>
    </w:p>
    <w:p w:rsidR="00180A01" w:rsidRPr="00EB6674" w:rsidRDefault="00180A01" w:rsidP="00180A01">
      <w:pPr>
        <w:pStyle w:val="Paragrafi"/>
        <w:rPr>
          <w:sz w:val="21"/>
          <w:szCs w:val="21"/>
          <w:lang w:val="sq-AL"/>
        </w:rPr>
      </w:pPr>
      <w:r w:rsidRPr="00EB6674">
        <w:rPr>
          <w:sz w:val="21"/>
          <w:szCs w:val="21"/>
          <w:lang w:val="sq-AL"/>
        </w:rPr>
        <w:t>f) kriteret për pranimin e anëtarëve, kushtet e afatet për largimin vullnetar dhe përjashtimin e anëtarëve;</w:t>
      </w:r>
    </w:p>
    <w:p w:rsidR="00180A01" w:rsidRPr="00EB6674" w:rsidRDefault="00180A01" w:rsidP="00180A01">
      <w:pPr>
        <w:pStyle w:val="Paragrafi"/>
        <w:rPr>
          <w:sz w:val="21"/>
          <w:szCs w:val="21"/>
          <w:lang w:val="sq-AL"/>
        </w:rPr>
      </w:pPr>
      <w:r w:rsidRPr="00EB6674">
        <w:rPr>
          <w:sz w:val="21"/>
          <w:szCs w:val="21"/>
          <w:lang w:val="sq-AL"/>
        </w:rPr>
        <w:t>g) të drejtat dhe detyrimet e anëtarëve;</w:t>
      </w:r>
    </w:p>
    <w:p w:rsidR="00180A01" w:rsidRPr="00EB6674" w:rsidRDefault="00180A01" w:rsidP="00180A01">
      <w:pPr>
        <w:pStyle w:val="Paragrafi"/>
        <w:rPr>
          <w:sz w:val="21"/>
          <w:szCs w:val="21"/>
          <w:lang w:val="sq-AL"/>
        </w:rPr>
      </w:pPr>
      <w:r w:rsidRPr="00EB6674">
        <w:rPr>
          <w:sz w:val="21"/>
          <w:szCs w:val="21"/>
          <w:lang w:val="sq-AL"/>
        </w:rPr>
        <w:t>gj) organet e shoqërisë, kompetencat e tyre, mënyrën e funksionimit dhe të vendimmarrjes;</w:t>
      </w:r>
    </w:p>
    <w:p w:rsidR="00180A01" w:rsidRPr="00EB6674" w:rsidRDefault="00180A01" w:rsidP="00180A01">
      <w:pPr>
        <w:pStyle w:val="Paragrafi"/>
        <w:rPr>
          <w:sz w:val="21"/>
          <w:szCs w:val="21"/>
          <w:lang w:val="sq-AL"/>
        </w:rPr>
      </w:pPr>
      <w:r w:rsidRPr="00EB6674">
        <w:rPr>
          <w:sz w:val="21"/>
          <w:szCs w:val="21"/>
          <w:lang w:val="sq-AL"/>
        </w:rPr>
        <w:t>h) identitetin</w:t>
      </w:r>
      <w:r>
        <w:rPr>
          <w:sz w:val="21"/>
          <w:szCs w:val="21"/>
          <w:lang w:val="sq-AL"/>
        </w:rPr>
        <w:t xml:space="preserve"> </w:t>
      </w:r>
      <w:r w:rsidRPr="00EB6674">
        <w:rPr>
          <w:sz w:val="21"/>
          <w:szCs w:val="21"/>
          <w:lang w:val="sq-AL"/>
        </w:rPr>
        <w:t>e</w:t>
      </w:r>
      <w:r>
        <w:rPr>
          <w:sz w:val="21"/>
          <w:szCs w:val="21"/>
          <w:lang w:val="sq-AL"/>
        </w:rPr>
        <w:t xml:space="preserve"> </w:t>
      </w:r>
      <w:r w:rsidRPr="00EB6674">
        <w:rPr>
          <w:sz w:val="21"/>
          <w:szCs w:val="21"/>
          <w:lang w:val="sq-AL"/>
        </w:rPr>
        <w:t>administratorit</w:t>
      </w:r>
      <w:r>
        <w:rPr>
          <w:sz w:val="21"/>
          <w:szCs w:val="21"/>
          <w:lang w:val="sq-AL"/>
        </w:rPr>
        <w:t xml:space="preserve"> </w:t>
      </w:r>
      <w:r w:rsidRPr="00EB6674">
        <w:rPr>
          <w:sz w:val="21"/>
          <w:szCs w:val="21"/>
          <w:lang w:val="sq-AL"/>
        </w:rPr>
        <w:t>ose</w:t>
      </w:r>
      <w:r>
        <w:rPr>
          <w:sz w:val="21"/>
          <w:szCs w:val="21"/>
          <w:lang w:val="sq-AL"/>
        </w:rPr>
        <w:t xml:space="preserve"> </w:t>
      </w:r>
      <w:r w:rsidRPr="00EB6674">
        <w:rPr>
          <w:sz w:val="21"/>
          <w:szCs w:val="21"/>
          <w:lang w:val="sq-AL"/>
        </w:rPr>
        <w:t>të</w:t>
      </w:r>
      <w:r>
        <w:rPr>
          <w:sz w:val="21"/>
          <w:szCs w:val="21"/>
          <w:lang w:val="sq-AL"/>
        </w:rPr>
        <w:t xml:space="preserve"> </w:t>
      </w:r>
      <w:r w:rsidRPr="00EB6674">
        <w:rPr>
          <w:sz w:val="21"/>
          <w:szCs w:val="21"/>
          <w:lang w:val="sq-AL"/>
        </w:rPr>
        <w:t>administratorëve në</w:t>
      </w:r>
      <w:r>
        <w:rPr>
          <w:sz w:val="21"/>
          <w:szCs w:val="21"/>
          <w:lang w:val="sq-AL"/>
        </w:rPr>
        <w:t xml:space="preserve"> </w:t>
      </w:r>
      <w:r w:rsidRPr="00EB6674">
        <w:rPr>
          <w:sz w:val="21"/>
          <w:szCs w:val="21"/>
          <w:lang w:val="sq-AL"/>
        </w:rPr>
        <w:t>çastin e përpilimit të statutit, si dhe afatet, largimin e përgjegjësitë e administratorit gjatë përmbushjes së funksioneve;</w:t>
      </w:r>
    </w:p>
    <w:p w:rsidR="00180A01" w:rsidRPr="00EB6674" w:rsidRDefault="00180A01" w:rsidP="00180A01">
      <w:pPr>
        <w:pStyle w:val="Paragrafi"/>
        <w:rPr>
          <w:sz w:val="21"/>
          <w:szCs w:val="21"/>
          <w:lang w:val="sq-AL"/>
        </w:rPr>
      </w:pPr>
      <w:r w:rsidRPr="00EB6674">
        <w:rPr>
          <w:sz w:val="21"/>
          <w:szCs w:val="21"/>
          <w:lang w:val="sq-AL"/>
        </w:rPr>
        <w:t>i) të drejtën për rimbursim të kontributeve të anëtarëve që largohen;</w:t>
      </w:r>
    </w:p>
    <w:p w:rsidR="00180A01" w:rsidRPr="00EB6674" w:rsidRDefault="00180A01" w:rsidP="00180A01">
      <w:pPr>
        <w:pStyle w:val="Paragrafi"/>
        <w:rPr>
          <w:sz w:val="21"/>
          <w:szCs w:val="21"/>
          <w:lang w:val="sq-AL"/>
        </w:rPr>
      </w:pPr>
      <w:r w:rsidRPr="00EB6674">
        <w:rPr>
          <w:sz w:val="21"/>
          <w:szCs w:val="21"/>
          <w:lang w:val="sq-AL"/>
        </w:rPr>
        <w:t>j) të dhënat e ekspertit/ëve kontabël të shoqërisë.</w:t>
      </w:r>
    </w:p>
    <w:p w:rsidR="00180A01" w:rsidRPr="00EB6674" w:rsidRDefault="00180A01" w:rsidP="00180A01">
      <w:pPr>
        <w:pStyle w:val="Paragrafi"/>
        <w:rPr>
          <w:sz w:val="21"/>
          <w:szCs w:val="21"/>
          <w:lang w:val="sq-AL"/>
        </w:rPr>
      </w:pPr>
      <w:r w:rsidRPr="00EB6674">
        <w:rPr>
          <w:sz w:val="21"/>
          <w:szCs w:val="21"/>
          <w:lang w:val="sq-AL"/>
        </w:rPr>
        <w:t>2. Çdo ndryshim në të dhënat e statutit, të përcaktuara më lart, regjistrohet në Qendrën Kombëtare të Regjistrimit.</w:t>
      </w:r>
    </w:p>
    <w:p w:rsidR="00180A01" w:rsidRPr="00C44C58" w:rsidRDefault="00180A01" w:rsidP="00180A01">
      <w:pPr>
        <w:pStyle w:val="Paragrafi"/>
        <w:rPr>
          <w:sz w:val="20"/>
          <w:szCs w:val="21"/>
          <w:lang w:val="sq-AL"/>
        </w:rPr>
      </w:pPr>
    </w:p>
    <w:p w:rsidR="00180A01" w:rsidRPr="00EB6674" w:rsidRDefault="00180A01" w:rsidP="00180A01">
      <w:pPr>
        <w:pStyle w:val="KapitulliTitull"/>
        <w:rPr>
          <w:sz w:val="21"/>
          <w:szCs w:val="21"/>
          <w:lang w:val="sq-AL"/>
        </w:rPr>
      </w:pPr>
      <w:r w:rsidRPr="00EB6674">
        <w:rPr>
          <w:sz w:val="21"/>
          <w:szCs w:val="21"/>
          <w:lang w:val="sq-AL"/>
        </w:rPr>
        <w:t>KREU IV</w:t>
      </w:r>
    </w:p>
    <w:p w:rsidR="00180A01" w:rsidRPr="00EB6674" w:rsidRDefault="00180A01" w:rsidP="00180A01">
      <w:pPr>
        <w:pStyle w:val="KapitulliTitull"/>
        <w:rPr>
          <w:sz w:val="21"/>
          <w:szCs w:val="21"/>
          <w:lang w:val="sq-AL"/>
        </w:rPr>
      </w:pPr>
      <w:r w:rsidRPr="00EB6674">
        <w:rPr>
          <w:sz w:val="21"/>
          <w:szCs w:val="21"/>
          <w:lang w:val="sq-AL"/>
        </w:rPr>
        <w:t>ANËTARËT E SHOQËRISË SË BASHKËPUNIMIT BUJQËSOR</w:t>
      </w:r>
    </w:p>
    <w:p w:rsidR="00180A01" w:rsidRPr="00EB6674" w:rsidRDefault="00180A01" w:rsidP="00180A01">
      <w:pPr>
        <w:pStyle w:val="Paragrafi"/>
        <w:rPr>
          <w:sz w:val="14"/>
          <w:szCs w:val="21"/>
          <w:lang w:val="sq-AL"/>
        </w:rPr>
      </w:pPr>
    </w:p>
    <w:p w:rsidR="00180A01" w:rsidRPr="00EB6674" w:rsidRDefault="00180A01" w:rsidP="00180A01">
      <w:pPr>
        <w:pStyle w:val="NeniNr"/>
        <w:rPr>
          <w:sz w:val="21"/>
          <w:szCs w:val="21"/>
          <w:lang w:val="sq-AL"/>
        </w:rPr>
      </w:pPr>
      <w:r w:rsidRPr="00EB6674">
        <w:rPr>
          <w:sz w:val="21"/>
          <w:szCs w:val="21"/>
          <w:lang w:val="sq-AL"/>
        </w:rPr>
        <w:t>Neni 12</w:t>
      </w:r>
    </w:p>
    <w:p w:rsidR="00180A01" w:rsidRPr="00EB6674" w:rsidRDefault="00180A01" w:rsidP="00180A01">
      <w:pPr>
        <w:pStyle w:val="NeniTitull"/>
        <w:rPr>
          <w:sz w:val="21"/>
          <w:szCs w:val="21"/>
          <w:lang w:val="sq-AL"/>
        </w:rPr>
      </w:pPr>
      <w:r w:rsidRPr="00EB6674">
        <w:rPr>
          <w:sz w:val="21"/>
          <w:szCs w:val="21"/>
          <w:lang w:val="sq-AL"/>
        </w:rPr>
        <w:t>Anëtarët e shoqërisë së bashkëpunimit bujqësor</w:t>
      </w:r>
    </w:p>
    <w:p w:rsidR="00180A01" w:rsidRPr="00EB6674" w:rsidRDefault="00180A01" w:rsidP="00180A01">
      <w:pPr>
        <w:pStyle w:val="Paragrafi"/>
        <w:rPr>
          <w:sz w:val="21"/>
          <w:szCs w:val="21"/>
          <w:lang w:val="sq-AL"/>
        </w:rPr>
      </w:pPr>
    </w:p>
    <w:p w:rsidR="00180A01" w:rsidRPr="00EB6674" w:rsidRDefault="00180A01" w:rsidP="00180A01">
      <w:pPr>
        <w:pStyle w:val="Paragrafi"/>
        <w:rPr>
          <w:sz w:val="21"/>
          <w:szCs w:val="21"/>
          <w:lang w:val="sq-AL"/>
        </w:rPr>
      </w:pPr>
      <w:r w:rsidRPr="00EB6674">
        <w:rPr>
          <w:sz w:val="21"/>
          <w:szCs w:val="21"/>
          <w:lang w:val="sq-AL"/>
        </w:rPr>
        <w:t xml:space="preserve">Anëtarë të shoqërisë janë personat fizikë ose juridikë, të cilët përmbushin nevojat dhe interesat e tyre, lidhur me veprimtarinë bujqësore dhe blegtorale që ushtrojnë, nëpërmjet shërbimeve, mallrave apo produkteve </w:t>
      </w:r>
      <w:r w:rsidRPr="00EB6674">
        <w:rPr>
          <w:sz w:val="21"/>
          <w:szCs w:val="21"/>
          <w:lang w:val="sq-AL"/>
        </w:rPr>
        <w:lastRenderedPageBreak/>
        <w:t>të ofruara nga shoqëria.</w:t>
      </w:r>
    </w:p>
    <w:p w:rsidR="00180A01" w:rsidRPr="00EB6674" w:rsidRDefault="00180A01" w:rsidP="00180A01">
      <w:pPr>
        <w:pStyle w:val="NeniNr"/>
        <w:rPr>
          <w:sz w:val="12"/>
          <w:szCs w:val="21"/>
          <w:lang w:val="sq-AL"/>
        </w:rPr>
      </w:pPr>
    </w:p>
    <w:p w:rsidR="00180A01" w:rsidRPr="00EB6674" w:rsidRDefault="00180A01" w:rsidP="00180A01">
      <w:pPr>
        <w:pStyle w:val="NeniNr"/>
        <w:rPr>
          <w:sz w:val="21"/>
          <w:szCs w:val="21"/>
          <w:lang w:val="sq-AL"/>
        </w:rPr>
      </w:pPr>
      <w:r w:rsidRPr="00EB6674">
        <w:rPr>
          <w:sz w:val="21"/>
          <w:szCs w:val="21"/>
          <w:lang w:val="sq-AL"/>
        </w:rPr>
        <w:t>Neni 13</w:t>
      </w:r>
    </w:p>
    <w:p w:rsidR="00180A01" w:rsidRPr="00EB6674" w:rsidRDefault="00180A01" w:rsidP="00180A01">
      <w:pPr>
        <w:pStyle w:val="NeniTitull"/>
        <w:rPr>
          <w:sz w:val="21"/>
          <w:szCs w:val="21"/>
          <w:lang w:val="sq-AL"/>
        </w:rPr>
      </w:pPr>
      <w:r w:rsidRPr="00EB6674">
        <w:rPr>
          <w:sz w:val="21"/>
          <w:szCs w:val="21"/>
          <w:lang w:val="sq-AL"/>
        </w:rPr>
        <w:t>Pranimi i anëtarëve të rinj</w:t>
      </w:r>
    </w:p>
    <w:p w:rsidR="00180A01" w:rsidRPr="00EB6674" w:rsidRDefault="00180A01" w:rsidP="00180A01">
      <w:pPr>
        <w:pStyle w:val="Paragrafi"/>
        <w:rPr>
          <w:sz w:val="21"/>
          <w:szCs w:val="21"/>
          <w:lang w:val="sq-AL"/>
        </w:rPr>
      </w:pPr>
    </w:p>
    <w:p w:rsidR="00180A01" w:rsidRPr="00EB6674" w:rsidRDefault="00180A01" w:rsidP="00180A01">
      <w:pPr>
        <w:pStyle w:val="Paragrafi"/>
        <w:rPr>
          <w:sz w:val="21"/>
          <w:szCs w:val="21"/>
          <w:lang w:val="sq-AL"/>
        </w:rPr>
      </w:pPr>
      <w:r w:rsidRPr="00EB6674">
        <w:rPr>
          <w:sz w:val="21"/>
          <w:szCs w:val="21"/>
          <w:lang w:val="sq-AL"/>
        </w:rPr>
        <w:t>1. Kërkesa për pranimin e anëtarit të ri bëhet me shkrim dhe i drejtohet administratorit, i cili ia kalon kërkesën asamblesë së përgjithshme në mbledhjen e saj më të parë, sipas procedurës së përcaktuar në statut.</w:t>
      </w:r>
    </w:p>
    <w:p w:rsidR="00180A01" w:rsidRPr="00EB6674" w:rsidRDefault="00180A01" w:rsidP="00180A01">
      <w:pPr>
        <w:pStyle w:val="Paragrafi"/>
        <w:rPr>
          <w:sz w:val="21"/>
          <w:szCs w:val="21"/>
          <w:lang w:val="sq-AL"/>
        </w:rPr>
      </w:pPr>
      <w:r w:rsidRPr="00EB6674">
        <w:rPr>
          <w:sz w:val="21"/>
          <w:szCs w:val="21"/>
          <w:lang w:val="sq-AL"/>
        </w:rPr>
        <w:t>2. Pranimi i anëtarit të ri shoqërohet me nënshkrimin e kontributit dhe derdhjen e kontributit të detyrueshëm në kapitalin shoqëror, në përputhje me parashikimet e këtij ligji dhe të statutit.</w:t>
      </w:r>
    </w:p>
    <w:p w:rsidR="00180A01" w:rsidRPr="00EB6674" w:rsidRDefault="00180A01" w:rsidP="00180A01">
      <w:pPr>
        <w:pStyle w:val="Paragrafi"/>
        <w:rPr>
          <w:sz w:val="21"/>
          <w:szCs w:val="21"/>
          <w:lang w:val="sq-AL"/>
        </w:rPr>
      </w:pPr>
      <w:r w:rsidRPr="00EB6674">
        <w:rPr>
          <w:sz w:val="21"/>
          <w:szCs w:val="21"/>
          <w:lang w:val="sq-AL"/>
        </w:rPr>
        <w:t>3. Statuti mund të parashikojë kritere për pranimin e anëtarëve të rinj, të cilat lidhen me objektin e shoqërisë.</w:t>
      </w:r>
    </w:p>
    <w:p w:rsidR="00180A01" w:rsidRPr="00EB6674" w:rsidRDefault="00180A01" w:rsidP="00180A01">
      <w:pPr>
        <w:pStyle w:val="Paragrafi"/>
        <w:rPr>
          <w:sz w:val="21"/>
          <w:szCs w:val="21"/>
          <w:lang w:val="sq-AL"/>
        </w:rPr>
      </w:pPr>
      <w:r w:rsidRPr="00EB6674">
        <w:rPr>
          <w:sz w:val="21"/>
          <w:szCs w:val="21"/>
          <w:lang w:val="sq-AL"/>
        </w:rPr>
        <w:t>4. Shoqëria mban në selinë e saj një regjistër të anëtarëve, i cili është publik dhe i konsultueshëm dhe që përmban të gjitha të dhënat e tyre identifikuese, adresat, si dhe kapitalin e nënshkruar e të shlyer prej tyre.</w:t>
      </w:r>
    </w:p>
    <w:p w:rsidR="00180A01" w:rsidRPr="00EB6674" w:rsidRDefault="00180A01" w:rsidP="00180A01">
      <w:pPr>
        <w:pStyle w:val="Paragrafi"/>
        <w:rPr>
          <w:sz w:val="21"/>
          <w:szCs w:val="21"/>
          <w:lang w:val="sq-AL"/>
        </w:rPr>
      </w:pPr>
      <w:r w:rsidRPr="00EB6674">
        <w:rPr>
          <w:sz w:val="21"/>
          <w:szCs w:val="21"/>
          <w:lang w:val="sq-AL"/>
        </w:rPr>
        <w:t>5. Çdo anëtar i ri dhe çdo veprim, i cili ndryshon kapitalin e nënshkruar apo mënyrën e ndarjes së tij, si rrjedhojë e pranimit të anëtarit të ri, duhet të shënohen në regjistrin e anëtarëve, që mbahet nga shoqëria, si dhe të regjistrohen në Qendrën Kombëtare të Regjistrimit.</w:t>
      </w:r>
    </w:p>
    <w:p w:rsidR="00180A01" w:rsidRPr="00EB6674" w:rsidRDefault="00180A01" w:rsidP="00180A01">
      <w:pPr>
        <w:pStyle w:val="Paragrafi"/>
        <w:rPr>
          <w:sz w:val="21"/>
          <w:szCs w:val="21"/>
          <w:lang w:val="sq-AL"/>
        </w:rPr>
      </w:pPr>
    </w:p>
    <w:p w:rsidR="00180A01" w:rsidRPr="00EB6674" w:rsidRDefault="00180A01" w:rsidP="00180A01">
      <w:pPr>
        <w:pStyle w:val="NeniNr"/>
        <w:rPr>
          <w:sz w:val="21"/>
          <w:szCs w:val="21"/>
          <w:lang w:val="sq-AL"/>
        </w:rPr>
      </w:pPr>
      <w:r w:rsidRPr="00EB6674">
        <w:rPr>
          <w:sz w:val="21"/>
          <w:szCs w:val="21"/>
          <w:lang w:val="sq-AL"/>
        </w:rPr>
        <w:t>Neni 14</w:t>
      </w:r>
    </w:p>
    <w:p w:rsidR="00180A01" w:rsidRPr="00EB6674" w:rsidRDefault="00180A01" w:rsidP="00180A01">
      <w:pPr>
        <w:pStyle w:val="NeniTitull"/>
        <w:rPr>
          <w:sz w:val="21"/>
          <w:szCs w:val="21"/>
          <w:lang w:val="sq-AL"/>
        </w:rPr>
      </w:pPr>
      <w:r w:rsidRPr="00EB6674">
        <w:rPr>
          <w:sz w:val="21"/>
          <w:szCs w:val="21"/>
          <w:lang w:val="sq-AL"/>
        </w:rPr>
        <w:t>Të drejtat e anëtarëve</w:t>
      </w:r>
    </w:p>
    <w:p w:rsidR="00180A01" w:rsidRPr="00EB6674" w:rsidRDefault="00180A01" w:rsidP="00180A01">
      <w:pPr>
        <w:pStyle w:val="Paragrafi"/>
        <w:rPr>
          <w:sz w:val="21"/>
          <w:szCs w:val="21"/>
          <w:lang w:val="sq-AL"/>
        </w:rPr>
      </w:pPr>
    </w:p>
    <w:p w:rsidR="00180A01" w:rsidRPr="00EB6674" w:rsidRDefault="00180A01" w:rsidP="00180A01">
      <w:pPr>
        <w:pStyle w:val="Paragrafi"/>
        <w:rPr>
          <w:sz w:val="21"/>
          <w:szCs w:val="21"/>
          <w:lang w:val="sq-AL"/>
        </w:rPr>
      </w:pPr>
      <w:r w:rsidRPr="00EB6674">
        <w:rPr>
          <w:sz w:val="21"/>
          <w:szCs w:val="21"/>
          <w:lang w:val="sq-AL"/>
        </w:rPr>
        <w:t>1. Të drejtat dhe përgjegjësitë e anëtarëve përcaktohen në këtë ligj dhe në statutin e shoqërisë.</w:t>
      </w:r>
    </w:p>
    <w:p w:rsidR="00180A01" w:rsidRPr="00EB6674" w:rsidRDefault="00180A01" w:rsidP="00180A01">
      <w:pPr>
        <w:pStyle w:val="Paragrafi"/>
        <w:rPr>
          <w:sz w:val="21"/>
          <w:szCs w:val="21"/>
          <w:lang w:val="sq-AL"/>
        </w:rPr>
      </w:pPr>
      <w:r w:rsidRPr="00EB6674">
        <w:rPr>
          <w:sz w:val="21"/>
          <w:szCs w:val="21"/>
          <w:lang w:val="sq-AL"/>
        </w:rPr>
        <w:t>2. Sipas këtij ligji, anëtarët kanë këto të drejta dhe përgjegjësi:</w:t>
      </w:r>
    </w:p>
    <w:p w:rsidR="00180A01" w:rsidRPr="00EB6674" w:rsidRDefault="00180A01" w:rsidP="00180A01">
      <w:pPr>
        <w:pStyle w:val="Paragrafi"/>
        <w:rPr>
          <w:sz w:val="21"/>
          <w:szCs w:val="21"/>
          <w:lang w:val="sq-AL"/>
        </w:rPr>
      </w:pPr>
      <w:r w:rsidRPr="00EB6674">
        <w:rPr>
          <w:sz w:val="21"/>
          <w:szCs w:val="21"/>
          <w:lang w:val="sq-AL"/>
        </w:rPr>
        <w:t>a) të propozojnë ndryshimin e administratorëve të shoqërisë.</w:t>
      </w:r>
    </w:p>
    <w:p w:rsidR="00180A01" w:rsidRPr="00EB6674" w:rsidRDefault="00180A01" w:rsidP="00180A01">
      <w:pPr>
        <w:pStyle w:val="Paragrafi"/>
        <w:rPr>
          <w:sz w:val="21"/>
          <w:szCs w:val="21"/>
          <w:lang w:val="sq-AL"/>
        </w:rPr>
      </w:pPr>
      <w:r w:rsidRPr="00EB6674">
        <w:rPr>
          <w:sz w:val="21"/>
          <w:szCs w:val="21"/>
          <w:lang w:val="sq-AL"/>
        </w:rPr>
        <w:t>b) të propozojnë ndryshime apo përmirësime të statutit.</w:t>
      </w:r>
    </w:p>
    <w:p w:rsidR="00180A01" w:rsidRPr="00EB6674" w:rsidRDefault="00180A01" w:rsidP="00180A01">
      <w:pPr>
        <w:pStyle w:val="Paragrafi"/>
        <w:rPr>
          <w:sz w:val="21"/>
          <w:szCs w:val="21"/>
          <w:lang w:val="sq-AL"/>
        </w:rPr>
      </w:pPr>
      <w:r w:rsidRPr="00EB6674">
        <w:rPr>
          <w:sz w:val="21"/>
          <w:szCs w:val="21"/>
          <w:lang w:val="sq-AL"/>
        </w:rPr>
        <w:t>c) të kërkojnë dhe të disponojnë kopje të statutit, të rregullores së brendshme apo të vendimeve të organeve drejtuese të shoqërisë, kryesisht, kur preken interesat e tyre.</w:t>
      </w:r>
    </w:p>
    <w:p w:rsidR="00180A01" w:rsidRPr="00EB6674" w:rsidRDefault="00180A01" w:rsidP="00180A01">
      <w:pPr>
        <w:pStyle w:val="Paragrafi"/>
        <w:rPr>
          <w:sz w:val="21"/>
          <w:szCs w:val="21"/>
          <w:lang w:val="sq-AL"/>
        </w:rPr>
      </w:pPr>
      <w:r>
        <w:rPr>
          <w:sz w:val="21"/>
          <w:szCs w:val="21"/>
          <w:lang w:val="sq-AL"/>
        </w:rPr>
        <w:t xml:space="preserve"> </w:t>
      </w:r>
      <w:r w:rsidRPr="00EB6674">
        <w:rPr>
          <w:sz w:val="21"/>
          <w:szCs w:val="21"/>
          <w:lang w:val="sq-AL"/>
        </w:rPr>
        <w:t>ç) të</w:t>
      </w:r>
      <w:r>
        <w:rPr>
          <w:sz w:val="21"/>
          <w:szCs w:val="21"/>
          <w:lang w:val="sq-AL"/>
        </w:rPr>
        <w:t xml:space="preserve"> </w:t>
      </w:r>
      <w:r w:rsidRPr="00EB6674">
        <w:rPr>
          <w:sz w:val="21"/>
          <w:szCs w:val="21"/>
          <w:lang w:val="sq-AL"/>
        </w:rPr>
        <w:t>kërkojnë</w:t>
      </w:r>
      <w:r>
        <w:rPr>
          <w:sz w:val="21"/>
          <w:szCs w:val="21"/>
          <w:lang w:val="sq-AL"/>
        </w:rPr>
        <w:t xml:space="preserve"> </w:t>
      </w:r>
      <w:r w:rsidRPr="00EB6674">
        <w:rPr>
          <w:sz w:val="21"/>
          <w:szCs w:val="21"/>
          <w:lang w:val="sq-AL"/>
        </w:rPr>
        <w:t>dhe</w:t>
      </w:r>
      <w:r>
        <w:rPr>
          <w:sz w:val="21"/>
          <w:szCs w:val="21"/>
          <w:lang w:val="sq-AL"/>
        </w:rPr>
        <w:t xml:space="preserve"> </w:t>
      </w:r>
      <w:r w:rsidRPr="00EB6674">
        <w:rPr>
          <w:sz w:val="21"/>
          <w:szCs w:val="21"/>
          <w:lang w:val="sq-AL"/>
        </w:rPr>
        <w:t>të</w:t>
      </w:r>
      <w:r>
        <w:rPr>
          <w:sz w:val="21"/>
          <w:szCs w:val="21"/>
          <w:lang w:val="sq-AL"/>
        </w:rPr>
        <w:t xml:space="preserve"> </w:t>
      </w:r>
      <w:r w:rsidRPr="00EB6674">
        <w:rPr>
          <w:sz w:val="21"/>
          <w:szCs w:val="21"/>
          <w:lang w:val="sq-AL"/>
        </w:rPr>
        <w:t>marrin</w:t>
      </w:r>
      <w:r>
        <w:rPr>
          <w:sz w:val="21"/>
          <w:szCs w:val="21"/>
          <w:lang w:val="sq-AL"/>
        </w:rPr>
        <w:t xml:space="preserve"> </w:t>
      </w:r>
      <w:r w:rsidRPr="00EB6674">
        <w:rPr>
          <w:sz w:val="21"/>
          <w:szCs w:val="21"/>
          <w:lang w:val="sq-AL"/>
        </w:rPr>
        <w:t>të</w:t>
      </w:r>
      <w:r>
        <w:rPr>
          <w:sz w:val="21"/>
          <w:szCs w:val="21"/>
          <w:lang w:val="sq-AL"/>
        </w:rPr>
        <w:t xml:space="preserve"> </w:t>
      </w:r>
      <w:r w:rsidRPr="00EB6674">
        <w:rPr>
          <w:sz w:val="21"/>
          <w:szCs w:val="21"/>
          <w:lang w:val="sq-AL"/>
        </w:rPr>
        <w:t>dhëna</w:t>
      </w:r>
      <w:r>
        <w:rPr>
          <w:sz w:val="21"/>
          <w:szCs w:val="21"/>
          <w:lang w:val="sq-AL"/>
        </w:rPr>
        <w:t xml:space="preserve"> </w:t>
      </w:r>
      <w:r w:rsidRPr="00EB6674">
        <w:rPr>
          <w:sz w:val="21"/>
          <w:szCs w:val="21"/>
          <w:lang w:val="sq-AL"/>
        </w:rPr>
        <w:t>për</w:t>
      </w:r>
      <w:r>
        <w:rPr>
          <w:sz w:val="21"/>
          <w:szCs w:val="21"/>
          <w:lang w:val="sq-AL"/>
        </w:rPr>
        <w:t xml:space="preserve"> </w:t>
      </w:r>
      <w:r w:rsidRPr="00EB6674">
        <w:rPr>
          <w:sz w:val="21"/>
          <w:szCs w:val="21"/>
          <w:lang w:val="sq-AL"/>
        </w:rPr>
        <w:t>gjendjen</w:t>
      </w:r>
      <w:r>
        <w:rPr>
          <w:sz w:val="21"/>
          <w:szCs w:val="21"/>
          <w:lang w:val="sq-AL"/>
        </w:rPr>
        <w:t xml:space="preserve"> </w:t>
      </w:r>
      <w:r w:rsidRPr="00EB6674">
        <w:rPr>
          <w:sz w:val="21"/>
          <w:szCs w:val="21"/>
          <w:lang w:val="sq-AL"/>
        </w:rPr>
        <w:t>financiare</w:t>
      </w:r>
      <w:r>
        <w:rPr>
          <w:sz w:val="21"/>
          <w:szCs w:val="21"/>
          <w:lang w:val="sq-AL"/>
        </w:rPr>
        <w:t xml:space="preserve"> </w:t>
      </w:r>
      <w:r w:rsidRPr="00EB6674">
        <w:rPr>
          <w:sz w:val="21"/>
          <w:szCs w:val="21"/>
          <w:lang w:val="sq-AL"/>
        </w:rPr>
        <w:t>dhe ekonomike të tyre brenda shoqërisë.</w:t>
      </w:r>
    </w:p>
    <w:p w:rsidR="00180A01" w:rsidRPr="00EB6674" w:rsidRDefault="00180A01" w:rsidP="00180A01">
      <w:pPr>
        <w:pStyle w:val="Paragrafi"/>
        <w:rPr>
          <w:sz w:val="21"/>
          <w:szCs w:val="21"/>
          <w:lang w:val="sq-AL"/>
        </w:rPr>
      </w:pPr>
      <w:r>
        <w:rPr>
          <w:sz w:val="21"/>
          <w:szCs w:val="21"/>
          <w:lang w:val="sq-AL"/>
        </w:rPr>
        <w:t xml:space="preserve"> </w:t>
      </w:r>
      <w:r w:rsidRPr="00EB6674">
        <w:rPr>
          <w:sz w:val="21"/>
          <w:szCs w:val="21"/>
          <w:lang w:val="sq-AL"/>
        </w:rPr>
        <w:t>d) të informohen, sa herë që depozitojnë kërkesë më shkrim, lidhur me gjendjen financiare të shoqërisë, kryesisht, për:</w:t>
      </w:r>
    </w:p>
    <w:p w:rsidR="00180A01" w:rsidRPr="00EB6674" w:rsidRDefault="00180A01" w:rsidP="00180A01">
      <w:pPr>
        <w:pStyle w:val="Paragrafi"/>
        <w:rPr>
          <w:sz w:val="21"/>
          <w:szCs w:val="21"/>
          <w:lang w:val="sq-AL"/>
        </w:rPr>
      </w:pPr>
      <w:r>
        <w:rPr>
          <w:sz w:val="21"/>
          <w:szCs w:val="21"/>
          <w:lang w:val="sq-AL"/>
        </w:rPr>
        <w:t xml:space="preserve"> </w:t>
      </w:r>
      <w:r w:rsidRPr="00EB6674">
        <w:rPr>
          <w:sz w:val="21"/>
          <w:szCs w:val="21"/>
          <w:lang w:val="sq-AL"/>
        </w:rPr>
        <w:t>i) llogaritë vjetore financiare;</w:t>
      </w:r>
    </w:p>
    <w:p w:rsidR="00180A01" w:rsidRPr="00EB6674" w:rsidRDefault="00180A01" w:rsidP="00180A01">
      <w:pPr>
        <w:pStyle w:val="Paragrafi"/>
        <w:rPr>
          <w:sz w:val="21"/>
          <w:szCs w:val="21"/>
          <w:lang w:val="sq-AL"/>
        </w:rPr>
      </w:pPr>
      <w:r w:rsidRPr="00EB6674">
        <w:rPr>
          <w:sz w:val="21"/>
          <w:szCs w:val="21"/>
          <w:lang w:val="sq-AL"/>
        </w:rPr>
        <w:t xml:space="preserve">ii) raportin e veprimtarisë së shoqërisë; </w:t>
      </w:r>
    </w:p>
    <w:p w:rsidR="00180A01" w:rsidRPr="00EB6674" w:rsidRDefault="00180A01" w:rsidP="00180A01">
      <w:pPr>
        <w:pStyle w:val="Paragrafi"/>
        <w:rPr>
          <w:sz w:val="21"/>
          <w:szCs w:val="21"/>
          <w:lang w:val="sq-AL"/>
        </w:rPr>
      </w:pPr>
      <w:r w:rsidRPr="00EB6674">
        <w:rPr>
          <w:sz w:val="21"/>
          <w:szCs w:val="21"/>
          <w:lang w:val="sq-AL"/>
        </w:rPr>
        <w:t xml:space="preserve">iii) mënyrën dhe procedurat e ndarjes së fitimit; </w:t>
      </w:r>
    </w:p>
    <w:p w:rsidR="00180A01" w:rsidRPr="00EB6674" w:rsidRDefault="00180A01" w:rsidP="00180A01">
      <w:pPr>
        <w:pStyle w:val="Paragrafi"/>
        <w:rPr>
          <w:sz w:val="21"/>
          <w:szCs w:val="21"/>
          <w:lang w:val="sq-AL"/>
        </w:rPr>
      </w:pPr>
      <w:r w:rsidRPr="00EB6674">
        <w:rPr>
          <w:sz w:val="21"/>
          <w:szCs w:val="21"/>
          <w:lang w:val="sq-AL"/>
        </w:rPr>
        <w:t>iv) raportet e ekspertëve kontabël;</w:t>
      </w:r>
    </w:p>
    <w:p w:rsidR="00180A01" w:rsidRPr="00EB6674" w:rsidRDefault="00180A01" w:rsidP="00180A01">
      <w:pPr>
        <w:pStyle w:val="Paragrafi"/>
        <w:rPr>
          <w:sz w:val="21"/>
          <w:szCs w:val="21"/>
          <w:lang w:val="sq-AL"/>
        </w:rPr>
      </w:pPr>
      <w:r w:rsidRPr="00EB6674">
        <w:rPr>
          <w:sz w:val="21"/>
          <w:szCs w:val="21"/>
          <w:lang w:val="sq-AL"/>
        </w:rPr>
        <w:t>dh) të informohen rregullisht për mbledhjet e asamblesë së përgjithshme, duke përfshirë në informacion pikat e rendit të ditës, dokumentacionin e përgatitur për mbledhje, si dhe të dhëna të tjera, të cilat lidhen me vendimmarrjen për çështje të caktuara, të cilat mund të prekin interesat e tyre.</w:t>
      </w:r>
    </w:p>
    <w:p w:rsidR="00180A01" w:rsidRPr="00EB6674" w:rsidRDefault="00180A01" w:rsidP="00180A01">
      <w:pPr>
        <w:pStyle w:val="Paragrafi"/>
        <w:rPr>
          <w:sz w:val="21"/>
          <w:szCs w:val="21"/>
          <w:lang w:val="sq-AL"/>
        </w:rPr>
      </w:pPr>
      <w:r w:rsidRPr="00EB6674">
        <w:rPr>
          <w:sz w:val="21"/>
          <w:szCs w:val="21"/>
          <w:lang w:val="sq-AL"/>
        </w:rPr>
        <w:t>3. Nëse në statut nuk parashikohet ndryshe, administratori informon me shkrim anëtarin për çështjet e trajtuara në kërkesën e tij brenda 30 ditëve nga data e paraqitjes së saj.</w:t>
      </w:r>
    </w:p>
    <w:p w:rsidR="00180A01" w:rsidRPr="00EB6674" w:rsidRDefault="00180A01" w:rsidP="00180A01">
      <w:pPr>
        <w:pStyle w:val="Paragrafi"/>
        <w:rPr>
          <w:sz w:val="21"/>
          <w:szCs w:val="21"/>
          <w:lang w:val="sq-AL"/>
        </w:rPr>
      </w:pPr>
      <w:r w:rsidRPr="00EB6674">
        <w:rPr>
          <w:sz w:val="21"/>
          <w:szCs w:val="21"/>
          <w:lang w:val="sq-AL"/>
        </w:rPr>
        <w:t>4. Çështjet, të cilat kanë lidhje me rregullimet statutore, kushtet e regjistrimit apo mënyrën e drejtimit të shoqërisë, si dhe çështje të tjera, të cilat trajtohen në kërkesën e anëtarëve që zotërojnë 10 për qind të kapitalit të shoqërisë, përfshihen për shqyrtim e diskutim në rendin e ditës së mbledhjes më të parë të asamblesë së përgjithshme.</w:t>
      </w:r>
    </w:p>
    <w:p w:rsidR="00180A01" w:rsidRPr="00EB6674" w:rsidRDefault="00180A01" w:rsidP="00180A01">
      <w:pPr>
        <w:pStyle w:val="Paragrafi"/>
        <w:rPr>
          <w:sz w:val="21"/>
          <w:szCs w:val="21"/>
          <w:lang w:val="sq-AL"/>
        </w:rPr>
      </w:pPr>
      <w:r w:rsidRPr="00EB6674">
        <w:rPr>
          <w:sz w:val="21"/>
          <w:szCs w:val="21"/>
          <w:lang w:val="sq-AL"/>
        </w:rPr>
        <w:t>5. Anëtari kërkues ka të drejtë të kundërshtojë refuzimin e dhënies së informacionit, duke iu drejtuar gjykatës brenda 30 ditëve nga njoftimi për refuzimin.</w:t>
      </w:r>
    </w:p>
    <w:p w:rsidR="00180A01" w:rsidRPr="00EB6674" w:rsidRDefault="00180A01" w:rsidP="00180A01">
      <w:pPr>
        <w:pStyle w:val="Paragrafi"/>
        <w:rPr>
          <w:sz w:val="21"/>
          <w:szCs w:val="21"/>
          <w:lang w:val="sq-AL"/>
        </w:rPr>
      </w:pPr>
      <w:r w:rsidRPr="00EB6674">
        <w:rPr>
          <w:sz w:val="21"/>
          <w:szCs w:val="21"/>
          <w:lang w:val="sq-AL"/>
        </w:rPr>
        <w:tab/>
      </w:r>
    </w:p>
    <w:p w:rsidR="00180A01" w:rsidRPr="00EB6674" w:rsidRDefault="00180A01" w:rsidP="00180A01">
      <w:pPr>
        <w:pStyle w:val="NeniNr"/>
        <w:rPr>
          <w:sz w:val="21"/>
          <w:szCs w:val="21"/>
          <w:lang w:val="sq-AL"/>
        </w:rPr>
      </w:pPr>
      <w:r w:rsidRPr="00EB6674">
        <w:rPr>
          <w:sz w:val="21"/>
          <w:szCs w:val="21"/>
          <w:lang w:val="sq-AL"/>
        </w:rPr>
        <w:t>Neni 15</w:t>
      </w:r>
    </w:p>
    <w:p w:rsidR="00180A01" w:rsidRPr="00EB6674" w:rsidRDefault="00180A01" w:rsidP="00180A01">
      <w:pPr>
        <w:pStyle w:val="NeniTitull"/>
        <w:rPr>
          <w:sz w:val="21"/>
          <w:szCs w:val="21"/>
          <w:lang w:val="sq-AL"/>
        </w:rPr>
      </w:pPr>
      <w:r w:rsidRPr="00EB6674">
        <w:rPr>
          <w:sz w:val="21"/>
          <w:szCs w:val="21"/>
          <w:lang w:val="sq-AL"/>
        </w:rPr>
        <w:t>Detyrimet e anëtarëve</w:t>
      </w:r>
    </w:p>
    <w:p w:rsidR="00180A01" w:rsidRPr="00EB6674" w:rsidRDefault="00180A01" w:rsidP="00180A01">
      <w:pPr>
        <w:pStyle w:val="Paragrafi"/>
        <w:rPr>
          <w:sz w:val="21"/>
          <w:szCs w:val="21"/>
          <w:lang w:val="sq-AL"/>
        </w:rPr>
      </w:pPr>
    </w:p>
    <w:p w:rsidR="00180A01" w:rsidRPr="00EB6674" w:rsidRDefault="00180A01" w:rsidP="00180A01">
      <w:pPr>
        <w:pStyle w:val="Paragrafi"/>
        <w:rPr>
          <w:sz w:val="21"/>
          <w:szCs w:val="21"/>
          <w:lang w:val="sq-AL"/>
        </w:rPr>
      </w:pPr>
      <w:r w:rsidRPr="00EB6674">
        <w:rPr>
          <w:sz w:val="21"/>
          <w:szCs w:val="21"/>
          <w:lang w:val="sq-AL"/>
        </w:rPr>
        <w:t>Anëtarët janë të detyruar të përmbushin detyrimet e parashikuara në ligj e në statut dhe veçanërisht:</w:t>
      </w:r>
    </w:p>
    <w:p w:rsidR="00180A01" w:rsidRPr="00EB6674" w:rsidRDefault="00180A01" w:rsidP="00180A01">
      <w:pPr>
        <w:pStyle w:val="Paragrafi"/>
        <w:rPr>
          <w:sz w:val="21"/>
          <w:szCs w:val="21"/>
          <w:lang w:val="sq-AL"/>
        </w:rPr>
      </w:pPr>
      <w:r>
        <w:rPr>
          <w:sz w:val="21"/>
          <w:szCs w:val="21"/>
          <w:lang w:val="sq-AL"/>
        </w:rPr>
        <w:t xml:space="preserve"> </w:t>
      </w:r>
      <w:r w:rsidRPr="00EB6674">
        <w:rPr>
          <w:sz w:val="21"/>
          <w:szCs w:val="21"/>
          <w:lang w:val="sq-AL"/>
        </w:rPr>
        <w:t>a) të marrin pjesë në mbledhjen e asamblesë së përgjithshme;</w:t>
      </w:r>
    </w:p>
    <w:p w:rsidR="00180A01" w:rsidRPr="00EB6674" w:rsidRDefault="00180A01" w:rsidP="00180A01">
      <w:pPr>
        <w:pStyle w:val="Paragrafi"/>
        <w:rPr>
          <w:sz w:val="21"/>
          <w:szCs w:val="21"/>
          <w:lang w:val="sq-AL"/>
        </w:rPr>
      </w:pPr>
      <w:r>
        <w:rPr>
          <w:sz w:val="21"/>
          <w:szCs w:val="21"/>
          <w:lang w:val="sq-AL"/>
        </w:rPr>
        <w:t xml:space="preserve"> </w:t>
      </w:r>
      <w:r w:rsidRPr="00EB6674">
        <w:rPr>
          <w:sz w:val="21"/>
          <w:szCs w:val="21"/>
          <w:lang w:val="sq-AL"/>
        </w:rPr>
        <w:t>b) të zbatojnë marrëveshjet e miratuara nga organet e shoqërisë;</w:t>
      </w:r>
    </w:p>
    <w:p w:rsidR="00180A01" w:rsidRPr="00EB6674" w:rsidRDefault="00180A01" w:rsidP="00180A01">
      <w:pPr>
        <w:pStyle w:val="Paragrafi"/>
        <w:rPr>
          <w:sz w:val="21"/>
          <w:szCs w:val="21"/>
          <w:lang w:val="sq-AL"/>
        </w:rPr>
      </w:pPr>
      <w:r>
        <w:rPr>
          <w:sz w:val="21"/>
          <w:szCs w:val="21"/>
          <w:lang w:val="sq-AL"/>
        </w:rPr>
        <w:t xml:space="preserve"> </w:t>
      </w:r>
      <w:r w:rsidRPr="00EB6674">
        <w:rPr>
          <w:sz w:val="21"/>
          <w:szCs w:val="21"/>
          <w:lang w:val="sq-AL"/>
        </w:rPr>
        <w:t>c) të marrin pjesë në veprimtari që përbëjnë objektin e shoqërisë, sipas përcaktimeve të statuteve, përveçse kur asambleja e përgjithshme, në rast të një shkaku të justifikueshëm, mund të përjashtojë nga ky detyrim anëtarin në masën që i takon dhe sipas rrethanave;</w:t>
      </w:r>
    </w:p>
    <w:p w:rsidR="00180A01" w:rsidRPr="00EB6674" w:rsidRDefault="00180A01" w:rsidP="00180A01">
      <w:pPr>
        <w:pStyle w:val="Paragrafi"/>
        <w:rPr>
          <w:sz w:val="21"/>
          <w:szCs w:val="21"/>
          <w:lang w:val="sq-AL"/>
        </w:rPr>
      </w:pPr>
      <w:r>
        <w:rPr>
          <w:sz w:val="21"/>
          <w:szCs w:val="21"/>
          <w:lang w:val="sq-AL"/>
        </w:rPr>
        <w:lastRenderedPageBreak/>
        <w:t xml:space="preserve"> </w:t>
      </w:r>
      <w:r w:rsidRPr="00EB6674">
        <w:rPr>
          <w:sz w:val="21"/>
          <w:szCs w:val="21"/>
          <w:lang w:val="sq-AL"/>
        </w:rPr>
        <w:t>ç) të ruajnë sekretin për ato çështje dhe të dhëna të shoqërisë, përhapja e të cilave mund të dëmtojë interesat e ligjshëm të saj;</w:t>
      </w:r>
    </w:p>
    <w:p w:rsidR="00180A01" w:rsidRPr="00EB6674" w:rsidRDefault="00180A01" w:rsidP="00180A01">
      <w:pPr>
        <w:pStyle w:val="Paragrafi"/>
        <w:rPr>
          <w:sz w:val="21"/>
          <w:szCs w:val="21"/>
          <w:lang w:val="sq-AL"/>
        </w:rPr>
      </w:pPr>
      <w:r>
        <w:rPr>
          <w:sz w:val="21"/>
          <w:szCs w:val="21"/>
          <w:lang w:val="sq-AL"/>
        </w:rPr>
        <w:t xml:space="preserve"> </w:t>
      </w:r>
      <w:r w:rsidRPr="00EB6674">
        <w:rPr>
          <w:sz w:val="21"/>
          <w:szCs w:val="21"/>
          <w:lang w:val="sq-AL"/>
        </w:rPr>
        <w:t>d) të mos kryejnë veprimtari konkurruese me veprimtarinë e</w:t>
      </w:r>
      <w:r>
        <w:rPr>
          <w:sz w:val="21"/>
          <w:szCs w:val="21"/>
          <w:lang w:val="sq-AL"/>
        </w:rPr>
        <w:t xml:space="preserve"> </w:t>
      </w:r>
      <w:r w:rsidRPr="00EB6674">
        <w:rPr>
          <w:sz w:val="21"/>
          <w:szCs w:val="21"/>
          <w:lang w:val="sq-AL"/>
        </w:rPr>
        <w:t>shoqërisë, përveçse kur kjo veprimtari zhvillohet në kuadër të cilësisë së tij si anëtar i shoqërisë dhe objektit të saj dhe të mos bashkëpunojnë me ata që zhvillojnë veprimtari konkurruese në të njëjtin sektor me shoqërinë, me përjashtim të rasteve kur autorizohen formalisht nga asambleja e përgjithshme;</w:t>
      </w:r>
    </w:p>
    <w:p w:rsidR="00180A01" w:rsidRPr="00EB6674" w:rsidRDefault="00180A01" w:rsidP="00180A01">
      <w:pPr>
        <w:pStyle w:val="Paragrafi"/>
        <w:rPr>
          <w:sz w:val="21"/>
          <w:szCs w:val="21"/>
          <w:lang w:val="sq-AL"/>
        </w:rPr>
      </w:pPr>
      <w:r w:rsidRPr="00EB6674">
        <w:rPr>
          <w:sz w:val="21"/>
          <w:szCs w:val="21"/>
          <w:lang w:val="sq-AL"/>
        </w:rPr>
        <w:t>dh) të marrin pjesë në veprimtaritë e formimit dhe të kualifikimit;</w:t>
      </w:r>
    </w:p>
    <w:p w:rsidR="00180A01" w:rsidRPr="00EB6674" w:rsidRDefault="00180A01" w:rsidP="00180A01">
      <w:pPr>
        <w:pStyle w:val="Paragrafi"/>
        <w:rPr>
          <w:sz w:val="21"/>
          <w:szCs w:val="21"/>
          <w:lang w:val="sq-AL"/>
        </w:rPr>
      </w:pPr>
      <w:r w:rsidRPr="00EB6674">
        <w:rPr>
          <w:sz w:val="21"/>
          <w:szCs w:val="21"/>
          <w:lang w:val="sq-AL"/>
        </w:rPr>
        <w:t>e) të kryejnë derdhjen e kontributeve të tyre në kapitalin e shoqërisë në mënyrën e parashikuar;</w:t>
      </w:r>
    </w:p>
    <w:p w:rsidR="00180A01" w:rsidRPr="00EB6674" w:rsidRDefault="00180A01" w:rsidP="00180A01">
      <w:pPr>
        <w:pStyle w:val="Paragrafi"/>
        <w:rPr>
          <w:sz w:val="21"/>
          <w:szCs w:val="21"/>
          <w:lang w:val="sq-AL"/>
        </w:rPr>
      </w:pPr>
      <w:r w:rsidRPr="00EB6674">
        <w:rPr>
          <w:sz w:val="21"/>
          <w:szCs w:val="21"/>
          <w:lang w:val="sq-AL"/>
        </w:rPr>
        <w:t>ë) të përmbushin detyrimet e tjera, që rrjedhin nga ligji dhe statuti.</w:t>
      </w:r>
    </w:p>
    <w:p w:rsidR="00180A01" w:rsidRPr="00EB6674" w:rsidRDefault="00180A01" w:rsidP="00180A01">
      <w:pPr>
        <w:pStyle w:val="Paragrafi"/>
        <w:rPr>
          <w:sz w:val="21"/>
          <w:szCs w:val="21"/>
          <w:lang w:val="sq-AL"/>
        </w:rPr>
      </w:pPr>
    </w:p>
    <w:p w:rsidR="00180A01" w:rsidRPr="00EB6674" w:rsidRDefault="00180A01" w:rsidP="00180A01">
      <w:pPr>
        <w:pStyle w:val="NeniNr"/>
        <w:rPr>
          <w:sz w:val="21"/>
          <w:szCs w:val="21"/>
          <w:lang w:val="sq-AL"/>
        </w:rPr>
      </w:pPr>
      <w:r w:rsidRPr="00EB6674">
        <w:rPr>
          <w:sz w:val="21"/>
          <w:szCs w:val="21"/>
          <w:lang w:val="sq-AL"/>
        </w:rPr>
        <w:t>Neni 16</w:t>
      </w:r>
    </w:p>
    <w:p w:rsidR="00180A01" w:rsidRPr="00EB6674" w:rsidRDefault="00180A01" w:rsidP="00180A01">
      <w:pPr>
        <w:pStyle w:val="NeniTitull"/>
        <w:rPr>
          <w:sz w:val="21"/>
          <w:szCs w:val="21"/>
          <w:lang w:val="sq-AL"/>
        </w:rPr>
      </w:pPr>
      <w:r w:rsidRPr="00EB6674">
        <w:rPr>
          <w:sz w:val="21"/>
          <w:szCs w:val="21"/>
          <w:lang w:val="sq-AL"/>
        </w:rPr>
        <w:t>Largimi i anëtarit</w:t>
      </w:r>
    </w:p>
    <w:p w:rsidR="00180A01" w:rsidRPr="00EB6674" w:rsidRDefault="00180A01" w:rsidP="00180A01">
      <w:pPr>
        <w:pStyle w:val="Paragrafi"/>
        <w:rPr>
          <w:sz w:val="21"/>
          <w:szCs w:val="21"/>
          <w:lang w:val="sq-AL"/>
        </w:rPr>
      </w:pPr>
    </w:p>
    <w:p w:rsidR="00180A01" w:rsidRPr="00EB6674" w:rsidRDefault="00180A01" w:rsidP="00180A01">
      <w:pPr>
        <w:pStyle w:val="Paragrafi"/>
        <w:rPr>
          <w:sz w:val="21"/>
          <w:szCs w:val="21"/>
          <w:lang w:val="sq-AL"/>
        </w:rPr>
      </w:pPr>
      <w:r w:rsidRPr="00EB6674">
        <w:rPr>
          <w:sz w:val="21"/>
          <w:szCs w:val="21"/>
          <w:lang w:val="sq-AL"/>
        </w:rPr>
        <w:t>1. Anëtari mund të largohet nga shoqëria:</w:t>
      </w:r>
    </w:p>
    <w:p w:rsidR="00180A01" w:rsidRPr="00EB6674" w:rsidRDefault="00180A01" w:rsidP="00180A01">
      <w:pPr>
        <w:pStyle w:val="Paragrafi"/>
        <w:rPr>
          <w:sz w:val="21"/>
          <w:szCs w:val="21"/>
          <w:lang w:val="sq-AL"/>
        </w:rPr>
      </w:pPr>
      <w:r w:rsidRPr="00EB6674">
        <w:rPr>
          <w:sz w:val="21"/>
          <w:szCs w:val="21"/>
          <w:lang w:val="sq-AL"/>
        </w:rPr>
        <w:t>a) vullnetarisht, me anë të dorëheqjes;</w:t>
      </w:r>
    </w:p>
    <w:p w:rsidR="00180A01" w:rsidRPr="00EB6674" w:rsidRDefault="00180A01" w:rsidP="00180A01">
      <w:pPr>
        <w:pStyle w:val="Paragrafi"/>
        <w:rPr>
          <w:sz w:val="21"/>
          <w:szCs w:val="21"/>
          <w:lang w:val="sq-AL"/>
        </w:rPr>
      </w:pPr>
      <w:r w:rsidRPr="00EB6674">
        <w:rPr>
          <w:sz w:val="21"/>
          <w:szCs w:val="21"/>
          <w:lang w:val="sq-AL"/>
        </w:rPr>
        <w:t>b) i detyruar, me anë të përjashtimit në rastet e parashikuara në këtë ligj;</w:t>
      </w:r>
    </w:p>
    <w:p w:rsidR="00180A01" w:rsidRPr="00EB6674" w:rsidRDefault="00180A01" w:rsidP="00180A01">
      <w:pPr>
        <w:pStyle w:val="Paragrafi"/>
        <w:rPr>
          <w:sz w:val="21"/>
          <w:szCs w:val="21"/>
          <w:lang w:val="sq-AL"/>
        </w:rPr>
      </w:pPr>
      <w:r w:rsidRPr="00EB6674">
        <w:rPr>
          <w:sz w:val="21"/>
          <w:szCs w:val="21"/>
          <w:lang w:val="sq-AL"/>
        </w:rPr>
        <w:t>c) kur, nëse statuti nuk e pengon, transferon pjesën e zotëruar prej tij në kapitalin e shoqërisë te një individ ose person juridik, i cili ka marrë miratimin e asamblesë së përgjithshme për të qenë anëtar;</w:t>
      </w:r>
    </w:p>
    <w:p w:rsidR="00180A01" w:rsidRPr="00EB6674" w:rsidRDefault="00180A01" w:rsidP="00180A01">
      <w:pPr>
        <w:pStyle w:val="Paragrafi"/>
        <w:rPr>
          <w:sz w:val="21"/>
          <w:szCs w:val="21"/>
          <w:lang w:val="sq-AL"/>
        </w:rPr>
      </w:pPr>
      <w:r w:rsidRPr="00EB6674">
        <w:rPr>
          <w:sz w:val="21"/>
          <w:szCs w:val="21"/>
          <w:lang w:val="sq-AL"/>
        </w:rPr>
        <w:t>ç) në rast likuidimi, kur anëtari është person juridik;</w:t>
      </w:r>
    </w:p>
    <w:p w:rsidR="00180A01" w:rsidRPr="00EB6674" w:rsidRDefault="00180A01" w:rsidP="00180A01">
      <w:pPr>
        <w:pStyle w:val="Paragrafi"/>
        <w:rPr>
          <w:sz w:val="21"/>
          <w:szCs w:val="21"/>
          <w:lang w:val="sq-AL"/>
        </w:rPr>
      </w:pPr>
      <w:r w:rsidRPr="00EB6674">
        <w:rPr>
          <w:sz w:val="21"/>
          <w:szCs w:val="21"/>
          <w:lang w:val="sq-AL"/>
        </w:rPr>
        <w:t>d) në rast falimentimi;</w:t>
      </w:r>
    </w:p>
    <w:p w:rsidR="00180A01" w:rsidRPr="00EB6674" w:rsidRDefault="00180A01" w:rsidP="00180A01">
      <w:pPr>
        <w:pStyle w:val="Paragrafi"/>
        <w:rPr>
          <w:sz w:val="21"/>
          <w:szCs w:val="21"/>
          <w:lang w:val="sq-AL"/>
        </w:rPr>
      </w:pPr>
      <w:r w:rsidRPr="00EB6674">
        <w:rPr>
          <w:sz w:val="21"/>
          <w:szCs w:val="21"/>
          <w:lang w:val="sq-AL"/>
        </w:rPr>
        <w:t>dh) në rast vdekjeje;</w:t>
      </w:r>
    </w:p>
    <w:p w:rsidR="00180A01" w:rsidRPr="00EB6674" w:rsidRDefault="00180A01" w:rsidP="00180A01">
      <w:pPr>
        <w:pStyle w:val="Paragrafi"/>
        <w:rPr>
          <w:sz w:val="21"/>
          <w:szCs w:val="21"/>
          <w:lang w:val="sq-AL"/>
        </w:rPr>
      </w:pPr>
      <w:r>
        <w:rPr>
          <w:sz w:val="21"/>
          <w:szCs w:val="21"/>
          <w:lang w:val="sq-AL"/>
        </w:rPr>
        <w:t xml:space="preserve"> </w:t>
      </w:r>
      <w:r w:rsidRPr="00EB6674">
        <w:rPr>
          <w:sz w:val="21"/>
          <w:szCs w:val="21"/>
          <w:lang w:val="sq-AL"/>
        </w:rPr>
        <w:t>e) në çdo rast tjetër, të përcaktuar në ligj apo në statut.</w:t>
      </w:r>
    </w:p>
    <w:p w:rsidR="00180A01" w:rsidRPr="00EB6674" w:rsidRDefault="00180A01" w:rsidP="00180A01">
      <w:pPr>
        <w:pStyle w:val="Paragrafi"/>
        <w:rPr>
          <w:sz w:val="21"/>
          <w:szCs w:val="21"/>
          <w:lang w:val="sq-AL"/>
        </w:rPr>
      </w:pPr>
      <w:r>
        <w:rPr>
          <w:sz w:val="21"/>
          <w:szCs w:val="21"/>
          <w:lang w:val="sq-AL"/>
        </w:rPr>
        <w:t xml:space="preserve"> </w:t>
      </w:r>
      <w:r w:rsidRPr="00EB6674">
        <w:rPr>
          <w:sz w:val="21"/>
          <w:szCs w:val="21"/>
          <w:lang w:val="sq-AL"/>
        </w:rPr>
        <w:t>2. Administratori shprehet me vendim të motivuar për largimin e anëtarit, për secilin prej rasteve të parashikuara në pikën 1 të këtij neni, dhe vendimin e marrë ia përcjell për miratim asamblesë së përgjithshme.</w:t>
      </w:r>
    </w:p>
    <w:p w:rsidR="00180A01" w:rsidRPr="00EB6674" w:rsidRDefault="00180A01" w:rsidP="00180A01">
      <w:pPr>
        <w:pStyle w:val="Paragrafi"/>
        <w:rPr>
          <w:sz w:val="21"/>
          <w:szCs w:val="21"/>
          <w:lang w:val="sq-AL"/>
        </w:rPr>
      </w:pPr>
      <w:r>
        <w:rPr>
          <w:sz w:val="21"/>
          <w:szCs w:val="21"/>
          <w:lang w:val="sq-AL"/>
        </w:rPr>
        <w:t xml:space="preserve"> </w:t>
      </w:r>
      <w:r w:rsidRPr="00EB6674">
        <w:rPr>
          <w:sz w:val="21"/>
          <w:szCs w:val="21"/>
          <w:lang w:val="sq-AL"/>
        </w:rPr>
        <w:t>3. Largimi i anëtarit dhe çdo veprim, i cili ndryshon kapitalin e nënshkruar apo mënyrën e ndarjes së tij, si rrjedhojë e largimit të anëtarit, duhet të shënohen në regjistrin e anëtarëve, që mbahet nga shoqëria, si dhe të regjistrohen në Qendrën Kombëtare të Regjistrimit.</w:t>
      </w:r>
    </w:p>
    <w:p w:rsidR="00180A01" w:rsidRPr="00EB6674" w:rsidRDefault="00180A01" w:rsidP="00180A01">
      <w:pPr>
        <w:pStyle w:val="Paragrafi"/>
        <w:rPr>
          <w:sz w:val="21"/>
          <w:szCs w:val="21"/>
          <w:lang w:val="sq-AL"/>
        </w:rPr>
      </w:pPr>
    </w:p>
    <w:p w:rsidR="00180A01" w:rsidRPr="00EB6674" w:rsidRDefault="00180A01" w:rsidP="00180A01">
      <w:pPr>
        <w:pStyle w:val="NeniNr"/>
        <w:rPr>
          <w:sz w:val="21"/>
          <w:szCs w:val="21"/>
          <w:lang w:val="sq-AL"/>
        </w:rPr>
      </w:pPr>
      <w:r w:rsidRPr="00EB6674">
        <w:rPr>
          <w:sz w:val="21"/>
          <w:szCs w:val="21"/>
          <w:lang w:val="sq-AL"/>
        </w:rPr>
        <w:t>Neni 17</w:t>
      </w:r>
    </w:p>
    <w:p w:rsidR="00180A01" w:rsidRPr="00EB6674" w:rsidRDefault="00180A01" w:rsidP="00180A01">
      <w:pPr>
        <w:pStyle w:val="NeniTitull"/>
        <w:rPr>
          <w:sz w:val="21"/>
          <w:szCs w:val="21"/>
          <w:lang w:val="sq-AL"/>
        </w:rPr>
      </w:pPr>
      <w:r w:rsidRPr="00EB6674">
        <w:rPr>
          <w:sz w:val="21"/>
          <w:szCs w:val="21"/>
          <w:lang w:val="sq-AL"/>
        </w:rPr>
        <w:t>Largimi vullnetar i anëtarit</w:t>
      </w:r>
    </w:p>
    <w:p w:rsidR="00180A01" w:rsidRPr="00EB6674" w:rsidRDefault="00180A01" w:rsidP="00180A01">
      <w:pPr>
        <w:pStyle w:val="Paragrafi"/>
        <w:rPr>
          <w:sz w:val="21"/>
          <w:szCs w:val="21"/>
          <w:lang w:val="sq-AL"/>
        </w:rPr>
      </w:pPr>
    </w:p>
    <w:p w:rsidR="00180A01" w:rsidRPr="00EB6674" w:rsidRDefault="00180A01" w:rsidP="00180A01">
      <w:pPr>
        <w:pStyle w:val="Paragrafi"/>
        <w:rPr>
          <w:sz w:val="21"/>
          <w:szCs w:val="21"/>
          <w:lang w:val="sq-AL"/>
        </w:rPr>
      </w:pPr>
      <w:r w:rsidRPr="00EB6674">
        <w:rPr>
          <w:sz w:val="21"/>
          <w:szCs w:val="21"/>
          <w:lang w:val="sq-AL"/>
        </w:rPr>
        <w:t>1. Anëtari mund të largohet nga shoqëria vullnetarisht, nëpërmjet një njoftimi paraprak me shkrim, të cilin ia drejton administratorit, sipas afateve dhe procedurave të parashikuara në statutin e shoqërisë.</w:t>
      </w:r>
    </w:p>
    <w:p w:rsidR="00180A01" w:rsidRPr="00EB6674" w:rsidRDefault="00180A01" w:rsidP="00180A01">
      <w:pPr>
        <w:pStyle w:val="Paragrafi"/>
        <w:rPr>
          <w:sz w:val="21"/>
          <w:szCs w:val="21"/>
          <w:lang w:val="sq-AL"/>
        </w:rPr>
      </w:pPr>
      <w:r w:rsidRPr="00EB6674">
        <w:rPr>
          <w:sz w:val="21"/>
          <w:szCs w:val="21"/>
          <w:lang w:val="sq-AL"/>
        </w:rPr>
        <w:t>2. Nëse administratori nuk shprehet brenda afatit të parashikuar në statutin e shoqërisë, largimi i anëtarit konsiderohet i padëmshëm.</w:t>
      </w:r>
    </w:p>
    <w:p w:rsidR="00180A01" w:rsidRPr="00EB6674" w:rsidRDefault="00180A01" w:rsidP="00180A01">
      <w:pPr>
        <w:pStyle w:val="Paragrafi"/>
        <w:rPr>
          <w:sz w:val="21"/>
          <w:szCs w:val="21"/>
          <w:lang w:val="sq-AL"/>
        </w:rPr>
      </w:pPr>
      <w:r w:rsidRPr="00EB6674">
        <w:rPr>
          <w:sz w:val="21"/>
          <w:szCs w:val="21"/>
          <w:lang w:val="sq-AL"/>
        </w:rPr>
        <w:t>3. Në statut mund të parashikohet një klauzolë për kompromisin e anëtarit për të mos u larguar vullnetarisht, deri në përmbushjen e një afati të caktuar, i cili mund të lidhet me fundin e vitit financiar ose me të qenit prej më shumë se një viti si anëtar në shoqëri.</w:t>
      </w:r>
    </w:p>
    <w:p w:rsidR="00180A01" w:rsidRPr="00C44C58" w:rsidRDefault="00180A01" w:rsidP="00180A01">
      <w:pPr>
        <w:pStyle w:val="Paragrafi"/>
        <w:rPr>
          <w:sz w:val="18"/>
          <w:szCs w:val="21"/>
          <w:lang w:val="sq-AL"/>
        </w:rPr>
      </w:pPr>
    </w:p>
    <w:p w:rsidR="00180A01" w:rsidRPr="00EB6674" w:rsidRDefault="00180A01" w:rsidP="00180A01">
      <w:pPr>
        <w:pStyle w:val="NeniNr"/>
        <w:rPr>
          <w:sz w:val="21"/>
          <w:szCs w:val="21"/>
          <w:lang w:val="sq-AL"/>
        </w:rPr>
      </w:pPr>
      <w:r w:rsidRPr="00EB6674">
        <w:rPr>
          <w:sz w:val="21"/>
          <w:szCs w:val="21"/>
          <w:lang w:val="sq-AL"/>
        </w:rPr>
        <w:t>Neni 18</w:t>
      </w:r>
    </w:p>
    <w:p w:rsidR="00180A01" w:rsidRPr="00EB6674" w:rsidRDefault="00180A01" w:rsidP="00180A01">
      <w:pPr>
        <w:pStyle w:val="NeniTitull"/>
        <w:rPr>
          <w:sz w:val="21"/>
          <w:szCs w:val="21"/>
          <w:lang w:val="sq-AL"/>
        </w:rPr>
      </w:pPr>
      <w:r w:rsidRPr="00EB6674">
        <w:rPr>
          <w:sz w:val="21"/>
          <w:szCs w:val="21"/>
          <w:lang w:val="sq-AL"/>
        </w:rPr>
        <w:t>Rastet e përjashtimit të anëtarit</w:t>
      </w:r>
    </w:p>
    <w:p w:rsidR="00180A01" w:rsidRPr="00C44C58" w:rsidRDefault="00180A01" w:rsidP="00180A01">
      <w:pPr>
        <w:pStyle w:val="Paragrafi"/>
        <w:rPr>
          <w:sz w:val="18"/>
          <w:szCs w:val="21"/>
          <w:lang w:val="sq-AL"/>
        </w:rPr>
      </w:pPr>
    </w:p>
    <w:p w:rsidR="00180A01" w:rsidRPr="00EB6674" w:rsidRDefault="00180A01" w:rsidP="00180A01">
      <w:pPr>
        <w:pStyle w:val="Paragrafi"/>
        <w:rPr>
          <w:sz w:val="21"/>
          <w:szCs w:val="21"/>
          <w:lang w:val="sq-AL"/>
        </w:rPr>
      </w:pPr>
      <w:r w:rsidRPr="00EB6674">
        <w:rPr>
          <w:sz w:val="21"/>
          <w:szCs w:val="21"/>
          <w:lang w:val="sq-AL"/>
        </w:rPr>
        <w:t>1. Anëtari mund të përjashtohet nga shoqëria me vendim të asamblesë së përgjithshme, në rastin kur:</w:t>
      </w:r>
    </w:p>
    <w:p w:rsidR="00180A01" w:rsidRPr="00EB6674" w:rsidRDefault="00180A01" w:rsidP="00180A01">
      <w:pPr>
        <w:pStyle w:val="Paragrafi"/>
        <w:rPr>
          <w:sz w:val="21"/>
          <w:szCs w:val="21"/>
          <w:lang w:val="sq-AL"/>
        </w:rPr>
      </w:pPr>
      <w:r w:rsidRPr="00EB6674">
        <w:rPr>
          <w:sz w:val="21"/>
          <w:szCs w:val="21"/>
          <w:lang w:val="sq-AL"/>
        </w:rPr>
        <w:t>a) ka kryer shkelje të rëndë të detyrave të tij ose ka vepruar në kundërshtim me interesat e shoqërisë;</w:t>
      </w:r>
    </w:p>
    <w:p w:rsidR="00180A01" w:rsidRPr="00EB6674" w:rsidRDefault="00180A01" w:rsidP="00180A01">
      <w:pPr>
        <w:pStyle w:val="Paragrafi"/>
        <w:rPr>
          <w:sz w:val="21"/>
          <w:szCs w:val="21"/>
          <w:lang w:val="sq-AL"/>
        </w:rPr>
      </w:pPr>
      <w:r w:rsidRPr="00EB6674">
        <w:rPr>
          <w:sz w:val="21"/>
          <w:szCs w:val="21"/>
          <w:lang w:val="sq-AL"/>
        </w:rPr>
        <w:t>b) nuk plotëson kriteret për të qenë anëtar, sipas dispozitave të këtij ligji;</w:t>
      </w:r>
    </w:p>
    <w:p w:rsidR="00180A01" w:rsidRPr="00EB6674" w:rsidRDefault="00180A01" w:rsidP="00180A01">
      <w:pPr>
        <w:pStyle w:val="Paragrafi"/>
        <w:rPr>
          <w:sz w:val="21"/>
          <w:szCs w:val="21"/>
          <w:lang w:val="sq-AL"/>
        </w:rPr>
      </w:pPr>
      <w:r w:rsidRPr="00EB6674">
        <w:rPr>
          <w:sz w:val="21"/>
          <w:szCs w:val="21"/>
          <w:lang w:val="sq-AL"/>
        </w:rPr>
        <w:t>c) ka shkelur detyrimet e tij, të përcaktuara në shkronjat “b”, “d”, “e” dhe “ë” të nenit 15 të këtij ligji;</w:t>
      </w:r>
    </w:p>
    <w:p w:rsidR="00180A01" w:rsidRPr="00EB6674" w:rsidRDefault="00180A01" w:rsidP="00180A01">
      <w:pPr>
        <w:pStyle w:val="Paragrafi"/>
        <w:rPr>
          <w:sz w:val="21"/>
          <w:szCs w:val="21"/>
          <w:lang w:val="sq-AL"/>
        </w:rPr>
      </w:pPr>
      <w:r w:rsidRPr="00EB6674">
        <w:rPr>
          <w:sz w:val="21"/>
          <w:szCs w:val="21"/>
          <w:lang w:val="sq-AL"/>
        </w:rPr>
        <w:t>ç) përfshihet në veprime, të cilat e bëjnë të pamundur vazhdimin e marrëdhënieve ndërmjet anëtarit dhe shoqërisë.</w:t>
      </w:r>
    </w:p>
    <w:p w:rsidR="00180A01" w:rsidRPr="00EB6674" w:rsidRDefault="00180A01" w:rsidP="00180A01">
      <w:pPr>
        <w:pStyle w:val="Paragrafi"/>
        <w:rPr>
          <w:sz w:val="21"/>
          <w:szCs w:val="21"/>
          <w:lang w:val="sq-AL"/>
        </w:rPr>
      </w:pPr>
      <w:r w:rsidRPr="00EB6674">
        <w:rPr>
          <w:sz w:val="21"/>
          <w:szCs w:val="21"/>
          <w:lang w:val="sq-AL"/>
        </w:rPr>
        <w:t>2. Vendimi i largimit nga shoqëria i njoftohet anëtarit, sipas afateve dhe mënyrave të përcaktuara në statut.</w:t>
      </w:r>
    </w:p>
    <w:p w:rsidR="00180A01" w:rsidRPr="00EB6674" w:rsidRDefault="00180A01" w:rsidP="00180A01">
      <w:pPr>
        <w:pStyle w:val="Paragrafi"/>
        <w:rPr>
          <w:sz w:val="21"/>
          <w:szCs w:val="21"/>
          <w:lang w:val="sq-AL"/>
        </w:rPr>
      </w:pPr>
      <w:r w:rsidRPr="00EB6674">
        <w:rPr>
          <w:sz w:val="21"/>
          <w:szCs w:val="21"/>
          <w:lang w:val="sq-AL"/>
        </w:rPr>
        <w:t xml:space="preserve">3. Anëtari ka të drejtë të ngrejë padi në gjykatë për vendimin e shoqërisë për përjashtimin e tij. </w:t>
      </w:r>
    </w:p>
    <w:p w:rsidR="00180A01" w:rsidRPr="00C44C58" w:rsidRDefault="00180A01" w:rsidP="00180A01">
      <w:pPr>
        <w:pStyle w:val="KreuTitull"/>
        <w:rPr>
          <w:sz w:val="20"/>
          <w:szCs w:val="21"/>
          <w:lang w:val="sq-AL"/>
        </w:rPr>
      </w:pPr>
    </w:p>
    <w:p w:rsidR="00180A01" w:rsidRPr="00EB6674" w:rsidRDefault="00180A01" w:rsidP="00180A01">
      <w:pPr>
        <w:pStyle w:val="KreuTitull"/>
        <w:rPr>
          <w:sz w:val="21"/>
          <w:szCs w:val="21"/>
          <w:lang w:val="sq-AL"/>
        </w:rPr>
      </w:pPr>
      <w:r w:rsidRPr="00EB6674">
        <w:rPr>
          <w:sz w:val="21"/>
          <w:szCs w:val="21"/>
          <w:lang w:val="sq-AL"/>
        </w:rPr>
        <w:t>KREU V</w:t>
      </w:r>
    </w:p>
    <w:p w:rsidR="00180A01" w:rsidRPr="00EB6674" w:rsidRDefault="00180A01" w:rsidP="00180A01">
      <w:pPr>
        <w:pStyle w:val="KreuTitull"/>
        <w:rPr>
          <w:sz w:val="21"/>
          <w:szCs w:val="21"/>
          <w:lang w:val="sq-AL"/>
        </w:rPr>
      </w:pPr>
      <w:r w:rsidRPr="00EB6674">
        <w:rPr>
          <w:sz w:val="21"/>
          <w:szCs w:val="21"/>
          <w:lang w:val="sq-AL"/>
        </w:rPr>
        <w:t>ORGANIZIMI I SHOQËRISË SË BASHKËPUNIMIT BUJQËSOR</w:t>
      </w:r>
    </w:p>
    <w:p w:rsidR="00180A01" w:rsidRPr="00C44C58" w:rsidRDefault="00180A01" w:rsidP="00180A01">
      <w:pPr>
        <w:pStyle w:val="Paragrafi"/>
        <w:rPr>
          <w:sz w:val="20"/>
          <w:szCs w:val="21"/>
          <w:lang w:val="sq-AL"/>
        </w:rPr>
      </w:pPr>
    </w:p>
    <w:p w:rsidR="00180A01" w:rsidRPr="00EB6674" w:rsidRDefault="00180A01" w:rsidP="00180A01">
      <w:pPr>
        <w:pStyle w:val="NeniNr"/>
        <w:rPr>
          <w:sz w:val="21"/>
          <w:szCs w:val="21"/>
          <w:lang w:val="sq-AL"/>
        </w:rPr>
      </w:pPr>
      <w:r w:rsidRPr="00EB6674">
        <w:rPr>
          <w:sz w:val="21"/>
          <w:szCs w:val="21"/>
          <w:lang w:val="sq-AL"/>
        </w:rPr>
        <w:t>Neni 19</w:t>
      </w:r>
    </w:p>
    <w:p w:rsidR="00180A01" w:rsidRPr="00EB6674" w:rsidRDefault="00180A01" w:rsidP="00180A01">
      <w:pPr>
        <w:pStyle w:val="NeniTitull"/>
        <w:rPr>
          <w:sz w:val="21"/>
          <w:szCs w:val="21"/>
          <w:lang w:val="sq-AL"/>
        </w:rPr>
      </w:pPr>
      <w:r w:rsidRPr="00EB6674">
        <w:rPr>
          <w:sz w:val="21"/>
          <w:szCs w:val="21"/>
          <w:lang w:val="sq-AL"/>
        </w:rPr>
        <w:t>Organet e shoqërisë</w:t>
      </w:r>
    </w:p>
    <w:p w:rsidR="00180A01" w:rsidRPr="00EB6674" w:rsidRDefault="00180A01" w:rsidP="00180A01">
      <w:pPr>
        <w:pStyle w:val="Paragrafi"/>
        <w:rPr>
          <w:sz w:val="21"/>
          <w:szCs w:val="21"/>
          <w:lang w:val="sq-AL"/>
        </w:rPr>
      </w:pPr>
    </w:p>
    <w:p w:rsidR="00180A01" w:rsidRPr="00EB6674" w:rsidRDefault="00180A01" w:rsidP="00180A01">
      <w:pPr>
        <w:pStyle w:val="Paragrafi"/>
        <w:rPr>
          <w:sz w:val="21"/>
          <w:szCs w:val="21"/>
          <w:lang w:val="sq-AL"/>
        </w:rPr>
      </w:pPr>
      <w:r w:rsidRPr="00EB6674">
        <w:rPr>
          <w:sz w:val="21"/>
          <w:szCs w:val="21"/>
          <w:lang w:val="sq-AL"/>
        </w:rPr>
        <w:t>Organet e shoqërisë janë asambleja e përgjithshme dhe administratori.</w:t>
      </w:r>
    </w:p>
    <w:p w:rsidR="00180A01" w:rsidRPr="00C44C58" w:rsidRDefault="00180A01" w:rsidP="00180A01">
      <w:pPr>
        <w:pStyle w:val="Paragrafi"/>
        <w:rPr>
          <w:sz w:val="20"/>
          <w:szCs w:val="21"/>
          <w:lang w:val="sq-AL"/>
        </w:rPr>
      </w:pPr>
    </w:p>
    <w:p w:rsidR="00180A01" w:rsidRPr="00EB6674" w:rsidRDefault="00180A01" w:rsidP="00180A01">
      <w:pPr>
        <w:pStyle w:val="NeniNr"/>
        <w:rPr>
          <w:sz w:val="21"/>
          <w:szCs w:val="21"/>
          <w:lang w:val="sq-AL"/>
        </w:rPr>
      </w:pPr>
      <w:r w:rsidRPr="00EB6674">
        <w:rPr>
          <w:sz w:val="21"/>
          <w:szCs w:val="21"/>
          <w:lang w:val="sq-AL"/>
        </w:rPr>
        <w:t>Neni 20</w:t>
      </w:r>
    </w:p>
    <w:p w:rsidR="00180A01" w:rsidRPr="00EB6674" w:rsidRDefault="00180A01" w:rsidP="00180A01">
      <w:pPr>
        <w:pStyle w:val="NeniTitull"/>
        <w:rPr>
          <w:sz w:val="21"/>
          <w:szCs w:val="21"/>
          <w:lang w:val="sq-AL"/>
        </w:rPr>
      </w:pPr>
      <w:r w:rsidRPr="00EB6674">
        <w:rPr>
          <w:sz w:val="21"/>
          <w:szCs w:val="21"/>
          <w:lang w:val="sq-AL"/>
        </w:rPr>
        <w:t>Asambleja e përgjithshme</w:t>
      </w:r>
    </w:p>
    <w:p w:rsidR="00180A01" w:rsidRPr="00EB6674" w:rsidRDefault="00180A01" w:rsidP="00180A01">
      <w:pPr>
        <w:pStyle w:val="Paragrafi"/>
        <w:rPr>
          <w:sz w:val="21"/>
          <w:szCs w:val="21"/>
          <w:lang w:val="sq-AL"/>
        </w:rPr>
      </w:pPr>
    </w:p>
    <w:p w:rsidR="00180A01" w:rsidRPr="00EB6674" w:rsidRDefault="00180A01" w:rsidP="00180A01">
      <w:pPr>
        <w:pStyle w:val="Paragrafi"/>
        <w:rPr>
          <w:sz w:val="21"/>
          <w:szCs w:val="21"/>
          <w:lang w:val="sq-AL"/>
        </w:rPr>
      </w:pPr>
      <w:r w:rsidRPr="00EB6674">
        <w:rPr>
          <w:sz w:val="21"/>
          <w:szCs w:val="21"/>
          <w:lang w:val="sq-AL"/>
        </w:rPr>
        <w:t>1. Asambleja e përgjithshme është organ vendimmarrës dhe përbëhet nga të gjithë anëtarët e shoqërisë.</w:t>
      </w:r>
    </w:p>
    <w:p w:rsidR="00180A01" w:rsidRPr="00EB6674" w:rsidRDefault="00180A01" w:rsidP="00180A01">
      <w:pPr>
        <w:pStyle w:val="Paragrafi"/>
        <w:rPr>
          <w:sz w:val="21"/>
          <w:szCs w:val="21"/>
          <w:lang w:val="sq-AL"/>
        </w:rPr>
      </w:pPr>
      <w:r>
        <w:rPr>
          <w:sz w:val="21"/>
          <w:szCs w:val="21"/>
          <w:lang w:val="sq-AL"/>
        </w:rPr>
        <w:t xml:space="preserve"> </w:t>
      </w:r>
      <w:r w:rsidRPr="00EB6674">
        <w:rPr>
          <w:sz w:val="21"/>
          <w:szCs w:val="21"/>
          <w:lang w:val="sq-AL"/>
        </w:rPr>
        <w:t>2. Asambleja zgjedh kryetarin dhe sekretarin. Rregullat dhe kriteret për zgjedhjen e tyre, periudha e veprimtarisë dhe procedura e shkarkimit përcaktohen në statutin e shoqërisë.</w:t>
      </w:r>
    </w:p>
    <w:p w:rsidR="00180A01" w:rsidRPr="00EB6674" w:rsidRDefault="00180A01" w:rsidP="00180A01">
      <w:pPr>
        <w:pStyle w:val="Paragrafi"/>
        <w:rPr>
          <w:sz w:val="21"/>
          <w:szCs w:val="21"/>
          <w:lang w:val="sq-AL"/>
        </w:rPr>
      </w:pPr>
      <w:r>
        <w:rPr>
          <w:sz w:val="21"/>
          <w:szCs w:val="21"/>
          <w:lang w:val="sq-AL"/>
        </w:rPr>
        <w:t xml:space="preserve"> </w:t>
      </w:r>
      <w:r w:rsidRPr="00EB6674">
        <w:rPr>
          <w:sz w:val="21"/>
          <w:szCs w:val="21"/>
          <w:lang w:val="sq-AL"/>
        </w:rPr>
        <w:t>3. Asambleja e përgjithshme, përveç sa mund të parashikohet në statut, ka këto kompetenca:</w:t>
      </w:r>
    </w:p>
    <w:p w:rsidR="00180A01" w:rsidRPr="00EB6674" w:rsidRDefault="00180A01" w:rsidP="00180A01">
      <w:pPr>
        <w:pStyle w:val="Paragrafi"/>
        <w:rPr>
          <w:sz w:val="21"/>
          <w:szCs w:val="21"/>
          <w:lang w:val="sq-AL"/>
        </w:rPr>
      </w:pPr>
      <w:r>
        <w:rPr>
          <w:sz w:val="21"/>
          <w:szCs w:val="21"/>
          <w:lang w:val="sq-AL"/>
        </w:rPr>
        <w:t xml:space="preserve"> </w:t>
      </w:r>
      <w:r w:rsidRPr="00EB6674">
        <w:rPr>
          <w:sz w:val="21"/>
          <w:szCs w:val="21"/>
          <w:lang w:val="sq-AL"/>
        </w:rPr>
        <w:t>a) vendos drejtimin e politikave ekonomike të shoqërisë;</w:t>
      </w:r>
    </w:p>
    <w:p w:rsidR="00180A01" w:rsidRPr="00EB6674" w:rsidRDefault="00180A01" w:rsidP="00180A01">
      <w:pPr>
        <w:pStyle w:val="Paragrafi"/>
        <w:rPr>
          <w:sz w:val="21"/>
          <w:szCs w:val="21"/>
          <w:lang w:val="sq-AL"/>
        </w:rPr>
      </w:pPr>
      <w:r>
        <w:rPr>
          <w:sz w:val="21"/>
          <w:szCs w:val="21"/>
          <w:lang w:val="sq-AL"/>
        </w:rPr>
        <w:t xml:space="preserve"> </w:t>
      </w:r>
      <w:r w:rsidRPr="00EB6674">
        <w:rPr>
          <w:sz w:val="21"/>
          <w:szCs w:val="21"/>
          <w:lang w:val="sq-AL"/>
        </w:rPr>
        <w:t>b) analizon raportin e gjendjes financiare, përfshirë llogaritë vjetore, shpërndarjen e fitimeve, ngarkimin e humbjeve, menaxhimin financiar dhe çështje të tjera të veprimtarisë ekonomike, që çmohen të rëndësishme;</w:t>
      </w:r>
    </w:p>
    <w:p w:rsidR="00180A01" w:rsidRPr="00EB6674" w:rsidRDefault="00180A01" w:rsidP="00180A01">
      <w:pPr>
        <w:pStyle w:val="Paragrafi"/>
        <w:rPr>
          <w:sz w:val="21"/>
          <w:szCs w:val="21"/>
          <w:lang w:val="sq-AL"/>
        </w:rPr>
      </w:pPr>
      <w:r>
        <w:rPr>
          <w:sz w:val="21"/>
          <w:szCs w:val="21"/>
          <w:lang w:val="sq-AL"/>
        </w:rPr>
        <w:t xml:space="preserve"> </w:t>
      </w:r>
      <w:r w:rsidRPr="00EB6674">
        <w:rPr>
          <w:sz w:val="21"/>
          <w:szCs w:val="21"/>
          <w:lang w:val="sq-AL"/>
        </w:rPr>
        <w:t>c) emëron dhe shkarkon administratorin/ët, ekspertin/ët kontabël dhe likuiduesin/it, si dhe përcakton masën e shpërblimit të tyre;</w:t>
      </w:r>
    </w:p>
    <w:p w:rsidR="00180A01" w:rsidRPr="00EB6674" w:rsidRDefault="00180A01" w:rsidP="00180A01">
      <w:pPr>
        <w:pStyle w:val="Paragrafi"/>
        <w:rPr>
          <w:sz w:val="21"/>
          <w:szCs w:val="21"/>
          <w:lang w:val="sq-AL"/>
        </w:rPr>
      </w:pPr>
      <w:r>
        <w:rPr>
          <w:sz w:val="21"/>
          <w:szCs w:val="21"/>
          <w:lang w:val="sq-AL"/>
        </w:rPr>
        <w:t xml:space="preserve"> </w:t>
      </w:r>
      <w:r w:rsidRPr="00EB6674">
        <w:rPr>
          <w:sz w:val="21"/>
          <w:szCs w:val="21"/>
          <w:lang w:val="sq-AL"/>
        </w:rPr>
        <w:t>ç) miraton zvogëlimin apo zmadhimin e kapitalit;</w:t>
      </w:r>
    </w:p>
    <w:p w:rsidR="00180A01" w:rsidRPr="00EB6674" w:rsidRDefault="00180A01" w:rsidP="00180A01">
      <w:pPr>
        <w:pStyle w:val="Paragrafi"/>
        <w:rPr>
          <w:sz w:val="21"/>
          <w:szCs w:val="21"/>
          <w:lang w:val="sq-AL"/>
        </w:rPr>
      </w:pPr>
      <w:r>
        <w:rPr>
          <w:sz w:val="21"/>
          <w:szCs w:val="21"/>
          <w:lang w:val="sq-AL"/>
        </w:rPr>
        <w:t xml:space="preserve"> </w:t>
      </w:r>
      <w:r w:rsidRPr="00EB6674">
        <w:rPr>
          <w:sz w:val="21"/>
          <w:szCs w:val="21"/>
          <w:lang w:val="sq-AL"/>
        </w:rPr>
        <w:t>d) miraton ndryshime të statutit;</w:t>
      </w:r>
    </w:p>
    <w:p w:rsidR="00180A01" w:rsidRPr="00EB6674" w:rsidRDefault="00180A01" w:rsidP="00180A01">
      <w:pPr>
        <w:pStyle w:val="Paragrafi"/>
        <w:rPr>
          <w:sz w:val="21"/>
          <w:szCs w:val="21"/>
          <w:lang w:val="sq-AL"/>
        </w:rPr>
      </w:pPr>
      <w:r w:rsidRPr="00EB6674">
        <w:rPr>
          <w:sz w:val="21"/>
          <w:szCs w:val="21"/>
          <w:lang w:val="sq-AL"/>
        </w:rPr>
        <w:t>dh) vendos për shpërndarjen apo mënyrën e përdorimit të fitimit të shoqërisë, sipas dispozitave të këtij ligji dhe statutit;</w:t>
      </w:r>
    </w:p>
    <w:p w:rsidR="00180A01" w:rsidRPr="00EB6674" w:rsidRDefault="00180A01" w:rsidP="00180A01">
      <w:pPr>
        <w:pStyle w:val="Paragrafi"/>
        <w:rPr>
          <w:sz w:val="21"/>
          <w:szCs w:val="21"/>
          <w:lang w:val="sq-AL"/>
        </w:rPr>
      </w:pPr>
      <w:r>
        <w:rPr>
          <w:sz w:val="21"/>
          <w:szCs w:val="21"/>
          <w:lang w:val="sq-AL"/>
        </w:rPr>
        <w:t xml:space="preserve"> </w:t>
      </w:r>
      <w:r w:rsidRPr="00EB6674">
        <w:rPr>
          <w:sz w:val="21"/>
          <w:szCs w:val="21"/>
          <w:lang w:val="sq-AL"/>
        </w:rPr>
        <w:t>e) vendos shkrirjen, ndarjen, transformimin apo shpërbërjen e shoqërisë;</w:t>
      </w:r>
    </w:p>
    <w:p w:rsidR="00180A01" w:rsidRPr="00EB6674" w:rsidRDefault="00180A01" w:rsidP="00180A01">
      <w:pPr>
        <w:pStyle w:val="Paragrafi"/>
        <w:rPr>
          <w:sz w:val="21"/>
          <w:szCs w:val="21"/>
          <w:lang w:val="sq-AL"/>
        </w:rPr>
      </w:pPr>
      <w:r>
        <w:rPr>
          <w:sz w:val="21"/>
          <w:szCs w:val="21"/>
          <w:lang w:val="sq-AL"/>
        </w:rPr>
        <w:t xml:space="preserve"> </w:t>
      </w:r>
      <w:r w:rsidRPr="00EB6674">
        <w:rPr>
          <w:sz w:val="21"/>
          <w:szCs w:val="21"/>
          <w:lang w:val="sq-AL"/>
        </w:rPr>
        <w:t>ë) vendos për ndryshimet</w:t>
      </w:r>
      <w:r>
        <w:rPr>
          <w:sz w:val="21"/>
          <w:szCs w:val="21"/>
          <w:lang w:val="sq-AL"/>
        </w:rPr>
        <w:t xml:space="preserve"> </w:t>
      </w:r>
      <w:r w:rsidRPr="00EB6674">
        <w:rPr>
          <w:sz w:val="21"/>
          <w:szCs w:val="21"/>
          <w:lang w:val="sq-AL"/>
        </w:rPr>
        <w:t>e</w:t>
      </w:r>
      <w:r>
        <w:rPr>
          <w:sz w:val="21"/>
          <w:szCs w:val="21"/>
          <w:lang w:val="sq-AL"/>
        </w:rPr>
        <w:t xml:space="preserve"> </w:t>
      </w:r>
      <w:r w:rsidRPr="00EB6674">
        <w:rPr>
          <w:sz w:val="21"/>
          <w:szCs w:val="21"/>
          <w:lang w:val="sq-AL"/>
        </w:rPr>
        <w:t>strukturës</w:t>
      </w:r>
      <w:r>
        <w:rPr>
          <w:sz w:val="21"/>
          <w:szCs w:val="21"/>
          <w:lang w:val="sq-AL"/>
        </w:rPr>
        <w:t xml:space="preserve"> </w:t>
      </w:r>
      <w:r w:rsidRPr="00EB6674">
        <w:rPr>
          <w:sz w:val="21"/>
          <w:szCs w:val="21"/>
          <w:lang w:val="sq-AL"/>
        </w:rPr>
        <w:t>ekonomike,</w:t>
      </w:r>
      <w:r>
        <w:rPr>
          <w:sz w:val="21"/>
          <w:szCs w:val="21"/>
          <w:lang w:val="sq-AL"/>
        </w:rPr>
        <w:t xml:space="preserve"> </w:t>
      </w:r>
      <w:r w:rsidRPr="00EB6674">
        <w:rPr>
          <w:sz w:val="21"/>
          <w:szCs w:val="21"/>
          <w:lang w:val="sq-AL"/>
        </w:rPr>
        <w:t>shoqërore, organizative apo funksionale të shoqërisë;</w:t>
      </w:r>
    </w:p>
    <w:p w:rsidR="00180A01" w:rsidRPr="00EB6674" w:rsidRDefault="00180A01" w:rsidP="00180A01">
      <w:pPr>
        <w:pStyle w:val="Paragrafi"/>
        <w:rPr>
          <w:sz w:val="21"/>
          <w:szCs w:val="21"/>
          <w:lang w:val="sq-AL"/>
        </w:rPr>
      </w:pPr>
      <w:r>
        <w:rPr>
          <w:sz w:val="21"/>
          <w:szCs w:val="21"/>
          <w:lang w:val="sq-AL"/>
        </w:rPr>
        <w:t xml:space="preserve"> </w:t>
      </w:r>
      <w:r w:rsidRPr="00EB6674">
        <w:rPr>
          <w:sz w:val="21"/>
          <w:szCs w:val="21"/>
          <w:lang w:val="sq-AL"/>
        </w:rPr>
        <w:t>f) vendos për pjesëmarrjen në forma të tjera të bashkëpunimit ekonomik edhe me anë të pjesëmarrjes në kapital, aderimin në organizata me karakter përfaqësues dhe shkëputjen prej tyre;</w:t>
      </w:r>
    </w:p>
    <w:p w:rsidR="00180A01" w:rsidRPr="00EB6674" w:rsidRDefault="00180A01" w:rsidP="00180A01">
      <w:pPr>
        <w:pStyle w:val="Paragrafi"/>
        <w:rPr>
          <w:sz w:val="21"/>
          <w:szCs w:val="21"/>
          <w:lang w:val="sq-AL"/>
        </w:rPr>
      </w:pPr>
      <w:r>
        <w:rPr>
          <w:sz w:val="21"/>
          <w:szCs w:val="21"/>
          <w:lang w:val="sq-AL"/>
        </w:rPr>
        <w:t xml:space="preserve"> </w:t>
      </w:r>
      <w:r w:rsidRPr="00EB6674">
        <w:rPr>
          <w:sz w:val="21"/>
          <w:szCs w:val="21"/>
          <w:lang w:val="sq-AL"/>
        </w:rPr>
        <w:t>g) miraton pasqyrat financiare, raportet për mbarëvajtjen e veprimtarisë së shoqërisë, raportet e ekspertëve kontabël dhe të likuiduesve;</w:t>
      </w:r>
    </w:p>
    <w:p w:rsidR="00180A01" w:rsidRPr="00EB6674" w:rsidRDefault="00180A01" w:rsidP="00180A01">
      <w:pPr>
        <w:pStyle w:val="Paragrafi"/>
        <w:rPr>
          <w:sz w:val="21"/>
          <w:szCs w:val="21"/>
          <w:lang w:val="sq-AL"/>
        </w:rPr>
      </w:pPr>
      <w:r w:rsidRPr="00EB6674">
        <w:rPr>
          <w:sz w:val="21"/>
          <w:szCs w:val="21"/>
          <w:lang w:val="sq-AL"/>
        </w:rPr>
        <w:t>gj) miraton</w:t>
      </w:r>
      <w:r>
        <w:rPr>
          <w:sz w:val="21"/>
          <w:szCs w:val="21"/>
          <w:lang w:val="sq-AL"/>
        </w:rPr>
        <w:t xml:space="preserve"> </w:t>
      </w:r>
      <w:r w:rsidRPr="00EB6674">
        <w:rPr>
          <w:sz w:val="21"/>
          <w:szCs w:val="21"/>
          <w:lang w:val="sq-AL"/>
        </w:rPr>
        <w:t>pranimin</w:t>
      </w:r>
      <w:r>
        <w:rPr>
          <w:sz w:val="21"/>
          <w:szCs w:val="21"/>
          <w:lang w:val="sq-AL"/>
        </w:rPr>
        <w:t xml:space="preserve"> </w:t>
      </w:r>
      <w:r w:rsidRPr="00EB6674">
        <w:rPr>
          <w:sz w:val="21"/>
          <w:szCs w:val="21"/>
          <w:lang w:val="sq-AL"/>
        </w:rPr>
        <w:t>e</w:t>
      </w:r>
      <w:r>
        <w:rPr>
          <w:sz w:val="21"/>
          <w:szCs w:val="21"/>
          <w:lang w:val="sq-AL"/>
        </w:rPr>
        <w:t xml:space="preserve"> </w:t>
      </w:r>
      <w:r w:rsidRPr="00EB6674">
        <w:rPr>
          <w:sz w:val="21"/>
          <w:szCs w:val="21"/>
          <w:lang w:val="sq-AL"/>
        </w:rPr>
        <w:t>anëtarëve</w:t>
      </w:r>
      <w:r>
        <w:rPr>
          <w:sz w:val="21"/>
          <w:szCs w:val="21"/>
          <w:lang w:val="sq-AL"/>
        </w:rPr>
        <w:t xml:space="preserve"> </w:t>
      </w:r>
      <w:r w:rsidRPr="00EB6674">
        <w:rPr>
          <w:sz w:val="21"/>
          <w:szCs w:val="21"/>
          <w:lang w:val="sq-AL"/>
        </w:rPr>
        <w:t>të</w:t>
      </w:r>
      <w:r>
        <w:rPr>
          <w:sz w:val="21"/>
          <w:szCs w:val="21"/>
          <w:lang w:val="sq-AL"/>
        </w:rPr>
        <w:t xml:space="preserve"> </w:t>
      </w:r>
      <w:r w:rsidRPr="00EB6674">
        <w:rPr>
          <w:sz w:val="21"/>
          <w:szCs w:val="21"/>
          <w:lang w:val="sq-AL"/>
        </w:rPr>
        <w:t>rinj dhe pjesëmarrjen e tyre në kapitalin e shoqërisë, si dhe largimin apo përjashtimin e tyre;</w:t>
      </w:r>
    </w:p>
    <w:p w:rsidR="00180A01" w:rsidRPr="00EB6674" w:rsidRDefault="00180A01" w:rsidP="00180A01">
      <w:pPr>
        <w:pStyle w:val="Paragrafi"/>
        <w:rPr>
          <w:sz w:val="21"/>
          <w:szCs w:val="21"/>
          <w:lang w:val="sq-AL"/>
        </w:rPr>
      </w:pPr>
      <w:r>
        <w:rPr>
          <w:sz w:val="21"/>
          <w:szCs w:val="21"/>
          <w:lang w:val="sq-AL"/>
        </w:rPr>
        <w:t xml:space="preserve"> </w:t>
      </w:r>
      <w:r w:rsidRPr="00EB6674">
        <w:rPr>
          <w:sz w:val="21"/>
          <w:szCs w:val="21"/>
          <w:lang w:val="sq-AL"/>
        </w:rPr>
        <w:t>h) kryen detyra dhe çështje të tjera të përcaktuara në ligj apo në statut.</w:t>
      </w:r>
    </w:p>
    <w:p w:rsidR="00180A01" w:rsidRPr="00EB6674" w:rsidRDefault="00180A01" w:rsidP="00180A01">
      <w:pPr>
        <w:pStyle w:val="Paragrafi"/>
        <w:rPr>
          <w:sz w:val="21"/>
          <w:szCs w:val="21"/>
          <w:lang w:val="sq-AL"/>
        </w:rPr>
      </w:pPr>
      <w:r w:rsidRPr="00EB6674">
        <w:rPr>
          <w:sz w:val="21"/>
          <w:szCs w:val="21"/>
          <w:lang w:val="sq-AL"/>
        </w:rPr>
        <w:t>4. Për çështjet që shqyrton, asambleja e përgjithshme merr vendimet përkatëse, të cilat janë të detyrueshme për të gjithë anëtarët e shoqërisë.</w:t>
      </w:r>
    </w:p>
    <w:p w:rsidR="00180A01" w:rsidRPr="00EB6674" w:rsidRDefault="00180A01" w:rsidP="00180A01">
      <w:pPr>
        <w:pStyle w:val="Paragrafi"/>
        <w:rPr>
          <w:sz w:val="18"/>
          <w:szCs w:val="21"/>
          <w:lang w:val="sq-AL"/>
        </w:rPr>
      </w:pPr>
    </w:p>
    <w:p w:rsidR="00180A01" w:rsidRPr="00EB6674" w:rsidRDefault="00180A01" w:rsidP="00180A01">
      <w:pPr>
        <w:pStyle w:val="NeniNr"/>
        <w:rPr>
          <w:sz w:val="21"/>
          <w:szCs w:val="21"/>
          <w:lang w:val="sq-AL"/>
        </w:rPr>
      </w:pPr>
      <w:r w:rsidRPr="00EB6674">
        <w:rPr>
          <w:sz w:val="21"/>
          <w:szCs w:val="21"/>
          <w:lang w:val="sq-AL"/>
        </w:rPr>
        <w:t>Neni 21</w:t>
      </w:r>
    </w:p>
    <w:p w:rsidR="00180A01" w:rsidRPr="00EB6674" w:rsidRDefault="00180A01" w:rsidP="00180A01">
      <w:pPr>
        <w:pStyle w:val="NeniTitull"/>
        <w:rPr>
          <w:sz w:val="21"/>
          <w:szCs w:val="21"/>
          <w:lang w:val="sq-AL"/>
        </w:rPr>
      </w:pPr>
      <w:r w:rsidRPr="00EB6674">
        <w:rPr>
          <w:sz w:val="21"/>
          <w:szCs w:val="21"/>
          <w:lang w:val="sq-AL"/>
        </w:rPr>
        <w:t>Thirrja e asamblesë së përgjithshme</w:t>
      </w:r>
    </w:p>
    <w:p w:rsidR="00180A01" w:rsidRPr="00EB6674" w:rsidRDefault="00180A01" w:rsidP="00180A01">
      <w:pPr>
        <w:pStyle w:val="Paragrafi"/>
        <w:rPr>
          <w:sz w:val="21"/>
          <w:szCs w:val="21"/>
          <w:lang w:val="sq-AL"/>
        </w:rPr>
      </w:pPr>
    </w:p>
    <w:p w:rsidR="00180A01" w:rsidRPr="00EB6674" w:rsidRDefault="00180A01" w:rsidP="00180A01">
      <w:pPr>
        <w:pStyle w:val="Paragrafi"/>
        <w:rPr>
          <w:sz w:val="21"/>
          <w:szCs w:val="21"/>
          <w:lang w:val="sq-AL"/>
        </w:rPr>
      </w:pPr>
      <w:r w:rsidRPr="00EB6674">
        <w:rPr>
          <w:sz w:val="21"/>
          <w:szCs w:val="21"/>
          <w:lang w:val="sq-AL"/>
        </w:rPr>
        <w:t xml:space="preserve">1. Asambleja e përgjithshme mblidhet në rastet e përcaktuara me ligj, në statut apo sa herë që mbledhja është e nevojshme për të mbrojtur interesat e shoqërisë. </w:t>
      </w:r>
    </w:p>
    <w:p w:rsidR="00180A01" w:rsidRPr="00EB6674" w:rsidRDefault="00180A01" w:rsidP="00180A01">
      <w:pPr>
        <w:pStyle w:val="Paragrafi"/>
        <w:rPr>
          <w:sz w:val="21"/>
          <w:szCs w:val="21"/>
          <w:lang w:val="sq-AL"/>
        </w:rPr>
      </w:pPr>
      <w:r w:rsidRPr="00EB6674">
        <w:rPr>
          <w:sz w:val="21"/>
          <w:szCs w:val="21"/>
          <w:lang w:val="sq-AL"/>
        </w:rPr>
        <w:t>Asambleja e përgjithshme thirret të paktën një herë në vit dhe brenda gjashtë muajve nga data e mbylljes së vitit financiar.</w:t>
      </w:r>
    </w:p>
    <w:p w:rsidR="00180A01" w:rsidRPr="00EB6674" w:rsidRDefault="00180A01" w:rsidP="00180A01">
      <w:pPr>
        <w:pStyle w:val="Paragrafi"/>
        <w:rPr>
          <w:sz w:val="21"/>
          <w:szCs w:val="21"/>
          <w:lang w:val="sq-AL"/>
        </w:rPr>
      </w:pPr>
      <w:r w:rsidRPr="00EB6674">
        <w:rPr>
          <w:sz w:val="21"/>
          <w:szCs w:val="21"/>
          <w:lang w:val="sq-AL"/>
        </w:rPr>
        <w:t>2. Asambleja e përgjithshme thirret nga administratorët ose nga anëtarët e përcaktuar sipas pikës 4 të neni 14 të këtij ligji.</w:t>
      </w:r>
    </w:p>
    <w:p w:rsidR="00180A01" w:rsidRPr="00EB6674" w:rsidRDefault="00180A01" w:rsidP="00180A01">
      <w:pPr>
        <w:pStyle w:val="Paragrafi"/>
        <w:rPr>
          <w:sz w:val="21"/>
          <w:szCs w:val="21"/>
          <w:lang w:val="sq-AL"/>
        </w:rPr>
      </w:pPr>
      <w:r w:rsidRPr="00EB6674">
        <w:rPr>
          <w:sz w:val="21"/>
          <w:szCs w:val="21"/>
          <w:lang w:val="sq-AL"/>
        </w:rPr>
        <w:t>3. Asambleja e përgjithshme thirret nëpërmjet një njoftimi me shkrim, jo më vonë se 30 ditë përpara datës së parashikuar për mbledhjen e asamblesë. Gjithsesi, në raste urgjente ky afat mund të reduktohet në 15 ditë. Njoftimi duhet të përmbajë:</w:t>
      </w:r>
    </w:p>
    <w:p w:rsidR="00180A01" w:rsidRPr="00EB6674" w:rsidRDefault="00180A01" w:rsidP="00180A01">
      <w:pPr>
        <w:pStyle w:val="Paragrafi"/>
        <w:rPr>
          <w:sz w:val="21"/>
          <w:szCs w:val="21"/>
          <w:lang w:val="sq-AL"/>
        </w:rPr>
      </w:pPr>
      <w:r w:rsidRPr="00EB6674">
        <w:rPr>
          <w:sz w:val="21"/>
          <w:szCs w:val="21"/>
          <w:lang w:val="sq-AL"/>
        </w:rPr>
        <w:t>a) emërtimin e shoqërisë, selinë e regjistruar, vendin dhe orën e mbledhjes së asamblesë;</w:t>
      </w:r>
    </w:p>
    <w:p w:rsidR="00180A01" w:rsidRPr="00EB6674" w:rsidRDefault="00180A01" w:rsidP="00180A01">
      <w:pPr>
        <w:pStyle w:val="Paragrafi"/>
        <w:rPr>
          <w:sz w:val="21"/>
          <w:szCs w:val="21"/>
          <w:lang w:val="sq-AL"/>
        </w:rPr>
      </w:pPr>
      <w:r w:rsidRPr="00EB6674">
        <w:rPr>
          <w:sz w:val="21"/>
          <w:szCs w:val="21"/>
          <w:lang w:val="sq-AL"/>
        </w:rPr>
        <w:lastRenderedPageBreak/>
        <w:t>b) rendin e ditës së mbledhjes së asamblesë së përgjithshme.</w:t>
      </w:r>
    </w:p>
    <w:p w:rsidR="00180A01" w:rsidRPr="00EB6674" w:rsidRDefault="00180A01" w:rsidP="00180A01">
      <w:pPr>
        <w:pStyle w:val="Paragrafi"/>
        <w:rPr>
          <w:sz w:val="18"/>
          <w:szCs w:val="21"/>
          <w:lang w:val="sq-AL"/>
        </w:rPr>
      </w:pPr>
    </w:p>
    <w:p w:rsidR="00180A01" w:rsidRPr="00EB6674" w:rsidRDefault="00180A01" w:rsidP="00180A01">
      <w:pPr>
        <w:pStyle w:val="NeniNr"/>
        <w:rPr>
          <w:sz w:val="21"/>
          <w:szCs w:val="21"/>
          <w:lang w:val="sq-AL"/>
        </w:rPr>
      </w:pPr>
      <w:r w:rsidRPr="00EB6674">
        <w:rPr>
          <w:sz w:val="21"/>
          <w:szCs w:val="21"/>
          <w:lang w:val="sq-AL"/>
        </w:rPr>
        <w:t>Neni 22</w:t>
      </w:r>
    </w:p>
    <w:p w:rsidR="00180A01" w:rsidRPr="00EB6674" w:rsidRDefault="00180A01" w:rsidP="00180A01">
      <w:pPr>
        <w:pStyle w:val="NeniTitull"/>
        <w:rPr>
          <w:sz w:val="21"/>
          <w:szCs w:val="21"/>
          <w:lang w:val="sq-AL"/>
        </w:rPr>
      </w:pPr>
      <w:r w:rsidRPr="00EB6674">
        <w:rPr>
          <w:sz w:val="21"/>
          <w:szCs w:val="21"/>
          <w:lang w:val="sq-AL"/>
        </w:rPr>
        <w:t>E drejta e votës</w:t>
      </w:r>
    </w:p>
    <w:p w:rsidR="00180A01" w:rsidRPr="00EB6674" w:rsidRDefault="00180A01" w:rsidP="00180A01">
      <w:pPr>
        <w:pStyle w:val="Paragrafi"/>
        <w:rPr>
          <w:sz w:val="21"/>
          <w:szCs w:val="21"/>
          <w:lang w:val="sq-AL"/>
        </w:rPr>
      </w:pPr>
    </w:p>
    <w:p w:rsidR="00180A01" w:rsidRPr="00EB6674" w:rsidRDefault="00180A01" w:rsidP="00180A01">
      <w:pPr>
        <w:pStyle w:val="Paragrafi"/>
        <w:rPr>
          <w:sz w:val="21"/>
          <w:szCs w:val="21"/>
          <w:lang w:val="sq-AL"/>
        </w:rPr>
      </w:pPr>
      <w:r w:rsidRPr="00EB6674">
        <w:rPr>
          <w:sz w:val="21"/>
          <w:szCs w:val="21"/>
          <w:lang w:val="sq-AL"/>
        </w:rPr>
        <w:t>Përveçse kur parashikohet ndryshe në statut, çdo kuotë jep të drejtën e një vote në asamblenë e përgjithshme.</w:t>
      </w:r>
    </w:p>
    <w:p w:rsidR="00180A01" w:rsidRPr="00EB6674" w:rsidRDefault="00180A01" w:rsidP="00180A01">
      <w:pPr>
        <w:pStyle w:val="Paragrafi"/>
        <w:rPr>
          <w:sz w:val="12"/>
          <w:szCs w:val="21"/>
          <w:lang w:val="sq-AL"/>
        </w:rPr>
      </w:pPr>
    </w:p>
    <w:p w:rsidR="00180A01" w:rsidRPr="00EB6674" w:rsidRDefault="00180A01" w:rsidP="00180A01">
      <w:pPr>
        <w:pStyle w:val="NeniNr"/>
        <w:rPr>
          <w:sz w:val="21"/>
          <w:szCs w:val="21"/>
          <w:lang w:val="sq-AL"/>
        </w:rPr>
      </w:pPr>
      <w:r w:rsidRPr="00EB6674">
        <w:rPr>
          <w:sz w:val="21"/>
          <w:szCs w:val="21"/>
          <w:lang w:val="sq-AL"/>
        </w:rPr>
        <w:t>Neni 23</w:t>
      </w:r>
    </w:p>
    <w:p w:rsidR="00180A01" w:rsidRPr="00EB6674" w:rsidRDefault="00180A01" w:rsidP="00180A01">
      <w:pPr>
        <w:pStyle w:val="NeniTitull"/>
        <w:rPr>
          <w:sz w:val="21"/>
          <w:szCs w:val="21"/>
          <w:lang w:val="sq-AL"/>
        </w:rPr>
      </w:pPr>
      <w:r w:rsidRPr="00EB6674">
        <w:rPr>
          <w:sz w:val="21"/>
          <w:szCs w:val="21"/>
          <w:lang w:val="sq-AL"/>
        </w:rPr>
        <w:t>Përfaqësimi në mbledhje</w:t>
      </w:r>
    </w:p>
    <w:p w:rsidR="00180A01" w:rsidRPr="00EB6674" w:rsidRDefault="00180A01" w:rsidP="00180A01">
      <w:pPr>
        <w:pStyle w:val="Paragrafi"/>
        <w:rPr>
          <w:sz w:val="21"/>
          <w:szCs w:val="21"/>
          <w:lang w:val="sq-AL"/>
        </w:rPr>
      </w:pPr>
    </w:p>
    <w:p w:rsidR="00180A01" w:rsidRPr="00EB6674" w:rsidRDefault="00180A01" w:rsidP="00180A01">
      <w:pPr>
        <w:pStyle w:val="Paragrafi"/>
        <w:rPr>
          <w:sz w:val="21"/>
          <w:szCs w:val="21"/>
          <w:lang w:val="sq-AL"/>
        </w:rPr>
      </w:pPr>
      <w:r w:rsidRPr="00EB6674">
        <w:rPr>
          <w:sz w:val="21"/>
          <w:szCs w:val="21"/>
          <w:lang w:val="sq-AL"/>
        </w:rPr>
        <w:t>1. Një anëtar mund të përfaqësohet në asamblenë e përgjithshme nga një anëtar tjetër apo nga një person i tretë, në bazë të një prokure të lëshuar nga anëtari, i cili përfaqësohet.</w:t>
      </w:r>
    </w:p>
    <w:p w:rsidR="00180A01" w:rsidRPr="00EB6674" w:rsidRDefault="00180A01" w:rsidP="00180A01">
      <w:pPr>
        <w:pStyle w:val="Paragrafi"/>
        <w:rPr>
          <w:sz w:val="21"/>
          <w:szCs w:val="21"/>
          <w:lang w:val="sq-AL"/>
        </w:rPr>
      </w:pPr>
      <w:r w:rsidRPr="00EB6674">
        <w:rPr>
          <w:sz w:val="21"/>
          <w:szCs w:val="21"/>
          <w:lang w:val="sq-AL"/>
        </w:rPr>
        <w:t>2. Administratorët nuk mund të veprojnë si përfaqësues të anëtarëve në asamblenë e përgjithshme.</w:t>
      </w:r>
    </w:p>
    <w:p w:rsidR="00180A01" w:rsidRPr="00EB6674" w:rsidRDefault="00180A01" w:rsidP="00180A01">
      <w:pPr>
        <w:pStyle w:val="Paragrafi"/>
        <w:rPr>
          <w:sz w:val="21"/>
          <w:szCs w:val="21"/>
          <w:lang w:val="sq-AL"/>
        </w:rPr>
      </w:pPr>
      <w:r w:rsidRPr="00EB6674">
        <w:rPr>
          <w:sz w:val="21"/>
          <w:szCs w:val="21"/>
          <w:lang w:val="sq-AL"/>
        </w:rPr>
        <w:t>3. Prokura mund të jepet vetëm për një mbledhje të asamblesë së përgjithshme, e cila përfshin edhe mbledhjet vijuese me të njëjtin rend dite.</w:t>
      </w:r>
    </w:p>
    <w:p w:rsidR="00180A01" w:rsidRPr="00EB6674" w:rsidRDefault="00180A01" w:rsidP="00180A01">
      <w:pPr>
        <w:pStyle w:val="Paragrafi"/>
        <w:rPr>
          <w:sz w:val="21"/>
          <w:szCs w:val="21"/>
          <w:lang w:val="sq-AL"/>
        </w:rPr>
      </w:pPr>
      <w:r w:rsidRPr="00EB6674">
        <w:rPr>
          <w:sz w:val="21"/>
          <w:szCs w:val="21"/>
          <w:lang w:val="sq-AL"/>
        </w:rPr>
        <w:t>4. Përfaqësuesi i autorizuar është i detyruar të deklarojë çdo fakt apo rrethanë të tillë që, sipas gjykimit të anëtarit të përfaqësuar, rrezikon të ndikojë në vendimmarrjen e përfaqësuesit për interesa të tjerë, të ndryshëm nga ata të anëtarit të përfaqësuar.</w:t>
      </w:r>
    </w:p>
    <w:p w:rsidR="00180A01" w:rsidRPr="00EB6674" w:rsidRDefault="00180A01" w:rsidP="00180A01">
      <w:pPr>
        <w:pStyle w:val="Paragrafi"/>
        <w:rPr>
          <w:sz w:val="14"/>
          <w:szCs w:val="21"/>
          <w:lang w:val="sq-AL"/>
        </w:rPr>
      </w:pPr>
    </w:p>
    <w:p w:rsidR="00180A01" w:rsidRPr="00EB6674" w:rsidRDefault="00180A01" w:rsidP="00180A01">
      <w:pPr>
        <w:pStyle w:val="NeniNr"/>
        <w:rPr>
          <w:sz w:val="21"/>
          <w:szCs w:val="21"/>
          <w:lang w:val="sq-AL"/>
        </w:rPr>
      </w:pPr>
      <w:r w:rsidRPr="00EB6674">
        <w:rPr>
          <w:sz w:val="21"/>
          <w:szCs w:val="21"/>
          <w:lang w:val="sq-AL"/>
        </w:rPr>
        <w:t>Neni 24</w:t>
      </w:r>
    </w:p>
    <w:p w:rsidR="00180A01" w:rsidRPr="00EB6674" w:rsidRDefault="00180A01" w:rsidP="00180A01">
      <w:pPr>
        <w:pStyle w:val="NeniTitull"/>
        <w:rPr>
          <w:sz w:val="21"/>
          <w:szCs w:val="21"/>
          <w:lang w:val="sq-AL"/>
        </w:rPr>
      </w:pPr>
      <w:r w:rsidRPr="00EB6674">
        <w:rPr>
          <w:sz w:val="21"/>
          <w:szCs w:val="21"/>
          <w:lang w:val="sq-AL"/>
        </w:rPr>
        <w:t>Kuorumi dhe marrja e vendimeve</w:t>
      </w:r>
    </w:p>
    <w:p w:rsidR="00180A01" w:rsidRPr="00EB6674" w:rsidRDefault="00180A01" w:rsidP="00180A01">
      <w:pPr>
        <w:pStyle w:val="NeniTitull"/>
        <w:rPr>
          <w:sz w:val="14"/>
          <w:szCs w:val="21"/>
          <w:lang w:val="sq-AL"/>
        </w:rPr>
      </w:pPr>
    </w:p>
    <w:p w:rsidR="00180A01" w:rsidRPr="00EB6674" w:rsidRDefault="00180A01" w:rsidP="00180A01">
      <w:pPr>
        <w:pStyle w:val="Paragrafi"/>
        <w:rPr>
          <w:sz w:val="21"/>
          <w:szCs w:val="21"/>
          <w:lang w:val="sq-AL"/>
        </w:rPr>
      </w:pPr>
      <w:r w:rsidRPr="00EB6674">
        <w:rPr>
          <w:sz w:val="21"/>
          <w:szCs w:val="21"/>
          <w:lang w:val="sq-AL"/>
        </w:rPr>
        <w:t xml:space="preserve">1. Përveç sa përcaktohet në pikën 2 të këtij neni, në rastin e çështjeve për t’u trajtuar në mbledhjen e asamblesë së përgjithshme, sipas pikës 3 të nenit 20 të këtij ligji, asambleja mund të marrë vendime të vlefshme, vetëm nëse janë të pranishëm anëtarët me të drejtë vote, të cilët përfaqësojnë më shumë se 30 për qind të kapitalit të shoqërisë. </w:t>
      </w:r>
    </w:p>
    <w:p w:rsidR="00180A01" w:rsidRPr="00EB6674" w:rsidRDefault="00180A01" w:rsidP="00180A01">
      <w:pPr>
        <w:pStyle w:val="Paragrafi"/>
        <w:rPr>
          <w:sz w:val="21"/>
          <w:szCs w:val="21"/>
          <w:lang w:val="sq-AL"/>
        </w:rPr>
      </w:pPr>
      <w:r w:rsidRPr="00EB6674">
        <w:rPr>
          <w:sz w:val="21"/>
          <w:szCs w:val="21"/>
          <w:lang w:val="sq-AL"/>
        </w:rPr>
        <w:t>Me përjashtim të rasteve kur parashikohet ndryshe në këtë ligj ose në statut, asambleja e përgjithshme miraton vendimet e saj për çështjet e përcaktuara në pikën 3 të nenit 20 të këtij ligji, me votat e anëtarëve, të cilët përfaqësojnë shumicën e kapitalit të shoqërisë, të pranishëm ose të përfaqësuar në mbledhje.</w:t>
      </w:r>
    </w:p>
    <w:p w:rsidR="00180A01" w:rsidRPr="00EB6674" w:rsidRDefault="00180A01" w:rsidP="00180A01">
      <w:pPr>
        <w:pStyle w:val="Paragrafi"/>
        <w:rPr>
          <w:sz w:val="21"/>
          <w:szCs w:val="21"/>
          <w:lang w:val="sq-AL"/>
        </w:rPr>
      </w:pPr>
      <w:r w:rsidRPr="00EB6674">
        <w:rPr>
          <w:sz w:val="21"/>
          <w:szCs w:val="21"/>
          <w:lang w:val="sq-AL"/>
        </w:rPr>
        <w:t>2. Asambleja e përgjithshme miraton vendimet e saj, në përputhje me përcaktimet e shkronjave “ç”, “d</w:t>
      </w:r>
      <w:r>
        <w:rPr>
          <w:sz w:val="21"/>
          <w:szCs w:val="21"/>
          <w:lang w:val="sq-AL"/>
        </w:rPr>
        <w:t>”</w:t>
      </w:r>
      <w:r w:rsidRPr="00EB6674">
        <w:rPr>
          <w:sz w:val="21"/>
          <w:szCs w:val="21"/>
          <w:lang w:val="sq-AL"/>
        </w:rPr>
        <w:t>, “e</w:t>
      </w:r>
      <w:r>
        <w:rPr>
          <w:sz w:val="21"/>
          <w:szCs w:val="21"/>
          <w:lang w:val="sq-AL"/>
        </w:rPr>
        <w:t>”</w:t>
      </w:r>
      <w:r w:rsidRPr="00EB6674">
        <w:rPr>
          <w:sz w:val="21"/>
          <w:szCs w:val="21"/>
          <w:lang w:val="sq-AL"/>
        </w:rPr>
        <w:t xml:space="preserve"> dhe ‘ë” të pikës 3 të nenit 20 të këtij ligji, me votat e anëtarëve, të cilët përfaqësojnë tre të katërtat e kapitalit të shoqërisë, të pranishëm ose të përfaqësuar në mbledhje. Kur asambleja duhet të vendosë për çështjet, të cilat përcaktohen në shkronjat “ç”, “d”, “e” dhe “ë” të pikës 3 të nenit 20 të këtij ligji, ajo mund të marrë vendime të vlefshme, vetëm nëse janë të pranishëm anëtarët me të drejtë vote, të cilët përfaqësojnë më shumë se 50 për qind të kapitalit të shoqërisë.</w:t>
      </w:r>
    </w:p>
    <w:p w:rsidR="00180A01" w:rsidRPr="00EB6674" w:rsidRDefault="00180A01" w:rsidP="00180A01">
      <w:pPr>
        <w:pStyle w:val="Paragrafi"/>
        <w:rPr>
          <w:sz w:val="21"/>
          <w:szCs w:val="21"/>
          <w:lang w:val="sq-AL"/>
        </w:rPr>
      </w:pPr>
      <w:r w:rsidRPr="00EB6674">
        <w:rPr>
          <w:sz w:val="21"/>
          <w:szCs w:val="21"/>
          <w:lang w:val="sq-AL"/>
        </w:rPr>
        <w:t>3. Nëse asambleja e përgjithshme nuk mund të mblidhet për shkak të mungesës së kuorumit të përmendur në pikat 1 dhe 2 të këtij neni, asambleja mblidhet përsëri jo më vonë se 30 ditë, me të njëjtin rend dite.</w:t>
      </w:r>
    </w:p>
    <w:p w:rsidR="00180A01" w:rsidRPr="00EB6674" w:rsidRDefault="00180A01" w:rsidP="00180A01">
      <w:pPr>
        <w:pStyle w:val="Paragrafi"/>
        <w:rPr>
          <w:sz w:val="21"/>
          <w:szCs w:val="21"/>
          <w:lang w:val="sq-AL"/>
        </w:rPr>
      </w:pPr>
      <w:r w:rsidRPr="00EB6674">
        <w:rPr>
          <w:sz w:val="21"/>
          <w:szCs w:val="21"/>
          <w:lang w:val="sq-AL"/>
        </w:rPr>
        <w:t xml:space="preserve">4. Votimi është i hapur, me përjashtim të rasteve kur parashikohet ndryshe në statut. </w:t>
      </w:r>
    </w:p>
    <w:p w:rsidR="00180A01" w:rsidRPr="00C44C58" w:rsidRDefault="00180A01" w:rsidP="00180A01">
      <w:pPr>
        <w:pStyle w:val="Paragrafi"/>
        <w:rPr>
          <w:szCs w:val="21"/>
          <w:lang w:val="sq-AL"/>
        </w:rPr>
      </w:pPr>
    </w:p>
    <w:p w:rsidR="00180A01" w:rsidRPr="00EB6674" w:rsidRDefault="00180A01" w:rsidP="00180A01">
      <w:pPr>
        <w:pStyle w:val="NeniNr"/>
        <w:rPr>
          <w:sz w:val="21"/>
          <w:szCs w:val="21"/>
          <w:lang w:val="sq-AL"/>
        </w:rPr>
      </w:pPr>
      <w:r w:rsidRPr="00EB6674">
        <w:rPr>
          <w:sz w:val="21"/>
          <w:szCs w:val="21"/>
          <w:lang w:val="sq-AL"/>
        </w:rPr>
        <w:t>Neni 25</w:t>
      </w:r>
    </w:p>
    <w:p w:rsidR="00180A01" w:rsidRPr="00EB6674" w:rsidRDefault="00180A01" w:rsidP="00180A01">
      <w:pPr>
        <w:pStyle w:val="NeniTitull"/>
        <w:rPr>
          <w:sz w:val="21"/>
          <w:szCs w:val="21"/>
          <w:lang w:val="sq-AL"/>
        </w:rPr>
      </w:pPr>
      <w:r w:rsidRPr="00EB6674">
        <w:rPr>
          <w:sz w:val="21"/>
          <w:szCs w:val="21"/>
          <w:lang w:val="sq-AL"/>
        </w:rPr>
        <w:t>Procesverbali i mbledhjes së asamblesë së përgjithshme</w:t>
      </w:r>
    </w:p>
    <w:p w:rsidR="00180A01" w:rsidRPr="00C44C58" w:rsidRDefault="00180A01" w:rsidP="00180A01">
      <w:pPr>
        <w:pStyle w:val="Paragrafi"/>
        <w:rPr>
          <w:szCs w:val="21"/>
          <w:lang w:val="sq-AL"/>
        </w:rPr>
      </w:pPr>
    </w:p>
    <w:p w:rsidR="00180A01" w:rsidRPr="00EB6674" w:rsidRDefault="00180A01" w:rsidP="00180A01">
      <w:pPr>
        <w:pStyle w:val="Paragrafi"/>
        <w:rPr>
          <w:sz w:val="21"/>
          <w:szCs w:val="21"/>
          <w:lang w:val="sq-AL"/>
        </w:rPr>
      </w:pPr>
      <w:r w:rsidRPr="00EB6674">
        <w:rPr>
          <w:sz w:val="21"/>
          <w:szCs w:val="21"/>
          <w:lang w:val="sq-AL"/>
        </w:rPr>
        <w:t>1. Të gjitha vendimet e asamblesë së përgjithshme regjistrohen në procesverbalin e mbledhjes, i cili nënshkruhet nga kryetari dhe nga sekretari.</w:t>
      </w:r>
    </w:p>
    <w:p w:rsidR="00180A01" w:rsidRPr="00EB6674" w:rsidRDefault="00180A01" w:rsidP="00180A01">
      <w:pPr>
        <w:pStyle w:val="Paragrafi"/>
        <w:rPr>
          <w:sz w:val="21"/>
          <w:szCs w:val="21"/>
          <w:lang w:val="sq-AL"/>
        </w:rPr>
      </w:pPr>
      <w:r w:rsidRPr="00EB6674">
        <w:rPr>
          <w:sz w:val="21"/>
          <w:szCs w:val="21"/>
          <w:lang w:val="sq-AL"/>
        </w:rPr>
        <w:t xml:space="preserve">2. Procesverbali dhe dokumentet e bashkëlidhura duhet të ruhen për një periudhë 5-vjeçare dhe anëtarët mund të kërkojnë kopje të tyre. </w:t>
      </w:r>
    </w:p>
    <w:p w:rsidR="00180A01" w:rsidRPr="00EB6674" w:rsidRDefault="00180A01" w:rsidP="00180A01">
      <w:pPr>
        <w:pStyle w:val="Paragrafi"/>
        <w:rPr>
          <w:sz w:val="12"/>
          <w:szCs w:val="21"/>
          <w:lang w:val="sq-AL"/>
        </w:rPr>
      </w:pPr>
    </w:p>
    <w:p w:rsidR="00180A01" w:rsidRPr="00EB6674" w:rsidRDefault="00180A01" w:rsidP="00180A01">
      <w:pPr>
        <w:pStyle w:val="NeniNr"/>
        <w:rPr>
          <w:sz w:val="21"/>
          <w:szCs w:val="21"/>
          <w:lang w:val="sq-AL"/>
        </w:rPr>
      </w:pPr>
      <w:r w:rsidRPr="00EB6674">
        <w:rPr>
          <w:sz w:val="21"/>
          <w:szCs w:val="21"/>
          <w:lang w:val="sq-AL"/>
        </w:rPr>
        <w:t>Neni 26</w:t>
      </w:r>
    </w:p>
    <w:p w:rsidR="00180A01" w:rsidRPr="00EB6674" w:rsidRDefault="00180A01" w:rsidP="00180A01">
      <w:pPr>
        <w:pStyle w:val="NeniTitull"/>
        <w:rPr>
          <w:sz w:val="21"/>
          <w:szCs w:val="21"/>
          <w:lang w:val="sq-AL"/>
        </w:rPr>
      </w:pPr>
      <w:r w:rsidRPr="00EB6674">
        <w:rPr>
          <w:sz w:val="21"/>
          <w:szCs w:val="21"/>
          <w:lang w:val="sq-AL"/>
        </w:rPr>
        <w:t>Administratori</w:t>
      </w:r>
    </w:p>
    <w:p w:rsidR="00180A01" w:rsidRPr="00EB6674" w:rsidRDefault="00180A01" w:rsidP="00180A01">
      <w:pPr>
        <w:pStyle w:val="Paragrafi"/>
        <w:rPr>
          <w:sz w:val="21"/>
          <w:szCs w:val="21"/>
          <w:lang w:val="sq-AL"/>
        </w:rPr>
      </w:pPr>
    </w:p>
    <w:p w:rsidR="00180A01" w:rsidRPr="00EB6674" w:rsidRDefault="00180A01" w:rsidP="00180A01">
      <w:pPr>
        <w:pStyle w:val="Paragrafi"/>
        <w:rPr>
          <w:sz w:val="21"/>
          <w:szCs w:val="21"/>
          <w:lang w:val="sq-AL"/>
        </w:rPr>
      </w:pPr>
      <w:r w:rsidRPr="00EB6674">
        <w:rPr>
          <w:sz w:val="21"/>
          <w:szCs w:val="21"/>
          <w:lang w:val="sq-AL"/>
        </w:rPr>
        <w:t xml:space="preserve">1. Asambleja e përgjithshme emëron një ose disa persona fizikë si administratorë të shoqërisë për një periudhë të përcaktuar në statut, por e cila nuk mund të jetë më e gjatë se 5 vjet, me të drejtë ripërsëritjeje. </w:t>
      </w:r>
    </w:p>
    <w:p w:rsidR="00180A01" w:rsidRPr="00EB6674" w:rsidRDefault="00180A01" w:rsidP="00180A01">
      <w:pPr>
        <w:pStyle w:val="Paragrafi"/>
        <w:rPr>
          <w:sz w:val="21"/>
          <w:szCs w:val="21"/>
          <w:lang w:val="sq-AL"/>
        </w:rPr>
      </w:pPr>
      <w:r w:rsidRPr="00EB6674">
        <w:rPr>
          <w:sz w:val="21"/>
          <w:szCs w:val="21"/>
          <w:lang w:val="sq-AL"/>
        </w:rPr>
        <w:t>2. Administratorët kanë këto kompetenca:</w:t>
      </w:r>
    </w:p>
    <w:p w:rsidR="00180A01" w:rsidRPr="00EB6674" w:rsidRDefault="00180A01" w:rsidP="00180A01">
      <w:pPr>
        <w:pStyle w:val="Paragrafi"/>
        <w:rPr>
          <w:sz w:val="21"/>
          <w:szCs w:val="21"/>
          <w:lang w:val="sq-AL"/>
        </w:rPr>
      </w:pPr>
      <w:r w:rsidRPr="00EB6674">
        <w:rPr>
          <w:sz w:val="21"/>
          <w:szCs w:val="21"/>
          <w:lang w:val="sq-AL"/>
        </w:rPr>
        <w:lastRenderedPageBreak/>
        <w:t>a) kryejnë</w:t>
      </w:r>
      <w:r>
        <w:rPr>
          <w:sz w:val="21"/>
          <w:szCs w:val="21"/>
          <w:lang w:val="sq-AL"/>
        </w:rPr>
        <w:t xml:space="preserve"> </w:t>
      </w:r>
      <w:r w:rsidRPr="00EB6674">
        <w:rPr>
          <w:sz w:val="21"/>
          <w:szCs w:val="21"/>
          <w:lang w:val="sq-AL"/>
        </w:rPr>
        <w:t>të</w:t>
      </w:r>
      <w:r>
        <w:rPr>
          <w:sz w:val="21"/>
          <w:szCs w:val="21"/>
          <w:lang w:val="sq-AL"/>
        </w:rPr>
        <w:t xml:space="preserve"> </w:t>
      </w:r>
      <w:r w:rsidRPr="00EB6674">
        <w:rPr>
          <w:sz w:val="21"/>
          <w:szCs w:val="21"/>
          <w:lang w:val="sq-AL"/>
        </w:rPr>
        <w:t>gjitha</w:t>
      </w:r>
      <w:r>
        <w:rPr>
          <w:sz w:val="21"/>
          <w:szCs w:val="21"/>
          <w:lang w:val="sq-AL"/>
        </w:rPr>
        <w:t xml:space="preserve"> </w:t>
      </w:r>
      <w:r w:rsidRPr="00EB6674">
        <w:rPr>
          <w:sz w:val="21"/>
          <w:szCs w:val="21"/>
          <w:lang w:val="sq-AL"/>
        </w:rPr>
        <w:t>veprimet</w:t>
      </w:r>
      <w:r>
        <w:rPr>
          <w:sz w:val="21"/>
          <w:szCs w:val="21"/>
          <w:lang w:val="sq-AL"/>
        </w:rPr>
        <w:t xml:space="preserve"> </w:t>
      </w:r>
      <w:r w:rsidRPr="00EB6674">
        <w:rPr>
          <w:sz w:val="21"/>
          <w:szCs w:val="21"/>
          <w:lang w:val="sq-AL"/>
        </w:rPr>
        <w:t>e</w:t>
      </w:r>
      <w:r>
        <w:rPr>
          <w:sz w:val="21"/>
          <w:szCs w:val="21"/>
          <w:lang w:val="sq-AL"/>
        </w:rPr>
        <w:t xml:space="preserve"> </w:t>
      </w:r>
      <w:r w:rsidRPr="00EB6674">
        <w:rPr>
          <w:sz w:val="21"/>
          <w:szCs w:val="21"/>
          <w:lang w:val="sq-AL"/>
        </w:rPr>
        <w:t>administrimit të veprimtarisë së shoqërisë, duke zbatuar politikat e përcaktuara nga asambleja e përgjithshme;</w:t>
      </w:r>
    </w:p>
    <w:p w:rsidR="00180A01" w:rsidRPr="00EB6674" w:rsidRDefault="00180A01" w:rsidP="00180A01">
      <w:pPr>
        <w:pStyle w:val="Paragrafi"/>
        <w:rPr>
          <w:sz w:val="21"/>
          <w:szCs w:val="21"/>
          <w:lang w:val="sq-AL"/>
        </w:rPr>
      </w:pPr>
      <w:r w:rsidRPr="00EB6674">
        <w:rPr>
          <w:sz w:val="21"/>
          <w:szCs w:val="21"/>
          <w:lang w:val="sq-AL"/>
        </w:rPr>
        <w:t>b) përfaqësojnë shoqërinë;</w:t>
      </w:r>
    </w:p>
    <w:p w:rsidR="00180A01" w:rsidRPr="00EB6674" w:rsidRDefault="00180A01" w:rsidP="00180A01">
      <w:pPr>
        <w:pStyle w:val="Paragrafi"/>
        <w:rPr>
          <w:sz w:val="21"/>
          <w:szCs w:val="21"/>
          <w:lang w:val="sq-AL"/>
        </w:rPr>
      </w:pPr>
      <w:r w:rsidRPr="00EB6674">
        <w:rPr>
          <w:sz w:val="21"/>
          <w:szCs w:val="21"/>
          <w:lang w:val="sq-AL"/>
        </w:rPr>
        <w:t>c) kujdesen për mbajtjen e saktë e të rregullt të dokumenteve, të regjistrave dhe të librave kontabël të shoqërisë;</w:t>
      </w:r>
    </w:p>
    <w:p w:rsidR="00180A01" w:rsidRPr="00EB6674" w:rsidRDefault="00180A01" w:rsidP="00180A01">
      <w:pPr>
        <w:pStyle w:val="Paragrafi"/>
        <w:rPr>
          <w:sz w:val="21"/>
          <w:szCs w:val="21"/>
          <w:lang w:val="sq-AL"/>
        </w:rPr>
      </w:pPr>
      <w:r w:rsidRPr="00EB6674">
        <w:rPr>
          <w:sz w:val="21"/>
          <w:szCs w:val="21"/>
          <w:lang w:val="sq-AL"/>
        </w:rPr>
        <w:t>ç) përgatitin dhe nënshkruajnë bilancin vjetor, bilancin e konsoliduar dhe raportin e ecurisë së veprimtarisë dhe, së bashku me propozimet për shpërndarjen e fitimeve, ia paraqesin këto dokumente asamblesë së përgjithshme për miratim;</w:t>
      </w:r>
    </w:p>
    <w:p w:rsidR="00180A01" w:rsidRPr="00EB6674" w:rsidRDefault="00180A01" w:rsidP="00180A01">
      <w:pPr>
        <w:pStyle w:val="Paragrafi"/>
        <w:rPr>
          <w:sz w:val="21"/>
          <w:szCs w:val="21"/>
          <w:lang w:val="sq-AL"/>
        </w:rPr>
      </w:pPr>
      <w:r>
        <w:rPr>
          <w:sz w:val="21"/>
          <w:szCs w:val="21"/>
          <w:lang w:val="sq-AL"/>
        </w:rPr>
        <w:t xml:space="preserve"> </w:t>
      </w:r>
      <w:r w:rsidRPr="00EB6674">
        <w:rPr>
          <w:sz w:val="21"/>
          <w:szCs w:val="21"/>
          <w:lang w:val="sq-AL"/>
        </w:rPr>
        <w:t xml:space="preserve">d) krijojnë një sistem informimi dhe vlerësimi në kohën e duhur për rrethanat </w:t>
      </w:r>
    </w:p>
    <w:p w:rsidR="00180A01" w:rsidRPr="00EB6674" w:rsidRDefault="00180A01" w:rsidP="00180A01">
      <w:pPr>
        <w:pStyle w:val="Paragrafi"/>
        <w:ind w:firstLine="0"/>
        <w:rPr>
          <w:sz w:val="21"/>
          <w:szCs w:val="21"/>
          <w:lang w:val="sq-AL"/>
        </w:rPr>
      </w:pPr>
      <w:r w:rsidRPr="00EB6674">
        <w:rPr>
          <w:sz w:val="21"/>
          <w:szCs w:val="21"/>
          <w:lang w:val="sq-AL"/>
        </w:rPr>
        <w:t>që kërcënojnë mbarëvajtjen e veprimtarisë dhe ekzistencën e shoqërisë;</w:t>
      </w:r>
    </w:p>
    <w:p w:rsidR="00180A01" w:rsidRPr="00EB6674" w:rsidRDefault="00180A01" w:rsidP="00180A01">
      <w:pPr>
        <w:pStyle w:val="Paragrafi"/>
        <w:rPr>
          <w:sz w:val="21"/>
          <w:szCs w:val="21"/>
          <w:lang w:val="sq-AL"/>
        </w:rPr>
      </w:pPr>
      <w:r w:rsidRPr="00EB6674">
        <w:rPr>
          <w:sz w:val="21"/>
          <w:szCs w:val="21"/>
          <w:lang w:val="sq-AL"/>
        </w:rPr>
        <w:t>dh) kryejnë regjistrimet dhe dërgojnë të dhënat e detyrueshme të shoqërisë në Qendrën Kombëtare të Regjistrimit, sipas këtij ligji;</w:t>
      </w:r>
    </w:p>
    <w:p w:rsidR="00180A01" w:rsidRPr="00EB6674" w:rsidRDefault="00180A01" w:rsidP="00180A01">
      <w:pPr>
        <w:pStyle w:val="Paragrafi"/>
        <w:rPr>
          <w:sz w:val="21"/>
          <w:szCs w:val="21"/>
          <w:lang w:val="sq-AL"/>
        </w:rPr>
      </w:pPr>
      <w:r w:rsidRPr="00EB6674">
        <w:rPr>
          <w:sz w:val="21"/>
          <w:szCs w:val="21"/>
          <w:lang w:val="sq-AL"/>
        </w:rPr>
        <w:t>e) i raportojnë asamblesë së përgjithshme për zbatimin e orientimeve dhe për realizimin e veprimeve të posaçme me rëndësi të veçantë për veprimtarinë e shoqërisë;</w:t>
      </w:r>
    </w:p>
    <w:p w:rsidR="00180A01" w:rsidRPr="00EB6674" w:rsidRDefault="00180A01" w:rsidP="00180A01">
      <w:pPr>
        <w:pStyle w:val="Paragrafi"/>
        <w:rPr>
          <w:sz w:val="21"/>
          <w:szCs w:val="21"/>
          <w:lang w:val="sq-AL"/>
        </w:rPr>
      </w:pPr>
      <w:r w:rsidRPr="00EB6674">
        <w:rPr>
          <w:sz w:val="21"/>
          <w:szCs w:val="21"/>
          <w:lang w:val="sq-AL"/>
        </w:rPr>
        <w:t>ë) kryejnë</w:t>
      </w:r>
      <w:r>
        <w:rPr>
          <w:sz w:val="21"/>
          <w:szCs w:val="21"/>
          <w:lang w:val="sq-AL"/>
        </w:rPr>
        <w:t xml:space="preserve"> </w:t>
      </w:r>
      <w:r w:rsidRPr="00EB6674">
        <w:rPr>
          <w:sz w:val="21"/>
          <w:szCs w:val="21"/>
          <w:lang w:val="sq-AL"/>
        </w:rPr>
        <w:t>detyra</w:t>
      </w:r>
      <w:r>
        <w:rPr>
          <w:sz w:val="21"/>
          <w:szCs w:val="21"/>
          <w:lang w:val="sq-AL"/>
        </w:rPr>
        <w:t xml:space="preserve"> </w:t>
      </w:r>
      <w:r w:rsidRPr="00EB6674">
        <w:rPr>
          <w:sz w:val="21"/>
          <w:szCs w:val="21"/>
          <w:lang w:val="sq-AL"/>
        </w:rPr>
        <w:t>të tjera, të përcaktuara në ligj dhe në statut.</w:t>
      </w:r>
    </w:p>
    <w:p w:rsidR="00180A01" w:rsidRPr="00EB6674" w:rsidRDefault="00180A01" w:rsidP="00180A01">
      <w:pPr>
        <w:pStyle w:val="Paragrafi"/>
        <w:rPr>
          <w:sz w:val="21"/>
          <w:szCs w:val="21"/>
          <w:lang w:val="sq-AL"/>
        </w:rPr>
      </w:pPr>
      <w:r w:rsidRPr="00EB6674">
        <w:rPr>
          <w:sz w:val="21"/>
          <w:szCs w:val="21"/>
          <w:lang w:val="sq-AL"/>
        </w:rPr>
        <w:t>3. Nëse statuti parashikon më shumë se një administrator, ata e administrojnë bashkërisht shoqërinë ose me kompetenca të ndara sipas statutit.</w:t>
      </w:r>
    </w:p>
    <w:p w:rsidR="00180A01" w:rsidRPr="00EB6674" w:rsidRDefault="00180A01" w:rsidP="00180A01">
      <w:pPr>
        <w:pStyle w:val="Paragrafi"/>
        <w:rPr>
          <w:sz w:val="21"/>
          <w:szCs w:val="21"/>
          <w:lang w:val="sq-AL"/>
        </w:rPr>
      </w:pPr>
      <w:r w:rsidRPr="00EB6674">
        <w:rPr>
          <w:sz w:val="21"/>
          <w:szCs w:val="21"/>
          <w:lang w:val="sq-AL"/>
        </w:rPr>
        <w:t>4. Administratorët detyrohen:</w:t>
      </w:r>
    </w:p>
    <w:p w:rsidR="00180A01" w:rsidRPr="00EB6674" w:rsidRDefault="00180A01" w:rsidP="00180A01">
      <w:pPr>
        <w:pStyle w:val="Paragrafi"/>
        <w:rPr>
          <w:sz w:val="21"/>
          <w:szCs w:val="21"/>
          <w:lang w:val="sq-AL"/>
        </w:rPr>
      </w:pPr>
      <w:r w:rsidRPr="00EB6674">
        <w:rPr>
          <w:sz w:val="21"/>
          <w:szCs w:val="21"/>
          <w:lang w:val="sq-AL"/>
        </w:rPr>
        <w:t>a) të kryejnë detyrat e tyre të përcaktuara në ligj ose në statut në mirëbesim e në interesin më të mirë të shoqërisë në tërësi, duke i kushtuar vëmendje të veçantë realizimit të suksesshëm të objektit të shoqërisë dhe ndikimit të veprimtarisë së shoqërisë në mjedis;</w:t>
      </w:r>
    </w:p>
    <w:p w:rsidR="00180A01" w:rsidRPr="00EB6674" w:rsidRDefault="00180A01" w:rsidP="00180A01">
      <w:pPr>
        <w:pStyle w:val="Paragrafi"/>
        <w:rPr>
          <w:sz w:val="21"/>
          <w:szCs w:val="21"/>
          <w:lang w:val="sq-AL"/>
        </w:rPr>
      </w:pPr>
      <w:r w:rsidRPr="00EB6674">
        <w:rPr>
          <w:sz w:val="21"/>
          <w:szCs w:val="21"/>
          <w:lang w:val="sq-AL"/>
        </w:rPr>
        <w:t>b) të ushtrojnë kompetencat që u njihen në ligj ose në statut vetëm për arritjen e qëllimeve të përcaktuara në këto dispozita dhe duke konsideruar si të rëndësishëm interesin e shoqërisë dhe të anëtarëve të saj;</w:t>
      </w:r>
    </w:p>
    <w:p w:rsidR="00180A01" w:rsidRPr="00EB6674" w:rsidRDefault="00180A01" w:rsidP="00180A01">
      <w:pPr>
        <w:pStyle w:val="Paragrafi"/>
        <w:rPr>
          <w:sz w:val="21"/>
          <w:szCs w:val="21"/>
          <w:lang w:val="sq-AL"/>
        </w:rPr>
      </w:pPr>
      <w:r w:rsidRPr="00EB6674">
        <w:rPr>
          <w:sz w:val="21"/>
          <w:szCs w:val="21"/>
          <w:lang w:val="sq-AL"/>
        </w:rPr>
        <w:t>c) të parandalojnë dhe të mënjanojnë rastet e konfliktit, prezent apo të mundshëm, të interesave personalë me ata të shoqërisë;</w:t>
      </w:r>
    </w:p>
    <w:p w:rsidR="00180A01" w:rsidRPr="00EB6674" w:rsidRDefault="00180A01" w:rsidP="00180A01">
      <w:pPr>
        <w:pStyle w:val="Paragrafi"/>
        <w:rPr>
          <w:sz w:val="21"/>
          <w:szCs w:val="21"/>
          <w:lang w:val="sq-AL"/>
        </w:rPr>
      </w:pPr>
      <w:r w:rsidRPr="00EB6674">
        <w:rPr>
          <w:sz w:val="21"/>
          <w:szCs w:val="21"/>
          <w:lang w:val="sq-AL"/>
        </w:rPr>
        <w:t>ç) të ushtrojnë detyrat e tyre me profesionalizmin dhe kujdesin e nevojshëm.</w:t>
      </w:r>
    </w:p>
    <w:p w:rsidR="00180A01" w:rsidRPr="00EB6674" w:rsidRDefault="00180A01" w:rsidP="00180A01">
      <w:pPr>
        <w:pStyle w:val="Paragrafi"/>
        <w:rPr>
          <w:sz w:val="21"/>
          <w:szCs w:val="21"/>
          <w:lang w:val="sq-AL"/>
        </w:rPr>
      </w:pPr>
      <w:r w:rsidRPr="00EB6674">
        <w:rPr>
          <w:sz w:val="21"/>
          <w:szCs w:val="21"/>
          <w:lang w:val="sq-AL"/>
        </w:rPr>
        <w:t>5. Asambleja e përgjithshme mund të shkarkojë administratorin ose administratorët në çdo moment me shumicë të thjeshtë, pa u trajtuar kjo si ndryshim i statutit sipas përcaktimit të pikës 2 të nenit 24 të këtij ligji. Administratorit, të cilit i ka mbaruar mandati i plotë i emërimit, kryen vetëm ato detyra, të cilat janë të nevojshme për</w:t>
      </w:r>
      <w:r>
        <w:rPr>
          <w:sz w:val="21"/>
          <w:szCs w:val="21"/>
          <w:lang w:val="sq-AL"/>
        </w:rPr>
        <w:t xml:space="preserve"> </w:t>
      </w:r>
      <w:r w:rsidRPr="00EB6674">
        <w:rPr>
          <w:sz w:val="21"/>
          <w:szCs w:val="21"/>
          <w:lang w:val="sq-AL"/>
        </w:rPr>
        <w:t>përmbushjen e detyrimeve ligjore nga ana e shoqërisë, deri në emërimin e administratorit të ri.</w:t>
      </w:r>
    </w:p>
    <w:p w:rsidR="00180A01" w:rsidRPr="00EB6674" w:rsidRDefault="00180A01" w:rsidP="00180A01">
      <w:pPr>
        <w:pStyle w:val="Paragrafi"/>
        <w:rPr>
          <w:sz w:val="14"/>
          <w:szCs w:val="21"/>
          <w:lang w:val="sq-AL"/>
        </w:rPr>
      </w:pPr>
    </w:p>
    <w:p w:rsidR="00180A01" w:rsidRPr="00EB6674" w:rsidRDefault="00180A01" w:rsidP="00180A01">
      <w:pPr>
        <w:pStyle w:val="KreuTitull"/>
        <w:rPr>
          <w:sz w:val="21"/>
          <w:szCs w:val="21"/>
          <w:lang w:val="sq-AL"/>
        </w:rPr>
      </w:pPr>
      <w:r w:rsidRPr="00EB6674">
        <w:rPr>
          <w:sz w:val="21"/>
          <w:szCs w:val="21"/>
          <w:lang w:val="sq-AL"/>
        </w:rPr>
        <w:t>KREU VI</w:t>
      </w:r>
    </w:p>
    <w:p w:rsidR="00180A01" w:rsidRPr="00EB6674" w:rsidRDefault="00180A01" w:rsidP="00180A01">
      <w:pPr>
        <w:pStyle w:val="KreuTitull"/>
        <w:rPr>
          <w:sz w:val="21"/>
          <w:szCs w:val="21"/>
          <w:lang w:val="sq-AL"/>
        </w:rPr>
      </w:pPr>
      <w:r w:rsidRPr="00EB6674">
        <w:rPr>
          <w:sz w:val="21"/>
          <w:szCs w:val="21"/>
          <w:lang w:val="sq-AL"/>
        </w:rPr>
        <w:t>REGJIMI EKONOMIK</w:t>
      </w:r>
    </w:p>
    <w:p w:rsidR="00180A01" w:rsidRPr="00EB6674" w:rsidRDefault="00180A01" w:rsidP="00180A01">
      <w:pPr>
        <w:pStyle w:val="Paragrafi"/>
        <w:rPr>
          <w:sz w:val="12"/>
          <w:szCs w:val="21"/>
          <w:lang w:val="sq-AL"/>
        </w:rPr>
      </w:pPr>
    </w:p>
    <w:p w:rsidR="00180A01" w:rsidRPr="00EB6674" w:rsidRDefault="00180A01" w:rsidP="00180A01">
      <w:pPr>
        <w:pStyle w:val="NeniNr"/>
        <w:rPr>
          <w:sz w:val="21"/>
          <w:szCs w:val="21"/>
          <w:lang w:val="sq-AL"/>
        </w:rPr>
      </w:pPr>
      <w:r w:rsidRPr="00EB6674">
        <w:rPr>
          <w:sz w:val="21"/>
          <w:szCs w:val="21"/>
          <w:lang w:val="sq-AL"/>
        </w:rPr>
        <w:t>Neni 27</w:t>
      </w:r>
    </w:p>
    <w:p w:rsidR="00180A01" w:rsidRPr="00EB6674" w:rsidRDefault="00180A01" w:rsidP="00180A01">
      <w:pPr>
        <w:pStyle w:val="NeniTitull"/>
        <w:rPr>
          <w:sz w:val="21"/>
          <w:szCs w:val="21"/>
          <w:lang w:val="sq-AL"/>
        </w:rPr>
      </w:pPr>
      <w:r w:rsidRPr="00EB6674">
        <w:rPr>
          <w:sz w:val="21"/>
          <w:szCs w:val="21"/>
          <w:lang w:val="sq-AL"/>
        </w:rPr>
        <w:t>Kapitali</w:t>
      </w:r>
    </w:p>
    <w:p w:rsidR="00180A01" w:rsidRPr="00EB6674" w:rsidRDefault="00180A01" w:rsidP="00180A01">
      <w:pPr>
        <w:pStyle w:val="Paragrafi"/>
        <w:rPr>
          <w:sz w:val="21"/>
          <w:szCs w:val="21"/>
          <w:lang w:val="sq-AL"/>
        </w:rPr>
      </w:pPr>
    </w:p>
    <w:p w:rsidR="00180A01" w:rsidRPr="00EB6674" w:rsidRDefault="00180A01" w:rsidP="00180A01">
      <w:pPr>
        <w:pStyle w:val="Paragrafi"/>
        <w:rPr>
          <w:sz w:val="21"/>
          <w:szCs w:val="21"/>
          <w:lang w:val="sq-AL"/>
        </w:rPr>
      </w:pPr>
      <w:r w:rsidRPr="00EB6674">
        <w:rPr>
          <w:sz w:val="21"/>
          <w:szCs w:val="21"/>
          <w:lang w:val="sq-AL"/>
        </w:rPr>
        <w:t>1. Kapitali i shoqërisë përbëhet nga kontributet e anëtarëve, të cilat mund të jenë në para ose në natyrë. Kapitali ndahet në pjesë, të cilat zotërohen nga anëtarët dhe përfaqësojnë vlerën e kontributit të tyre në kapital.</w:t>
      </w:r>
    </w:p>
    <w:p w:rsidR="00180A01" w:rsidRPr="00EB6674" w:rsidRDefault="00180A01" w:rsidP="00180A01">
      <w:pPr>
        <w:pStyle w:val="Paragrafi"/>
        <w:rPr>
          <w:sz w:val="21"/>
          <w:szCs w:val="21"/>
          <w:lang w:val="sq-AL"/>
        </w:rPr>
      </w:pPr>
      <w:r w:rsidRPr="00EB6674">
        <w:rPr>
          <w:sz w:val="21"/>
          <w:szCs w:val="21"/>
          <w:lang w:val="sq-AL"/>
        </w:rPr>
        <w:t>2. Kontributet në natyrë duhet të shprehen në vlerë ekonomike, në bazë të një raporti vlerësimi, të bërë nga një ekspert. Nëse nuk mund të arrihet në mirëkuptim për vlerësimin, secili prej anëtarëve mund t’i drejtohet gjykatës përkatëse për të ngarkuar një ekspert vlerësues, me një vendim me efekt detyrues. Raporti i ekspertit për vlerësimin e kontributeve i dorëzohet Qendrës Kombëtare të Regjistrimit, së bashku me të dhënat e tjera, të kërkuara për regjistrim.</w:t>
      </w:r>
    </w:p>
    <w:p w:rsidR="00180A01" w:rsidRPr="00EB6674" w:rsidRDefault="00180A01" w:rsidP="00180A01">
      <w:pPr>
        <w:pStyle w:val="Paragrafi"/>
        <w:rPr>
          <w:sz w:val="21"/>
          <w:szCs w:val="21"/>
          <w:lang w:val="sq-AL"/>
        </w:rPr>
      </w:pPr>
      <w:r w:rsidRPr="00EB6674">
        <w:rPr>
          <w:sz w:val="21"/>
          <w:szCs w:val="21"/>
          <w:lang w:val="sq-AL"/>
        </w:rPr>
        <w:t>3. Kapitali</w:t>
      </w:r>
      <w:r>
        <w:rPr>
          <w:sz w:val="21"/>
          <w:szCs w:val="21"/>
          <w:lang w:val="sq-AL"/>
        </w:rPr>
        <w:t xml:space="preserve"> </w:t>
      </w:r>
      <w:r w:rsidRPr="00EB6674">
        <w:rPr>
          <w:sz w:val="21"/>
          <w:szCs w:val="21"/>
          <w:lang w:val="sq-AL"/>
        </w:rPr>
        <w:t>minimal</w:t>
      </w:r>
      <w:r>
        <w:rPr>
          <w:sz w:val="21"/>
          <w:szCs w:val="21"/>
          <w:lang w:val="sq-AL"/>
        </w:rPr>
        <w:t xml:space="preserve"> </w:t>
      </w:r>
      <w:r w:rsidRPr="00EB6674">
        <w:rPr>
          <w:sz w:val="21"/>
          <w:szCs w:val="21"/>
          <w:lang w:val="sq-AL"/>
        </w:rPr>
        <w:t>për</w:t>
      </w:r>
      <w:r>
        <w:rPr>
          <w:sz w:val="21"/>
          <w:szCs w:val="21"/>
          <w:lang w:val="sq-AL"/>
        </w:rPr>
        <w:t xml:space="preserve"> </w:t>
      </w:r>
      <w:r w:rsidRPr="00EB6674">
        <w:rPr>
          <w:sz w:val="21"/>
          <w:szCs w:val="21"/>
          <w:lang w:val="sq-AL"/>
        </w:rPr>
        <w:t>krijimin</w:t>
      </w:r>
      <w:r>
        <w:rPr>
          <w:sz w:val="21"/>
          <w:szCs w:val="21"/>
          <w:lang w:val="sq-AL"/>
        </w:rPr>
        <w:t xml:space="preserve"> </w:t>
      </w:r>
      <w:r w:rsidRPr="00EB6674">
        <w:rPr>
          <w:sz w:val="21"/>
          <w:szCs w:val="21"/>
          <w:lang w:val="sq-AL"/>
        </w:rPr>
        <w:t>e shoqërisë së bashkëpunimit bujqësor është 100 000 (njëqind mijë) lekë.</w:t>
      </w:r>
    </w:p>
    <w:p w:rsidR="00180A01" w:rsidRPr="00EB6674" w:rsidRDefault="00180A01" w:rsidP="00180A01">
      <w:pPr>
        <w:pStyle w:val="NeniNr"/>
        <w:rPr>
          <w:sz w:val="21"/>
          <w:szCs w:val="21"/>
          <w:lang w:val="sq-AL"/>
        </w:rPr>
      </w:pPr>
      <w:r w:rsidRPr="00EB6674">
        <w:rPr>
          <w:sz w:val="21"/>
          <w:szCs w:val="21"/>
          <w:lang w:val="sq-AL"/>
        </w:rPr>
        <w:t>Neni 28</w:t>
      </w:r>
    </w:p>
    <w:p w:rsidR="00180A01" w:rsidRPr="00EB6674" w:rsidRDefault="00180A01" w:rsidP="00180A01">
      <w:pPr>
        <w:pStyle w:val="NeniTitull"/>
        <w:rPr>
          <w:sz w:val="21"/>
          <w:szCs w:val="21"/>
          <w:lang w:val="sq-AL"/>
        </w:rPr>
      </w:pPr>
      <w:r w:rsidRPr="00EB6674">
        <w:rPr>
          <w:sz w:val="21"/>
          <w:szCs w:val="21"/>
          <w:lang w:val="sq-AL"/>
        </w:rPr>
        <w:t>Kontributet e detyrueshme</w:t>
      </w:r>
    </w:p>
    <w:p w:rsidR="00180A01" w:rsidRPr="00EB6674" w:rsidRDefault="00180A01" w:rsidP="00180A01">
      <w:pPr>
        <w:pStyle w:val="Paragrafi"/>
        <w:rPr>
          <w:sz w:val="21"/>
          <w:szCs w:val="21"/>
          <w:lang w:val="sq-AL"/>
        </w:rPr>
      </w:pPr>
    </w:p>
    <w:p w:rsidR="00180A01" w:rsidRPr="00EB6674" w:rsidRDefault="00180A01" w:rsidP="00180A01">
      <w:pPr>
        <w:pStyle w:val="Paragrafi"/>
        <w:rPr>
          <w:sz w:val="21"/>
          <w:szCs w:val="21"/>
          <w:lang w:val="sq-AL"/>
        </w:rPr>
      </w:pPr>
      <w:r w:rsidRPr="00EB6674">
        <w:rPr>
          <w:sz w:val="21"/>
          <w:szCs w:val="21"/>
          <w:lang w:val="sq-AL"/>
        </w:rPr>
        <w:t>1. Statuti mund të përcaktojë kontributin e detyrueshëm minimal për t’u nënshkruar nga anëtarët, si dhe përqindjen nga ky kontribut për t’u shlyer në çastin e nënshkrimit të pjesëve. Shuma e kontributeve të detyrueshme minimale nuk duhet të jetë më e vogël se kapitali minimal i përcaktuar në pikën 3 të nenit 27 të këtij ligji.</w:t>
      </w:r>
    </w:p>
    <w:p w:rsidR="00180A01" w:rsidRDefault="00180A01" w:rsidP="00180A01">
      <w:pPr>
        <w:pStyle w:val="Paragrafi"/>
        <w:rPr>
          <w:sz w:val="21"/>
          <w:szCs w:val="21"/>
          <w:lang w:val="sq-AL"/>
        </w:rPr>
      </w:pPr>
      <w:r w:rsidRPr="00EB6674">
        <w:rPr>
          <w:sz w:val="21"/>
          <w:szCs w:val="21"/>
          <w:lang w:val="sq-AL"/>
        </w:rPr>
        <w:lastRenderedPageBreak/>
        <w:t>2. Pjesa e nënshkruar si kontribut në natyrë duhet të shlyhet totalisht në çastin e nënshkrimit të saj.</w:t>
      </w:r>
      <w:r>
        <w:rPr>
          <w:sz w:val="21"/>
          <w:szCs w:val="21"/>
          <w:lang w:val="sq-AL"/>
        </w:rPr>
        <w:t xml:space="preserve"> </w:t>
      </w:r>
    </w:p>
    <w:p w:rsidR="00180A01" w:rsidRPr="00EB6674" w:rsidRDefault="00180A01" w:rsidP="00180A01">
      <w:pPr>
        <w:pStyle w:val="NeniNr"/>
        <w:rPr>
          <w:sz w:val="21"/>
          <w:szCs w:val="21"/>
          <w:lang w:val="sq-AL"/>
        </w:rPr>
      </w:pPr>
      <w:r w:rsidRPr="00EB6674">
        <w:rPr>
          <w:sz w:val="21"/>
          <w:szCs w:val="21"/>
          <w:lang w:val="sq-AL"/>
        </w:rPr>
        <w:t>Neni 29</w:t>
      </w:r>
    </w:p>
    <w:p w:rsidR="00180A01" w:rsidRPr="00EB6674" w:rsidRDefault="00180A01" w:rsidP="00180A01">
      <w:pPr>
        <w:pStyle w:val="NeniTitull"/>
        <w:rPr>
          <w:sz w:val="21"/>
          <w:szCs w:val="21"/>
          <w:lang w:val="sq-AL"/>
        </w:rPr>
      </w:pPr>
      <w:r w:rsidRPr="00EB6674">
        <w:rPr>
          <w:sz w:val="21"/>
          <w:szCs w:val="21"/>
          <w:lang w:val="sq-AL"/>
        </w:rPr>
        <w:t>Ndryshimi i</w:t>
      </w:r>
      <w:r>
        <w:rPr>
          <w:sz w:val="21"/>
          <w:szCs w:val="21"/>
          <w:lang w:val="sq-AL"/>
        </w:rPr>
        <w:t xml:space="preserve"> </w:t>
      </w:r>
      <w:r w:rsidRPr="00EB6674">
        <w:rPr>
          <w:sz w:val="21"/>
          <w:szCs w:val="21"/>
          <w:lang w:val="sq-AL"/>
        </w:rPr>
        <w:t>kapitalit</w:t>
      </w:r>
    </w:p>
    <w:p w:rsidR="00180A01" w:rsidRPr="00EB6674" w:rsidRDefault="00180A01" w:rsidP="00180A01">
      <w:pPr>
        <w:pStyle w:val="Paragrafi"/>
        <w:rPr>
          <w:sz w:val="21"/>
          <w:szCs w:val="21"/>
          <w:lang w:val="sq-AL"/>
        </w:rPr>
      </w:pPr>
    </w:p>
    <w:p w:rsidR="00180A01" w:rsidRPr="00EB6674" w:rsidRDefault="00180A01" w:rsidP="00180A01">
      <w:pPr>
        <w:pStyle w:val="Paragrafi"/>
        <w:rPr>
          <w:sz w:val="21"/>
          <w:szCs w:val="21"/>
          <w:lang w:val="sq-AL"/>
        </w:rPr>
      </w:pPr>
      <w:r w:rsidRPr="00EB6674">
        <w:rPr>
          <w:sz w:val="21"/>
          <w:szCs w:val="21"/>
          <w:lang w:val="sq-AL"/>
        </w:rPr>
        <w:t>1. Ndryshimi i kapitalit nuk mund të arrijë deri aty sa të jetë më i vogël se kapitali minimal i përcaktuar në pikën 3 të nenit 27 të këtij ligji.</w:t>
      </w:r>
    </w:p>
    <w:p w:rsidR="00180A01" w:rsidRPr="00EB6674" w:rsidRDefault="00180A01" w:rsidP="00180A01">
      <w:pPr>
        <w:pStyle w:val="Paragrafi"/>
        <w:rPr>
          <w:sz w:val="21"/>
          <w:szCs w:val="21"/>
          <w:lang w:val="sq-AL"/>
        </w:rPr>
      </w:pPr>
      <w:r w:rsidRPr="00EB6674">
        <w:rPr>
          <w:sz w:val="21"/>
          <w:szCs w:val="21"/>
          <w:lang w:val="sq-AL"/>
        </w:rPr>
        <w:t>2. Statuti parashikon mënyrat e ndryshimit të kapitalit, në përputhje me dispozitat e këtij ligji.</w:t>
      </w:r>
    </w:p>
    <w:p w:rsidR="00180A01" w:rsidRPr="00EB6674" w:rsidRDefault="00180A01" w:rsidP="00180A01">
      <w:pPr>
        <w:pStyle w:val="Paragrafi"/>
        <w:rPr>
          <w:sz w:val="21"/>
          <w:szCs w:val="21"/>
          <w:lang w:val="sq-AL"/>
        </w:rPr>
      </w:pPr>
    </w:p>
    <w:p w:rsidR="00180A01" w:rsidRPr="00EB6674" w:rsidRDefault="00180A01" w:rsidP="00180A01">
      <w:pPr>
        <w:pStyle w:val="NeniNr"/>
        <w:rPr>
          <w:sz w:val="21"/>
          <w:szCs w:val="21"/>
          <w:lang w:val="sq-AL"/>
        </w:rPr>
      </w:pPr>
      <w:r w:rsidRPr="00EB6674">
        <w:rPr>
          <w:sz w:val="21"/>
          <w:szCs w:val="21"/>
          <w:lang w:val="sq-AL"/>
        </w:rPr>
        <w:t>Neni 30</w:t>
      </w:r>
    </w:p>
    <w:p w:rsidR="00180A01" w:rsidRPr="00EB6674" w:rsidRDefault="00180A01" w:rsidP="00180A01">
      <w:pPr>
        <w:pStyle w:val="NeniTitull"/>
        <w:rPr>
          <w:sz w:val="21"/>
          <w:szCs w:val="21"/>
          <w:lang w:val="sq-AL"/>
        </w:rPr>
      </w:pPr>
      <w:r w:rsidRPr="00EB6674">
        <w:rPr>
          <w:sz w:val="21"/>
          <w:szCs w:val="21"/>
          <w:lang w:val="sq-AL"/>
        </w:rPr>
        <w:t>Transferimi i pjesës së kapitalit</w:t>
      </w:r>
    </w:p>
    <w:p w:rsidR="00180A01" w:rsidRPr="00EB6674" w:rsidRDefault="00180A01" w:rsidP="00180A01">
      <w:pPr>
        <w:pStyle w:val="Paragrafi"/>
        <w:rPr>
          <w:sz w:val="21"/>
          <w:szCs w:val="21"/>
          <w:lang w:val="sq-AL"/>
        </w:rPr>
      </w:pPr>
    </w:p>
    <w:p w:rsidR="00180A01" w:rsidRPr="00EB6674" w:rsidRDefault="00180A01" w:rsidP="00180A01">
      <w:pPr>
        <w:pStyle w:val="Paragrafi"/>
        <w:rPr>
          <w:sz w:val="21"/>
          <w:szCs w:val="21"/>
          <w:lang w:val="sq-AL"/>
        </w:rPr>
      </w:pPr>
      <w:r w:rsidRPr="00EB6674">
        <w:rPr>
          <w:sz w:val="21"/>
          <w:szCs w:val="21"/>
          <w:lang w:val="sq-AL"/>
        </w:rPr>
        <w:t>Pjesa e kapitalit në shoqëri fitohet ose transferohet duke pasur parasysh përcaktimet e nenit 13 të këtij ligji dhe dispozitat e statutit, nëpërmjet:</w:t>
      </w:r>
    </w:p>
    <w:p w:rsidR="00180A01" w:rsidRPr="00EB6674" w:rsidRDefault="00180A01" w:rsidP="00180A01">
      <w:pPr>
        <w:pStyle w:val="Paragrafi"/>
        <w:rPr>
          <w:sz w:val="21"/>
          <w:szCs w:val="21"/>
          <w:lang w:val="sq-AL"/>
        </w:rPr>
      </w:pPr>
      <w:r w:rsidRPr="00EB6674">
        <w:rPr>
          <w:sz w:val="21"/>
          <w:szCs w:val="21"/>
          <w:lang w:val="sq-AL"/>
        </w:rPr>
        <w:t>a) nënshkrimit të kontributit në kapitalin e shoqërisë;</w:t>
      </w:r>
    </w:p>
    <w:p w:rsidR="00180A01" w:rsidRPr="00EB6674" w:rsidRDefault="00180A01" w:rsidP="00180A01">
      <w:pPr>
        <w:pStyle w:val="Paragrafi"/>
        <w:rPr>
          <w:sz w:val="21"/>
          <w:szCs w:val="21"/>
          <w:lang w:val="sq-AL"/>
        </w:rPr>
      </w:pPr>
      <w:r w:rsidRPr="00EB6674">
        <w:rPr>
          <w:sz w:val="21"/>
          <w:szCs w:val="21"/>
          <w:lang w:val="sq-AL"/>
        </w:rPr>
        <w:t>b) dhurimit;</w:t>
      </w:r>
    </w:p>
    <w:p w:rsidR="00180A01" w:rsidRPr="00EB6674" w:rsidRDefault="00180A01" w:rsidP="00180A01">
      <w:pPr>
        <w:pStyle w:val="Paragrafi"/>
        <w:rPr>
          <w:sz w:val="21"/>
          <w:szCs w:val="21"/>
          <w:lang w:val="sq-AL"/>
        </w:rPr>
      </w:pPr>
      <w:r w:rsidRPr="00EB6674">
        <w:rPr>
          <w:sz w:val="21"/>
          <w:szCs w:val="21"/>
          <w:lang w:val="sq-AL"/>
        </w:rPr>
        <w:t>c) trashëgimisë, kur të interesuarit kërkojnë të jenë anëtarë. Transferimi i pjesës tek të interesuarit, të cilët gëzojnë cilësinë e trashëgimtarit dhe që kërkojnë të jenë anëtarë, bëhet brenda gjashtë muajve nga vdekja e anëtarit. Në rastet kur nuk përmbushet kushti i sipërpërmendur, ata kanë të drejtë të kërkojnë likuidimin e pjesës përkatëse;</w:t>
      </w:r>
    </w:p>
    <w:p w:rsidR="00180A01" w:rsidRPr="00EB6674" w:rsidRDefault="00180A01" w:rsidP="00180A01">
      <w:pPr>
        <w:pStyle w:val="Paragrafi"/>
        <w:rPr>
          <w:sz w:val="21"/>
          <w:szCs w:val="21"/>
          <w:lang w:val="sq-AL"/>
        </w:rPr>
      </w:pPr>
      <w:r w:rsidRPr="00EB6674">
        <w:rPr>
          <w:sz w:val="21"/>
          <w:szCs w:val="21"/>
          <w:lang w:val="sq-AL"/>
        </w:rPr>
        <w:t>ç) çdo forme, të parashikuar me ligj.</w:t>
      </w:r>
    </w:p>
    <w:p w:rsidR="00180A01" w:rsidRPr="00EB6674" w:rsidRDefault="00180A01" w:rsidP="00180A01">
      <w:pPr>
        <w:pStyle w:val="Paragrafi"/>
        <w:rPr>
          <w:sz w:val="21"/>
          <w:szCs w:val="21"/>
          <w:lang w:val="sq-AL"/>
        </w:rPr>
      </w:pPr>
    </w:p>
    <w:p w:rsidR="00180A01" w:rsidRPr="00EB6674" w:rsidRDefault="00180A01" w:rsidP="00180A01">
      <w:pPr>
        <w:pStyle w:val="NeniNr"/>
        <w:rPr>
          <w:sz w:val="21"/>
          <w:szCs w:val="21"/>
          <w:lang w:val="sq-AL"/>
        </w:rPr>
      </w:pPr>
      <w:r w:rsidRPr="00EB6674">
        <w:rPr>
          <w:sz w:val="21"/>
          <w:szCs w:val="21"/>
          <w:lang w:val="sq-AL"/>
        </w:rPr>
        <w:t>Neni 31</w:t>
      </w:r>
    </w:p>
    <w:p w:rsidR="00180A01" w:rsidRPr="00EB6674" w:rsidRDefault="00180A01" w:rsidP="00180A01">
      <w:pPr>
        <w:pStyle w:val="NeniTitull"/>
        <w:rPr>
          <w:sz w:val="21"/>
          <w:szCs w:val="21"/>
          <w:lang w:val="sq-AL"/>
        </w:rPr>
      </w:pPr>
      <w:r w:rsidRPr="00EB6674">
        <w:rPr>
          <w:sz w:val="21"/>
          <w:szCs w:val="21"/>
          <w:lang w:val="sq-AL"/>
        </w:rPr>
        <w:t>Rimbursimi i kontributeve</w:t>
      </w:r>
    </w:p>
    <w:p w:rsidR="00180A01" w:rsidRPr="00EB6674" w:rsidRDefault="00180A01" w:rsidP="00180A01">
      <w:pPr>
        <w:pStyle w:val="Paragrafi"/>
        <w:rPr>
          <w:sz w:val="21"/>
          <w:szCs w:val="21"/>
          <w:lang w:val="sq-AL"/>
        </w:rPr>
      </w:pPr>
    </w:p>
    <w:p w:rsidR="00180A01" w:rsidRPr="00EB6674" w:rsidRDefault="00180A01" w:rsidP="00180A01">
      <w:pPr>
        <w:pStyle w:val="Paragrafi"/>
        <w:rPr>
          <w:sz w:val="21"/>
          <w:szCs w:val="21"/>
          <w:lang w:val="sq-AL"/>
        </w:rPr>
      </w:pPr>
      <w:r w:rsidRPr="00EB6674">
        <w:rPr>
          <w:sz w:val="21"/>
          <w:szCs w:val="21"/>
          <w:lang w:val="sq-AL"/>
        </w:rPr>
        <w:t>1. Anëtarët, që largohen nga shoqëria, rimbursohen për kontributet e derdhura në kapital.</w:t>
      </w:r>
    </w:p>
    <w:p w:rsidR="00180A01" w:rsidRPr="00EB6674" w:rsidRDefault="00180A01" w:rsidP="00180A01">
      <w:pPr>
        <w:pStyle w:val="Paragrafi"/>
        <w:rPr>
          <w:sz w:val="21"/>
          <w:szCs w:val="21"/>
          <w:lang w:val="sq-AL"/>
        </w:rPr>
      </w:pPr>
      <w:r w:rsidRPr="00EB6674">
        <w:rPr>
          <w:sz w:val="21"/>
          <w:szCs w:val="21"/>
          <w:lang w:val="sq-AL"/>
        </w:rPr>
        <w:t>2. Rimbursimi bëhet pa cenuar vlerën e kapitalit minimal, të përcaktuar në pikën 3 të nenit</w:t>
      </w:r>
      <w:r>
        <w:rPr>
          <w:sz w:val="21"/>
          <w:szCs w:val="21"/>
          <w:lang w:val="sq-AL"/>
        </w:rPr>
        <w:t xml:space="preserve"> </w:t>
      </w:r>
      <w:r w:rsidRPr="00EB6674">
        <w:rPr>
          <w:sz w:val="21"/>
          <w:szCs w:val="21"/>
          <w:lang w:val="sq-AL"/>
        </w:rPr>
        <w:t>27 të këtij ligji, dhe duhet të kryhet brenda jo më vonë se 5 vitesh.</w:t>
      </w:r>
    </w:p>
    <w:p w:rsidR="00180A01" w:rsidRPr="00EB6674" w:rsidRDefault="00180A01" w:rsidP="00180A01">
      <w:pPr>
        <w:pStyle w:val="Paragrafi"/>
        <w:rPr>
          <w:sz w:val="21"/>
          <w:szCs w:val="21"/>
          <w:lang w:val="sq-AL"/>
        </w:rPr>
      </w:pPr>
      <w:r w:rsidRPr="00EB6674">
        <w:rPr>
          <w:sz w:val="21"/>
          <w:szCs w:val="21"/>
          <w:lang w:val="sq-AL"/>
        </w:rPr>
        <w:t>3. Statuti parashikon mënyrën dhe procedurën e rimbursimit të kontributeve.</w:t>
      </w:r>
    </w:p>
    <w:p w:rsidR="00180A01" w:rsidRPr="00EB6674" w:rsidRDefault="00180A01" w:rsidP="00180A01">
      <w:pPr>
        <w:pStyle w:val="Paragrafi"/>
        <w:rPr>
          <w:sz w:val="21"/>
          <w:szCs w:val="21"/>
          <w:lang w:val="sq-AL"/>
        </w:rPr>
      </w:pPr>
    </w:p>
    <w:p w:rsidR="00180A01" w:rsidRPr="00EB6674" w:rsidRDefault="00180A01" w:rsidP="00180A01">
      <w:pPr>
        <w:pStyle w:val="NeniNr"/>
        <w:rPr>
          <w:sz w:val="21"/>
          <w:szCs w:val="21"/>
          <w:lang w:val="sq-AL"/>
        </w:rPr>
      </w:pPr>
      <w:r w:rsidRPr="00EB6674">
        <w:rPr>
          <w:sz w:val="21"/>
          <w:szCs w:val="21"/>
          <w:lang w:val="sq-AL"/>
        </w:rPr>
        <w:t>Neni 32</w:t>
      </w:r>
    </w:p>
    <w:p w:rsidR="00180A01" w:rsidRPr="00EB6674" w:rsidRDefault="00180A01" w:rsidP="00180A01">
      <w:pPr>
        <w:pStyle w:val="NeniTitull"/>
        <w:rPr>
          <w:sz w:val="21"/>
          <w:szCs w:val="21"/>
          <w:lang w:val="sq-AL"/>
        </w:rPr>
      </w:pPr>
      <w:r w:rsidRPr="00EB6674">
        <w:rPr>
          <w:sz w:val="21"/>
          <w:szCs w:val="21"/>
          <w:lang w:val="sq-AL"/>
        </w:rPr>
        <w:t>Fondi i rezervës së detyrueshme</w:t>
      </w:r>
    </w:p>
    <w:p w:rsidR="00180A01" w:rsidRPr="00EB6674" w:rsidRDefault="00180A01" w:rsidP="00180A01">
      <w:pPr>
        <w:pStyle w:val="Paragrafi"/>
        <w:rPr>
          <w:sz w:val="21"/>
          <w:szCs w:val="21"/>
          <w:lang w:val="sq-AL"/>
        </w:rPr>
      </w:pPr>
    </w:p>
    <w:p w:rsidR="00180A01" w:rsidRPr="00EB6674" w:rsidRDefault="00180A01" w:rsidP="00180A01">
      <w:pPr>
        <w:pStyle w:val="Paragrafi"/>
        <w:rPr>
          <w:sz w:val="21"/>
          <w:szCs w:val="21"/>
          <w:lang w:val="sq-AL"/>
        </w:rPr>
      </w:pPr>
      <w:r w:rsidRPr="00EB6674">
        <w:rPr>
          <w:sz w:val="21"/>
          <w:szCs w:val="21"/>
          <w:lang w:val="sq-AL"/>
        </w:rPr>
        <w:t>1. Shoqëria krijon fondin e rezervës së detyrueshme, i cili destinohet për konsolidimin dhe garancinë e kapitalit të shoqërisë së bashkëpunimit bujqësor e të aftësisë paguese të saj dhe është i pandashëm ndërmjet anëtarëve dhe i patransferueshëm, përveç rasteve të parashikuara në</w:t>
      </w:r>
      <w:r>
        <w:rPr>
          <w:sz w:val="21"/>
          <w:szCs w:val="21"/>
          <w:lang w:val="sq-AL"/>
        </w:rPr>
        <w:t xml:space="preserve"> </w:t>
      </w:r>
      <w:r w:rsidRPr="00EB6674">
        <w:rPr>
          <w:sz w:val="21"/>
          <w:szCs w:val="21"/>
          <w:lang w:val="sq-AL"/>
        </w:rPr>
        <w:t>nenin 56 të këtij ligji.</w:t>
      </w:r>
    </w:p>
    <w:p w:rsidR="00180A01" w:rsidRPr="00EB6674" w:rsidRDefault="00180A01" w:rsidP="00180A01">
      <w:pPr>
        <w:pStyle w:val="Paragrafi"/>
        <w:rPr>
          <w:sz w:val="21"/>
          <w:szCs w:val="21"/>
          <w:lang w:val="sq-AL"/>
        </w:rPr>
      </w:pPr>
      <w:r w:rsidRPr="00EB6674">
        <w:rPr>
          <w:sz w:val="21"/>
          <w:szCs w:val="21"/>
          <w:lang w:val="sq-AL"/>
        </w:rPr>
        <w:t>2. Fondi i rezervës së detyrueshme krijohet nga derdhja në këtë fond e jo më pak se 15 për qind të fitimit neto, të realizuar gjatë vitit financiar paraardhës, pasi të jenë zbritur humbjet e mbartura, në masën derisa kjo rezervë të jetë e barabartë me kapitalin e shoqërisë, sipas nenit 27 të këtij ligji.</w:t>
      </w:r>
      <w:r>
        <w:rPr>
          <w:sz w:val="21"/>
          <w:szCs w:val="21"/>
          <w:lang w:val="sq-AL"/>
        </w:rPr>
        <w:t xml:space="preserve"> </w:t>
      </w:r>
    </w:p>
    <w:p w:rsidR="00180A01" w:rsidRPr="00EB6674" w:rsidRDefault="00180A01" w:rsidP="00180A01">
      <w:pPr>
        <w:pStyle w:val="Paragrafi"/>
        <w:rPr>
          <w:sz w:val="21"/>
          <w:szCs w:val="21"/>
          <w:lang w:val="sq-AL"/>
        </w:rPr>
      </w:pPr>
    </w:p>
    <w:p w:rsidR="00180A01" w:rsidRPr="00EB6674" w:rsidRDefault="00180A01" w:rsidP="00180A01">
      <w:pPr>
        <w:pStyle w:val="NeniNr"/>
        <w:rPr>
          <w:sz w:val="21"/>
          <w:szCs w:val="21"/>
          <w:lang w:val="sq-AL"/>
        </w:rPr>
      </w:pPr>
      <w:r w:rsidRPr="00EB6674">
        <w:rPr>
          <w:sz w:val="21"/>
          <w:szCs w:val="21"/>
          <w:lang w:val="sq-AL"/>
        </w:rPr>
        <w:t>Neni 33</w:t>
      </w:r>
    </w:p>
    <w:p w:rsidR="00180A01" w:rsidRPr="00EB6674" w:rsidRDefault="00180A01" w:rsidP="00180A01">
      <w:pPr>
        <w:pStyle w:val="NeniTitull"/>
        <w:rPr>
          <w:sz w:val="21"/>
          <w:szCs w:val="21"/>
          <w:lang w:val="sq-AL"/>
        </w:rPr>
      </w:pPr>
      <w:r w:rsidRPr="00EB6674">
        <w:rPr>
          <w:sz w:val="21"/>
          <w:szCs w:val="21"/>
          <w:lang w:val="sq-AL"/>
        </w:rPr>
        <w:t>Fondi i përballimit të riskut</w:t>
      </w:r>
    </w:p>
    <w:p w:rsidR="00180A01" w:rsidRPr="00EB6674" w:rsidRDefault="00180A01" w:rsidP="00180A01">
      <w:pPr>
        <w:pStyle w:val="Paragrafi"/>
        <w:rPr>
          <w:sz w:val="21"/>
          <w:szCs w:val="21"/>
          <w:lang w:val="sq-AL"/>
        </w:rPr>
      </w:pPr>
    </w:p>
    <w:p w:rsidR="00180A01" w:rsidRPr="00EB6674" w:rsidRDefault="00180A01" w:rsidP="00180A01">
      <w:pPr>
        <w:pStyle w:val="Paragrafi"/>
        <w:rPr>
          <w:sz w:val="21"/>
          <w:szCs w:val="21"/>
          <w:lang w:val="sq-AL"/>
        </w:rPr>
      </w:pPr>
      <w:r w:rsidRPr="00EB6674">
        <w:rPr>
          <w:sz w:val="21"/>
          <w:szCs w:val="21"/>
          <w:lang w:val="sq-AL"/>
        </w:rPr>
        <w:t>1. Shoqëria krijon fondin e përballimit të riskut, që shërben për përballimin nga shoqëria të rreziqeve apo dëmeve të çfarëdolloj natyre, me të cilat mund të përballet veprimtaria e shoqërisë, përfshirë këtu edhe fenomenet natyrore apo ato dëme dhe risqe, të cilat janë të lidhura me vetë llojin e veprimtarisë ose të produktit.</w:t>
      </w:r>
    </w:p>
    <w:p w:rsidR="00180A01" w:rsidRPr="00EB6674" w:rsidRDefault="00180A01" w:rsidP="00180A01">
      <w:pPr>
        <w:pStyle w:val="Paragrafi"/>
        <w:rPr>
          <w:sz w:val="21"/>
          <w:szCs w:val="21"/>
          <w:lang w:val="sq-AL"/>
        </w:rPr>
      </w:pPr>
      <w:r w:rsidRPr="00EB6674">
        <w:rPr>
          <w:sz w:val="21"/>
          <w:szCs w:val="21"/>
          <w:lang w:val="sq-AL"/>
        </w:rPr>
        <w:t>2. Shoqëria depoziton në fondin e përballimit të riskut</w:t>
      </w:r>
      <w:r w:rsidRPr="00EB6674" w:rsidDel="00C64536">
        <w:rPr>
          <w:sz w:val="21"/>
          <w:szCs w:val="21"/>
          <w:lang w:val="sq-AL"/>
        </w:rPr>
        <w:t xml:space="preserve"> </w:t>
      </w:r>
      <w:r w:rsidRPr="00EB6674">
        <w:rPr>
          <w:sz w:val="21"/>
          <w:szCs w:val="21"/>
          <w:lang w:val="sq-AL"/>
        </w:rPr>
        <w:t>një përqindje të fitimit të saj, e cila përcaktohet në statut, por që nuk mund të jetë më pak se 10 për qind e fitimit neto, të realizuar gjatë vitit financiar paraardhës, pasi të jenë zbritur humbjet e mbartura. Ky fond është i pandashëm ndërmjet anëtarëve dhe i patransferueshëm, përveç rasteve të parashikuara në nenin 56 të këtij ligji.</w:t>
      </w:r>
    </w:p>
    <w:p w:rsidR="00180A01" w:rsidRDefault="00180A01" w:rsidP="00180A01">
      <w:pPr>
        <w:pStyle w:val="NeniNr"/>
        <w:rPr>
          <w:sz w:val="21"/>
          <w:szCs w:val="21"/>
          <w:lang w:val="sq-AL"/>
        </w:rPr>
      </w:pPr>
    </w:p>
    <w:p w:rsidR="00180A01" w:rsidRPr="00EB6674" w:rsidRDefault="00180A01" w:rsidP="00180A01">
      <w:pPr>
        <w:pStyle w:val="NeniNr"/>
        <w:rPr>
          <w:sz w:val="21"/>
          <w:szCs w:val="21"/>
          <w:lang w:val="sq-AL"/>
        </w:rPr>
      </w:pPr>
      <w:r w:rsidRPr="00EB6674">
        <w:rPr>
          <w:sz w:val="21"/>
          <w:szCs w:val="21"/>
          <w:lang w:val="sq-AL"/>
        </w:rPr>
        <w:t>Neni 34</w:t>
      </w:r>
    </w:p>
    <w:p w:rsidR="00180A01" w:rsidRPr="00EB6674" w:rsidRDefault="00180A01" w:rsidP="00180A01">
      <w:pPr>
        <w:pStyle w:val="NeniTitull"/>
        <w:rPr>
          <w:sz w:val="21"/>
          <w:szCs w:val="21"/>
          <w:lang w:val="sq-AL"/>
        </w:rPr>
      </w:pPr>
      <w:r w:rsidRPr="00EB6674">
        <w:rPr>
          <w:sz w:val="21"/>
          <w:szCs w:val="21"/>
          <w:lang w:val="sq-AL"/>
        </w:rPr>
        <w:t>Viti ekonomik dhe përcaktimi i fitimeve</w:t>
      </w:r>
    </w:p>
    <w:p w:rsidR="00180A01" w:rsidRPr="00EB6674" w:rsidRDefault="00180A01" w:rsidP="00180A01">
      <w:pPr>
        <w:pStyle w:val="Paragrafi"/>
        <w:rPr>
          <w:sz w:val="21"/>
          <w:szCs w:val="21"/>
          <w:lang w:val="sq-AL"/>
        </w:rPr>
      </w:pPr>
    </w:p>
    <w:p w:rsidR="00180A01" w:rsidRPr="00EB6674" w:rsidRDefault="00180A01" w:rsidP="00180A01">
      <w:pPr>
        <w:pStyle w:val="Paragrafi"/>
        <w:rPr>
          <w:sz w:val="21"/>
          <w:szCs w:val="21"/>
          <w:lang w:val="sq-AL"/>
        </w:rPr>
      </w:pPr>
      <w:r w:rsidRPr="00EB6674">
        <w:rPr>
          <w:sz w:val="21"/>
          <w:szCs w:val="21"/>
          <w:lang w:val="sq-AL"/>
        </w:rPr>
        <w:t>1. Viti ekonomik zgjat dymbëdhjetë muaj, sipas vitit fiskal, në përputhje me afatet e përcaktuara në legjislacionin tatimor dhe atë kontabël në fuqi.</w:t>
      </w:r>
    </w:p>
    <w:p w:rsidR="00180A01" w:rsidRPr="00EB6674" w:rsidRDefault="00180A01" w:rsidP="00180A01">
      <w:pPr>
        <w:pStyle w:val="Paragrafi"/>
        <w:rPr>
          <w:sz w:val="21"/>
          <w:szCs w:val="21"/>
          <w:lang w:val="sq-AL"/>
        </w:rPr>
      </w:pPr>
      <w:r w:rsidRPr="00EB6674">
        <w:rPr>
          <w:sz w:val="21"/>
          <w:szCs w:val="21"/>
          <w:lang w:val="sq-AL"/>
        </w:rPr>
        <w:t>2. Përcaktimi i fitimeve të vitit fiskal realizohet në përputhje me dispozitat e ligjit nr. 8438, datë 28.12.1998 “Për tatimin mbi të ardhurat”, të ndryshuar.</w:t>
      </w:r>
    </w:p>
    <w:p w:rsidR="00180A01" w:rsidRPr="00EB6674" w:rsidRDefault="00180A01" w:rsidP="00180A01">
      <w:pPr>
        <w:pStyle w:val="NeniNr"/>
        <w:rPr>
          <w:sz w:val="21"/>
          <w:szCs w:val="21"/>
          <w:lang w:val="sq-AL"/>
        </w:rPr>
      </w:pPr>
      <w:r w:rsidRPr="00EB6674">
        <w:rPr>
          <w:sz w:val="21"/>
          <w:szCs w:val="21"/>
          <w:lang w:val="sq-AL"/>
        </w:rPr>
        <w:t>Neni 35</w:t>
      </w:r>
    </w:p>
    <w:p w:rsidR="00180A01" w:rsidRPr="00EB6674" w:rsidRDefault="00180A01" w:rsidP="00180A01">
      <w:pPr>
        <w:pStyle w:val="NeniTitull"/>
        <w:rPr>
          <w:sz w:val="21"/>
          <w:szCs w:val="21"/>
          <w:lang w:val="sq-AL"/>
        </w:rPr>
      </w:pPr>
      <w:r w:rsidRPr="00EB6674">
        <w:rPr>
          <w:sz w:val="21"/>
          <w:szCs w:val="21"/>
          <w:lang w:val="sq-AL"/>
        </w:rPr>
        <w:t>Përdorimi i fitimit</w:t>
      </w:r>
    </w:p>
    <w:p w:rsidR="00180A01" w:rsidRPr="00EB6674" w:rsidRDefault="00180A01" w:rsidP="00180A01">
      <w:pPr>
        <w:pStyle w:val="Paragrafi"/>
        <w:rPr>
          <w:sz w:val="21"/>
          <w:szCs w:val="21"/>
          <w:lang w:val="sq-AL"/>
        </w:rPr>
      </w:pPr>
    </w:p>
    <w:p w:rsidR="00180A01" w:rsidRPr="00EB6674" w:rsidRDefault="00180A01" w:rsidP="00180A01">
      <w:pPr>
        <w:pStyle w:val="Paragrafi"/>
        <w:rPr>
          <w:sz w:val="21"/>
          <w:szCs w:val="21"/>
          <w:lang w:val="sq-AL"/>
        </w:rPr>
      </w:pPr>
      <w:r w:rsidRPr="00EB6674">
        <w:rPr>
          <w:sz w:val="21"/>
          <w:szCs w:val="21"/>
          <w:lang w:val="sq-AL"/>
        </w:rPr>
        <w:t>Pjesa e fitimeve të realizuara nga veprimtaria e shoqërisë pas depozitimeve, në përputhje me nenet 32 dhe 33 të këtij ligji, me vendim të asamblesë së përgjithshme mund të depozitohet e tëra ose pjesërisht në fondin e përballimit të riskut ose mund t’u shpërndahet anëtarëve apo të përdoret për fonde apo qëllime të tjera, sipas përcaktimeve të statutit.</w:t>
      </w:r>
    </w:p>
    <w:p w:rsidR="00180A01" w:rsidRPr="00EB6674" w:rsidRDefault="00180A01" w:rsidP="00180A01">
      <w:pPr>
        <w:pStyle w:val="Paragrafi"/>
        <w:rPr>
          <w:sz w:val="21"/>
          <w:szCs w:val="21"/>
          <w:lang w:val="sq-AL"/>
        </w:rPr>
      </w:pPr>
    </w:p>
    <w:p w:rsidR="00180A01" w:rsidRPr="00EB6674" w:rsidRDefault="00180A01" w:rsidP="00180A01">
      <w:pPr>
        <w:pStyle w:val="NeniNr"/>
        <w:rPr>
          <w:sz w:val="21"/>
          <w:szCs w:val="21"/>
          <w:lang w:val="sq-AL"/>
        </w:rPr>
      </w:pPr>
      <w:r w:rsidRPr="00EB6674">
        <w:rPr>
          <w:sz w:val="21"/>
          <w:szCs w:val="21"/>
          <w:lang w:val="sq-AL"/>
        </w:rPr>
        <w:t>Neni 36</w:t>
      </w:r>
    </w:p>
    <w:p w:rsidR="00180A01" w:rsidRPr="00EB6674" w:rsidRDefault="00180A01" w:rsidP="00180A01">
      <w:pPr>
        <w:pStyle w:val="NeniTitull"/>
        <w:rPr>
          <w:sz w:val="21"/>
          <w:szCs w:val="21"/>
          <w:lang w:val="sq-AL"/>
        </w:rPr>
      </w:pPr>
      <w:r w:rsidRPr="00EB6674">
        <w:rPr>
          <w:sz w:val="21"/>
          <w:szCs w:val="21"/>
          <w:lang w:val="sq-AL"/>
        </w:rPr>
        <w:t>Ngarkimi i humbjeve</w:t>
      </w:r>
    </w:p>
    <w:p w:rsidR="00180A01" w:rsidRPr="00EB6674" w:rsidRDefault="00180A01" w:rsidP="00180A01">
      <w:pPr>
        <w:pStyle w:val="Paragrafi"/>
        <w:rPr>
          <w:sz w:val="21"/>
          <w:szCs w:val="21"/>
          <w:lang w:val="sq-AL"/>
        </w:rPr>
      </w:pPr>
    </w:p>
    <w:p w:rsidR="00180A01" w:rsidRPr="00EB6674" w:rsidRDefault="00180A01" w:rsidP="00180A01">
      <w:pPr>
        <w:pStyle w:val="Paragrafi"/>
        <w:rPr>
          <w:sz w:val="21"/>
          <w:szCs w:val="21"/>
          <w:lang w:val="sq-AL"/>
        </w:rPr>
      </w:pPr>
      <w:r w:rsidRPr="00EB6674">
        <w:rPr>
          <w:sz w:val="21"/>
          <w:szCs w:val="21"/>
          <w:lang w:val="sq-AL"/>
        </w:rPr>
        <w:t>Në rastet kur veprimtaria e shoqërisë në fund të vitit financiar rezulton me humbje, asambleja e përgjithshme vendos nëse për mbulimin e humbjeve do të përdoret rezerva e detyrueshme apo ato do të mbarten për vitin pasardhës.</w:t>
      </w:r>
      <w:r>
        <w:rPr>
          <w:sz w:val="21"/>
          <w:szCs w:val="21"/>
          <w:lang w:val="sq-AL"/>
        </w:rPr>
        <w:t xml:space="preserve"> </w:t>
      </w:r>
    </w:p>
    <w:p w:rsidR="00180A01" w:rsidRPr="00EB6674" w:rsidRDefault="00180A01" w:rsidP="00180A01">
      <w:pPr>
        <w:pStyle w:val="Paragrafi"/>
        <w:rPr>
          <w:sz w:val="21"/>
          <w:szCs w:val="21"/>
          <w:lang w:val="sq-AL"/>
        </w:rPr>
      </w:pPr>
    </w:p>
    <w:p w:rsidR="00180A01" w:rsidRPr="00EB6674" w:rsidRDefault="00180A01" w:rsidP="00180A01">
      <w:pPr>
        <w:pStyle w:val="TitulliTitull"/>
        <w:rPr>
          <w:lang w:val="sq-AL"/>
        </w:rPr>
      </w:pPr>
      <w:r w:rsidRPr="00EB6674">
        <w:rPr>
          <w:lang w:val="sq-AL"/>
        </w:rPr>
        <w:t>KREU VII</w:t>
      </w:r>
    </w:p>
    <w:p w:rsidR="00180A01" w:rsidRPr="00EB6674" w:rsidRDefault="00180A01" w:rsidP="00180A01">
      <w:pPr>
        <w:pStyle w:val="TitulliTitull"/>
        <w:rPr>
          <w:lang w:val="sq-AL"/>
        </w:rPr>
      </w:pPr>
      <w:r w:rsidRPr="00EB6674">
        <w:rPr>
          <w:lang w:val="sq-AL"/>
        </w:rPr>
        <w:t>DOKUMENTACIONI DHE KONTABILITETI</w:t>
      </w:r>
    </w:p>
    <w:p w:rsidR="00180A01" w:rsidRPr="00EB6674" w:rsidRDefault="00180A01" w:rsidP="00180A01">
      <w:pPr>
        <w:pStyle w:val="Paragrafi"/>
        <w:rPr>
          <w:sz w:val="21"/>
          <w:szCs w:val="21"/>
          <w:lang w:val="sq-AL"/>
        </w:rPr>
      </w:pPr>
    </w:p>
    <w:p w:rsidR="00180A01" w:rsidRPr="00EB6674" w:rsidRDefault="00180A01" w:rsidP="00180A01">
      <w:pPr>
        <w:pStyle w:val="NeniNr"/>
        <w:rPr>
          <w:sz w:val="21"/>
          <w:szCs w:val="21"/>
          <w:lang w:val="sq-AL"/>
        </w:rPr>
      </w:pPr>
      <w:r w:rsidRPr="00EB6674">
        <w:rPr>
          <w:sz w:val="21"/>
          <w:szCs w:val="21"/>
          <w:lang w:val="sq-AL"/>
        </w:rPr>
        <w:t>Neni 37</w:t>
      </w:r>
    </w:p>
    <w:p w:rsidR="00180A01" w:rsidRPr="00EB6674" w:rsidRDefault="00180A01" w:rsidP="00180A01">
      <w:pPr>
        <w:pStyle w:val="NeniTitull"/>
        <w:rPr>
          <w:sz w:val="21"/>
          <w:szCs w:val="21"/>
          <w:lang w:val="sq-AL"/>
        </w:rPr>
      </w:pPr>
      <w:r w:rsidRPr="00EB6674">
        <w:rPr>
          <w:sz w:val="21"/>
          <w:szCs w:val="21"/>
          <w:lang w:val="sq-AL"/>
        </w:rPr>
        <w:t>Dokumentacioni i shoqërisë së bashkëpunimit bujqësor</w:t>
      </w:r>
    </w:p>
    <w:p w:rsidR="00180A01" w:rsidRPr="00EB6674" w:rsidRDefault="00180A01" w:rsidP="00180A01">
      <w:pPr>
        <w:pStyle w:val="Paragrafi"/>
        <w:rPr>
          <w:sz w:val="21"/>
          <w:szCs w:val="21"/>
          <w:lang w:val="sq-AL"/>
        </w:rPr>
      </w:pPr>
    </w:p>
    <w:p w:rsidR="00180A01" w:rsidRPr="00EB6674" w:rsidRDefault="00180A01" w:rsidP="00180A01">
      <w:pPr>
        <w:pStyle w:val="Paragrafi"/>
        <w:rPr>
          <w:sz w:val="21"/>
          <w:szCs w:val="21"/>
          <w:lang w:val="sq-AL"/>
        </w:rPr>
      </w:pPr>
      <w:r w:rsidRPr="00EB6674">
        <w:rPr>
          <w:sz w:val="21"/>
          <w:szCs w:val="21"/>
          <w:lang w:val="sq-AL"/>
        </w:rPr>
        <w:t>1. Shoqëria mban të dhënat e veprimtarisë së saj në:</w:t>
      </w:r>
    </w:p>
    <w:p w:rsidR="00180A01" w:rsidRPr="00EB6674" w:rsidRDefault="00180A01" w:rsidP="00180A01">
      <w:pPr>
        <w:pStyle w:val="Paragrafi"/>
        <w:rPr>
          <w:sz w:val="21"/>
          <w:szCs w:val="21"/>
          <w:lang w:val="sq-AL"/>
        </w:rPr>
      </w:pPr>
      <w:r w:rsidRPr="00EB6674">
        <w:rPr>
          <w:sz w:val="21"/>
          <w:szCs w:val="21"/>
          <w:lang w:val="sq-AL"/>
        </w:rPr>
        <w:t>a) regjistrin e anëtarëve;</w:t>
      </w:r>
    </w:p>
    <w:p w:rsidR="00180A01" w:rsidRPr="00EB6674" w:rsidRDefault="00180A01" w:rsidP="00180A01">
      <w:pPr>
        <w:pStyle w:val="Paragrafi"/>
        <w:rPr>
          <w:sz w:val="21"/>
          <w:szCs w:val="21"/>
          <w:lang w:val="sq-AL"/>
        </w:rPr>
      </w:pPr>
      <w:r w:rsidRPr="00EB6674">
        <w:rPr>
          <w:sz w:val="21"/>
          <w:szCs w:val="21"/>
          <w:lang w:val="sq-AL"/>
        </w:rPr>
        <w:t>b) regjistrin e vendimeve të organeve të saj;</w:t>
      </w:r>
    </w:p>
    <w:p w:rsidR="00180A01" w:rsidRPr="00EB6674" w:rsidRDefault="00180A01" w:rsidP="00180A01">
      <w:pPr>
        <w:pStyle w:val="Paragrafi"/>
        <w:rPr>
          <w:sz w:val="21"/>
          <w:szCs w:val="21"/>
          <w:lang w:val="sq-AL"/>
        </w:rPr>
      </w:pPr>
      <w:r w:rsidRPr="00EB6674">
        <w:rPr>
          <w:sz w:val="21"/>
          <w:szCs w:val="21"/>
          <w:lang w:val="sq-AL"/>
        </w:rPr>
        <w:t>c) regjistrat për veprime financiare dhe kontabël.</w:t>
      </w:r>
    </w:p>
    <w:p w:rsidR="00180A01" w:rsidRPr="00EB6674" w:rsidRDefault="00180A01" w:rsidP="00180A01">
      <w:pPr>
        <w:pStyle w:val="Paragrafi"/>
        <w:rPr>
          <w:sz w:val="21"/>
          <w:szCs w:val="21"/>
          <w:lang w:val="sq-AL"/>
        </w:rPr>
      </w:pPr>
      <w:r w:rsidRPr="00EB6674">
        <w:rPr>
          <w:sz w:val="21"/>
          <w:szCs w:val="21"/>
          <w:lang w:val="sq-AL"/>
        </w:rPr>
        <w:t xml:space="preserve">2. Mbajtja e regjistrave të shoqërisë është nën përgjegjësinë e administratorëve. Mënyrat dhe afatet e ruajtjes së tyre përcaktohen në statut. </w:t>
      </w:r>
    </w:p>
    <w:p w:rsidR="00180A01" w:rsidRPr="00EB6674" w:rsidRDefault="00180A01" w:rsidP="00180A01">
      <w:pPr>
        <w:pStyle w:val="Paragrafi"/>
        <w:rPr>
          <w:sz w:val="21"/>
          <w:szCs w:val="21"/>
          <w:lang w:val="sq-AL"/>
        </w:rPr>
      </w:pPr>
    </w:p>
    <w:p w:rsidR="00180A01" w:rsidRPr="00EB6674" w:rsidRDefault="00180A01" w:rsidP="00180A01">
      <w:pPr>
        <w:pStyle w:val="NeniNr"/>
        <w:rPr>
          <w:sz w:val="21"/>
          <w:szCs w:val="21"/>
          <w:lang w:val="sq-AL"/>
        </w:rPr>
      </w:pPr>
      <w:r w:rsidRPr="00EB6674">
        <w:rPr>
          <w:sz w:val="21"/>
          <w:szCs w:val="21"/>
          <w:lang w:val="sq-AL"/>
        </w:rPr>
        <w:t>Neni 38</w:t>
      </w:r>
    </w:p>
    <w:p w:rsidR="00180A01" w:rsidRPr="00EB6674" w:rsidRDefault="00180A01" w:rsidP="00180A01">
      <w:pPr>
        <w:pStyle w:val="NeniTitull"/>
        <w:rPr>
          <w:sz w:val="21"/>
          <w:szCs w:val="21"/>
          <w:lang w:val="sq-AL"/>
        </w:rPr>
      </w:pPr>
      <w:r w:rsidRPr="00EB6674">
        <w:rPr>
          <w:sz w:val="21"/>
          <w:szCs w:val="21"/>
          <w:lang w:val="sq-AL"/>
        </w:rPr>
        <w:t>Kontabiliteti dhe llogaritë vjetore</w:t>
      </w:r>
    </w:p>
    <w:p w:rsidR="00180A01" w:rsidRPr="00EB6674" w:rsidRDefault="00180A01" w:rsidP="00180A01">
      <w:pPr>
        <w:pStyle w:val="Paragrafi"/>
        <w:rPr>
          <w:sz w:val="21"/>
          <w:szCs w:val="21"/>
          <w:lang w:val="sq-AL"/>
        </w:rPr>
      </w:pPr>
    </w:p>
    <w:p w:rsidR="00180A01" w:rsidRPr="00EB6674" w:rsidRDefault="00180A01" w:rsidP="00180A01">
      <w:pPr>
        <w:pStyle w:val="Paragrafi"/>
        <w:rPr>
          <w:sz w:val="21"/>
          <w:szCs w:val="21"/>
          <w:lang w:val="sq-AL"/>
        </w:rPr>
      </w:pPr>
      <w:r w:rsidRPr="00EB6674">
        <w:rPr>
          <w:sz w:val="21"/>
          <w:szCs w:val="21"/>
          <w:lang w:val="sq-AL"/>
        </w:rPr>
        <w:t>1. Shoqëria mban kontabilitetin e veprimtarisë së saj ekonomike, në përputhje me ligjin nr. 9228, datë 29.4.2004 “Për kontabilitetin dhe pasqyrat financiare”, të ndryshuar.</w:t>
      </w:r>
    </w:p>
    <w:p w:rsidR="00180A01" w:rsidRPr="00EB6674" w:rsidRDefault="00180A01" w:rsidP="00180A01">
      <w:pPr>
        <w:pStyle w:val="Paragrafi"/>
        <w:rPr>
          <w:sz w:val="21"/>
          <w:szCs w:val="21"/>
          <w:lang w:val="sq-AL"/>
        </w:rPr>
      </w:pPr>
      <w:r w:rsidRPr="00EB6674">
        <w:rPr>
          <w:sz w:val="21"/>
          <w:szCs w:val="21"/>
          <w:lang w:val="sq-AL"/>
        </w:rPr>
        <w:t>2. Administratorët përgatitin raportin e veprimtarisë, inventarët dhe llogaritë vjetore, në përputhje me legjislacionin kontabël, të cilat ia paraqesin asamblesë së përgjithshme për miratim.</w:t>
      </w:r>
    </w:p>
    <w:p w:rsidR="00180A01" w:rsidRPr="00EB6674" w:rsidRDefault="00180A01" w:rsidP="00180A01">
      <w:pPr>
        <w:pStyle w:val="Paragrafi"/>
        <w:rPr>
          <w:sz w:val="21"/>
          <w:szCs w:val="21"/>
          <w:lang w:val="sq-AL"/>
        </w:rPr>
      </w:pPr>
    </w:p>
    <w:p w:rsidR="00180A01" w:rsidRPr="00EB6674" w:rsidRDefault="00180A01" w:rsidP="00180A01">
      <w:pPr>
        <w:pStyle w:val="NeniNr"/>
        <w:rPr>
          <w:sz w:val="21"/>
          <w:szCs w:val="21"/>
          <w:lang w:val="sq-AL"/>
        </w:rPr>
      </w:pPr>
      <w:r w:rsidRPr="00EB6674">
        <w:rPr>
          <w:sz w:val="21"/>
          <w:szCs w:val="21"/>
          <w:lang w:val="sq-AL"/>
        </w:rPr>
        <w:t>Neni 39</w:t>
      </w:r>
    </w:p>
    <w:p w:rsidR="00180A01" w:rsidRPr="00EB6674" w:rsidRDefault="00180A01" w:rsidP="00180A01">
      <w:pPr>
        <w:pStyle w:val="NeniTitull"/>
        <w:rPr>
          <w:sz w:val="21"/>
          <w:szCs w:val="21"/>
          <w:lang w:val="sq-AL"/>
        </w:rPr>
      </w:pPr>
      <w:r w:rsidRPr="00EB6674">
        <w:rPr>
          <w:sz w:val="21"/>
          <w:szCs w:val="21"/>
          <w:lang w:val="sq-AL"/>
        </w:rPr>
        <w:t>Auditimi i pasqyrave financiare</w:t>
      </w:r>
    </w:p>
    <w:p w:rsidR="00180A01" w:rsidRPr="00EB6674" w:rsidRDefault="00180A01" w:rsidP="00180A01">
      <w:pPr>
        <w:pStyle w:val="Paragrafi"/>
        <w:rPr>
          <w:sz w:val="21"/>
          <w:szCs w:val="21"/>
          <w:lang w:val="sq-AL"/>
        </w:rPr>
      </w:pPr>
    </w:p>
    <w:p w:rsidR="00180A01" w:rsidRPr="00EB6674" w:rsidRDefault="00180A01" w:rsidP="00180A01">
      <w:pPr>
        <w:pStyle w:val="Paragrafi"/>
        <w:rPr>
          <w:sz w:val="21"/>
          <w:szCs w:val="21"/>
          <w:lang w:val="sq-AL"/>
        </w:rPr>
      </w:pPr>
      <w:r w:rsidRPr="00EB6674">
        <w:rPr>
          <w:sz w:val="21"/>
          <w:szCs w:val="21"/>
          <w:lang w:val="sq-AL"/>
        </w:rPr>
        <w:t>Pasqyrat financiare të shoqërisë përgatiten sipas legjislacionit në fuqi dhe dispozitave për shoqëritë me përgjegjësi të kufizuar, të përcaktuara në ligjin nr.</w:t>
      </w:r>
      <w:r>
        <w:rPr>
          <w:sz w:val="21"/>
          <w:szCs w:val="21"/>
          <w:lang w:val="sq-AL"/>
        </w:rPr>
        <w:t xml:space="preserve"> </w:t>
      </w:r>
      <w:r w:rsidRPr="00EB6674">
        <w:rPr>
          <w:sz w:val="21"/>
          <w:szCs w:val="21"/>
          <w:lang w:val="sq-AL"/>
        </w:rPr>
        <w:t>10 091, datë 5.3.2009 “Për auditimin ligjor, organizimin e profesionit të ekspertit kontabël të regjistruar dhe të kontabilistit të miratuar”, të ndryshuar.</w:t>
      </w:r>
    </w:p>
    <w:p w:rsidR="00180A01" w:rsidRPr="00EB6674" w:rsidRDefault="00180A01" w:rsidP="00180A01">
      <w:pPr>
        <w:pStyle w:val="NenkreuTitull"/>
        <w:rPr>
          <w:sz w:val="21"/>
          <w:szCs w:val="21"/>
          <w:lang w:val="sq-AL"/>
        </w:rPr>
      </w:pPr>
      <w:r w:rsidRPr="00EB6674">
        <w:rPr>
          <w:sz w:val="21"/>
          <w:szCs w:val="21"/>
          <w:lang w:val="sq-AL"/>
        </w:rPr>
        <w:t>KREU VIII</w:t>
      </w:r>
    </w:p>
    <w:p w:rsidR="00180A01" w:rsidRPr="00EB6674" w:rsidRDefault="00180A01" w:rsidP="00180A01">
      <w:pPr>
        <w:pStyle w:val="NenkreuTitull"/>
        <w:rPr>
          <w:sz w:val="21"/>
          <w:szCs w:val="21"/>
          <w:lang w:val="sq-AL"/>
        </w:rPr>
      </w:pPr>
      <w:r w:rsidRPr="00EB6674">
        <w:rPr>
          <w:sz w:val="21"/>
          <w:szCs w:val="21"/>
          <w:lang w:val="sq-AL"/>
        </w:rPr>
        <w:t>REGJISTRIMI I SHOQËRISË SË BASHKËPUNIMIT BUJQËSOR</w:t>
      </w:r>
    </w:p>
    <w:p w:rsidR="00180A01" w:rsidRPr="00EB6674" w:rsidRDefault="00180A01" w:rsidP="00180A01">
      <w:pPr>
        <w:pStyle w:val="NenkreuTitull"/>
        <w:rPr>
          <w:sz w:val="21"/>
          <w:szCs w:val="21"/>
          <w:lang w:val="sq-AL"/>
        </w:rPr>
      </w:pPr>
    </w:p>
    <w:p w:rsidR="00180A01" w:rsidRPr="00EB6674" w:rsidRDefault="00180A01" w:rsidP="00180A01">
      <w:pPr>
        <w:pStyle w:val="NeniNr"/>
        <w:rPr>
          <w:sz w:val="21"/>
          <w:szCs w:val="21"/>
          <w:lang w:val="sq-AL"/>
        </w:rPr>
      </w:pPr>
      <w:r w:rsidRPr="00EB6674">
        <w:rPr>
          <w:sz w:val="21"/>
          <w:szCs w:val="21"/>
          <w:lang w:val="sq-AL"/>
        </w:rPr>
        <w:lastRenderedPageBreak/>
        <w:t>Neni 40</w:t>
      </w:r>
    </w:p>
    <w:p w:rsidR="00180A01" w:rsidRPr="00EB6674" w:rsidRDefault="00180A01" w:rsidP="00180A01">
      <w:pPr>
        <w:pStyle w:val="NeniTitull"/>
        <w:rPr>
          <w:sz w:val="21"/>
          <w:szCs w:val="21"/>
          <w:lang w:val="sq-AL"/>
        </w:rPr>
      </w:pPr>
      <w:r w:rsidRPr="00EB6674">
        <w:rPr>
          <w:sz w:val="21"/>
          <w:szCs w:val="21"/>
          <w:lang w:val="sq-AL"/>
        </w:rPr>
        <w:t>Regjistrimi i shoqërisë së bashkëpunimit bujqësor në Qendrën Kombëtare të Regjistrimit</w:t>
      </w:r>
    </w:p>
    <w:p w:rsidR="00180A01" w:rsidRPr="00EB6674" w:rsidRDefault="00180A01" w:rsidP="00180A01">
      <w:pPr>
        <w:pStyle w:val="Paragrafi"/>
        <w:rPr>
          <w:sz w:val="21"/>
          <w:szCs w:val="21"/>
          <w:lang w:val="sq-AL"/>
        </w:rPr>
      </w:pPr>
    </w:p>
    <w:p w:rsidR="00180A01" w:rsidRPr="00EB6674" w:rsidRDefault="00180A01" w:rsidP="00180A01">
      <w:pPr>
        <w:pStyle w:val="Paragrafi"/>
        <w:rPr>
          <w:sz w:val="21"/>
          <w:szCs w:val="21"/>
          <w:lang w:val="sq-AL"/>
        </w:rPr>
      </w:pPr>
      <w:r w:rsidRPr="00EB6674">
        <w:rPr>
          <w:sz w:val="21"/>
          <w:szCs w:val="21"/>
          <w:lang w:val="sq-AL"/>
        </w:rPr>
        <w:t>1. Shoqëria e bashkëpunimit bujqësor duhet të regjistrohet pranë Qendrës Kombëtare të Regjistrimit, në përputhje me dispozitat e nenit 22 të ligjit nr. 9723, datë 3.5.2007 “Për Qendrën Kombëtare të Regjistrimit”.</w:t>
      </w:r>
    </w:p>
    <w:p w:rsidR="00180A01" w:rsidRPr="00EB6674" w:rsidRDefault="00180A01" w:rsidP="00180A01">
      <w:pPr>
        <w:pStyle w:val="Paragrafi"/>
        <w:rPr>
          <w:sz w:val="21"/>
          <w:szCs w:val="21"/>
          <w:lang w:val="sq-AL"/>
        </w:rPr>
      </w:pPr>
      <w:r w:rsidRPr="00EB6674">
        <w:rPr>
          <w:sz w:val="21"/>
          <w:szCs w:val="21"/>
          <w:lang w:val="sq-AL"/>
        </w:rPr>
        <w:t>2. Për regjistrimet e tjera të detyrueshme, sipas këtij ligji, aplikimi bëhet në përputhje me dispozitat e nenit 22 të ligjit nr. 9723, datë 3.5.2007 “Për Qendrën Kombëtare të Regjistrimit”.</w:t>
      </w:r>
    </w:p>
    <w:p w:rsidR="00180A01" w:rsidRPr="00EB6674" w:rsidRDefault="00180A01" w:rsidP="00180A01">
      <w:pPr>
        <w:pStyle w:val="Paragrafi"/>
        <w:rPr>
          <w:sz w:val="21"/>
          <w:szCs w:val="21"/>
          <w:lang w:val="sq-AL"/>
        </w:rPr>
      </w:pPr>
      <w:r w:rsidRPr="00EB6674">
        <w:rPr>
          <w:sz w:val="21"/>
          <w:szCs w:val="21"/>
          <w:lang w:val="sq-AL"/>
        </w:rPr>
        <w:t xml:space="preserve">3. Rezervimi i emrit bëhet sipas </w:t>
      </w:r>
      <w:r>
        <w:rPr>
          <w:sz w:val="21"/>
          <w:szCs w:val="21"/>
          <w:lang w:val="sq-AL"/>
        </w:rPr>
        <w:t xml:space="preserve">dispozitave të ligjit nr. 9723, </w:t>
      </w:r>
      <w:r w:rsidRPr="00EB6674">
        <w:rPr>
          <w:sz w:val="21"/>
          <w:szCs w:val="21"/>
          <w:lang w:val="sq-AL"/>
        </w:rPr>
        <w:t>datë 3.5.2007 “Për Qendrën Kombëtare të Regjistrimit”.</w:t>
      </w:r>
    </w:p>
    <w:p w:rsidR="00180A01" w:rsidRPr="00EB6674" w:rsidRDefault="00180A01" w:rsidP="00180A01">
      <w:pPr>
        <w:pStyle w:val="Paragrafi"/>
        <w:rPr>
          <w:sz w:val="21"/>
          <w:szCs w:val="21"/>
          <w:lang w:val="sq-AL"/>
        </w:rPr>
      </w:pPr>
      <w:r w:rsidRPr="00EB6674">
        <w:rPr>
          <w:sz w:val="21"/>
          <w:szCs w:val="21"/>
          <w:lang w:val="sq-AL"/>
        </w:rPr>
        <w:t>4. Aplikimi për regjistrimin fillestar të shoqërisë bëhet nga administratorët ose personat e autorizuar prej tyre.</w:t>
      </w:r>
    </w:p>
    <w:p w:rsidR="00180A01" w:rsidRPr="00EB6674" w:rsidRDefault="00180A01" w:rsidP="00180A01">
      <w:pPr>
        <w:pStyle w:val="Paragrafi"/>
        <w:rPr>
          <w:sz w:val="21"/>
          <w:szCs w:val="21"/>
          <w:lang w:val="sq-AL"/>
        </w:rPr>
      </w:pPr>
      <w:r w:rsidRPr="00EB6674">
        <w:rPr>
          <w:sz w:val="21"/>
          <w:szCs w:val="21"/>
          <w:lang w:val="sq-AL"/>
        </w:rPr>
        <w:t>5. Aplikimi për regjistrimet e tjera bëhet nga personat përgjegjës për përfaqësimin e shoqërisë në marrëdhënie me të tretët ose çdo person i autorizuar prej tyre. Aplikimi për regjistrimin e veprimeve juridike, që lidhen me pjesëmarrjen në kapital, mund të kryhen, gjithashtu, edhe nga anëtari, të cilit i përket pjesa e kapitalit.</w:t>
      </w:r>
    </w:p>
    <w:p w:rsidR="00180A01" w:rsidRPr="00EB6674" w:rsidRDefault="00180A01" w:rsidP="00180A01">
      <w:pPr>
        <w:pStyle w:val="Paragrafi"/>
        <w:rPr>
          <w:sz w:val="21"/>
          <w:szCs w:val="21"/>
          <w:lang w:val="sq-AL"/>
        </w:rPr>
      </w:pPr>
      <w:r w:rsidRPr="00EB6674">
        <w:rPr>
          <w:sz w:val="21"/>
          <w:szCs w:val="21"/>
          <w:lang w:val="sq-AL"/>
        </w:rPr>
        <w:t>6. Aplikimi dhe forma e dokumenteve shoqëruese përcaktohen në nenin 27 të ligjit nr. 9723, datë 3.5.2007 “Për Qendrën Kombëtare të Regjistrimit”.</w:t>
      </w:r>
    </w:p>
    <w:p w:rsidR="00180A01" w:rsidRPr="00EB6674" w:rsidRDefault="00180A01" w:rsidP="00180A01">
      <w:pPr>
        <w:pStyle w:val="Paragrafi"/>
        <w:rPr>
          <w:sz w:val="21"/>
          <w:szCs w:val="21"/>
          <w:lang w:val="sq-AL"/>
        </w:rPr>
      </w:pPr>
      <w:r w:rsidRPr="00EB6674">
        <w:rPr>
          <w:sz w:val="21"/>
          <w:szCs w:val="21"/>
          <w:lang w:val="sq-AL"/>
        </w:rPr>
        <w:t>7. Forma dhe përmbajtja e akteve, që lëshohen nga Qendra Kombëtare e Regjistrimit, si dhe çdo veprim i kryer pranë saj, miratohen me urdhër të Ministrit të Ekonomisë, Tregtisë dhe Energjetikës, me propozimin e titullarit të Qendrës Kombëtare të Regjistrimit.</w:t>
      </w:r>
    </w:p>
    <w:p w:rsidR="00180A01" w:rsidRPr="00EB6674" w:rsidRDefault="00180A01" w:rsidP="00180A01">
      <w:pPr>
        <w:pStyle w:val="Paragrafi"/>
        <w:rPr>
          <w:sz w:val="21"/>
          <w:szCs w:val="21"/>
          <w:lang w:val="sq-AL"/>
        </w:rPr>
      </w:pPr>
    </w:p>
    <w:p w:rsidR="00180A01" w:rsidRPr="00EB6674" w:rsidRDefault="00180A01" w:rsidP="00180A01">
      <w:pPr>
        <w:pStyle w:val="NeniNr"/>
        <w:rPr>
          <w:sz w:val="21"/>
          <w:szCs w:val="21"/>
          <w:lang w:val="sq-AL"/>
        </w:rPr>
      </w:pPr>
      <w:r w:rsidRPr="00EB6674">
        <w:rPr>
          <w:sz w:val="21"/>
          <w:szCs w:val="21"/>
          <w:lang w:val="sq-AL"/>
        </w:rPr>
        <w:t>Neni 41</w:t>
      </w:r>
    </w:p>
    <w:p w:rsidR="00180A01" w:rsidRPr="00EB6674" w:rsidRDefault="00180A01" w:rsidP="00180A01">
      <w:pPr>
        <w:pStyle w:val="NeniTitull"/>
        <w:rPr>
          <w:sz w:val="21"/>
          <w:szCs w:val="21"/>
          <w:lang w:val="sq-AL"/>
        </w:rPr>
      </w:pPr>
      <w:r w:rsidRPr="00EB6674">
        <w:rPr>
          <w:sz w:val="21"/>
          <w:szCs w:val="21"/>
          <w:lang w:val="sq-AL"/>
        </w:rPr>
        <w:t>Regjistrimi fillestar</w:t>
      </w:r>
    </w:p>
    <w:p w:rsidR="00180A01" w:rsidRPr="00EB6674" w:rsidRDefault="00180A01" w:rsidP="00180A01">
      <w:pPr>
        <w:pStyle w:val="Paragrafi"/>
        <w:rPr>
          <w:sz w:val="21"/>
          <w:szCs w:val="21"/>
          <w:lang w:val="sq-AL"/>
        </w:rPr>
      </w:pPr>
    </w:p>
    <w:p w:rsidR="00180A01" w:rsidRPr="00EB6674" w:rsidRDefault="00180A01" w:rsidP="00180A01">
      <w:pPr>
        <w:pStyle w:val="Paragrafi"/>
        <w:rPr>
          <w:sz w:val="21"/>
          <w:szCs w:val="21"/>
          <w:lang w:val="sq-AL"/>
        </w:rPr>
      </w:pPr>
      <w:r>
        <w:rPr>
          <w:sz w:val="21"/>
          <w:szCs w:val="21"/>
          <w:lang w:val="sq-AL"/>
        </w:rPr>
        <w:t xml:space="preserve"> </w:t>
      </w:r>
      <w:r w:rsidRPr="00EB6674">
        <w:rPr>
          <w:sz w:val="21"/>
          <w:szCs w:val="21"/>
          <w:lang w:val="sq-AL"/>
        </w:rPr>
        <w:t>1. Shoqëritë regjistrohen në regjistrin tregtar, duke depozituar aplikimin për regjistrim fillestar, të plotësuar me të gjitha të dhënat e detyrueshme, sipas këtij ligji, statutit dhe aktit të themelimit, në rast se janë hartuar si dy dokumente të veçanta, në aktet e emërimit të organeve të shoqërisë, nëse nuk përfshihen në aktet e mësipërme, si dhe në aktet e tjera, të nevojshme për themelimin, sipas legjislacionit në fuqi.</w:t>
      </w:r>
    </w:p>
    <w:p w:rsidR="00180A01" w:rsidRPr="00EB6674" w:rsidRDefault="00180A01" w:rsidP="00180A01">
      <w:pPr>
        <w:pStyle w:val="Paragrafi"/>
        <w:rPr>
          <w:sz w:val="21"/>
          <w:szCs w:val="21"/>
          <w:lang w:val="sq-AL"/>
        </w:rPr>
      </w:pPr>
      <w:r>
        <w:rPr>
          <w:sz w:val="21"/>
          <w:szCs w:val="21"/>
          <w:lang w:val="sq-AL"/>
        </w:rPr>
        <w:t xml:space="preserve"> </w:t>
      </w:r>
      <w:r w:rsidRPr="00EB6674">
        <w:rPr>
          <w:sz w:val="21"/>
          <w:szCs w:val="21"/>
          <w:lang w:val="sq-AL"/>
        </w:rPr>
        <w:t>2. Për regjistrimin fillestar të shoqërisë janë të detyrueshme këto të dhëna:</w:t>
      </w:r>
    </w:p>
    <w:p w:rsidR="00180A01" w:rsidRPr="00EB6674" w:rsidRDefault="00180A01" w:rsidP="00180A01">
      <w:pPr>
        <w:pStyle w:val="Paragrafi"/>
        <w:rPr>
          <w:sz w:val="21"/>
          <w:szCs w:val="21"/>
          <w:lang w:val="sq-AL"/>
        </w:rPr>
      </w:pPr>
      <w:r>
        <w:rPr>
          <w:sz w:val="21"/>
          <w:szCs w:val="21"/>
          <w:lang w:val="sq-AL"/>
        </w:rPr>
        <w:t xml:space="preserve"> </w:t>
      </w:r>
      <w:r w:rsidRPr="00EB6674">
        <w:rPr>
          <w:sz w:val="21"/>
          <w:szCs w:val="21"/>
          <w:lang w:val="sq-AL"/>
        </w:rPr>
        <w:t>a) emri;</w:t>
      </w:r>
    </w:p>
    <w:p w:rsidR="00180A01" w:rsidRPr="00EB6674" w:rsidRDefault="00180A01" w:rsidP="00180A01">
      <w:pPr>
        <w:pStyle w:val="Paragrafi"/>
        <w:rPr>
          <w:sz w:val="21"/>
          <w:szCs w:val="21"/>
          <w:lang w:val="sq-AL"/>
        </w:rPr>
      </w:pPr>
      <w:r>
        <w:rPr>
          <w:sz w:val="21"/>
          <w:szCs w:val="21"/>
          <w:lang w:val="sq-AL"/>
        </w:rPr>
        <w:t xml:space="preserve"> </w:t>
      </w:r>
      <w:r w:rsidRPr="00EB6674">
        <w:rPr>
          <w:sz w:val="21"/>
          <w:szCs w:val="21"/>
          <w:lang w:val="sq-AL"/>
        </w:rPr>
        <w:t>b) forma;</w:t>
      </w:r>
    </w:p>
    <w:p w:rsidR="00180A01" w:rsidRPr="00EB6674" w:rsidRDefault="00180A01" w:rsidP="00180A01">
      <w:pPr>
        <w:pStyle w:val="Paragrafi"/>
        <w:rPr>
          <w:sz w:val="21"/>
          <w:szCs w:val="21"/>
          <w:lang w:val="sq-AL"/>
        </w:rPr>
      </w:pPr>
      <w:r>
        <w:rPr>
          <w:sz w:val="21"/>
          <w:szCs w:val="21"/>
          <w:lang w:val="sq-AL"/>
        </w:rPr>
        <w:t xml:space="preserve"> </w:t>
      </w:r>
      <w:r w:rsidRPr="00EB6674">
        <w:rPr>
          <w:sz w:val="21"/>
          <w:szCs w:val="21"/>
          <w:lang w:val="sq-AL"/>
        </w:rPr>
        <w:t>c) data e themelimit;</w:t>
      </w:r>
    </w:p>
    <w:p w:rsidR="00180A01" w:rsidRPr="00EB6674" w:rsidRDefault="00180A01" w:rsidP="00180A01">
      <w:pPr>
        <w:pStyle w:val="Paragrafi"/>
        <w:rPr>
          <w:sz w:val="21"/>
          <w:szCs w:val="21"/>
          <w:lang w:val="sq-AL"/>
        </w:rPr>
      </w:pPr>
      <w:r>
        <w:rPr>
          <w:sz w:val="21"/>
          <w:szCs w:val="21"/>
          <w:lang w:val="sq-AL"/>
        </w:rPr>
        <w:t xml:space="preserve"> </w:t>
      </w:r>
      <w:r w:rsidRPr="00EB6674">
        <w:rPr>
          <w:sz w:val="21"/>
          <w:szCs w:val="21"/>
          <w:lang w:val="sq-AL"/>
        </w:rPr>
        <w:t>ç) të dhënat e identifikimit të anëtarëve;</w:t>
      </w:r>
    </w:p>
    <w:p w:rsidR="00180A01" w:rsidRPr="00EB6674" w:rsidRDefault="00180A01" w:rsidP="00180A01">
      <w:pPr>
        <w:pStyle w:val="Paragrafi"/>
        <w:rPr>
          <w:sz w:val="21"/>
          <w:szCs w:val="21"/>
          <w:lang w:val="sq-AL"/>
        </w:rPr>
      </w:pPr>
      <w:r>
        <w:rPr>
          <w:sz w:val="21"/>
          <w:szCs w:val="21"/>
          <w:lang w:val="sq-AL"/>
        </w:rPr>
        <w:t xml:space="preserve"> </w:t>
      </w:r>
      <w:r w:rsidRPr="00EB6674">
        <w:rPr>
          <w:sz w:val="21"/>
          <w:szCs w:val="21"/>
          <w:lang w:val="sq-AL"/>
        </w:rPr>
        <w:t>d) selia;</w:t>
      </w:r>
    </w:p>
    <w:p w:rsidR="00180A01" w:rsidRPr="00EB6674" w:rsidRDefault="00180A01" w:rsidP="00180A01">
      <w:pPr>
        <w:pStyle w:val="Paragrafi"/>
        <w:rPr>
          <w:sz w:val="21"/>
          <w:szCs w:val="21"/>
          <w:lang w:val="sq-AL"/>
        </w:rPr>
      </w:pPr>
      <w:r w:rsidRPr="00EB6674">
        <w:rPr>
          <w:sz w:val="21"/>
          <w:szCs w:val="21"/>
          <w:lang w:val="sq-AL"/>
        </w:rPr>
        <w:t>dh) objekti, në qoftë se është i përcaktuar;</w:t>
      </w:r>
    </w:p>
    <w:p w:rsidR="00180A01" w:rsidRPr="00EB6674" w:rsidRDefault="00180A01" w:rsidP="00180A01">
      <w:pPr>
        <w:pStyle w:val="Paragrafi"/>
        <w:rPr>
          <w:sz w:val="21"/>
          <w:szCs w:val="21"/>
          <w:lang w:val="sq-AL"/>
        </w:rPr>
      </w:pPr>
      <w:r>
        <w:rPr>
          <w:sz w:val="21"/>
          <w:szCs w:val="21"/>
          <w:lang w:val="sq-AL"/>
        </w:rPr>
        <w:t xml:space="preserve"> </w:t>
      </w:r>
      <w:r w:rsidRPr="00EB6674">
        <w:rPr>
          <w:sz w:val="21"/>
          <w:szCs w:val="21"/>
          <w:lang w:val="sq-AL"/>
        </w:rPr>
        <w:t>e) kohëzgjatja, në qoftë se është e përcaktuar;</w:t>
      </w:r>
    </w:p>
    <w:p w:rsidR="00180A01" w:rsidRPr="00EB6674" w:rsidRDefault="00180A01" w:rsidP="00180A01">
      <w:pPr>
        <w:pStyle w:val="Paragrafi"/>
        <w:rPr>
          <w:sz w:val="21"/>
          <w:szCs w:val="21"/>
          <w:lang w:val="sq-AL"/>
        </w:rPr>
      </w:pPr>
      <w:r>
        <w:rPr>
          <w:sz w:val="21"/>
          <w:szCs w:val="21"/>
          <w:lang w:val="sq-AL"/>
        </w:rPr>
        <w:t xml:space="preserve"> </w:t>
      </w:r>
      <w:r w:rsidRPr="00EB6674">
        <w:rPr>
          <w:sz w:val="21"/>
          <w:szCs w:val="21"/>
          <w:lang w:val="sq-AL"/>
        </w:rPr>
        <w:t>ë) të dhënat e identifikimit të personave përgjegjës për administrimin dhe përfaqësimin e shoqërisë në marrëdhënie me të tretët, kompetencat e përfaqësimit, si dhe afatet e emërimit të tyre;</w:t>
      </w:r>
    </w:p>
    <w:p w:rsidR="00180A01" w:rsidRPr="00EB6674" w:rsidRDefault="00180A01" w:rsidP="00180A01">
      <w:pPr>
        <w:pStyle w:val="Paragrafi"/>
        <w:rPr>
          <w:sz w:val="21"/>
          <w:szCs w:val="21"/>
          <w:lang w:val="sq-AL"/>
        </w:rPr>
      </w:pPr>
      <w:r>
        <w:rPr>
          <w:sz w:val="21"/>
          <w:szCs w:val="21"/>
          <w:lang w:val="sq-AL"/>
        </w:rPr>
        <w:t xml:space="preserve"> </w:t>
      </w:r>
      <w:r w:rsidRPr="00EB6674">
        <w:rPr>
          <w:sz w:val="21"/>
          <w:szCs w:val="21"/>
          <w:lang w:val="sq-AL"/>
        </w:rPr>
        <w:t>f) specifikimet</w:t>
      </w:r>
      <w:r>
        <w:rPr>
          <w:sz w:val="21"/>
          <w:szCs w:val="21"/>
          <w:lang w:val="sq-AL"/>
        </w:rPr>
        <w:t xml:space="preserve"> </w:t>
      </w:r>
      <w:r w:rsidRPr="00EB6674">
        <w:rPr>
          <w:sz w:val="21"/>
          <w:szCs w:val="21"/>
          <w:lang w:val="sq-AL"/>
        </w:rPr>
        <w:t>e</w:t>
      </w:r>
      <w:r>
        <w:rPr>
          <w:sz w:val="21"/>
          <w:szCs w:val="21"/>
          <w:lang w:val="sq-AL"/>
        </w:rPr>
        <w:t xml:space="preserve"> </w:t>
      </w:r>
      <w:r w:rsidRPr="00EB6674">
        <w:rPr>
          <w:sz w:val="21"/>
          <w:szCs w:val="21"/>
          <w:lang w:val="sq-AL"/>
        </w:rPr>
        <w:t>nënshkrimit</w:t>
      </w:r>
      <w:r>
        <w:rPr>
          <w:sz w:val="21"/>
          <w:szCs w:val="21"/>
          <w:lang w:val="sq-AL"/>
        </w:rPr>
        <w:t xml:space="preserve"> </w:t>
      </w:r>
      <w:r w:rsidRPr="00EB6674">
        <w:rPr>
          <w:sz w:val="21"/>
          <w:szCs w:val="21"/>
          <w:lang w:val="sq-AL"/>
        </w:rPr>
        <w:t>(firmave)</w:t>
      </w:r>
      <w:r>
        <w:rPr>
          <w:sz w:val="21"/>
          <w:szCs w:val="21"/>
          <w:lang w:val="sq-AL"/>
        </w:rPr>
        <w:t xml:space="preserve"> </w:t>
      </w:r>
      <w:r w:rsidRPr="00EB6674">
        <w:rPr>
          <w:sz w:val="21"/>
          <w:szCs w:val="21"/>
          <w:lang w:val="sq-AL"/>
        </w:rPr>
        <w:t>të</w:t>
      </w:r>
      <w:r>
        <w:rPr>
          <w:sz w:val="21"/>
          <w:szCs w:val="21"/>
          <w:lang w:val="sq-AL"/>
        </w:rPr>
        <w:t xml:space="preserve"> </w:t>
      </w:r>
      <w:r w:rsidRPr="00EB6674">
        <w:rPr>
          <w:sz w:val="21"/>
          <w:szCs w:val="21"/>
          <w:lang w:val="sq-AL"/>
        </w:rPr>
        <w:t>personave,</w:t>
      </w:r>
      <w:r>
        <w:rPr>
          <w:sz w:val="21"/>
          <w:szCs w:val="21"/>
          <w:lang w:val="sq-AL"/>
        </w:rPr>
        <w:t xml:space="preserve"> </w:t>
      </w:r>
      <w:r w:rsidRPr="00EB6674">
        <w:rPr>
          <w:sz w:val="21"/>
          <w:szCs w:val="21"/>
          <w:lang w:val="sq-AL"/>
        </w:rPr>
        <w:t>që</w:t>
      </w:r>
      <w:r>
        <w:rPr>
          <w:sz w:val="21"/>
          <w:szCs w:val="21"/>
          <w:lang w:val="sq-AL"/>
        </w:rPr>
        <w:t xml:space="preserve"> </w:t>
      </w:r>
      <w:r w:rsidRPr="00EB6674">
        <w:rPr>
          <w:sz w:val="21"/>
          <w:szCs w:val="21"/>
          <w:lang w:val="sq-AL"/>
        </w:rPr>
        <w:t>përfaqësojnë shoqërinë përpara të tretëve;</w:t>
      </w:r>
    </w:p>
    <w:p w:rsidR="00180A01" w:rsidRPr="00EB6674" w:rsidRDefault="00180A01" w:rsidP="00180A01">
      <w:pPr>
        <w:pStyle w:val="Paragrafi"/>
        <w:rPr>
          <w:sz w:val="21"/>
          <w:szCs w:val="21"/>
          <w:lang w:val="sq-AL"/>
        </w:rPr>
      </w:pPr>
      <w:r>
        <w:rPr>
          <w:sz w:val="21"/>
          <w:szCs w:val="21"/>
          <w:lang w:val="sq-AL"/>
        </w:rPr>
        <w:t xml:space="preserve"> </w:t>
      </w:r>
      <w:r w:rsidRPr="00EB6674">
        <w:rPr>
          <w:sz w:val="21"/>
          <w:szCs w:val="21"/>
          <w:lang w:val="sq-AL"/>
        </w:rPr>
        <w:t>g) njoftimi i vlerës së kapitalit themeltar të nënshkruar;</w:t>
      </w:r>
    </w:p>
    <w:p w:rsidR="00180A01" w:rsidRPr="00EB6674" w:rsidRDefault="00180A01" w:rsidP="00180A01">
      <w:pPr>
        <w:pStyle w:val="Paragrafi"/>
        <w:rPr>
          <w:sz w:val="21"/>
          <w:szCs w:val="21"/>
          <w:lang w:val="sq-AL"/>
        </w:rPr>
      </w:pPr>
      <w:r w:rsidRPr="00EB6674">
        <w:rPr>
          <w:sz w:val="21"/>
          <w:szCs w:val="21"/>
          <w:lang w:val="sq-AL"/>
        </w:rPr>
        <w:t>gj) numri i pjesëve të kapitalit;</w:t>
      </w:r>
    </w:p>
    <w:p w:rsidR="00180A01" w:rsidRPr="00EB6674" w:rsidRDefault="00180A01" w:rsidP="00180A01">
      <w:pPr>
        <w:pStyle w:val="Paragrafi"/>
        <w:rPr>
          <w:sz w:val="21"/>
          <w:szCs w:val="21"/>
          <w:lang w:val="sq-AL"/>
        </w:rPr>
      </w:pPr>
      <w:r>
        <w:rPr>
          <w:sz w:val="21"/>
          <w:szCs w:val="21"/>
          <w:lang w:val="sq-AL"/>
        </w:rPr>
        <w:t xml:space="preserve"> </w:t>
      </w:r>
      <w:r w:rsidRPr="00EB6674">
        <w:rPr>
          <w:sz w:val="21"/>
          <w:szCs w:val="21"/>
          <w:lang w:val="sq-AL"/>
        </w:rPr>
        <w:t>h) vlera e secilës pjesë të zotëruar;</w:t>
      </w:r>
    </w:p>
    <w:p w:rsidR="00180A01" w:rsidRPr="00EB6674" w:rsidRDefault="00180A01" w:rsidP="00180A01">
      <w:pPr>
        <w:pStyle w:val="Paragrafi"/>
        <w:rPr>
          <w:sz w:val="21"/>
          <w:szCs w:val="21"/>
          <w:lang w:val="sq-AL"/>
        </w:rPr>
      </w:pPr>
      <w:r>
        <w:rPr>
          <w:sz w:val="21"/>
          <w:szCs w:val="21"/>
          <w:lang w:val="sq-AL"/>
        </w:rPr>
        <w:t xml:space="preserve"> </w:t>
      </w:r>
      <w:r w:rsidRPr="00EB6674">
        <w:rPr>
          <w:sz w:val="21"/>
          <w:szCs w:val="21"/>
          <w:lang w:val="sq-AL"/>
        </w:rPr>
        <w:t>i) pjesëmarrja në kapital;</w:t>
      </w:r>
    </w:p>
    <w:p w:rsidR="00180A01" w:rsidRPr="00EB6674" w:rsidRDefault="00180A01" w:rsidP="00180A01">
      <w:pPr>
        <w:pStyle w:val="Paragrafi"/>
        <w:rPr>
          <w:sz w:val="21"/>
          <w:szCs w:val="21"/>
          <w:lang w:val="sq-AL"/>
        </w:rPr>
      </w:pPr>
      <w:r>
        <w:rPr>
          <w:sz w:val="21"/>
          <w:szCs w:val="21"/>
          <w:lang w:val="sq-AL"/>
        </w:rPr>
        <w:t xml:space="preserve"> </w:t>
      </w:r>
      <w:r w:rsidRPr="00EB6674">
        <w:rPr>
          <w:sz w:val="21"/>
          <w:szCs w:val="21"/>
          <w:lang w:val="sq-AL"/>
        </w:rPr>
        <w:t>j) vlera dhe lloji i kontributeve të secilit anëtar;</w:t>
      </w:r>
    </w:p>
    <w:p w:rsidR="00180A01" w:rsidRPr="00EB6674" w:rsidRDefault="00180A01" w:rsidP="00180A01">
      <w:pPr>
        <w:pStyle w:val="Paragrafi"/>
        <w:rPr>
          <w:sz w:val="21"/>
          <w:szCs w:val="21"/>
          <w:lang w:val="sq-AL"/>
        </w:rPr>
      </w:pPr>
      <w:r>
        <w:rPr>
          <w:sz w:val="21"/>
          <w:szCs w:val="21"/>
          <w:lang w:val="sq-AL"/>
        </w:rPr>
        <w:t xml:space="preserve"> </w:t>
      </w:r>
      <w:r w:rsidRPr="00EB6674">
        <w:rPr>
          <w:sz w:val="21"/>
          <w:szCs w:val="21"/>
          <w:lang w:val="sq-AL"/>
        </w:rPr>
        <w:t>k) informacioni nëse kapitali fillestar i nënshkruar është paguar ose jo.</w:t>
      </w:r>
    </w:p>
    <w:p w:rsidR="00180A01" w:rsidRPr="00EB6674" w:rsidRDefault="00180A01" w:rsidP="00180A01">
      <w:pPr>
        <w:pStyle w:val="Paragrafi"/>
        <w:rPr>
          <w:sz w:val="21"/>
          <w:szCs w:val="21"/>
          <w:lang w:val="sq-AL"/>
        </w:rPr>
      </w:pPr>
      <w:r>
        <w:rPr>
          <w:sz w:val="21"/>
          <w:szCs w:val="21"/>
          <w:lang w:val="sq-AL"/>
        </w:rPr>
        <w:t xml:space="preserve"> </w:t>
      </w:r>
      <w:r w:rsidRPr="00EB6674">
        <w:rPr>
          <w:sz w:val="21"/>
          <w:szCs w:val="21"/>
          <w:lang w:val="sq-AL"/>
        </w:rPr>
        <w:t>3. Vërtetimi i shlyerjes së kapitalit themeltar nuk përbën kusht për regjistrimin fillestar.</w:t>
      </w:r>
    </w:p>
    <w:p w:rsidR="00180A01" w:rsidRPr="00EB6674" w:rsidRDefault="00180A01" w:rsidP="00180A01">
      <w:pPr>
        <w:pStyle w:val="Paragrafi"/>
        <w:rPr>
          <w:sz w:val="21"/>
          <w:szCs w:val="21"/>
          <w:lang w:val="sq-AL"/>
        </w:rPr>
      </w:pPr>
    </w:p>
    <w:p w:rsidR="00180A01" w:rsidRPr="00EB6674" w:rsidRDefault="00180A01" w:rsidP="00180A01">
      <w:pPr>
        <w:pStyle w:val="NeniNr"/>
        <w:rPr>
          <w:sz w:val="21"/>
          <w:szCs w:val="21"/>
          <w:lang w:val="sq-AL"/>
        </w:rPr>
      </w:pPr>
      <w:r w:rsidRPr="00EB6674">
        <w:rPr>
          <w:sz w:val="21"/>
          <w:szCs w:val="21"/>
          <w:lang w:val="sq-AL"/>
        </w:rPr>
        <w:t>Neni 42</w:t>
      </w:r>
    </w:p>
    <w:p w:rsidR="00180A01" w:rsidRPr="00EB6674" w:rsidRDefault="00180A01" w:rsidP="00180A01">
      <w:pPr>
        <w:pStyle w:val="NeniTitull"/>
        <w:rPr>
          <w:sz w:val="21"/>
          <w:szCs w:val="21"/>
          <w:lang w:val="sq-AL"/>
        </w:rPr>
      </w:pPr>
      <w:r w:rsidRPr="00EB6674">
        <w:rPr>
          <w:sz w:val="21"/>
          <w:szCs w:val="21"/>
          <w:lang w:val="sq-AL"/>
        </w:rPr>
        <w:t>Regjistrimet e tjera</w:t>
      </w:r>
    </w:p>
    <w:p w:rsidR="00180A01" w:rsidRPr="00EB6674" w:rsidRDefault="00180A01" w:rsidP="00180A01">
      <w:pPr>
        <w:pStyle w:val="NeniTitull"/>
        <w:rPr>
          <w:sz w:val="21"/>
          <w:szCs w:val="21"/>
          <w:lang w:val="sq-AL"/>
        </w:rPr>
      </w:pPr>
    </w:p>
    <w:p w:rsidR="00180A01" w:rsidRPr="00EB6674" w:rsidRDefault="00180A01" w:rsidP="00180A01">
      <w:pPr>
        <w:pStyle w:val="Paragrafi"/>
        <w:rPr>
          <w:sz w:val="21"/>
          <w:szCs w:val="21"/>
          <w:lang w:val="sq-AL"/>
        </w:rPr>
      </w:pPr>
      <w:r>
        <w:rPr>
          <w:sz w:val="21"/>
          <w:szCs w:val="21"/>
          <w:lang w:val="sq-AL"/>
        </w:rPr>
        <w:t xml:space="preserve"> </w:t>
      </w:r>
      <w:r w:rsidRPr="00EB6674">
        <w:rPr>
          <w:sz w:val="21"/>
          <w:szCs w:val="21"/>
          <w:lang w:val="sq-AL"/>
        </w:rPr>
        <w:t>1. Çdo ndryshim në të dhënat e njoftuara dhe në dokumentet shoqëruese, që depozitohen në regjistër, sipas neneve të këtij kreu, njoftohet dhe regjistrohet në Qendrën Kombëtare të Regjistrimit.</w:t>
      </w:r>
    </w:p>
    <w:p w:rsidR="00180A01" w:rsidRPr="00EB6674" w:rsidRDefault="00180A01" w:rsidP="00180A01">
      <w:pPr>
        <w:pStyle w:val="Paragrafi"/>
        <w:rPr>
          <w:sz w:val="21"/>
          <w:szCs w:val="21"/>
          <w:lang w:val="sq-AL"/>
        </w:rPr>
      </w:pPr>
      <w:r>
        <w:rPr>
          <w:sz w:val="21"/>
          <w:szCs w:val="21"/>
          <w:lang w:val="sq-AL"/>
        </w:rPr>
        <w:t xml:space="preserve"> </w:t>
      </w:r>
      <w:r w:rsidRPr="00EB6674">
        <w:rPr>
          <w:sz w:val="21"/>
          <w:szCs w:val="21"/>
          <w:lang w:val="sq-AL"/>
        </w:rPr>
        <w:t>2. Përveç sa parashikohet në pikën 1 të këtij neni, subjekti duhet të regjistrojë dhe të depozitojë aktet përkatëse si më poshtë:</w:t>
      </w:r>
    </w:p>
    <w:p w:rsidR="00180A01" w:rsidRPr="00EB6674" w:rsidRDefault="00180A01" w:rsidP="00180A01">
      <w:pPr>
        <w:pStyle w:val="Paragrafi"/>
        <w:rPr>
          <w:sz w:val="21"/>
          <w:szCs w:val="21"/>
          <w:lang w:val="sq-AL"/>
        </w:rPr>
      </w:pPr>
      <w:r>
        <w:rPr>
          <w:sz w:val="21"/>
          <w:szCs w:val="21"/>
          <w:lang w:val="sq-AL"/>
        </w:rPr>
        <w:t xml:space="preserve"> </w:t>
      </w:r>
      <w:r w:rsidRPr="00EB6674">
        <w:rPr>
          <w:sz w:val="21"/>
          <w:szCs w:val="21"/>
          <w:lang w:val="sq-AL"/>
        </w:rPr>
        <w:t>a) bilancin vjetor kontabël dhe raportin e miratuar të ekspertëve kontabël, të mbajtur sipas dispozitave të legjislacionit për kontabilitetin dhe pasqyrat financiare;</w:t>
      </w:r>
    </w:p>
    <w:p w:rsidR="00180A01" w:rsidRPr="00EB6674" w:rsidRDefault="00180A01" w:rsidP="00180A01">
      <w:pPr>
        <w:pStyle w:val="Paragrafi"/>
        <w:rPr>
          <w:sz w:val="21"/>
          <w:szCs w:val="21"/>
          <w:lang w:val="sq-AL"/>
        </w:rPr>
      </w:pPr>
      <w:r>
        <w:rPr>
          <w:sz w:val="21"/>
          <w:szCs w:val="21"/>
          <w:lang w:val="sq-AL"/>
        </w:rPr>
        <w:t xml:space="preserve"> </w:t>
      </w:r>
      <w:r w:rsidRPr="00EB6674">
        <w:rPr>
          <w:sz w:val="21"/>
          <w:szCs w:val="21"/>
          <w:lang w:val="sq-AL"/>
        </w:rPr>
        <w:t>b) aktin e emërimit dhe të shkarkimit të ekspertit kontabël të autorizuar, si dhe të dhënat e identifikimit;</w:t>
      </w:r>
    </w:p>
    <w:p w:rsidR="00180A01" w:rsidRPr="00EB6674" w:rsidRDefault="00180A01" w:rsidP="00180A01">
      <w:pPr>
        <w:pStyle w:val="Paragrafi"/>
        <w:rPr>
          <w:sz w:val="21"/>
          <w:szCs w:val="21"/>
          <w:lang w:val="sq-AL"/>
        </w:rPr>
      </w:pPr>
      <w:r>
        <w:rPr>
          <w:sz w:val="21"/>
          <w:szCs w:val="21"/>
          <w:lang w:val="sq-AL"/>
        </w:rPr>
        <w:t xml:space="preserve"> </w:t>
      </w:r>
      <w:r w:rsidRPr="00EB6674">
        <w:rPr>
          <w:sz w:val="21"/>
          <w:szCs w:val="21"/>
          <w:lang w:val="sq-AL"/>
        </w:rPr>
        <w:t>c) aktin e emërimit të likuiduesve, si dhe të dhënat e tyre të identifikimit;</w:t>
      </w:r>
    </w:p>
    <w:p w:rsidR="00180A01" w:rsidRPr="00EB6674" w:rsidRDefault="00180A01" w:rsidP="00180A01">
      <w:pPr>
        <w:pStyle w:val="Paragrafi"/>
        <w:rPr>
          <w:sz w:val="21"/>
          <w:szCs w:val="21"/>
          <w:lang w:val="sq-AL"/>
        </w:rPr>
      </w:pPr>
      <w:r>
        <w:rPr>
          <w:sz w:val="21"/>
          <w:szCs w:val="21"/>
          <w:lang w:val="sq-AL"/>
        </w:rPr>
        <w:t xml:space="preserve"> </w:t>
      </w:r>
      <w:r w:rsidRPr="00EB6674">
        <w:rPr>
          <w:sz w:val="21"/>
          <w:szCs w:val="21"/>
          <w:lang w:val="sq-AL"/>
        </w:rPr>
        <w:t>ç) aktin</w:t>
      </w:r>
      <w:r>
        <w:rPr>
          <w:sz w:val="21"/>
          <w:szCs w:val="21"/>
          <w:lang w:val="sq-AL"/>
        </w:rPr>
        <w:t xml:space="preserve"> </w:t>
      </w:r>
      <w:r w:rsidRPr="00EB6674">
        <w:rPr>
          <w:sz w:val="21"/>
          <w:szCs w:val="21"/>
          <w:lang w:val="sq-AL"/>
        </w:rPr>
        <w:t>e</w:t>
      </w:r>
      <w:r>
        <w:rPr>
          <w:sz w:val="21"/>
          <w:szCs w:val="21"/>
          <w:lang w:val="sq-AL"/>
        </w:rPr>
        <w:t xml:space="preserve"> </w:t>
      </w:r>
      <w:r w:rsidRPr="00EB6674">
        <w:rPr>
          <w:sz w:val="21"/>
          <w:szCs w:val="21"/>
          <w:lang w:val="sq-AL"/>
        </w:rPr>
        <w:t>pushimit</w:t>
      </w:r>
      <w:r>
        <w:rPr>
          <w:sz w:val="21"/>
          <w:szCs w:val="21"/>
          <w:lang w:val="sq-AL"/>
        </w:rPr>
        <w:t xml:space="preserve"> </w:t>
      </w:r>
      <w:r w:rsidRPr="00EB6674">
        <w:rPr>
          <w:sz w:val="21"/>
          <w:szCs w:val="21"/>
          <w:lang w:val="sq-AL"/>
        </w:rPr>
        <w:t>të veprimtarisë ekonomike tregtare, aktet e prishjes, të mbylljes apo të shpërndarjes, aktet e transformimit, të bashkimit, të ndarjes, të hapjes së procedurave të administrimit, të likuidimit ose të riorganizimit, si dhe aktet e tjera të ndërmjetme, të parashikuara nga legjislacioni në fuqi;</w:t>
      </w:r>
    </w:p>
    <w:p w:rsidR="00180A01" w:rsidRPr="00EB6674" w:rsidRDefault="00180A01" w:rsidP="00180A01">
      <w:pPr>
        <w:pStyle w:val="Paragrafi"/>
        <w:rPr>
          <w:sz w:val="21"/>
          <w:szCs w:val="21"/>
          <w:lang w:val="sq-AL"/>
        </w:rPr>
      </w:pPr>
      <w:r>
        <w:rPr>
          <w:sz w:val="21"/>
          <w:szCs w:val="21"/>
          <w:lang w:val="sq-AL"/>
        </w:rPr>
        <w:t xml:space="preserve"> </w:t>
      </w:r>
      <w:r w:rsidRPr="00EB6674">
        <w:rPr>
          <w:sz w:val="21"/>
          <w:szCs w:val="21"/>
          <w:lang w:val="sq-AL"/>
        </w:rPr>
        <w:t>d) të dhëna për vendet e tjera të ushtrimit të veprimtarisë, të ndryshme nga selia;</w:t>
      </w:r>
    </w:p>
    <w:p w:rsidR="00180A01" w:rsidRPr="00EB6674" w:rsidRDefault="00180A01" w:rsidP="00180A01">
      <w:pPr>
        <w:pStyle w:val="Paragrafi"/>
        <w:rPr>
          <w:sz w:val="21"/>
          <w:szCs w:val="21"/>
          <w:lang w:val="sq-AL"/>
        </w:rPr>
      </w:pPr>
      <w:r w:rsidRPr="00EB6674">
        <w:rPr>
          <w:sz w:val="21"/>
          <w:szCs w:val="21"/>
          <w:lang w:val="sq-AL"/>
        </w:rPr>
        <w:t>dh) çdo ndryshim të numrit të anëtarëve dhe të kapitalit;</w:t>
      </w:r>
    </w:p>
    <w:p w:rsidR="00180A01" w:rsidRPr="00EB6674" w:rsidRDefault="00180A01" w:rsidP="00180A01">
      <w:pPr>
        <w:pStyle w:val="Paragrafi"/>
        <w:rPr>
          <w:sz w:val="21"/>
          <w:szCs w:val="21"/>
          <w:lang w:val="sq-AL"/>
        </w:rPr>
      </w:pPr>
      <w:r>
        <w:rPr>
          <w:sz w:val="21"/>
          <w:szCs w:val="21"/>
          <w:lang w:val="sq-AL"/>
        </w:rPr>
        <w:t xml:space="preserve"> </w:t>
      </w:r>
      <w:r w:rsidRPr="00EB6674">
        <w:rPr>
          <w:sz w:val="21"/>
          <w:szCs w:val="21"/>
          <w:lang w:val="sq-AL"/>
        </w:rPr>
        <w:t>e) dokumentet, që vërtetojnë vënien e pengjeve, ose garancitë e tjera për pjesëmarrjet në kapitalin e subjektit;</w:t>
      </w:r>
    </w:p>
    <w:p w:rsidR="00180A01" w:rsidRPr="00EB6674" w:rsidRDefault="00180A01" w:rsidP="00180A01">
      <w:pPr>
        <w:pStyle w:val="Paragrafi"/>
        <w:rPr>
          <w:sz w:val="21"/>
          <w:szCs w:val="21"/>
          <w:lang w:val="sq-AL"/>
        </w:rPr>
      </w:pPr>
      <w:r>
        <w:rPr>
          <w:sz w:val="21"/>
          <w:szCs w:val="21"/>
          <w:lang w:val="sq-AL"/>
        </w:rPr>
        <w:t xml:space="preserve"> </w:t>
      </w:r>
      <w:r w:rsidRPr="00EB6674">
        <w:rPr>
          <w:sz w:val="21"/>
          <w:szCs w:val="21"/>
          <w:lang w:val="sq-AL"/>
        </w:rPr>
        <w:t>ë) çdo</w:t>
      </w:r>
      <w:r>
        <w:rPr>
          <w:sz w:val="21"/>
          <w:szCs w:val="21"/>
          <w:lang w:val="sq-AL"/>
        </w:rPr>
        <w:t xml:space="preserve"> </w:t>
      </w:r>
      <w:r w:rsidRPr="00EB6674">
        <w:rPr>
          <w:sz w:val="21"/>
          <w:szCs w:val="21"/>
          <w:lang w:val="sq-AL"/>
        </w:rPr>
        <w:t>regjistrim</w:t>
      </w:r>
      <w:r>
        <w:rPr>
          <w:sz w:val="21"/>
          <w:szCs w:val="21"/>
          <w:lang w:val="sq-AL"/>
        </w:rPr>
        <w:t xml:space="preserve"> </w:t>
      </w:r>
      <w:r w:rsidRPr="00EB6674">
        <w:rPr>
          <w:sz w:val="21"/>
          <w:szCs w:val="21"/>
          <w:lang w:val="sq-AL"/>
        </w:rPr>
        <w:t>tjetër</w:t>
      </w:r>
      <w:r>
        <w:rPr>
          <w:sz w:val="21"/>
          <w:szCs w:val="21"/>
          <w:lang w:val="sq-AL"/>
        </w:rPr>
        <w:t xml:space="preserve"> </w:t>
      </w:r>
      <w:r w:rsidRPr="00EB6674">
        <w:rPr>
          <w:sz w:val="21"/>
          <w:szCs w:val="21"/>
          <w:lang w:val="sq-AL"/>
        </w:rPr>
        <w:t>të detyrueshëm, sipas dispozitave ligjore në fuqi.</w:t>
      </w:r>
    </w:p>
    <w:p w:rsidR="00180A01" w:rsidRPr="00EB6674" w:rsidRDefault="00180A01" w:rsidP="00180A01">
      <w:pPr>
        <w:pStyle w:val="Paragrafi"/>
        <w:rPr>
          <w:sz w:val="21"/>
          <w:szCs w:val="21"/>
          <w:lang w:val="sq-AL"/>
        </w:rPr>
      </w:pPr>
    </w:p>
    <w:p w:rsidR="00180A01" w:rsidRPr="00EB6674" w:rsidRDefault="00180A01" w:rsidP="00180A01">
      <w:pPr>
        <w:pStyle w:val="NeniNr"/>
        <w:rPr>
          <w:sz w:val="21"/>
          <w:szCs w:val="21"/>
          <w:lang w:val="sq-AL"/>
        </w:rPr>
      </w:pPr>
      <w:r w:rsidRPr="00EB6674">
        <w:rPr>
          <w:sz w:val="21"/>
          <w:szCs w:val="21"/>
          <w:lang w:val="sq-AL"/>
        </w:rPr>
        <w:t>Neni 43</w:t>
      </w:r>
    </w:p>
    <w:p w:rsidR="00180A01" w:rsidRPr="00EB6674" w:rsidRDefault="00180A01" w:rsidP="00180A01">
      <w:pPr>
        <w:pStyle w:val="NeniTitull"/>
        <w:rPr>
          <w:sz w:val="21"/>
          <w:szCs w:val="21"/>
          <w:lang w:val="sq-AL"/>
        </w:rPr>
      </w:pPr>
      <w:r w:rsidRPr="00EB6674">
        <w:rPr>
          <w:sz w:val="21"/>
          <w:szCs w:val="21"/>
          <w:lang w:val="sq-AL"/>
        </w:rPr>
        <w:t>Çregjistrimi</w:t>
      </w:r>
    </w:p>
    <w:p w:rsidR="00180A01" w:rsidRPr="00EB6674" w:rsidRDefault="00180A01" w:rsidP="00180A01">
      <w:pPr>
        <w:pStyle w:val="Paragrafi"/>
        <w:rPr>
          <w:sz w:val="21"/>
          <w:szCs w:val="21"/>
          <w:lang w:val="sq-AL"/>
        </w:rPr>
      </w:pPr>
    </w:p>
    <w:p w:rsidR="00180A01" w:rsidRPr="00EB6674" w:rsidRDefault="00180A01" w:rsidP="00180A01">
      <w:pPr>
        <w:pStyle w:val="Paragrafi"/>
        <w:rPr>
          <w:sz w:val="21"/>
          <w:szCs w:val="21"/>
          <w:lang w:val="sq-AL"/>
        </w:rPr>
      </w:pPr>
      <w:r w:rsidRPr="00EB6674">
        <w:rPr>
          <w:sz w:val="21"/>
          <w:szCs w:val="21"/>
          <w:lang w:val="sq-AL"/>
        </w:rPr>
        <w:t>Çregjistrimi i shoqërisë në Qendrën Kombëtare të Regjistrimit bëhet në rastet dhe sipas mënyrës së parashikuar nga ky ligj dhe ligji nr. 9723, datë 3.5.2007 “Për Qendrën Kombëtare të Regjistrimit”.</w:t>
      </w:r>
    </w:p>
    <w:p w:rsidR="00180A01" w:rsidRPr="00EB6674" w:rsidRDefault="00180A01" w:rsidP="00180A01">
      <w:pPr>
        <w:pStyle w:val="Paragrafi"/>
        <w:rPr>
          <w:sz w:val="21"/>
          <w:szCs w:val="21"/>
          <w:lang w:val="sq-AL"/>
        </w:rPr>
      </w:pPr>
    </w:p>
    <w:p w:rsidR="00180A01" w:rsidRPr="00EB6674" w:rsidRDefault="00180A01" w:rsidP="00180A01">
      <w:pPr>
        <w:pStyle w:val="KreuTitull"/>
        <w:rPr>
          <w:sz w:val="21"/>
          <w:szCs w:val="21"/>
          <w:lang w:val="sq-AL"/>
        </w:rPr>
      </w:pPr>
      <w:r w:rsidRPr="00EB6674">
        <w:rPr>
          <w:sz w:val="21"/>
          <w:szCs w:val="21"/>
          <w:lang w:val="sq-AL"/>
        </w:rPr>
        <w:t>KREU IX</w:t>
      </w:r>
    </w:p>
    <w:p w:rsidR="00180A01" w:rsidRPr="00EB6674" w:rsidRDefault="00180A01" w:rsidP="00180A01">
      <w:pPr>
        <w:pStyle w:val="KreuTitull"/>
        <w:rPr>
          <w:sz w:val="21"/>
          <w:szCs w:val="21"/>
          <w:lang w:val="sq-AL"/>
        </w:rPr>
      </w:pPr>
      <w:r w:rsidRPr="00EB6674">
        <w:rPr>
          <w:sz w:val="21"/>
          <w:szCs w:val="21"/>
          <w:lang w:val="sq-AL"/>
        </w:rPr>
        <w:t>SHKRIRJA, NDARJA DHE PRISHJA E SHOQËRISË SË BASHKËPUNIMIT BUJQËSOR</w:t>
      </w:r>
    </w:p>
    <w:p w:rsidR="00180A01" w:rsidRPr="00EB7EC1" w:rsidRDefault="00180A01" w:rsidP="00180A01">
      <w:pPr>
        <w:pStyle w:val="Paragrafi"/>
        <w:rPr>
          <w:sz w:val="16"/>
          <w:szCs w:val="21"/>
          <w:lang w:val="sq-AL"/>
        </w:rPr>
      </w:pPr>
    </w:p>
    <w:p w:rsidR="00180A01" w:rsidRPr="00EB6674" w:rsidRDefault="00180A01" w:rsidP="00180A01">
      <w:pPr>
        <w:pStyle w:val="NeniNr"/>
        <w:rPr>
          <w:sz w:val="21"/>
          <w:szCs w:val="21"/>
          <w:lang w:val="sq-AL"/>
        </w:rPr>
      </w:pPr>
      <w:r w:rsidRPr="00EB6674">
        <w:rPr>
          <w:sz w:val="21"/>
          <w:szCs w:val="21"/>
          <w:lang w:val="sq-AL"/>
        </w:rPr>
        <w:t>Neni 44</w:t>
      </w:r>
    </w:p>
    <w:p w:rsidR="00180A01" w:rsidRPr="00EB6674" w:rsidRDefault="00180A01" w:rsidP="00180A01">
      <w:pPr>
        <w:pStyle w:val="NeniTitull"/>
        <w:rPr>
          <w:sz w:val="21"/>
          <w:szCs w:val="21"/>
          <w:lang w:val="sq-AL"/>
        </w:rPr>
      </w:pPr>
      <w:r w:rsidRPr="00EB6674">
        <w:rPr>
          <w:sz w:val="21"/>
          <w:szCs w:val="21"/>
          <w:lang w:val="sq-AL"/>
        </w:rPr>
        <w:t>Shkrirja, ndarja dhe</w:t>
      </w:r>
      <w:r>
        <w:rPr>
          <w:sz w:val="21"/>
          <w:szCs w:val="21"/>
          <w:lang w:val="sq-AL"/>
        </w:rPr>
        <w:t xml:space="preserve"> </w:t>
      </w:r>
      <w:r w:rsidRPr="00EB6674">
        <w:rPr>
          <w:sz w:val="21"/>
          <w:szCs w:val="21"/>
          <w:lang w:val="sq-AL"/>
        </w:rPr>
        <w:t>prishja e shoqërisë së bashkëpunimit bujqësor</w:t>
      </w:r>
    </w:p>
    <w:p w:rsidR="00180A01" w:rsidRPr="00EB6674" w:rsidRDefault="00180A01" w:rsidP="00180A01">
      <w:pPr>
        <w:pStyle w:val="Paragrafi"/>
        <w:rPr>
          <w:sz w:val="21"/>
          <w:szCs w:val="21"/>
          <w:lang w:val="sq-AL"/>
        </w:rPr>
      </w:pPr>
    </w:p>
    <w:p w:rsidR="00180A01" w:rsidRPr="00EB6674" w:rsidRDefault="00180A01" w:rsidP="00180A01">
      <w:pPr>
        <w:pStyle w:val="Paragrafi"/>
        <w:rPr>
          <w:sz w:val="21"/>
          <w:szCs w:val="21"/>
          <w:lang w:val="sq-AL"/>
        </w:rPr>
      </w:pPr>
      <w:r w:rsidRPr="00EB6674">
        <w:rPr>
          <w:sz w:val="21"/>
          <w:szCs w:val="21"/>
          <w:lang w:val="sq-AL"/>
        </w:rPr>
        <w:t>Shkrirja, ndarja dhe prishja e shoqërisë së bashkëpunimit bujqësor bëhen në përputhje me dispozitat e pjesës IX të ligjit nr. 9901, datë 14.4.2008 “Për tregtarët dhe shoqëritë tregtare”, për aq sa përputhen me dispozitat e këtij ligji.</w:t>
      </w:r>
    </w:p>
    <w:p w:rsidR="00180A01" w:rsidRPr="00EB7EC1" w:rsidRDefault="00180A01" w:rsidP="00180A01">
      <w:pPr>
        <w:pStyle w:val="Paragrafi"/>
        <w:rPr>
          <w:sz w:val="18"/>
          <w:szCs w:val="21"/>
          <w:lang w:val="sq-AL"/>
        </w:rPr>
      </w:pPr>
    </w:p>
    <w:p w:rsidR="00180A01" w:rsidRPr="00EB6674" w:rsidRDefault="00180A01" w:rsidP="00180A01">
      <w:pPr>
        <w:pStyle w:val="NeniNr"/>
        <w:rPr>
          <w:sz w:val="21"/>
          <w:szCs w:val="21"/>
          <w:lang w:val="sq-AL"/>
        </w:rPr>
      </w:pPr>
      <w:r w:rsidRPr="00EB6674">
        <w:rPr>
          <w:sz w:val="21"/>
          <w:szCs w:val="21"/>
          <w:lang w:val="sq-AL"/>
        </w:rPr>
        <w:t>Neni 45</w:t>
      </w:r>
    </w:p>
    <w:p w:rsidR="00180A01" w:rsidRPr="00EB6674" w:rsidRDefault="00180A01" w:rsidP="00180A01">
      <w:pPr>
        <w:pStyle w:val="NeniTitull"/>
        <w:rPr>
          <w:sz w:val="21"/>
          <w:szCs w:val="21"/>
          <w:lang w:val="sq-AL"/>
        </w:rPr>
      </w:pPr>
      <w:r w:rsidRPr="00EB6674">
        <w:rPr>
          <w:sz w:val="21"/>
          <w:szCs w:val="21"/>
          <w:lang w:val="sq-AL"/>
        </w:rPr>
        <w:t>Prishja e shoqërisë së bashkëpunimit bujqësor</w:t>
      </w:r>
    </w:p>
    <w:p w:rsidR="00180A01" w:rsidRPr="00EB7EC1" w:rsidRDefault="00180A01" w:rsidP="00180A01">
      <w:pPr>
        <w:pStyle w:val="Paragrafi"/>
        <w:rPr>
          <w:sz w:val="18"/>
          <w:szCs w:val="21"/>
          <w:lang w:val="sq-AL"/>
        </w:rPr>
      </w:pPr>
    </w:p>
    <w:p w:rsidR="00180A01" w:rsidRPr="00EB6674" w:rsidRDefault="00180A01" w:rsidP="00180A01">
      <w:pPr>
        <w:pStyle w:val="Paragrafi"/>
        <w:rPr>
          <w:sz w:val="21"/>
          <w:szCs w:val="21"/>
          <w:lang w:val="sq-AL"/>
        </w:rPr>
      </w:pPr>
      <w:r w:rsidRPr="00EB6674">
        <w:rPr>
          <w:sz w:val="21"/>
          <w:szCs w:val="21"/>
          <w:lang w:val="sq-AL"/>
        </w:rPr>
        <w:t>Shoqëria shkrihet dhe hyn në proces likuidimi për shkaqet e</w:t>
      </w:r>
      <w:r>
        <w:rPr>
          <w:sz w:val="21"/>
          <w:szCs w:val="21"/>
          <w:lang w:val="sq-AL"/>
        </w:rPr>
        <w:t xml:space="preserve"> </w:t>
      </w:r>
      <w:r w:rsidRPr="00EB6674">
        <w:rPr>
          <w:sz w:val="21"/>
          <w:szCs w:val="21"/>
          <w:lang w:val="sq-AL"/>
        </w:rPr>
        <w:t>mëposhtme:</w:t>
      </w:r>
    </w:p>
    <w:p w:rsidR="00180A01" w:rsidRPr="00EB6674" w:rsidRDefault="00180A01" w:rsidP="00180A01">
      <w:pPr>
        <w:pStyle w:val="Paragrafi"/>
        <w:rPr>
          <w:sz w:val="21"/>
          <w:szCs w:val="21"/>
          <w:lang w:val="sq-AL"/>
        </w:rPr>
      </w:pPr>
      <w:r w:rsidRPr="00EB6674">
        <w:rPr>
          <w:sz w:val="21"/>
          <w:szCs w:val="21"/>
          <w:lang w:val="sq-AL"/>
        </w:rPr>
        <w:t xml:space="preserve">a) përfundimi i afatit të shoqërisë, sipas përcaktimeve të statutit; </w:t>
      </w:r>
    </w:p>
    <w:p w:rsidR="00180A01" w:rsidRPr="00EB6674" w:rsidRDefault="00180A01" w:rsidP="00180A01">
      <w:pPr>
        <w:pStyle w:val="Paragrafi"/>
        <w:rPr>
          <w:sz w:val="21"/>
          <w:szCs w:val="21"/>
          <w:lang w:val="sq-AL"/>
        </w:rPr>
      </w:pPr>
      <w:r w:rsidRPr="00EB6674">
        <w:rPr>
          <w:sz w:val="21"/>
          <w:szCs w:val="21"/>
          <w:lang w:val="sq-AL"/>
        </w:rPr>
        <w:t>b) vullneti i anëtarëve, i manifestuar nëpëmjet vendimit të asamblesë së përgjithshme;</w:t>
      </w:r>
    </w:p>
    <w:p w:rsidR="00180A01" w:rsidRPr="00EB6674" w:rsidRDefault="00180A01" w:rsidP="00180A01">
      <w:pPr>
        <w:pStyle w:val="Paragrafi"/>
        <w:rPr>
          <w:sz w:val="21"/>
          <w:szCs w:val="21"/>
          <w:lang w:val="sq-AL"/>
        </w:rPr>
      </w:pPr>
      <w:r w:rsidRPr="00EB6674">
        <w:rPr>
          <w:sz w:val="21"/>
          <w:szCs w:val="21"/>
          <w:lang w:val="sq-AL"/>
        </w:rPr>
        <w:t>c) përmbushja e plotë e objektit të shoqërisë ose pamundësia për ta përmbushur atë;</w:t>
      </w:r>
    </w:p>
    <w:p w:rsidR="00180A01" w:rsidRPr="00EB6674" w:rsidRDefault="00180A01" w:rsidP="00180A01">
      <w:pPr>
        <w:pStyle w:val="Paragrafi"/>
        <w:rPr>
          <w:sz w:val="21"/>
          <w:szCs w:val="21"/>
          <w:lang w:val="sq-AL"/>
        </w:rPr>
      </w:pPr>
      <w:r w:rsidRPr="00EB6674">
        <w:rPr>
          <w:sz w:val="21"/>
          <w:szCs w:val="21"/>
          <w:lang w:val="sq-AL"/>
        </w:rPr>
        <w:t>ç) zvogëlimi i numrit të anëtarëve nën minimumin ligjor të nevojshëm, për të krijuar një shoqëri, sipas dispozitave të këtij ligji, nëse numri i nevojshëm i anëtarëve nuk rivendoset brenda një periudhe prej 6 muajsh;</w:t>
      </w:r>
    </w:p>
    <w:p w:rsidR="00180A01" w:rsidRPr="00EB6674" w:rsidRDefault="00180A01" w:rsidP="00180A01">
      <w:pPr>
        <w:pStyle w:val="Paragrafi"/>
        <w:rPr>
          <w:sz w:val="21"/>
          <w:szCs w:val="21"/>
          <w:lang w:val="sq-AL"/>
        </w:rPr>
      </w:pPr>
      <w:r>
        <w:rPr>
          <w:sz w:val="21"/>
          <w:szCs w:val="21"/>
          <w:lang w:val="sq-AL"/>
        </w:rPr>
        <w:t xml:space="preserve"> </w:t>
      </w:r>
      <w:r w:rsidRPr="00EB6674">
        <w:rPr>
          <w:sz w:val="21"/>
          <w:szCs w:val="21"/>
          <w:lang w:val="sq-AL"/>
        </w:rPr>
        <w:t>d) bllokimi i veprimtarisë vendimmarrëse të ndonjërit prej organeve të shoqërisë ose mosushtrimi i veprimtarisë së shoqërisë për një periudhë të vazhdueshme 5-vjeçare;</w:t>
      </w:r>
    </w:p>
    <w:p w:rsidR="00180A01" w:rsidRPr="00EB6674" w:rsidRDefault="00180A01" w:rsidP="00180A01">
      <w:pPr>
        <w:pStyle w:val="Paragrafi"/>
        <w:rPr>
          <w:sz w:val="21"/>
          <w:szCs w:val="21"/>
          <w:lang w:val="sq-AL"/>
        </w:rPr>
      </w:pPr>
      <w:r w:rsidRPr="00EB6674">
        <w:rPr>
          <w:sz w:val="21"/>
          <w:szCs w:val="21"/>
          <w:lang w:val="sq-AL"/>
        </w:rPr>
        <w:t>dh) reduktimi i kapitalit të shoqërisë nën minimumin e përcaktuar në ligj, nëse nuk rivendoset brenda një periudhe gjashtëmujore;</w:t>
      </w:r>
    </w:p>
    <w:p w:rsidR="00180A01" w:rsidRPr="00EB6674" w:rsidRDefault="00180A01" w:rsidP="00180A01">
      <w:pPr>
        <w:pStyle w:val="Paragrafi"/>
        <w:rPr>
          <w:sz w:val="21"/>
          <w:szCs w:val="21"/>
          <w:lang w:val="sq-AL"/>
        </w:rPr>
      </w:pPr>
      <w:r>
        <w:rPr>
          <w:sz w:val="21"/>
          <w:szCs w:val="21"/>
          <w:lang w:val="sq-AL"/>
        </w:rPr>
        <w:t xml:space="preserve"> </w:t>
      </w:r>
      <w:r w:rsidRPr="00EB6674">
        <w:rPr>
          <w:sz w:val="21"/>
          <w:szCs w:val="21"/>
          <w:lang w:val="sq-AL"/>
        </w:rPr>
        <w:t>e) nisja e procedurave të falimentimit;</w:t>
      </w:r>
    </w:p>
    <w:p w:rsidR="00180A01" w:rsidRPr="00EB6674" w:rsidRDefault="00180A01" w:rsidP="00180A01">
      <w:pPr>
        <w:pStyle w:val="Paragrafi"/>
        <w:rPr>
          <w:sz w:val="21"/>
          <w:szCs w:val="21"/>
          <w:lang w:val="sq-AL"/>
        </w:rPr>
      </w:pPr>
      <w:r>
        <w:rPr>
          <w:sz w:val="21"/>
          <w:szCs w:val="21"/>
          <w:lang w:val="sq-AL"/>
        </w:rPr>
        <w:t xml:space="preserve"> </w:t>
      </w:r>
      <w:r w:rsidRPr="00EB6674">
        <w:rPr>
          <w:sz w:val="21"/>
          <w:szCs w:val="21"/>
          <w:lang w:val="sq-AL"/>
        </w:rPr>
        <w:t>ë) mosushtrimi</w:t>
      </w:r>
      <w:r>
        <w:rPr>
          <w:sz w:val="21"/>
          <w:szCs w:val="21"/>
          <w:lang w:val="sq-AL"/>
        </w:rPr>
        <w:t xml:space="preserve"> </w:t>
      </w:r>
      <w:r w:rsidRPr="00EB6674">
        <w:rPr>
          <w:sz w:val="21"/>
          <w:szCs w:val="21"/>
          <w:lang w:val="sq-AL"/>
        </w:rPr>
        <w:t>i</w:t>
      </w:r>
      <w:r>
        <w:rPr>
          <w:sz w:val="21"/>
          <w:szCs w:val="21"/>
          <w:lang w:val="sq-AL"/>
        </w:rPr>
        <w:t xml:space="preserve"> </w:t>
      </w:r>
      <w:r w:rsidRPr="00EB6674">
        <w:rPr>
          <w:sz w:val="21"/>
          <w:szCs w:val="21"/>
          <w:lang w:val="sq-AL"/>
        </w:rPr>
        <w:t>veprimtarisë</w:t>
      </w:r>
      <w:r>
        <w:rPr>
          <w:sz w:val="21"/>
          <w:szCs w:val="21"/>
          <w:lang w:val="sq-AL"/>
        </w:rPr>
        <w:t xml:space="preserve"> </w:t>
      </w:r>
      <w:r w:rsidRPr="00EB6674">
        <w:rPr>
          <w:sz w:val="21"/>
          <w:szCs w:val="21"/>
          <w:lang w:val="sq-AL"/>
        </w:rPr>
        <w:t>për një periudhë të vazhdueshme 5-vjeçare dhe mosnjoftimi i pezullimit të veprimtarisë, në përputhje me ligjin nr. 9723, datë 3.5.2007 “Për Qendrën Kombëtare të Regjistrimit”;</w:t>
      </w:r>
    </w:p>
    <w:p w:rsidR="00180A01" w:rsidRPr="00EB6674" w:rsidRDefault="00180A01" w:rsidP="00180A01">
      <w:pPr>
        <w:pStyle w:val="Paragrafi"/>
        <w:rPr>
          <w:sz w:val="21"/>
          <w:szCs w:val="21"/>
          <w:lang w:val="sq-AL"/>
        </w:rPr>
      </w:pPr>
      <w:r>
        <w:rPr>
          <w:sz w:val="21"/>
          <w:szCs w:val="21"/>
          <w:lang w:val="sq-AL"/>
        </w:rPr>
        <w:t xml:space="preserve"> </w:t>
      </w:r>
      <w:r w:rsidRPr="00EB6674">
        <w:rPr>
          <w:sz w:val="21"/>
          <w:szCs w:val="21"/>
          <w:lang w:val="sq-AL"/>
        </w:rPr>
        <w:t xml:space="preserve">f) nëse shoqëria rezulton me humbje për një periudhë të vazhdueshme 5-vjeçare; </w:t>
      </w:r>
    </w:p>
    <w:p w:rsidR="00180A01" w:rsidRPr="00EB6674" w:rsidRDefault="00180A01" w:rsidP="00180A01">
      <w:pPr>
        <w:pStyle w:val="Paragrafi"/>
        <w:rPr>
          <w:sz w:val="21"/>
          <w:szCs w:val="21"/>
          <w:lang w:val="sq-AL"/>
        </w:rPr>
      </w:pPr>
      <w:r>
        <w:rPr>
          <w:sz w:val="21"/>
          <w:szCs w:val="21"/>
          <w:lang w:val="sq-AL"/>
        </w:rPr>
        <w:t xml:space="preserve"> </w:t>
      </w:r>
      <w:r w:rsidRPr="00EB6674">
        <w:rPr>
          <w:sz w:val="21"/>
          <w:szCs w:val="21"/>
          <w:lang w:val="sq-AL"/>
        </w:rPr>
        <w:t>g) me vendim të gjykatës;</w:t>
      </w:r>
    </w:p>
    <w:p w:rsidR="00180A01" w:rsidRPr="00EB6674" w:rsidRDefault="00180A01" w:rsidP="00180A01">
      <w:pPr>
        <w:pStyle w:val="Paragrafi"/>
        <w:rPr>
          <w:sz w:val="21"/>
          <w:szCs w:val="21"/>
          <w:lang w:val="sq-AL"/>
        </w:rPr>
      </w:pPr>
      <w:r w:rsidRPr="00EB6674">
        <w:rPr>
          <w:sz w:val="21"/>
          <w:szCs w:val="21"/>
          <w:lang w:val="sq-AL"/>
        </w:rPr>
        <w:t>gj) për çdo arsye tjetër, të përcaktuar në këtë ligj ose në statut.</w:t>
      </w:r>
      <w:r>
        <w:rPr>
          <w:sz w:val="21"/>
          <w:szCs w:val="21"/>
          <w:lang w:val="sq-AL"/>
        </w:rPr>
        <w:t xml:space="preserve"> </w:t>
      </w:r>
    </w:p>
    <w:p w:rsidR="00180A01" w:rsidRPr="00EB6674" w:rsidRDefault="00180A01" w:rsidP="00180A01">
      <w:pPr>
        <w:pStyle w:val="Paragrafi"/>
        <w:rPr>
          <w:sz w:val="21"/>
          <w:szCs w:val="21"/>
          <w:lang w:val="sq-AL"/>
        </w:rPr>
      </w:pPr>
    </w:p>
    <w:p w:rsidR="00180A01" w:rsidRPr="00EB6674" w:rsidRDefault="00180A01" w:rsidP="00180A01">
      <w:pPr>
        <w:pStyle w:val="NeniNr"/>
        <w:rPr>
          <w:sz w:val="21"/>
          <w:szCs w:val="21"/>
          <w:lang w:val="sq-AL"/>
        </w:rPr>
      </w:pPr>
      <w:r w:rsidRPr="00EB6674">
        <w:rPr>
          <w:sz w:val="21"/>
          <w:szCs w:val="21"/>
          <w:lang w:val="sq-AL"/>
        </w:rPr>
        <w:t>Neni 46</w:t>
      </w:r>
    </w:p>
    <w:p w:rsidR="00180A01" w:rsidRPr="00EB6674" w:rsidRDefault="00180A01" w:rsidP="00180A01">
      <w:pPr>
        <w:pStyle w:val="NeniTitull"/>
        <w:rPr>
          <w:sz w:val="21"/>
          <w:szCs w:val="21"/>
          <w:lang w:val="sq-AL"/>
        </w:rPr>
      </w:pPr>
      <w:r w:rsidRPr="00EB6674">
        <w:rPr>
          <w:sz w:val="21"/>
          <w:szCs w:val="21"/>
          <w:lang w:val="sq-AL"/>
        </w:rPr>
        <w:t>Regjistrimi i prishjes</w:t>
      </w:r>
    </w:p>
    <w:p w:rsidR="00180A01" w:rsidRPr="00EB6674" w:rsidRDefault="00180A01" w:rsidP="00180A01">
      <w:pPr>
        <w:pStyle w:val="Paragrafi"/>
        <w:rPr>
          <w:sz w:val="21"/>
          <w:szCs w:val="21"/>
          <w:lang w:val="sq-AL"/>
        </w:rPr>
      </w:pPr>
    </w:p>
    <w:p w:rsidR="00180A01" w:rsidRPr="00EB6674" w:rsidRDefault="00180A01" w:rsidP="00180A01">
      <w:pPr>
        <w:pStyle w:val="Paragrafi"/>
        <w:rPr>
          <w:sz w:val="21"/>
          <w:szCs w:val="21"/>
          <w:lang w:val="sq-AL"/>
        </w:rPr>
      </w:pPr>
      <w:r w:rsidRPr="00EB6674">
        <w:rPr>
          <w:sz w:val="21"/>
          <w:szCs w:val="21"/>
          <w:lang w:val="sq-AL"/>
        </w:rPr>
        <w:t>1. Administratorët janë të detyruar të regjistrojnë vendimin për prishjen e shoqërisë pranë Qendrës Kombëtare të Regjistrimit.</w:t>
      </w:r>
    </w:p>
    <w:p w:rsidR="00180A01" w:rsidRPr="00EB6674" w:rsidRDefault="00180A01" w:rsidP="00180A01">
      <w:pPr>
        <w:pStyle w:val="Paragrafi"/>
        <w:rPr>
          <w:sz w:val="21"/>
          <w:szCs w:val="21"/>
          <w:lang w:val="sq-AL"/>
        </w:rPr>
      </w:pPr>
      <w:r w:rsidRPr="00EB6674">
        <w:rPr>
          <w:sz w:val="21"/>
          <w:szCs w:val="21"/>
          <w:lang w:val="sq-AL"/>
        </w:rPr>
        <w:t>2. Nëse prishja e shoqërisë bëhet me vendim gjykate, gjykata njofton Qendrën Kombëtare të Regjistrimit për vendimin dhe kërkon zbatimin e tij.</w:t>
      </w:r>
    </w:p>
    <w:p w:rsidR="00180A01" w:rsidRPr="00EB6674" w:rsidRDefault="00180A01" w:rsidP="00180A01">
      <w:pPr>
        <w:pStyle w:val="Paragrafi"/>
        <w:rPr>
          <w:sz w:val="21"/>
          <w:szCs w:val="21"/>
          <w:lang w:val="sq-AL"/>
        </w:rPr>
      </w:pPr>
      <w:r w:rsidRPr="00EB6674">
        <w:rPr>
          <w:sz w:val="21"/>
          <w:szCs w:val="21"/>
          <w:lang w:val="sq-AL"/>
        </w:rPr>
        <w:t xml:space="preserve"> </w:t>
      </w:r>
    </w:p>
    <w:p w:rsidR="00180A01" w:rsidRPr="00EB6674" w:rsidRDefault="00180A01" w:rsidP="00180A01">
      <w:pPr>
        <w:pStyle w:val="NeniNr"/>
        <w:rPr>
          <w:sz w:val="21"/>
          <w:szCs w:val="21"/>
          <w:lang w:val="sq-AL"/>
        </w:rPr>
      </w:pPr>
      <w:r w:rsidRPr="00EB6674">
        <w:rPr>
          <w:sz w:val="21"/>
          <w:szCs w:val="21"/>
          <w:lang w:val="sq-AL"/>
        </w:rPr>
        <w:t>Neni 47</w:t>
      </w:r>
    </w:p>
    <w:p w:rsidR="00180A01" w:rsidRPr="00EB6674" w:rsidRDefault="00180A01" w:rsidP="00180A01">
      <w:pPr>
        <w:pStyle w:val="NeniTitull"/>
        <w:rPr>
          <w:sz w:val="21"/>
          <w:szCs w:val="21"/>
          <w:lang w:val="sq-AL"/>
        </w:rPr>
      </w:pPr>
      <w:r w:rsidRPr="00EB6674">
        <w:rPr>
          <w:sz w:val="21"/>
          <w:szCs w:val="21"/>
          <w:lang w:val="sq-AL"/>
        </w:rPr>
        <w:t>Likuidimi</w:t>
      </w:r>
    </w:p>
    <w:p w:rsidR="00180A01" w:rsidRPr="00EB6674" w:rsidRDefault="00180A01" w:rsidP="00180A01">
      <w:pPr>
        <w:pStyle w:val="Paragrafi"/>
        <w:rPr>
          <w:sz w:val="21"/>
          <w:szCs w:val="21"/>
          <w:lang w:val="sq-AL"/>
        </w:rPr>
      </w:pPr>
    </w:p>
    <w:p w:rsidR="00180A01" w:rsidRPr="00EB6674" w:rsidRDefault="00180A01" w:rsidP="00180A01">
      <w:pPr>
        <w:pStyle w:val="Paragrafi"/>
        <w:rPr>
          <w:sz w:val="21"/>
          <w:szCs w:val="21"/>
          <w:lang w:val="sq-AL"/>
        </w:rPr>
      </w:pPr>
      <w:r w:rsidRPr="00EB6674">
        <w:rPr>
          <w:sz w:val="21"/>
          <w:szCs w:val="21"/>
          <w:lang w:val="sq-AL"/>
        </w:rPr>
        <w:t>1. Përveç rasteve kur kundrejt shoqërisë është hapur një procedurë falimentimi të personit juridik, sipas dispozitave të ligjit nr. 8901, datë 23.5.2002 “Për falimentimin”, të ndryshuar, verifikimi i një prej shkaqeve të përmendura në nenin 45 të këtij ligji, ka si pasojë hapjen e fazës së likuidimit të shoqërisë në gjendjen e aftësisë paguese.</w:t>
      </w:r>
    </w:p>
    <w:p w:rsidR="00180A01" w:rsidRPr="00EB6674" w:rsidRDefault="00180A01" w:rsidP="00180A01">
      <w:pPr>
        <w:pStyle w:val="Paragrafi"/>
        <w:rPr>
          <w:sz w:val="21"/>
          <w:szCs w:val="21"/>
          <w:lang w:val="sq-AL"/>
        </w:rPr>
      </w:pPr>
      <w:r w:rsidRPr="00EB6674">
        <w:rPr>
          <w:sz w:val="21"/>
          <w:szCs w:val="21"/>
          <w:lang w:val="sq-AL"/>
        </w:rPr>
        <w:t>2. Likuidimi kryhet nga likuiduesit e emëruar nga asambleja e përgjithshme. Nëse asambleja e përgjithshme nuk merr një vendim për emërimin e likuiduesve, brenda 30 ditëve pas vendimit të prishjes, çdo person i interesuar mund t’i drejtohet gjykatës për të caktuar një likuidues.</w:t>
      </w:r>
    </w:p>
    <w:p w:rsidR="00180A01" w:rsidRPr="00EB6674" w:rsidRDefault="00180A01" w:rsidP="00180A01">
      <w:pPr>
        <w:pStyle w:val="Paragrafi"/>
        <w:rPr>
          <w:sz w:val="21"/>
          <w:szCs w:val="21"/>
          <w:lang w:val="sq-AL"/>
        </w:rPr>
      </w:pPr>
      <w:r w:rsidRPr="00EB6674">
        <w:rPr>
          <w:sz w:val="21"/>
          <w:szCs w:val="21"/>
          <w:lang w:val="sq-AL"/>
        </w:rPr>
        <w:t>3. Çdo person i interesuar ka të drejtë t’i kërkojë gjykatës zëvendësimin e likuiduesit, nëse paraqet arsye të mjaftueshme për të dyshuar se likuidimi i rregullt i shoqërisë mund të cenohet nga likuiduesit e emëruar si më sipër.</w:t>
      </w:r>
    </w:p>
    <w:p w:rsidR="00180A01" w:rsidRPr="00EB6674" w:rsidRDefault="00180A01" w:rsidP="00180A01">
      <w:pPr>
        <w:pStyle w:val="Paragrafi"/>
        <w:rPr>
          <w:sz w:val="21"/>
          <w:szCs w:val="21"/>
          <w:lang w:val="sq-AL"/>
        </w:rPr>
      </w:pPr>
      <w:r w:rsidRPr="00EB6674">
        <w:rPr>
          <w:sz w:val="21"/>
          <w:szCs w:val="21"/>
          <w:lang w:val="sq-AL"/>
        </w:rPr>
        <w:t>4. Çdo person i interesuar ka të drejtë t’i kërkojë gjykatës zëvendësimin e likuiduesit të emëruar sipas pikave 2 dhe 3 të këtij neni, nëse paraqet arsye të mjaftueshme për të dyshuar se likuidimi i rregullt i shoqërisë mund të cenohet nga likuiduesit e emëruar si më sipër. Kërkesa duhet të depozitohet në gjykatë brenda 30 ditëve nga data e caktimit të likuiduesit.</w:t>
      </w:r>
    </w:p>
    <w:p w:rsidR="00180A01" w:rsidRPr="00EB6674" w:rsidRDefault="00180A01" w:rsidP="00180A01">
      <w:pPr>
        <w:pStyle w:val="Paragrafi"/>
        <w:rPr>
          <w:sz w:val="21"/>
          <w:szCs w:val="21"/>
          <w:lang w:val="sq-AL"/>
        </w:rPr>
      </w:pPr>
      <w:r w:rsidRPr="00EB6674">
        <w:rPr>
          <w:sz w:val="21"/>
          <w:szCs w:val="21"/>
          <w:lang w:val="sq-AL"/>
        </w:rPr>
        <w:t>5. Likuiduesi emërohet nga gjykata në rastet kur shoqëria prishet me vendim të gjykatës.</w:t>
      </w:r>
    </w:p>
    <w:p w:rsidR="00180A01" w:rsidRPr="00EB6674" w:rsidRDefault="00180A01" w:rsidP="00180A01">
      <w:pPr>
        <w:pStyle w:val="Paragrafi"/>
        <w:rPr>
          <w:sz w:val="21"/>
          <w:szCs w:val="21"/>
          <w:lang w:val="sq-AL"/>
        </w:rPr>
      </w:pPr>
    </w:p>
    <w:p w:rsidR="00180A01" w:rsidRPr="00EB6674" w:rsidRDefault="00180A01" w:rsidP="00180A01">
      <w:pPr>
        <w:pStyle w:val="NeniNr"/>
        <w:rPr>
          <w:sz w:val="21"/>
          <w:szCs w:val="21"/>
          <w:lang w:val="sq-AL"/>
        </w:rPr>
      </w:pPr>
      <w:r w:rsidRPr="00EB6674">
        <w:rPr>
          <w:sz w:val="21"/>
          <w:szCs w:val="21"/>
          <w:lang w:val="sq-AL"/>
        </w:rPr>
        <w:t>Neni 48</w:t>
      </w:r>
    </w:p>
    <w:p w:rsidR="00180A01" w:rsidRPr="00EB6674" w:rsidRDefault="00180A01" w:rsidP="00180A01">
      <w:pPr>
        <w:pStyle w:val="NeniTitull"/>
        <w:rPr>
          <w:sz w:val="21"/>
          <w:szCs w:val="21"/>
          <w:lang w:val="sq-AL"/>
        </w:rPr>
      </w:pPr>
      <w:r w:rsidRPr="00EB6674">
        <w:rPr>
          <w:sz w:val="21"/>
          <w:szCs w:val="21"/>
          <w:lang w:val="sq-AL"/>
        </w:rPr>
        <w:t>Shkarkimi i likuiduesve</w:t>
      </w:r>
    </w:p>
    <w:p w:rsidR="00180A01" w:rsidRPr="00EB6674" w:rsidRDefault="00180A01" w:rsidP="00180A01">
      <w:pPr>
        <w:pStyle w:val="Paragrafi"/>
        <w:rPr>
          <w:sz w:val="21"/>
          <w:szCs w:val="21"/>
          <w:lang w:val="sq-AL"/>
        </w:rPr>
      </w:pPr>
    </w:p>
    <w:p w:rsidR="00180A01" w:rsidRPr="00EB6674" w:rsidRDefault="00180A01" w:rsidP="00180A01">
      <w:pPr>
        <w:pStyle w:val="Paragrafi"/>
        <w:rPr>
          <w:sz w:val="21"/>
          <w:szCs w:val="21"/>
          <w:lang w:val="sq-AL"/>
        </w:rPr>
      </w:pPr>
      <w:r w:rsidRPr="00EB6674">
        <w:rPr>
          <w:sz w:val="21"/>
          <w:szCs w:val="21"/>
          <w:lang w:val="sq-AL"/>
        </w:rPr>
        <w:t>1. Likuiduesit shkarkohen dhe zëvendësohen me të njëjtat kushte, të parashikuara në dispozitat për emërimin e tyre.</w:t>
      </w:r>
    </w:p>
    <w:p w:rsidR="00180A01" w:rsidRPr="00EB6674" w:rsidRDefault="00180A01" w:rsidP="00180A01">
      <w:pPr>
        <w:pStyle w:val="Paragrafi"/>
        <w:rPr>
          <w:sz w:val="21"/>
          <w:szCs w:val="21"/>
          <w:lang w:val="sq-AL"/>
        </w:rPr>
      </w:pPr>
      <w:r w:rsidRPr="00EB6674">
        <w:rPr>
          <w:sz w:val="21"/>
          <w:szCs w:val="21"/>
          <w:lang w:val="sq-AL"/>
        </w:rPr>
        <w:t>2. Paditë, që lidhen me shpërblimin e likuiduesit, në bazë të marrëdhënieve kontraktore me shoqërinë, rregullohen sipas dispozitave ligjore në fuqi.</w:t>
      </w:r>
    </w:p>
    <w:p w:rsidR="00180A01" w:rsidRPr="00EB6674" w:rsidRDefault="00180A01" w:rsidP="00180A01">
      <w:pPr>
        <w:pStyle w:val="Paragrafi"/>
        <w:ind w:firstLine="0"/>
        <w:rPr>
          <w:sz w:val="21"/>
          <w:szCs w:val="21"/>
          <w:lang w:val="sq-AL"/>
        </w:rPr>
      </w:pPr>
    </w:p>
    <w:p w:rsidR="00180A01" w:rsidRPr="00EB6674" w:rsidRDefault="00180A01" w:rsidP="00180A01">
      <w:pPr>
        <w:pStyle w:val="NeniNr"/>
        <w:rPr>
          <w:sz w:val="21"/>
          <w:szCs w:val="21"/>
          <w:lang w:val="sq-AL"/>
        </w:rPr>
      </w:pPr>
      <w:r w:rsidRPr="00EB6674">
        <w:rPr>
          <w:sz w:val="21"/>
          <w:szCs w:val="21"/>
          <w:lang w:val="sq-AL"/>
        </w:rPr>
        <w:t>Neni 49</w:t>
      </w:r>
    </w:p>
    <w:p w:rsidR="00180A01" w:rsidRPr="00EB6674" w:rsidRDefault="00180A01" w:rsidP="00180A01">
      <w:pPr>
        <w:pStyle w:val="NeniTitull"/>
        <w:rPr>
          <w:sz w:val="21"/>
          <w:szCs w:val="21"/>
          <w:lang w:val="sq-AL"/>
        </w:rPr>
      </w:pPr>
      <w:r w:rsidRPr="00EB6674">
        <w:rPr>
          <w:sz w:val="21"/>
          <w:szCs w:val="21"/>
          <w:lang w:val="sq-AL"/>
        </w:rPr>
        <w:t>Regjistrimi pranë Qendrës Kombëtare të Regjistrimit</w:t>
      </w:r>
    </w:p>
    <w:p w:rsidR="00180A01" w:rsidRPr="00EB6674" w:rsidRDefault="00180A01" w:rsidP="00180A01">
      <w:pPr>
        <w:pStyle w:val="Paragrafi"/>
        <w:rPr>
          <w:sz w:val="21"/>
          <w:szCs w:val="21"/>
          <w:lang w:val="sq-AL"/>
        </w:rPr>
      </w:pPr>
    </w:p>
    <w:p w:rsidR="00180A01" w:rsidRPr="00EB6674" w:rsidRDefault="00180A01" w:rsidP="00180A01">
      <w:pPr>
        <w:pStyle w:val="Paragrafi"/>
        <w:rPr>
          <w:sz w:val="21"/>
          <w:szCs w:val="21"/>
          <w:lang w:val="sq-AL"/>
        </w:rPr>
      </w:pPr>
      <w:r w:rsidRPr="00EB6674">
        <w:rPr>
          <w:sz w:val="21"/>
          <w:szCs w:val="21"/>
          <w:lang w:val="sq-AL"/>
        </w:rPr>
        <w:t>1. Administratorët e shoqërisë i njoftojnë për regjistrim Qendrës Kombëtare të Regjistrimit të dhënat e likuiduesve të parë dhe tagrat e tyre për të përfaqësuar shoqërinë, së bashku me dokumentet përkatëse, sipas ligjit nr. 9723, datë 3.5.2007 “Për Qendrën Kombëtare të Regjistrimit”.</w:t>
      </w:r>
    </w:p>
    <w:p w:rsidR="00180A01" w:rsidRPr="00EB6674" w:rsidRDefault="00180A01" w:rsidP="00180A01">
      <w:pPr>
        <w:pStyle w:val="Paragrafi"/>
        <w:rPr>
          <w:sz w:val="21"/>
          <w:szCs w:val="21"/>
          <w:lang w:val="sq-AL"/>
        </w:rPr>
      </w:pPr>
      <w:r w:rsidRPr="00EB6674">
        <w:rPr>
          <w:sz w:val="21"/>
          <w:szCs w:val="21"/>
          <w:lang w:val="sq-AL"/>
        </w:rPr>
        <w:t>2. Likuiduesit depozitojnë nënshkrimin e tyre. Likuiduesit i njoftojnë për regjistrim Qendrës Kombëtare të Regjistrimit çdo ndryshim për identitetin dhe tagrat e tyre të përfaqësimit. Emërimi i likuiduesve nga gjykata regjistrohet sipas ligjit nr. 9723, datë 3.5.2007 “Për Qendrën Kombëtare të Regjistrimit”.</w:t>
      </w:r>
    </w:p>
    <w:p w:rsidR="00180A01" w:rsidRPr="00EB6674" w:rsidRDefault="00180A01" w:rsidP="00180A01">
      <w:pPr>
        <w:pStyle w:val="Paragrafi"/>
        <w:rPr>
          <w:sz w:val="21"/>
          <w:szCs w:val="21"/>
          <w:lang w:val="sq-AL"/>
        </w:rPr>
      </w:pPr>
      <w:r w:rsidRPr="00EB6674">
        <w:rPr>
          <w:sz w:val="21"/>
          <w:szCs w:val="21"/>
          <w:lang w:val="sq-AL"/>
        </w:rPr>
        <w:t>3. Me hapjen e procedurave të likuidimit, emri i regjistruar i shoqërisë</w:t>
      </w:r>
      <w:r>
        <w:rPr>
          <w:sz w:val="21"/>
          <w:szCs w:val="21"/>
          <w:lang w:val="sq-AL"/>
        </w:rPr>
        <w:t xml:space="preserve"> </w:t>
      </w:r>
      <w:r w:rsidRPr="00EB6674">
        <w:rPr>
          <w:sz w:val="21"/>
          <w:szCs w:val="21"/>
          <w:lang w:val="sq-AL"/>
        </w:rPr>
        <w:t>ndiqet nga shënimi “në likuidim”.</w:t>
      </w:r>
    </w:p>
    <w:p w:rsidR="00180A01" w:rsidRPr="00EB6674" w:rsidRDefault="00180A01" w:rsidP="00180A01">
      <w:pPr>
        <w:pStyle w:val="NeniNr"/>
        <w:rPr>
          <w:sz w:val="21"/>
          <w:szCs w:val="21"/>
          <w:lang w:val="sq-AL"/>
        </w:rPr>
      </w:pPr>
      <w:r w:rsidRPr="00EB6674">
        <w:rPr>
          <w:sz w:val="21"/>
          <w:szCs w:val="21"/>
          <w:lang w:val="sq-AL"/>
        </w:rPr>
        <w:t>Neni 50</w:t>
      </w:r>
    </w:p>
    <w:p w:rsidR="00180A01" w:rsidRPr="00EB6674" w:rsidRDefault="00180A01" w:rsidP="00180A01">
      <w:pPr>
        <w:pStyle w:val="NeniTitull"/>
        <w:rPr>
          <w:sz w:val="21"/>
          <w:szCs w:val="21"/>
          <w:lang w:val="sq-AL"/>
        </w:rPr>
      </w:pPr>
      <w:r w:rsidRPr="00EB6674">
        <w:rPr>
          <w:sz w:val="21"/>
          <w:szCs w:val="21"/>
          <w:lang w:val="sq-AL"/>
        </w:rPr>
        <w:t>Ftesa për kreditorët</w:t>
      </w:r>
    </w:p>
    <w:p w:rsidR="00180A01" w:rsidRPr="00EB6674" w:rsidRDefault="00180A01" w:rsidP="00180A01">
      <w:pPr>
        <w:pStyle w:val="Paragrafi"/>
        <w:rPr>
          <w:sz w:val="21"/>
          <w:szCs w:val="21"/>
          <w:lang w:val="sq-AL"/>
        </w:rPr>
      </w:pPr>
    </w:p>
    <w:p w:rsidR="00180A01" w:rsidRPr="00EB6674" w:rsidRDefault="00180A01" w:rsidP="00180A01">
      <w:pPr>
        <w:pStyle w:val="Paragrafi"/>
        <w:rPr>
          <w:sz w:val="21"/>
          <w:szCs w:val="21"/>
          <w:lang w:val="sq-AL"/>
        </w:rPr>
      </w:pPr>
      <w:r w:rsidRPr="00EB6674">
        <w:rPr>
          <w:sz w:val="21"/>
          <w:szCs w:val="21"/>
          <w:lang w:val="sq-AL"/>
        </w:rPr>
        <w:t>Likuiduesit duhet të ftojnë kreditorët e shoqërisë për të depozituar pretendimet e tyre për prishjen e saj, në përputhje me dispozitat e nenit 195 të ligjit nr. 9901, datë 14.4.2008 “Për tregtarët dhe shoqëritë tregtare”.</w:t>
      </w:r>
    </w:p>
    <w:p w:rsidR="00180A01" w:rsidRPr="00EB6674" w:rsidRDefault="00180A01" w:rsidP="00180A01">
      <w:pPr>
        <w:pStyle w:val="Paragrafi"/>
        <w:rPr>
          <w:sz w:val="21"/>
          <w:szCs w:val="21"/>
          <w:lang w:val="sq-AL"/>
        </w:rPr>
      </w:pPr>
      <w:r w:rsidRPr="00EB6674">
        <w:rPr>
          <w:sz w:val="21"/>
          <w:szCs w:val="21"/>
          <w:lang w:val="sq-AL"/>
        </w:rPr>
        <w:t xml:space="preserve"> </w:t>
      </w:r>
    </w:p>
    <w:p w:rsidR="00180A01" w:rsidRPr="00EB6674" w:rsidRDefault="00180A01" w:rsidP="00180A01">
      <w:pPr>
        <w:pStyle w:val="NeniNr"/>
        <w:rPr>
          <w:sz w:val="21"/>
          <w:szCs w:val="21"/>
          <w:lang w:val="sq-AL"/>
        </w:rPr>
      </w:pPr>
      <w:r w:rsidRPr="00EB6674">
        <w:rPr>
          <w:sz w:val="21"/>
          <w:szCs w:val="21"/>
          <w:lang w:val="sq-AL"/>
        </w:rPr>
        <w:t>Neni 51</w:t>
      </w:r>
    </w:p>
    <w:p w:rsidR="00180A01" w:rsidRPr="00EB6674" w:rsidRDefault="00180A01" w:rsidP="00180A01">
      <w:pPr>
        <w:pStyle w:val="NeniTitull"/>
        <w:rPr>
          <w:sz w:val="21"/>
          <w:szCs w:val="21"/>
          <w:lang w:val="sq-AL"/>
        </w:rPr>
      </w:pPr>
      <w:r w:rsidRPr="00EB6674">
        <w:rPr>
          <w:sz w:val="21"/>
          <w:szCs w:val="21"/>
          <w:lang w:val="sq-AL"/>
        </w:rPr>
        <w:t>Administrimi nga likuiduesit</w:t>
      </w:r>
    </w:p>
    <w:p w:rsidR="00180A01" w:rsidRPr="00EB6674" w:rsidRDefault="00180A01" w:rsidP="00180A01">
      <w:pPr>
        <w:pStyle w:val="Paragrafi"/>
        <w:rPr>
          <w:sz w:val="21"/>
          <w:szCs w:val="21"/>
          <w:lang w:val="sq-AL"/>
        </w:rPr>
      </w:pPr>
    </w:p>
    <w:p w:rsidR="00180A01" w:rsidRPr="00EB6674" w:rsidRDefault="00180A01" w:rsidP="00180A01">
      <w:pPr>
        <w:pStyle w:val="Paragrafi"/>
        <w:rPr>
          <w:sz w:val="21"/>
          <w:szCs w:val="21"/>
          <w:lang w:val="sq-AL"/>
        </w:rPr>
      </w:pPr>
      <w:r w:rsidRPr="00EB6674">
        <w:rPr>
          <w:sz w:val="21"/>
          <w:szCs w:val="21"/>
          <w:lang w:val="sq-AL"/>
        </w:rPr>
        <w:t>1. Likuiduesi merr përsipër të drejtat dhe detyrimet e administratorëve nga data e emërimit të tij.</w:t>
      </w:r>
    </w:p>
    <w:p w:rsidR="00180A01" w:rsidRPr="00EB6674" w:rsidRDefault="00180A01" w:rsidP="00180A01">
      <w:pPr>
        <w:pStyle w:val="Paragrafi"/>
        <w:rPr>
          <w:sz w:val="21"/>
          <w:szCs w:val="21"/>
          <w:lang w:val="sq-AL"/>
        </w:rPr>
      </w:pPr>
      <w:r w:rsidRPr="00EB6674">
        <w:rPr>
          <w:sz w:val="21"/>
          <w:szCs w:val="21"/>
          <w:lang w:val="sq-AL"/>
        </w:rPr>
        <w:t>2. Nëse shoqëria emëron më shumë se një likuidues, përveçse kur akti i emërimit parashikon se ata veprojnë veçmas njëri - tjetrit, likuiduesit ushtrojnë bashkërisht të drejtat e detyrimet sipas këtij ligji. Likuiduesit mund të autorizojnë njërin prej tyre të kryejë veprime të një kategorie të posaçme.</w:t>
      </w:r>
    </w:p>
    <w:p w:rsidR="00180A01" w:rsidRPr="00EB6674" w:rsidRDefault="00180A01" w:rsidP="00180A01">
      <w:pPr>
        <w:pStyle w:val="Paragrafi"/>
        <w:rPr>
          <w:sz w:val="21"/>
          <w:szCs w:val="21"/>
          <w:lang w:val="sq-AL"/>
        </w:rPr>
      </w:pPr>
      <w:r w:rsidRPr="00EB6674">
        <w:rPr>
          <w:sz w:val="21"/>
          <w:szCs w:val="21"/>
          <w:lang w:val="sq-AL"/>
        </w:rPr>
        <w:t>3. Likuiduesi i nënshtrohet mbikëqyrjes së anëtarëve dhe të asamblesë së përgjithshme.</w:t>
      </w:r>
    </w:p>
    <w:p w:rsidR="00180A01" w:rsidRPr="00EB6674" w:rsidRDefault="00180A01" w:rsidP="00180A01">
      <w:pPr>
        <w:pStyle w:val="Paragrafi"/>
        <w:rPr>
          <w:sz w:val="21"/>
          <w:szCs w:val="21"/>
          <w:lang w:val="sq-AL"/>
        </w:rPr>
      </w:pPr>
    </w:p>
    <w:p w:rsidR="00180A01" w:rsidRPr="00EB6674" w:rsidRDefault="00180A01" w:rsidP="00180A01">
      <w:pPr>
        <w:pStyle w:val="NeniNr"/>
        <w:rPr>
          <w:sz w:val="21"/>
          <w:szCs w:val="21"/>
          <w:lang w:val="sq-AL"/>
        </w:rPr>
      </w:pPr>
      <w:r w:rsidRPr="00EB6674">
        <w:rPr>
          <w:sz w:val="21"/>
          <w:szCs w:val="21"/>
          <w:lang w:val="sq-AL"/>
        </w:rPr>
        <w:t>Neni 52</w:t>
      </w:r>
    </w:p>
    <w:p w:rsidR="00180A01" w:rsidRPr="00EB6674" w:rsidRDefault="00180A01" w:rsidP="00180A01">
      <w:pPr>
        <w:pStyle w:val="NeniTitull"/>
        <w:rPr>
          <w:sz w:val="21"/>
          <w:szCs w:val="21"/>
          <w:lang w:val="sq-AL"/>
        </w:rPr>
      </w:pPr>
      <w:r w:rsidRPr="00EB6674">
        <w:rPr>
          <w:sz w:val="21"/>
          <w:szCs w:val="21"/>
          <w:lang w:val="sq-AL"/>
        </w:rPr>
        <w:t>Të drejtat e detyrimet e likuiduesit</w:t>
      </w:r>
    </w:p>
    <w:p w:rsidR="00180A01" w:rsidRPr="00EB6674" w:rsidRDefault="00180A01" w:rsidP="00180A01">
      <w:pPr>
        <w:pStyle w:val="Paragrafi"/>
        <w:rPr>
          <w:sz w:val="21"/>
          <w:szCs w:val="21"/>
          <w:lang w:val="sq-AL"/>
        </w:rPr>
      </w:pPr>
    </w:p>
    <w:p w:rsidR="00180A01" w:rsidRPr="00EB6674" w:rsidRDefault="00180A01" w:rsidP="00180A01">
      <w:pPr>
        <w:pStyle w:val="Paragrafi"/>
        <w:rPr>
          <w:sz w:val="21"/>
          <w:szCs w:val="21"/>
          <w:lang w:val="sq-AL"/>
        </w:rPr>
      </w:pPr>
      <w:r w:rsidRPr="00EB6674">
        <w:rPr>
          <w:sz w:val="21"/>
          <w:szCs w:val="21"/>
          <w:lang w:val="sq-AL"/>
        </w:rPr>
        <w:t>1. Detyra e likuiduesve është mbyllja e të gjitha veprimeve të shoqërisë, mbledhja e kredive të paarkëtuara dhe e kontributeve të pashlyera, likuidimi i të gjitha aseteve të shoqërisë, përfshirë, nëse është nevoja, edhe fondet e krijuara sipas këtij ligji, me qëllim shlyerjen e kreditorëve, duke respektuar radhën e referimit, sipas nenit 605 të Kodit Civil.</w:t>
      </w:r>
    </w:p>
    <w:p w:rsidR="00180A01" w:rsidRPr="00EB6674" w:rsidRDefault="00180A01" w:rsidP="00180A01">
      <w:pPr>
        <w:pStyle w:val="Paragrafi"/>
        <w:rPr>
          <w:sz w:val="21"/>
          <w:szCs w:val="21"/>
          <w:lang w:val="sq-AL"/>
        </w:rPr>
      </w:pPr>
      <w:r w:rsidRPr="00EB6674">
        <w:rPr>
          <w:sz w:val="21"/>
          <w:szCs w:val="21"/>
          <w:lang w:val="sq-AL"/>
        </w:rPr>
        <w:t>2. Nëse, në bazë të pretendimeve të ngritura nga kreditorët sipas nenit 50 të këtij ligji, likuiduesit vërejnë se pasuria e shoqërisë, përfshirë kontributet e pashlyera, nuk është e mjaftueshme për pagesën e këtyre pretendimeve, likuiduesit detyrohen ta pezullojnë procedurën e likuidimit e t’i kërkojnë gjykatës përkatëse nisjen e procedurave të falimentimit.</w:t>
      </w:r>
    </w:p>
    <w:p w:rsidR="00180A01" w:rsidRPr="00EB6674" w:rsidRDefault="00180A01" w:rsidP="00180A01">
      <w:pPr>
        <w:pStyle w:val="Paragrafi"/>
        <w:rPr>
          <w:sz w:val="21"/>
          <w:szCs w:val="21"/>
          <w:lang w:val="sq-AL"/>
        </w:rPr>
      </w:pPr>
    </w:p>
    <w:p w:rsidR="00180A01" w:rsidRPr="00EB6674" w:rsidRDefault="00180A01" w:rsidP="00180A01">
      <w:pPr>
        <w:pStyle w:val="NeniNr"/>
        <w:rPr>
          <w:sz w:val="21"/>
          <w:szCs w:val="21"/>
          <w:lang w:val="sq-AL"/>
        </w:rPr>
      </w:pPr>
      <w:r w:rsidRPr="00EB6674">
        <w:rPr>
          <w:sz w:val="21"/>
          <w:szCs w:val="21"/>
          <w:lang w:val="sq-AL"/>
        </w:rPr>
        <w:t>Neni 53</w:t>
      </w:r>
    </w:p>
    <w:p w:rsidR="00180A01" w:rsidRPr="00EB6674" w:rsidRDefault="00180A01" w:rsidP="00180A01">
      <w:pPr>
        <w:pStyle w:val="NeniTitull"/>
        <w:rPr>
          <w:sz w:val="21"/>
          <w:szCs w:val="21"/>
          <w:lang w:val="sq-AL"/>
        </w:rPr>
      </w:pPr>
      <w:r w:rsidRPr="00EB6674">
        <w:rPr>
          <w:sz w:val="21"/>
          <w:szCs w:val="21"/>
          <w:lang w:val="sq-AL"/>
        </w:rPr>
        <w:t>Bilancet</w:t>
      </w:r>
    </w:p>
    <w:p w:rsidR="00180A01" w:rsidRPr="00EB6674" w:rsidRDefault="00180A01" w:rsidP="00180A01">
      <w:pPr>
        <w:pStyle w:val="Paragrafi"/>
        <w:rPr>
          <w:sz w:val="21"/>
          <w:szCs w:val="21"/>
          <w:lang w:val="sq-AL"/>
        </w:rPr>
      </w:pPr>
    </w:p>
    <w:p w:rsidR="00180A01" w:rsidRPr="00EB6674" w:rsidRDefault="00180A01" w:rsidP="00180A01">
      <w:pPr>
        <w:pStyle w:val="Paragrafi"/>
        <w:rPr>
          <w:sz w:val="21"/>
          <w:szCs w:val="21"/>
          <w:lang w:val="sq-AL"/>
        </w:rPr>
      </w:pPr>
      <w:r w:rsidRPr="00EB6674">
        <w:rPr>
          <w:sz w:val="21"/>
          <w:szCs w:val="21"/>
          <w:lang w:val="sq-AL"/>
        </w:rPr>
        <w:t>Likuiduesi përgatit një bilanc të gjendjes financiare dhe të aseteve të shoqërisë në çastin e hapjes së likuidimit dhe një bilanc përfundimtar në çastin e mbylljes së këtyre procedurave. Nëse procedura e likuidimit zgjat më shumë se një vit, likuiduesi përgatit, gjithashtu, pasqyrat financiare vjetore të shoqërisë. Bilancet miratohen nga asambleja e përgjithshme.</w:t>
      </w:r>
    </w:p>
    <w:p w:rsidR="00180A01" w:rsidRPr="00EB6674" w:rsidRDefault="00180A01" w:rsidP="00180A01">
      <w:pPr>
        <w:pStyle w:val="Paragrafi"/>
        <w:rPr>
          <w:sz w:val="21"/>
          <w:szCs w:val="21"/>
          <w:lang w:val="sq-AL"/>
        </w:rPr>
      </w:pPr>
    </w:p>
    <w:p w:rsidR="00180A01" w:rsidRPr="00EB6674" w:rsidRDefault="00180A01" w:rsidP="00180A01">
      <w:pPr>
        <w:pStyle w:val="NeniNr"/>
        <w:rPr>
          <w:sz w:val="21"/>
          <w:szCs w:val="21"/>
          <w:lang w:val="sq-AL"/>
        </w:rPr>
      </w:pPr>
      <w:r w:rsidRPr="00EB6674">
        <w:rPr>
          <w:sz w:val="21"/>
          <w:szCs w:val="21"/>
          <w:lang w:val="sq-AL"/>
        </w:rPr>
        <w:t>Neni 54</w:t>
      </w:r>
    </w:p>
    <w:p w:rsidR="00180A01" w:rsidRPr="00EB6674" w:rsidRDefault="00180A01" w:rsidP="00180A01">
      <w:pPr>
        <w:pStyle w:val="NeniTitull"/>
        <w:rPr>
          <w:sz w:val="21"/>
          <w:szCs w:val="21"/>
          <w:lang w:val="sq-AL"/>
        </w:rPr>
      </w:pPr>
      <w:r w:rsidRPr="00EB6674">
        <w:rPr>
          <w:sz w:val="21"/>
          <w:szCs w:val="21"/>
          <w:lang w:val="sq-AL"/>
        </w:rPr>
        <w:t>Mbrojtja e kreditorëve</w:t>
      </w:r>
    </w:p>
    <w:p w:rsidR="00180A01" w:rsidRPr="00EB6674" w:rsidRDefault="00180A01" w:rsidP="00180A01">
      <w:pPr>
        <w:pStyle w:val="Paragrafi"/>
        <w:rPr>
          <w:sz w:val="21"/>
          <w:szCs w:val="21"/>
          <w:lang w:val="sq-AL"/>
        </w:rPr>
      </w:pPr>
    </w:p>
    <w:p w:rsidR="00180A01" w:rsidRPr="00EB6674" w:rsidRDefault="00180A01" w:rsidP="00180A01">
      <w:pPr>
        <w:pStyle w:val="Paragrafi"/>
        <w:rPr>
          <w:sz w:val="21"/>
          <w:szCs w:val="21"/>
          <w:lang w:val="sq-AL"/>
        </w:rPr>
      </w:pPr>
      <w:r w:rsidRPr="00EB6674">
        <w:rPr>
          <w:sz w:val="21"/>
          <w:szCs w:val="21"/>
          <w:lang w:val="sq-AL"/>
        </w:rPr>
        <w:t>1. Likuiduesit nuk mund të shpërndajnë aktivet e mbetura përpara përfundimit të afatit referuar në nenin 199 të ligjit nr. 9901, datë 14.4.2008 “Për tregtarët dhe shoqëritë tregtare”.</w:t>
      </w:r>
    </w:p>
    <w:p w:rsidR="00180A01" w:rsidRPr="00EB6674" w:rsidRDefault="00180A01" w:rsidP="00180A01">
      <w:pPr>
        <w:pStyle w:val="Paragrafi"/>
        <w:rPr>
          <w:sz w:val="21"/>
          <w:szCs w:val="21"/>
          <w:lang w:val="sq-AL"/>
        </w:rPr>
      </w:pPr>
      <w:r w:rsidRPr="00EB6674">
        <w:rPr>
          <w:sz w:val="21"/>
          <w:szCs w:val="21"/>
          <w:lang w:val="sq-AL"/>
        </w:rPr>
        <w:t>2. Nëse një kreditor i shoqërisë, për të cilin likuiduesi është në dijeni, nuk kërkon të drejtat e tij, shumat përkatëse depozitohen pranë gjykatës, ndërsa mallrat depozitohen në një magazinë me shpenzimet e kreditorit. Rregullat e përgjithshme për kontratën e depozitës janë të zbatueshme.</w:t>
      </w:r>
    </w:p>
    <w:p w:rsidR="00180A01" w:rsidRPr="00EB6674" w:rsidRDefault="00180A01" w:rsidP="00180A01">
      <w:pPr>
        <w:pStyle w:val="Paragrafi"/>
        <w:rPr>
          <w:sz w:val="21"/>
          <w:szCs w:val="21"/>
          <w:lang w:val="sq-AL"/>
        </w:rPr>
      </w:pPr>
      <w:r w:rsidRPr="00EB6674">
        <w:rPr>
          <w:sz w:val="21"/>
          <w:szCs w:val="21"/>
          <w:lang w:val="sq-AL"/>
        </w:rPr>
        <w:t>3. Nëse një detyrim nuk mund të shlyhet menjëherë ose nëse është i debatueshëm, aktivet mund të shpërndahen vetëm nëse kreditorit i është dhënë garanci e përshtatshme.</w:t>
      </w:r>
    </w:p>
    <w:p w:rsidR="00180A01" w:rsidRDefault="00180A01" w:rsidP="00180A01">
      <w:pPr>
        <w:pStyle w:val="Paragrafi"/>
        <w:rPr>
          <w:sz w:val="21"/>
          <w:szCs w:val="21"/>
          <w:lang w:val="sq-AL"/>
        </w:rPr>
      </w:pPr>
    </w:p>
    <w:p w:rsidR="00180A01" w:rsidRPr="00EB6674" w:rsidRDefault="00180A01" w:rsidP="00180A01">
      <w:pPr>
        <w:pStyle w:val="Paragrafi"/>
        <w:rPr>
          <w:sz w:val="21"/>
          <w:szCs w:val="21"/>
          <w:lang w:val="sq-AL"/>
        </w:rPr>
      </w:pPr>
    </w:p>
    <w:p w:rsidR="00180A01" w:rsidRPr="00EB6674" w:rsidRDefault="00180A01" w:rsidP="00180A01">
      <w:pPr>
        <w:pStyle w:val="NeniNr"/>
        <w:rPr>
          <w:sz w:val="21"/>
          <w:szCs w:val="21"/>
          <w:lang w:val="sq-AL"/>
        </w:rPr>
      </w:pPr>
      <w:r w:rsidRPr="00EB6674">
        <w:rPr>
          <w:sz w:val="21"/>
          <w:szCs w:val="21"/>
          <w:lang w:val="sq-AL"/>
        </w:rPr>
        <w:t>Neni 55</w:t>
      </w:r>
    </w:p>
    <w:p w:rsidR="00180A01" w:rsidRPr="00EB6674" w:rsidRDefault="00180A01" w:rsidP="00180A01">
      <w:pPr>
        <w:pStyle w:val="NeniTitull"/>
        <w:rPr>
          <w:sz w:val="21"/>
          <w:szCs w:val="21"/>
          <w:lang w:val="sq-AL"/>
        </w:rPr>
      </w:pPr>
      <w:r w:rsidRPr="00EB6674">
        <w:rPr>
          <w:sz w:val="21"/>
          <w:szCs w:val="21"/>
          <w:lang w:val="sq-AL"/>
        </w:rPr>
        <w:t>Raporti i likuiduesit, shpërblimi dhe shkarkimi</w:t>
      </w:r>
    </w:p>
    <w:p w:rsidR="00180A01" w:rsidRPr="00EB6674" w:rsidRDefault="00180A01" w:rsidP="00180A01">
      <w:pPr>
        <w:pStyle w:val="Paragrafi"/>
        <w:rPr>
          <w:sz w:val="21"/>
          <w:szCs w:val="21"/>
          <w:lang w:val="sq-AL"/>
        </w:rPr>
      </w:pPr>
    </w:p>
    <w:p w:rsidR="00180A01" w:rsidRPr="00EB6674" w:rsidRDefault="00180A01" w:rsidP="00180A01">
      <w:pPr>
        <w:pStyle w:val="Paragrafi"/>
        <w:rPr>
          <w:sz w:val="21"/>
          <w:szCs w:val="21"/>
          <w:lang w:val="sq-AL"/>
        </w:rPr>
      </w:pPr>
      <w:r w:rsidRPr="00EB6674">
        <w:rPr>
          <w:sz w:val="21"/>
          <w:szCs w:val="21"/>
          <w:lang w:val="sq-AL"/>
        </w:rPr>
        <w:t>1. Pas shlyerjes së detyrimeve të shoqërisë ndaj kreditorëve, likuiduesit i paraqesin asamblesë së përgjithshme një raport për procedurën e likuidimit, për detyrimet e shlyera, si dhe për shpërblimin e tyre.</w:t>
      </w:r>
    </w:p>
    <w:p w:rsidR="00180A01" w:rsidRPr="00EB6674" w:rsidRDefault="00180A01" w:rsidP="00180A01">
      <w:pPr>
        <w:pStyle w:val="Paragrafi"/>
        <w:rPr>
          <w:sz w:val="21"/>
          <w:szCs w:val="21"/>
          <w:lang w:val="sq-AL"/>
        </w:rPr>
      </w:pPr>
      <w:r w:rsidRPr="00EB6674">
        <w:rPr>
          <w:sz w:val="21"/>
          <w:szCs w:val="21"/>
          <w:lang w:val="sq-AL"/>
        </w:rPr>
        <w:t>2. Nëse asambleja e përgjithshme e miraton raportin, likuiduesit lirohen nga detyra dhe përfitojnë shpërblimin e përcaktuar në raport.</w:t>
      </w:r>
    </w:p>
    <w:p w:rsidR="00180A01" w:rsidRPr="00EB6674" w:rsidRDefault="00180A01" w:rsidP="00180A01">
      <w:pPr>
        <w:pStyle w:val="Paragrafi"/>
        <w:rPr>
          <w:sz w:val="21"/>
          <w:szCs w:val="21"/>
          <w:lang w:val="sq-AL"/>
        </w:rPr>
      </w:pPr>
      <w:r w:rsidRPr="00EB6674">
        <w:rPr>
          <w:sz w:val="21"/>
          <w:szCs w:val="21"/>
          <w:lang w:val="sq-AL"/>
        </w:rPr>
        <w:t>3. Nëse raporti nuk miratohet, likuiduesit mund t’i drejtohen gjykatës me kërkesën për ta shkarkuar nga detyra, si pasojë e përmbushjes në mënyrën e duhur të detyrave.</w:t>
      </w:r>
    </w:p>
    <w:p w:rsidR="00180A01" w:rsidRPr="00EB6674" w:rsidRDefault="00180A01" w:rsidP="00180A01">
      <w:pPr>
        <w:pStyle w:val="Paragrafi"/>
        <w:rPr>
          <w:sz w:val="21"/>
          <w:szCs w:val="21"/>
          <w:lang w:val="sq-AL"/>
        </w:rPr>
      </w:pPr>
      <w:r w:rsidRPr="00EB6674">
        <w:rPr>
          <w:sz w:val="21"/>
          <w:szCs w:val="21"/>
          <w:lang w:val="sq-AL"/>
        </w:rPr>
        <w:t>4. Pas shkarkimit të likuiduesit nga gjykata, ai ka të drejtë të përfitojë shpërblimin e përcaktuar në raport.</w:t>
      </w:r>
    </w:p>
    <w:p w:rsidR="00180A01" w:rsidRPr="00EB6674" w:rsidRDefault="00180A01" w:rsidP="00180A01">
      <w:pPr>
        <w:pStyle w:val="Paragrafi"/>
        <w:rPr>
          <w:sz w:val="21"/>
          <w:szCs w:val="21"/>
          <w:lang w:val="sq-AL"/>
        </w:rPr>
      </w:pPr>
    </w:p>
    <w:p w:rsidR="00180A01" w:rsidRPr="00EB6674" w:rsidRDefault="00180A01" w:rsidP="00180A01">
      <w:pPr>
        <w:pStyle w:val="NeniNr"/>
        <w:rPr>
          <w:sz w:val="21"/>
          <w:szCs w:val="21"/>
          <w:lang w:val="sq-AL"/>
        </w:rPr>
      </w:pPr>
      <w:r w:rsidRPr="00EB6674">
        <w:rPr>
          <w:sz w:val="21"/>
          <w:szCs w:val="21"/>
          <w:lang w:val="sq-AL"/>
        </w:rPr>
        <w:t>Neni 56</w:t>
      </w:r>
    </w:p>
    <w:p w:rsidR="00180A01" w:rsidRPr="00EB6674" w:rsidRDefault="00180A01" w:rsidP="00180A01">
      <w:pPr>
        <w:pStyle w:val="NeniTitull"/>
        <w:rPr>
          <w:sz w:val="21"/>
          <w:szCs w:val="21"/>
          <w:lang w:val="sq-AL"/>
        </w:rPr>
      </w:pPr>
      <w:r w:rsidRPr="00EB6674">
        <w:rPr>
          <w:sz w:val="21"/>
          <w:szCs w:val="21"/>
          <w:lang w:val="sq-AL"/>
        </w:rPr>
        <w:t>Shpërndarja e aktiveve të mbetura</w:t>
      </w:r>
    </w:p>
    <w:p w:rsidR="00180A01" w:rsidRPr="00EB6674" w:rsidRDefault="00180A01" w:rsidP="00180A01">
      <w:pPr>
        <w:pStyle w:val="NeniTitull"/>
        <w:rPr>
          <w:sz w:val="21"/>
          <w:szCs w:val="21"/>
          <w:lang w:val="sq-AL"/>
        </w:rPr>
      </w:pPr>
    </w:p>
    <w:p w:rsidR="00180A01" w:rsidRPr="00EB6674" w:rsidRDefault="00180A01" w:rsidP="00180A01">
      <w:pPr>
        <w:pStyle w:val="Paragrafi"/>
        <w:rPr>
          <w:sz w:val="21"/>
          <w:szCs w:val="21"/>
          <w:lang w:val="sq-AL"/>
        </w:rPr>
      </w:pPr>
      <w:r w:rsidRPr="00EB6674">
        <w:rPr>
          <w:sz w:val="21"/>
          <w:szCs w:val="21"/>
          <w:lang w:val="sq-AL"/>
        </w:rPr>
        <w:t>1. Pas shlyerjes së detyrimeve ndaj kreditorëve, likuiduesi u shpërndan anëtarëve aktivet e mbetura, përfshirë edhe fondet e krijuara sipas këtij ligji, në përpjesëtim me veprimtarinë e bashkëpunimit të ndërsjellë, të zhvilluar nga secili anëtar.</w:t>
      </w:r>
    </w:p>
    <w:p w:rsidR="00180A01" w:rsidRPr="00EB6674" w:rsidRDefault="00180A01" w:rsidP="00180A01">
      <w:pPr>
        <w:pStyle w:val="Paragrafi"/>
        <w:rPr>
          <w:sz w:val="21"/>
          <w:szCs w:val="21"/>
          <w:lang w:val="sq-AL"/>
        </w:rPr>
      </w:pPr>
      <w:r w:rsidRPr="00EB6674">
        <w:rPr>
          <w:sz w:val="21"/>
          <w:szCs w:val="21"/>
          <w:lang w:val="sq-AL"/>
        </w:rPr>
        <w:t>2. Pasuritë, që i janë dhënë shoqërisë me qira apo në përdorim me çfarëdo titulli, u kthehen anëtarëve. Anëtarët nuk kanë të drejtën e dëmshpërblimit në rast shkatërrimi, dëmtimi apo uljeje të vlerës së pasurisë, nëse kjo nuk varet nga veprimi apo mosveprimi i shoqërisë ose personave që kanë vepruar në emër të saj.</w:t>
      </w:r>
    </w:p>
    <w:p w:rsidR="00180A01" w:rsidRPr="00B430C8" w:rsidRDefault="00180A01" w:rsidP="00180A01">
      <w:pPr>
        <w:pStyle w:val="NeniNr"/>
        <w:rPr>
          <w:sz w:val="18"/>
          <w:szCs w:val="21"/>
          <w:lang w:val="sq-AL"/>
        </w:rPr>
      </w:pPr>
    </w:p>
    <w:p w:rsidR="00180A01" w:rsidRPr="00EB6674" w:rsidRDefault="00180A01" w:rsidP="00180A01">
      <w:pPr>
        <w:pStyle w:val="NeniNr"/>
        <w:rPr>
          <w:sz w:val="21"/>
          <w:szCs w:val="21"/>
          <w:lang w:val="sq-AL"/>
        </w:rPr>
      </w:pPr>
      <w:r w:rsidRPr="00EB6674">
        <w:rPr>
          <w:sz w:val="21"/>
          <w:szCs w:val="21"/>
          <w:lang w:val="sq-AL"/>
        </w:rPr>
        <w:t>Neni 57</w:t>
      </w:r>
    </w:p>
    <w:p w:rsidR="00180A01" w:rsidRPr="00EB6674" w:rsidRDefault="00180A01" w:rsidP="00180A01">
      <w:pPr>
        <w:pStyle w:val="NeniTitull"/>
        <w:rPr>
          <w:sz w:val="21"/>
          <w:szCs w:val="21"/>
          <w:lang w:val="sq-AL"/>
        </w:rPr>
      </w:pPr>
      <w:r w:rsidRPr="00EB6674">
        <w:rPr>
          <w:sz w:val="21"/>
          <w:szCs w:val="21"/>
          <w:lang w:val="sq-AL"/>
        </w:rPr>
        <w:t>Përfundimi i likuidimit dhe çregjistrimi i shoqërisë</w:t>
      </w:r>
    </w:p>
    <w:p w:rsidR="00180A01" w:rsidRPr="00EB6674" w:rsidRDefault="00180A01" w:rsidP="00180A01">
      <w:pPr>
        <w:pStyle w:val="Paragrafi"/>
        <w:rPr>
          <w:sz w:val="21"/>
          <w:szCs w:val="21"/>
          <w:lang w:val="sq-AL"/>
        </w:rPr>
      </w:pPr>
    </w:p>
    <w:p w:rsidR="00180A01" w:rsidRPr="00EB6674" w:rsidRDefault="00180A01" w:rsidP="00180A01">
      <w:pPr>
        <w:pStyle w:val="Paragrafi"/>
        <w:rPr>
          <w:sz w:val="21"/>
          <w:szCs w:val="21"/>
          <w:lang w:val="sq-AL"/>
        </w:rPr>
      </w:pPr>
      <w:r w:rsidRPr="00EB6674">
        <w:rPr>
          <w:sz w:val="21"/>
          <w:szCs w:val="21"/>
          <w:lang w:val="sq-AL"/>
        </w:rPr>
        <w:t>Pas shpërndarjes së aktiveve të mbetura, likuiduesi e njofton Qendrën Kombëtare të Regjistrimit për përfundimin e likuidimit dhe kërkon çregjistrimin e shoqërisë.</w:t>
      </w:r>
    </w:p>
    <w:p w:rsidR="00180A01" w:rsidRPr="00B430C8" w:rsidRDefault="00180A01" w:rsidP="00180A01">
      <w:pPr>
        <w:pStyle w:val="Paragrafi"/>
        <w:rPr>
          <w:sz w:val="16"/>
          <w:szCs w:val="21"/>
          <w:lang w:val="sq-AL"/>
        </w:rPr>
      </w:pPr>
    </w:p>
    <w:p w:rsidR="00180A01" w:rsidRPr="00EB6674" w:rsidRDefault="00180A01" w:rsidP="00180A01">
      <w:pPr>
        <w:pStyle w:val="NeniNr"/>
        <w:rPr>
          <w:sz w:val="21"/>
          <w:szCs w:val="21"/>
          <w:lang w:val="sq-AL"/>
        </w:rPr>
      </w:pPr>
      <w:r w:rsidRPr="00EB6674">
        <w:rPr>
          <w:sz w:val="21"/>
          <w:szCs w:val="21"/>
          <w:lang w:val="sq-AL"/>
        </w:rPr>
        <w:t>Neni 58</w:t>
      </w:r>
    </w:p>
    <w:p w:rsidR="00180A01" w:rsidRPr="00EB6674" w:rsidRDefault="00180A01" w:rsidP="00180A01">
      <w:pPr>
        <w:pStyle w:val="NeniTitull"/>
        <w:rPr>
          <w:sz w:val="21"/>
          <w:szCs w:val="21"/>
          <w:lang w:val="sq-AL"/>
        </w:rPr>
      </w:pPr>
      <w:r w:rsidRPr="00EB6674">
        <w:rPr>
          <w:sz w:val="21"/>
          <w:szCs w:val="21"/>
          <w:lang w:val="sq-AL"/>
        </w:rPr>
        <w:t>Përgjegjësia e likuiduesit</w:t>
      </w:r>
    </w:p>
    <w:p w:rsidR="00180A01" w:rsidRPr="00B430C8" w:rsidRDefault="00180A01" w:rsidP="00180A01">
      <w:pPr>
        <w:pStyle w:val="Paragrafi"/>
        <w:rPr>
          <w:sz w:val="16"/>
          <w:szCs w:val="21"/>
          <w:lang w:val="sq-AL"/>
        </w:rPr>
      </w:pPr>
    </w:p>
    <w:p w:rsidR="00180A01" w:rsidRPr="00EB6674" w:rsidRDefault="00180A01" w:rsidP="00180A01">
      <w:pPr>
        <w:pStyle w:val="Paragrafi"/>
        <w:rPr>
          <w:sz w:val="21"/>
          <w:szCs w:val="21"/>
          <w:lang w:val="sq-AL"/>
        </w:rPr>
      </w:pPr>
      <w:r w:rsidRPr="00EB6674">
        <w:rPr>
          <w:sz w:val="21"/>
          <w:szCs w:val="21"/>
          <w:lang w:val="sq-AL"/>
        </w:rPr>
        <w:t>1. Veprimtaria e likuiduesit nuk mund të kundërshtohet pas çregjistrimit të shoqërisë nga Qendra Kombëtare e Regjistrimit.</w:t>
      </w:r>
    </w:p>
    <w:p w:rsidR="00180A01" w:rsidRPr="00EB6674" w:rsidRDefault="00180A01" w:rsidP="00180A01">
      <w:pPr>
        <w:pStyle w:val="Paragrafi"/>
        <w:rPr>
          <w:sz w:val="21"/>
          <w:szCs w:val="21"/>
          <w:lang w:val="sq-AL"/>
        </w:rPr>
      </w:pPr>
      <w:r w:rsidRPr="00EB6674">
        <w:rPr>
          <w:sz w:val="21"/>
          <w:szCs w:val="21"/>
          <w:lang w:val="sq-AL"/>
        </w:rPr>
        <w:t>2. Likuiduesit përgjigjen ndaj kreditorëve për dëmet e shkaktuara gjatë procedurës së likuidimit, në përputhje me dispozitat që rregullojnë përgjegjësinë e administratorëve. Nëse ka disa likuidues, ata përgjigjen bashkërisht. Krahas likuiduesve, edhe anëtarët përgjigjen bashkërisht ndaj kreditorëve të shoqërisë deri në vlerën që u është shpërndarë. Kreditorët, të cilët nuk kanë depozituar pretendimet e tyre në afat, sipas nenit 50 të këtij ligji, apo kreditorët, për të cilët likuiduesi nuk ka qenë dhe nuk mund të kishte qenë në dijeni, nuk kanë të drejtë të ngrenë padi, sipas fjalisë së parë dhe të dytë të kësaj pike.</w:t>
      </w:r>
    </w:p>
    <w:p w:rsidR="00180A01" w:rsidRPr="00EB6674" w:rsidRDefault="00180A01" w:rsidP="00180A01">
      <w:pPr>
        <w:pStyle w:val="Paragrafi"/>
        <w:rPr>
          <w:sz w:val="21"/>
          <w:szCs w:val="21"/>
          <w:lang w:val="sq-AL"/>
        </w:rPr>
      </w:pPr>
      <w:r w:rsidRPr="00EB6674">
        <w:rPr>
          <w:sz w:val="21"/>
          <w:szCs w:val="21"/>
          <w:lang w:val="sq-AL"/>
        </w:rPr>
        <w:t>3. Paditë e përmendura në pikën 2 të këtij neni duhet të ngrihen brenda 3 viteve pas çregjistrimit të shoqërisë nga Qendra Kombëtare e Regjistrimit.</w:t>
      </w:r>
    </w:p>
    <w:p w:rsidR="00180A01" w:rsidRPr="00B430C8" w:rsidRDefault="00180A01" w:rsidP="00180A01">
      <w:pPr>
        <w:pStyle w:val="Paragrafi"/>
        <w:rPr>
          <w:sz w:val="16"/>
          <w:szCs w:val="21"/>
          <w:lang w:val="sq-AL"/>
        </w:rPr>
      </w:pPr>
    </w:p>
    <w:p w:rsidR="00180A01" w:rsidRPr="00EB6674" w:rsidRDefault="00180A01" w:rsidP="00180A01">
      <w:pPr>
        <w:pStyle w:val="NeniNr"/>
        <w:rPr>
          <w:sz w:val="21"/>
          <w:szCs w:val="21"/>
          <w:lang w:val="sq-AL"/>
        </w:rPr>
      </w:pPr>
      <w:r w:rsidRPr="00EB6674">
        <w:rPr>
          <w:sz w:val="21"/>
          <w:szCs w:val="21"/>
          <w:lang w:val="sq-AL"/>
        </w:rPr>
        <w:t>Neni 59</w:t>
      </w:r>
    </w:p>
    <w:p w:rsidR="00180A01" w:rsidRPr="00EB6674" w:rsidRDefault="00180A01" w:rsidP="00180A01">
      <w:pPr>
        <w:pStyle w:val="NeniTitull"/>
        <w:rPr>
          <w:sz w:val="21"/>
          <w:szCs w:val="21"/>
          <w:lang w:val="sq-AL"/>
        </w:rPr>
      </w:pPr>
      <w:r w:rsidRPr="00EB6674">
        <w:rPr>
          <w:sz w:val="21"/>
          <w:szCs w:val="21"/>
          <w:lang w:val="sq-AL"/>
        </w:rPr>
        <w:t>Likuidimi i thjeshtëzuar, kushtet dhe procedura</w:t>
      </w:r>
    </w:p>
    <w:p w:rsidR="00180A01" w:rsidRPr="00B430C8" w:rsidRDefault="00180A01" w:rsidP="00180A01">
      <w:pPr>
        <w:pStyle w:val="Paragrafi"/>
        <w:rPr>
          <w:sz w:val="16"/>
          <w:szCs w:val="21"/>
          <w:lang w:val="sq-AL"/>
        </w:rPr>
      </w:pPr>
    </w:p>
    <w:p w:rsidR="00180A01" w:rsidRPr="00EB6674" w:rsidRDefault="00180A01" w:rsidP="00180A01">
      <w:pPr>
        <w:pStyle w:val="Paragrafi"/>
        <w:rPr>
          <w:sz w:val="21"/>
          <w:szCs w:val="21"/>
          <w:lang w:val="sq-AL"/>
        </w:rPr>
      </w:pPr>
      <w:r w:rsidRPr="00EB6674">
        <w:rPr>
          <w:sz w:val="21"/>
          <w:szCs w:val="21"/>
          <w:lang w:val="sq-AL"/>
        </w:rPr>
        <w:t>1. Shoqëria mund të likuidohet nëpërmjet një procedure të përshpejtuar, nëse kjo vendoset nga të gjithë anëtarët dhe kur këta deklarojnë përpara gjykatës përkatëse se të gjitha detyrimet e shoqërisë ndaj kreditorëve janë shlyer e janë rregulluar të gjitha marrëdhëniet me punëmarrësit.</w:t>
      </w:r>
    </w:p>
    <w:p w:rsidR="00180A01" w:rsidRPr="00EB6674" w:rsidRDefault="00180A01" w:rsidP="00180A01">
      <w:pPr>
        <w:pStyle w:val="Paragrafi"/>
        <w:rPr>
          <w:sz w:val="21"/>
          <w:szCs w:val="21"/>
          <w:lang w:val="sq-AL"/>
        </w:rPr>
      </w:pPr>
      <w:r w:rsidRPr="00EB6674">
        <w:rPr>
          <w:sz w:val="21"/>
          <w:szCs w:val="21"/>
          <w:lang w:val="sq-AL"/>
        </w:rPr>
        <w:t>2. Administratorët regjistrojnë pranë Qendrës Kombëtare të Regjistrimit vendimin për likuidimin e shoqërisë nëpërmjet procedurës së thjeshtëzuar.</w:t>
      </w:r>
    </w:p>
    <w:p w:rsidR="00180A01" w:rsidRPr="00EB6674" w:rsidRDefault="00180A01" w:rsidP="00180A01">
      <w:pPr>
        <w:pStyle w:val="Paragrafi"/>
        <w:rPr>
          <w:sz w:val="21"/>
          <w:szCs w:val="21"/>
          <w:lang w:val="sq-AL"/>
        </w:rPr>
      </w:pPr>
      <w:r w:rsidRPr="00EB6674">
        <w:rPr>
          <w:sz w:val="21"/>
          <w:szCs w:val="21"/>
          <w:lang w:val="sq-AL"/>
        </w:rPr>
        <w:t>3. Administratorët janë përgjegjës për dëmin e shkaktuar nga shkelja e detyrave të tyre gjatë likuidimit të thjeshtëzuar. Përveç administratorëve, edhe anëtarët e shoqërisë përgjigjen bashkërisht deri në shumat e marra.</w:t>
      </w:r>
    </w:p>
    <w:p w:rsidR="00180A01" w:rsidRPr="00EB6674" w:rsidRDefault="00180A01" w:rsidP="00180A01">
      <w:pPr>
        <w:pStyle w:val="Paragrafi"/>
        <w:rPr>
          <w:sz w:val="21"/>
          <w:szCs w:val="21"/>
          <w:lang w:val="sq-AL"/>
        </w:rPr>
      </w:pPr>
      <w:r w:rsidRPr="00EB6674">
        <w:rPr>
          <w:sz w:val="21"/>
          <w:szCs w:val="21"/>
          <w:lang w:val="sq-AL"/>
        </w:rPr>
        <w:t>4. Paditë, sipas pikës 3 të këtij neni, duhet të ngrihen brenda 3 viteve nga data e çregjistrimit të shoqërisë nga Qendra Kombëtare e Regjistrimit.</w:t>
      </w:r>
    </w:p>
    <w:p w:rsidR="00180A01" w:rsidRPr="00EB6674" w:rsidRDefault="00180A01" w:rsidP="00180A01">
      <w:pPr>
        <w:pStyle w:val="Paragrafi"/>
        <w:rPr>
          <w:sz w:val="21"/>
          <w:szCs w:val="21"/>
          <w:lang w:val="sq-AL"/>
        </w:rPr>
      </w:pPr>
    </w:p>
    <w:p w:rsidR="00180A01" w:rsidRPr="00EB6674" w:rsidRDefault="00180A01" w:rsidP="00180A01">
      <w:pPr>
        <w:pStyle w:val="NeniNr"/>
        <w:rPr>
          <w:sz w:val="21"/>
          <w:szCs w:val="21"/>
          <w:lang w:val="sq-AL"/>
        </w:rPr>
      </w:pPr>
      <w:r w:rsidRPr="00EB6674">
        <w:rPr>
          <w:sz w:val="21"/>
          <w:szCs w:val="21"/>
          <w:lang w:val="sq-AL"/>
        </w:rPr>
        <w:t>Neni 60</w:t>
      </w:r>
    </w:p>
    <w:p w:rsidR="00180A01" w:rsidRPr="00EB6674" w:rsidRDefault="00180A01" w:rsidP="00180A01">
      <w:pPr>
        <w:pStyle w:val="NeniTitull"/>
        <w:rPr>
          <w:sz w:val="21"/>
          <w:szCs w:val="21"/>
          <w:lang w:val="sq-AL"/>
        </w:rPr>
      </w:pPr>
      <w:r w:rsidRPr="00EB6674">
        <w:rPr>
          <w:sz w:val="21"/>
          <w:szCs w:val="21"/>
          <w:lang w:val="sq-AL"/>
        </w:rPr>
        <w:t>Fshirja pas likuidimit të thjeshtëzuar</w:t>
      </w:r>
    </w:p>
    <w:p w:rsidR="00180A01" w:rsidRPr="00EB6674" w:rsidRDefault="00180A01" w:rsidP="00180A01">
      <w:pPr>
        <w:pStyle w:val="Paragrafi"/>
        <w:rPr>
          <w:sz w:val="21"/>
          <w:szCs w:val="21"/>
          <w:lang w:val="sq-AL"/>
        </w:rPr>
      </w:pPr>
    </w:p>
    <w:p w:rsidR="00180A01" w:rsidRPr="00EB6674" w:rsidRDefault="00180A01" w:rsidP="00180A01">
      <w:pPr>
        <w:pStyle w:val="Paragrafi"/>
        <w:rPr>
          <w:sz w:val="21"/>
          <w:szCs w:val="21"/>
          <w:lang w:val="sq-AL"/>
        </w:rPr>
      </w:pPr>
      <w:r w:rsidRPr="00EB6674">
        <w:rPr>
          <w:sz w:val="21"/>
          <w:szCs w:val="21"/>
          <w:lang w:val="sq-AL"/>
        </w:rPr>
        <w:t>Neni 57 i këtij ligji zbatohet edhe në rastin e përfundimit të likuidimit të thjeshtëzuar.</w:t>
      </w:r>
      <w:r>
        <w:rPr>
          <w:sz w:val="21"/>
          <w:szCs w:val="21"/>
          <w:lang w:val="sq-AL"/>
        </w:rPr>
        <w:t xml:space="preserve"> </w:t>
      </w:r>
      <w:r w:rsidRPr="00EB6674">
        <w:rPr>
          <w:sz w:val="21"/>
          <w:szCs w:val="21"/>
          <w:lang w:val="sq-AL"/>
        </w:rPr>
        <w:tab/>
      </w:r>
    </w:p>
    <w:p w:rsidR="00180A01" w:rsidRPr="00EB6674" w:rsidRDefault="00180A01" w:rsidP="00180A01">
      <w:pPr>
        <w:pStyle w:val="Paragrafi"/>
        <w:rPr>
          <w:sz w:val="21"/>
          <w:szCs w:val="21"/>
          <w:lang w:val="sq-AL"/>
        </w:rPr>
      </w:pPr>
    </w:p>
    <w:p w:rsidR="00180A01" w:rsidRPr="00EB6674" w:rsidRDefault="00180A01" w:rsidP="00180A01">
      <w:pPr>
        <w:pStyle w:val="NeniNr"/>
        <w:rPr>
          <w:sz w:val="21"/>
          <w:szCs w:val="21"/>
          <w:lang w:val="sq-AL"/>
        </w:rPr>
      </w:pPr>
      <w:r w:rsidRPr="00EB6674">
        <w:rPr>
          <w:sz w:val="21"/>
          <w:szCs w:val="21"/>
          <w:lang w:val="sq-AL"/>
        </w:rPr>
        <w:t>Neni 61</w:t>
      </w:r>
    </w:p>
    <w:p w:rsidR="00180A01" w:rsidRPr="00EB6674" w:rsidRDefault="00180A01" w:rsidP="00180A01">
      <w:pPr>
        <w:pStyle w:val="NeniTitull"/>
        <w:rPr>
          <w:sz w:val="21"/>
          <w:szCs w:val="21"/>
          <w:lang w:val="sq-AL"/>
        </w:rPr>
      </w:pPr>
      <w:r w:rsidRPr="00EB6674">
        <w:rPr>
          <w:sz w:val="21"/>
          <w:szCs w:val="21"/>
          <w:lang w:val="sq-AL"/>
        </w:rPr>
        <w:t>Federatat e shoqërive të bashkëpunimit bujqësor</w:t>
      </w:r>
    </w:p>
    <w:p w:rsidR="00180A01" w:rsidRPr="00EB6674" w:rsidRDefault="00180A01" w:rsidP="00180A01">
      <w:pPr>
        <w:pStyle w:val="Paragrafi"/>
        <w:rPr>
          <w:sz w:val="21"/>
          <w:szCs w:val="21"/>
          <w:lang w:val="sq-AL"/>
        </w:rPr>
      </w:pPr>
    </w:p>
    <w:p w:rsidR="00180A01" w:rsidRPr="00EB6674" w:rsidRDefault="00180A01" w:rsidP="00180A01">
      <w:pPr>
        <w:pStyle w:val="Paragrafi"/>
        <w:rPr>
          <w:sz w:val="21"/>
          <w:szCs w:val="21"/>
          <w:lang w:val="sq-AL"/>
        </w:rPr>
      </w:pPr>
      <w:r w:rsidRPr="00EB6674">
        <w:rPr>
          <w:sz w:val="21"/>
          <w:szCs w:val="21"/>
          <w:lang w:val="sq-AL"/>
        </w:rPr>
        <w:t>1. Shoqëritë e bashkëpunimit bujqësor mund të bashkohen në federata për të mbrojtur dhe promovuar interesat e tyre.</w:t>
      </w:r>
    </w:p>
    <w:p w:rsidR="00180A01" w:rsidRPr="00EB6674" w:rsidRDefault="00180A01" w:rsidP="00180A01">
      <w:pPr>
        <w:pStyle w:val="Paragrafi"/>
        <w:rPr>
          <w:sz w:val="21"/>
          <w:szCs w:val="21"/>
          <w:lang w:val="sq-AL"/>
        </w:rPr>
      </w:pPr>
      <w:r w:rsidRPr="00EB6674">
        <w:rPr>
          <w:sz w:val="21"/>
          <w:szCs w:val="21"/>
          <w:lang w:val="sq-AL"/>
        </w:rPr>
        <w:t>2. Për themelimin dhe funksionimin e një federate duhet të bashkohen të paktën tri shoqëri të bashkëpunimit bujqësor.</w:t>
      </w:r>
    </w:p>
    <w:p w:rsidR="00180A01" w:rsidRPr="00EB6674" w:rsidRDefault="00180A01" w:rsidP="00180A01">
      <w:pPr>
        <w:pStyle w:val="Paragrafi"/>
        <w:rPr>
          <w:sz w:val="21"/>
          <w:szCs w:val="21"/>
          <w:lang w:val="sq-AL"/>
        </w:rPr>
      </w:pPr>
      <w:r w:rsidRPr="00EB6674">
        <w:rPr>
          <w:sz w:val="21"/>
          <w:szCs w:val="21"/>
          <w:lang w:val="sq-AL"/>
        </w:rPr>
        <w:t>3. Organet e federatës janë asambleja e përgjithshme dhe administratorët.</w:t>
      </w:r>
    </w:p>
    <w:p w:rsidR="00180A01" w:rsidRPr="00EB6674" w:rsidRDefault="00180A01" w:rsidP="00180A01">
      <w:pPr>
        <w:pStyle w:val="Paragrafi"/>
        <w:rPr>
          <w:sz w:val="21"/>
          <w:szCs w:val="21"/>
          <w:lang w:val="sq-AL"/>
        </w:rPr>
      </w:pPr>
      <w:r w:rsidRPr="00EB6674">
        <w:rPr>
          <w:sz w:val="21"/>
          <w:szCs w:val="21"/>
          <w:lang w:val="sq-AL"/>
        </w:rPr>
        <w:t>4. Përbërja, numri, procedurat e funksionimit dhe të organizimit të asamblesë së përgjithshme dhe të administratorëve të federatës përcaktohen në statut.</w:t>
      </w:r>
    </w:p>
    <w:p w:rsidR="00180A01" w:rsidRPr="00EB6674" w:rsidRDefault="00180A01" w:rsidP="00180A01">
      <w:pPr>
        <w:pStyle w:val="Paragrafi"/>
        <w:rPr>
          <w:sz w:val="21"/>
          <w:szCs w:val="21"/>
          <w:lang w:val="sq-AL"/>
        </w:rPr>
      </w:pPr>
      <w:r w:rsidRPr="00EB6674">
        <w:rPr>
          <w:sz w:val="21"/>
          <w:szCs w:val="21"/>
          <w:lang w:val="sq-AL"/>
        </w:rPr>
        <w:t>5. Federata kryen këto detyra:</w:t>
      </w:r>
    </w:p>
    <w:p w:rsidR="00180A01" w:rsidRPr="00EB6674" w:rsidRDefault="00180A01" w:rsidP="00180A01">
      <w:pPr>
        <w:pStyle w:val="Paragrafi"/>
        <w:rPr>
          <w:sz w:val="21"/>
          <w:szCs w:val="21"/>
          <w:lang w:val="sq-AL"/>
        </w:rPr>
      </w:pPr>
      <w:r w:rsidRPr="00EB6674">
        <w:rPr>
          <w:sz w:val="21"/>
          <w:szCs w:val="21"/>
          <w:lang w:val="sq-AL"/>
        </w:rPr>
        <w:t>a) mbron interesat e përgjithshëm të shoqërive anëtare;</w:t>
      </w:r>
    </w:p>
    <w:p w:rsidR="00180A01" w:rsidRPr="00EB6674" w:rsidRDefault="00180A01" w:rsidP="00180A01">
      <w:pPr>
        <w:pStyle w:val="Paragrafi"/>
        <w:rPr>
          <w:sz w:val="21"/>
          <w:szCs w:val="21"/>
          <w:lang w:val="sq-AL"/>
        </w:rPr>
      </w:pPr>
      <w:r w:rsidRPr="00EB6674">
        <w:rPr>
          <w:sz w:val="21"/>
          <w:szCs w:val="21"/>
          <w:lang w:val="sq-AL"/>
        </w:rPr>
        <w:t>b) nxit promovimin, krijimin</w:t>
      </w:r>
      <w:r>
        <w:rPr>
          <w:sz w:val="21"/>
          <w:szCs w:val="21"/>
          <w:lang w:val="sq-AL"/>
        </w:rPr>
        <w:t xml:space="preserve"> </w:t>
      </w:r>
      <w:r w:rsidRPr="00EB6674">
        <w:rPr>
          <w:sz w:val="21"/>
          <w:szCs w:val="21"/>
          <w:lang w:val="sq-AL"/>
        </w:rPr>
        <w:t>dhe</w:t>
      </w:r>
      <w:r>
        <w:rPr>
          <w:sz w:val="21"/>
          <w:szCs w:val="21"/>
          <w:lang w:val="sq-AL"/>
        </w:rPr>
        <w:t xml:space="preserve"> </w:t>
      </w:r>
      <w:r w:rsidRPr="00EB6674">
        <w:rPr>
          <w:sz w:val="21"/>
          <w:szCs w:val="21"/>
          <w:lang w:val="sq-AL"/>
        </w:rPr>
        <w:t>bashkimin e shoqërive të bashkëpunimit bujqësor;</w:t>
      </w:r>
    </w:p>
    <w:p w:rsidR="00180A01" w:rsidRPr="00EB6674" w:rsidRDefault="00180A01" w:rsidP="00180A01">
      <w:pPr>
        <w:pStyle w:val="Paragrafi"/>
        <w:rPr>
          <w:sz w:val="21"/>
          <w:szCs w:val="21"/>
          <w:lang w:val="sq-AL"/>
        </w:rPr>
      </w:pPr>
      <w:r w:rsidRPr="00EB6674">
        <w:rPr>
          <w:sz w:val="21"/>
          <w:szCs w:val="21"/>
          <w:lang w:val="sq-AL"/>
        </w:rPr>
        <w:t>c) zgjidh konfliktet ndërmjet shoqërive anëtare;</w:t>
      </w:r>
    </w:p>
    <w:p w:rsidR="00180A01" w:rsidRPr="00EB6674" w:rsidRDefault="00180A01" w:rsidP="00180A01">
      <w:pPr>
        <w:pStyle w:val="Paragrafi"/>
        <w:rPr>
          <w:sz w:val="21"/>
          <w:szCs w:val="21"/>
          <w:lang w:val="sq-AL"/>
        </w:rPr>
      </w:pPr>
      <w:r w:rsidRPr="00EB6674">
        <w:rPr>
          <w:sz w:val="21"/>
          <w:szCs w:val="21"/>
          <w:lang w:val="sq-AL"/>
        </w:rPr>
        <w:t>ç) ndërmjetëson dhe përfaqëson</w:t>
      </w:r>
      <w:r>
        <w:rPr>
          <w:sz w:val="21"/>
          <w:szCs w:val="21"/>
          <w:lang w:val="sq-AL"/>
        </w:rPr>
        <w:t xml:space="preserve"> </w:t>
      </w:r>
      <w:r w:rsidRPr="00EB6674">
        <w:rPr>
          <w:sz w:val="21"/>
          <w:szCs w:val="21"/>
          <w:lang w:val="sq-AL"/>
        </w:rPr>
        <w:t>shoqëritë</w:t>
      </w:r>
      <w:r>
        <w:rPr>
          <w:sz w:val="21"/>
          <w:szCs w:val="21"/>
          <w:lang w:val="sq-AL"/>
        </w:rPr>
        <w:t xml:space="preserve"> </w:t>
      </w:r>
      <w:r w:rsidRPr="00EB6674">
        <w:rPr>
          <w:sz w:val="21"/>
          <w:szCs w:val="21"/>
          <w:lang w:val="sq-AL"/>
        </w:rPr>
        <w:t>me</w:t>
      </w:r>
      <w:r>
        <w:rPr>
          <w:sz w:val="21"/>
          <w:szCs w:val="21"/>
          <w:lang w:val="sq-AL"/>
        </w:rPr>
        <w:t xml:space="preserve"> </w:t>
      </w:r>
      <w:r w:rsidRPr="00EB6674">
        <w:rPr>
          <w:sz w:val="21"/>
          <w:szCs w:val="21"/>
          <w:lang w:val="sq-AL"/>
        </w:rPr>
        <w:t>organizatat</w:t>
      </w:r>
      <w:r>
        <w:rPr>
          <w:sz w:val="21"/>
          <w:szCs w:val="21"/>
          <w:lang w:val="sq-AL"/>
        </w:rPr>
        <w:t xml:space="preserve"> </w:t>
      </w:r>
      <w:r w:rsidRPr="00EB6674">
        <w:rPr>
          <w:sz w:val="21"/>
          <w:szCs w:val="21"/>
          <w:lang w:val="sq-AL"/>
        </w:rPr>
        <w:t>dhe institucionet shtetërore.</w:t>
      </w:r>
    </w:p>
    <w:p w:rsidR="00180A01" w:rsidRPr="00EB6674" w:rsidRDefault="00180A01" w:rsidP="00180A01">
      <w:pPr>
        <w:pStyle w:val="Paragrafi"/>
        <w:rPr>
          <w:sz w:val="21"/>
          <w:szCs w:val="21"/>
          <w:lang w:val="sq-AL"/>
        </w:rPr>
      </w:pPr>
      <w:r w:rsidRPr="00EB6674">
        <w:rPr>
          <w:sz w:val="21"/>
          <w:szCs w:val="21"/>
          <w:lang w:val="sq-AL"/>
        </w:rPr>
        <w:t>6. Federata duhet të regjistrohet në Qendrën Kombëtare të Regjistrimit, duke fituar kështu edhe statusin e personit juridik. Dokumenti publik për themelim duhet të përmbajë:</w:t>
      </w:r>
    </w:p>
    <w:p w:rsidR="00180A01" w:rsidRPr="00EB6674" w:rsidRDefault="00180A01" w:rsidP="00180A01">
      <w:pPr>
        <w:pStyle w:val="Paragrafi"/>
        <w:rPr>
          <w:sz w:val="21"/>
          <w:szCs w:val="21"/>
          <w:lang w:val="sq-AL"/>
        </w:rPr>
      </w:pPr>
      <w:r w:rsidRPr="00EB6674">
        <w:rPr>
          <w:sz w:val="21"/>
          <w:szCs w:val="21"/>
          <w:lang w:val="sq-AL"/>
        </w:rPr>
        <w:t>a) listën e shoqërive anëtare;</w:t>
      </w:r>
    </w:p>
    <w:p w:rsidR="00180A01" w:rsidRPr="00EB6674" w:rsidRDefault="00180A01" w:rsidP="00180A01">
      <w:pPr>
        <w:pStyle w:val="Paragrafi"/>
        <w:rPr>
          <w:sz w:val="21"/>
          <w:szCs w:val="21"/>
          <w:lang w:val="sq-AL"/>
        </w:rPr>
      </w:pPr>
      <w:r w:rsidRPr="00EB6674">
        <w:rPr>
          <w:sz w:val="21"/>
          <w:szCs w:val="21"/>
          <w:lang w:val="sq-AL"/>
        </w:rPr>
        <w:t>b) aktin e marrëveshjes për themelim;</w:t>
      </w:r>
    </w:p>
    <w:p w:rsidR="00180A01" w:rsidRPr="00EB6674" w:rsidRDefault="00180A01" w:rsidP="00180A01">
      <w:pPr>
        <w:pStyle w:val="Paragrafi"/>
        <w:rPr>
          <w:sz w:val="21"/>
          <w:szCs w:val="21"/>
          <w:lang w:val="sq-AL"/>
        </w:rPr>
      </w:pPr>
      <w:r w:rsidRPr="00EB6674">
        <w:rPr>
          <w:sz w:val="21"/>
          <w:szCs w:val="21"/>
          <w:lang w:val="sq-AL"/>
        </w:rPr>
        <w:t>c) organet përfaqësuese dhe drejtuese;</w:t>
      </w:r>
    </w:p>
    <w:p w:rsidR="00180A01" w:rsidRPr="00EB6674" w:rsidRDefault="00180A01" w:rsidP="00180A01">
      <w:pPr>
        <w:pStyle w:val="Paragrafi"/>
        <w:rPr>
          <w:sz w:val="21"/>
          <w:szCs w:val="21"/>
          <w:lang w:val="sq-AL"/>
        </w:rPr>
      </w:pPr>
      <w:r w:rsidRPr="00EB6674">
        <w:rPr>
          <w:sz w:val="21"/>
          <w:szCs w:val="21"/>
          <w:lang w:val="sq-AL"/>
        </w:rPr>
        <w:t>ç) emërtimin;</w:t>
      </w:r>
    </w:p>
    <w:p w:rsidR="00180A01" w:rsidRPr="00EB6674" w:rsidRDefault="00180A01" w:rsidP="00180A01">
      <w:pPr>
        <w:pStyle w:val="Paragrafi"/>
        <w:rPr>
          <w:sz w:val="21"/>
          <w:szCs w:val="21"/>
          <w:lang w:val="sq-AL"/>
        </w:rPr>
      </w:pPr>
      <w:r w:rsidRPr="00EB6674">
        <w:rPr>
          <w:sz w:val="21"/>
          <w:szCs w:val="21"/>
          <w:lang w:val="sq-AL"/>
        </w:rPr>
        <w:t>d) statutin.</w:t>
      </w:r>
    </w:p>
    <w:p w:rsidR="00180A01" w:rsidRPr="00EB6674" w:rsidRDefault="00180A01" w:rsidP="00180A01">
      <w:pPr>
        <w:pStyle w:val="Paragrafi"/>
        <w:rPr>
          <w:sz w:val="21"/>
          <w:szCs w:val="21"/>
          <w:lang w:val="sq-AL"/>
        </w:rPr>
      </w:pPr>
      <w:r w:rsidRPr="00EB6674">
        <w:rPr>
          <w:sz w:val="21"/>
          <w:szCs w:val="21"/>
          <w:lang w:val="sq-AL"/>
        </w:rPr>
        <w:t>7. Në statut përfshihen të dhënat për:</w:t>
      </w:r>
    </w:p>
    <w:p w:rsidR="00180A01" w:rsidRPr="00EB6674" w:rsidRDefault="00180A01" w:rsidP="00180A01">
      <w:pPr>
        <w:pStyle w:val="Paragrafi"/>
        <w:rPr>
          <w:sz w:val="21"/>
          <w:szCs w:val="21"/>
          <w:lang w:val="sq-AL"/>
        </w:rPr>
      </w:pPr>
      <w:r w:rsidRPr="00EB6674">
        <w:rPr>
          <w:sz w:val="21"/>
          <w:szCs w:val="21"/>
          <w:lang w:val="sq-AL"/>
        </w:rPr>
        <w:t>a) emërtimin e federatës;</w:t>
      </w:r>
    </w:p>
    <w:p w:rsidR="00180A01" w:rsidRPr="00EB6674" w:rsidRDefault="00180A01" w:rsidP="00180A01">
      <w:pPr>
        <w:pStyle w:val="Paragrafi"/>
        <w:rPr>
          <w:sz w:val="21"/>
          <w:szCs w:val="21"/>
          <w:lang w:val="sq-AL"/>
        </w:rPr>
      </w:pPr>
      <w:r w:rsidRPr="00EB6674">
        <w:rPr>
          <w:sz w:val="21"/>
          <w:szCs w:val="21"/>
          <w:lang w:val="sq-AL"/>
        </w:rPr>
        <w:t>b) adresën dhe shtrirjen territoriale;</w:t>
      </w:r>
    </w:p>
    <w:p w:rsidR="00180A01" w:rsidRPr="00EB6674" w:rsidRDefault="00180A01" w:rsidP="00180A01">
      <w:pPr>
        <w:pStyle w:val="Paragrafi"/>
        <w:rPr>
          <w:sz w:val="21"/>
          <w:szCs w:val="21"/>
          <w:lang w:val="sq-AL"/>
        </w:rPr>
      </w:pPr>
      <w:r w:rsidRPr="00EB6674">
        <w:rPr>
          <w:sz w:val="21"/>
          <w:szCs w:val="21"/>
          <w:lang w:val="sq-AL"/>
        </w:rPr>
        <w:t>c) kushtet dhe procedurat për anëtarësimin e shoqërive në federatë;</w:t>
      </w:r>
    </w:p>
    <w:p w:rsidR="00180A01" w:rsidRPr="00EB6674" w:rsidRDefault="00180A01" w:rsidP="00180A01">
      <w:pPr>
        <w:pStyle w:val="Paragrafi"/>
        <w:rPr>
          <w:sz w:val="21"/>
          <w:szCs w:val="21"/>
          <w:lang w:val="sq-AL"/>
        </w:rPr>
      </w:pPr>
      <w:r w:rsidRPr="00EB6674">
        <w:rPr>
          <w:sz w:val="21"/>
          <w:szCs w:val="21"/>
          <w:lang w:val="sq-AL"/>
        </w:rPr>
        <w:t>ç) përbërjen, funksionimin dhe zgjedhjen e organeve të saj të përfaqësimit dhe menaxhimit.</w:t>
      </w:r>
    </w:p>
    <w:p w:rsidR="00180A01" w:rsidRPr="00EB6674" w:rsidRDefault="00180A01" w:rsidP="00180A01">
      <w:pPr>
        <w:pStyle w:val="Paragrafi"/>
        <w:rPr>
          <w:sz w:val="21"/>
          <w:szCs w:val="21"/>
          <w:lang w:val="sq-AL"/>
        </w:rPr>
      </w:pPr>
      <w:r w:rsidRPr="00EB6674">
        <w:rPr>
          <w:sz w:val="21"/>
          <w:szCs w:val="21"/>
          <w:lang w:val="sq-AL"/>
        </w:rPr>
        <w:t>8. Për funksionimin e federatës janë të vlefshme dispozitat e këtij ligji për aq sa janë të zbatueshme.</w:t>
      </w:r>
    </w:p>
    <w:p w:rsidR="00180A01" w:rsidRPr="00EB6674" w:rsidRDefault="00180A01" w:rsidP="00180A01">
      <w:pPr>
        <w:pStyle w:val="Paragrafi"/>
        <w:rPr>
          <w:sz w:val="21"/>
          <w:szCs w:val="21"/>
          <w:lang w:val="sq-AL"/>
        </w:rPr>
      </w:pPr>
    </w:p>
    <w:p w:rsidR="00180A01" w:rsidRPr="00EB6674" w:rsidRDefault="00180A01" w:rsidP="00180A01">
      <w:pPr>
        <w:pStyle w:val="KreuTitull"/>
        <w:rPr>
          <w:sz w:val="21"/>
          <w:szCs w:val="21"/>
          <w:lang w:val="sq-AL"/>
        </w:rPr>
      </w:pPr>
      <w:r w:rsidRPr="00EB6674">
        <w:rPr>
          <w:sz w:val="21"/>
          <w:szCs w:val="21"/>
          <w:lang w:val="sq-AL"/>
        </w:rPr>
        <w:t>KREU X</w:t>
      </w:r>
    </w:p>
    <w:p w:rsidR="00180A01" w:rsidRPr="00EB6674" w:rsidRDefault="00180A01" w:rsidP="00180A01">
      <w:pPr>
        <w:pStyle w:val="KreuTitull"/>
        <w:rPr>
          <w:sz w:val="21"/>
          <w:szCs w:val="21"/>
          <w:lang w:val="sq-AL"/>
        </w:rPr>
      </w:pPr>
      <w:r w:rsidRPr="00EB6674">
        <w:rPr>
          <w:sz w:val="21"/>
          <w:szCs w:val="21"/>
          <w:lang w:val="sq-AL"/>
        </w:rPr>
        <w:t>DISPOZITA KALIMTARE DHE TË FUNDIT</w:t>
      </w:r>
    </w:p>
    <w:p w:rsidR="00180A01" w:rsidRPr="00EB6674" w:rsidRDefault="00180A01" w:rsidP="00180A01">
      <w:pPr>
        <w:pStyle w:val="Paragrafi"/>
        <w:rPr>
          <w:sz w:val="21"/>
          <w:szCs w:val="21"/>
          <w:lang w:val="sq-AL"/>
        </w:rPr>
      </w:pPr>
    </w:p>
    <w:p w:rsidR="00180A01" w:rsidRPr="00EB6674" w:rsidRDefault="00180A01" w:rsidP="00180A01">
      <w:pPr>
        <w:pStyle w:val="NeniNr"/>
        <w:rPr>
          <w:sz w:val="21"/>
          <w:szCs w:val="21"/>
          <w:lang w:val="sq-AL"/>
        </w:rPr>
      </w:pPr>
      <w:r w:rsidRPr="00EB6674">
        <w:rPr>
          <w:sz w:val="21"/>
          <w:szCs w:val="21"/>
          <w:lang w:val="sq-AL"/>
        </w:rPr>
        <w:t>Neni 62</w:t>
      </w:r>
    </w:p>
    <w:p w:rsidR="00180A01" w:rsidRPr="00EB6674" w:rsidRDefault="00180A01" w:rsidP="00180A01">
      <w:pPr>
        <w:pStyle w:val="NeniTitull"/>
        <w:rPr>
          <w:sz w:val="21"/>
          <w:szCs w:val="21"/>
          <w:lang w:val="sq-AL"/>
        </w:rPr>
      </w:pPr>
      <w:r w:rsidRPr="00EB6674">
        <w:rPr>
          <w:sz w:val="21"/>
          <w:szCs w:val="21"/>
          <w:lang w:val="sq-AL"/>
        </w:rPr>
        <w:t>Transformimi i shoqatave të fermerëve dhe shoqërive të bashkëpunimit të ndërsjellë në shoqëri të bashkëpunimit bujqësor</w:t>
      </w:r>
    </w:p>
    <w:p w:rsidR="00180A01" w:rsidRPr="00EB6674" w:rsidRDefault="00180A01" w:rsidP="00180A01">
      <w:pPr>
        <w:pStyle w:val="Paragrafi"/>
        <w:rPr>
          <w:sz w:val="21"/>
          <w:szCs w:val="21"/>
          <w:lang w:val="sq-AL"/>
        </w:rPr>
      </w:pPr>
    </w:p>
    <w:p w:rsidR="00180A01" w:rsidRPr="00EB6674" w:rsidRDefault="00180A01" w:rsidP="00180A01">
      <w:pPr>
        <w:pStyle w:val="Paragrafi"/>
        <w:rPr>
          <w:sz w:val="21"/>
          <w:szCs w:val="21"/>
          <w:lang w:val="sq-AL"/>
        </w:rPr>
      </w:pPr>
      <w:r w:rsidRPr="00EB6674">
        <w:rPr>
          <w:sz w:val="21"/>
          <w:szCs w:val="21"/>
          <w:lang w:val="sq-AL"/>
        </w:rPr>
        <w:t>1. Shoqëritë e bashkëpunimit të ndërsjellë dhe shoqatat e fermerëve, të krijuara sipas legjislacionit në fuqi, brenda gjashtë muajve nga data e hyrjes në fuqi të këtij ligji, mund të transformohen në shoqëri të bashkëpunimit bujqësor, sipas këtij ligji. Ky transformi</w:t>
      </w:r>
      <w:r>
        <w:rPr>
          <w:sz w:val="21"/>
          <w:szCs w:val="21"/>
          <w:lang w:val="sq-AL"/>
        </w:rPr>
        <w:t>m</w:t>
      </w:r>
      <w:r w:rsidRPr="00EB6674">
        <w:rPr>
          <w:sz w:val="21"/>
          <w:szCs w:val="21"/>
          <w:lang w:val="sq-AL"/>
        </w:rPr>
        <w:t xml:space="preserve"> në shoqëri të bashkëpunimit bujqësor nuk shoqërohet me likuidim të shoqërisë ose shoqatës.</w:t>
      </w:r>
    </w:p>
    <w:p w:rsidR="00180A01" w:rsidRPr="00EB6674" w:rsidRDefault="00180A01" w:rsidP="00180A01">
      <w:pPr>
        <w:pStyle w:val="Paragrafi"/>
        <w:rPr>
          <w:sz w:val="21"/>
          <w:szCs w:val="21"/>
          <w:lang w:val="sq-AL"/>
        </w:rPr>
      </w:pPr>
      <w:r w:rsidRPr="00EB6674">
        <w:rPr>
          <w:sz w:val="21"/>
          <w:szCs w:val="21"/>
          <w:lang w:val="sq-AL"/>
        </w:rPr>
        <w:t>2. Organet drejtuese të shoqërisë ose shoqatave, të cilat do të transformohen, duhet të hartojnë një projekt transformimi dhe një relacion shpjegues të aspekteve juridike dhe ekonomike të këtij transformimi, si dhe të pasojave që do të kenë anëtarët dhe të punësuarit.</w:t>
      </w:r>
    </w:p>
    <w:p w:rsidR="00180A01" w:rsidRPr="00EB6674" w:rsidRDefault="00180A01" w:rsidP="00180A01">
      <w:pPr>
        <w:pStyle w:val="Paragrafi"/>
        <w:rPr>
          <w:sz w:val="21"/>
          <w:szCs w:val="21"/>
          <w:lang w:val="sq-AL"/>
        </w:rPr>
      </w:pPr>
      <w:r w:rsidRPr="00EB6674">
        <w:rPr>
          <w:sz w:val="21"/>
          <w:szCs w:val="21"/>
          <w:lang w:val="sq-AL"/>
        </w:rPr>
        <w:t>3. Asambleja e përgjithshme e shoqërisë ose e shoqatës, e cila do të transformohet, miraton projektin e transformimit dhe statutin e ri të shoqërisë së bashkëpunimit bujqësor, si dhe bën regjistrimin e ndryshimeve përkatëse në Qendrën Kombëtare të Regjistrimit.</w:t>
      </w:r>
    </w:p>
    <w:p w:rsidR="00180A01" w:rsidRPr="00EB6674" w:rsidRDefault="00180A01" w:rsidP="00180A01">
      <w:pPr>
        <w:pStyle w:val="Paragrafi"/>
        <w:rPr>
          <w:sz w:val="21"/>
          <w:szCs w:val="21"/>
          <w:lang w:val="sq-AL"/>
        </w:rPr>
      </w:pPr>
    </w:p>
    <w:p w:rsidR="00180A01" w:rsidRPr="00EB6674" w:rsidRDefault="00180A01" w:rsidP="00180A01">
      <w:pPr>
        <w:pStyle w:val="NeniNr"/>
        <w:rPr>
          <w:sz w:val="21"/>
          <w:szCs w:val="21"/>
          <w:lang w:val="sq-AL"/>
        </w:rPr>
      </w:pPr>
      <w:r w:rsidRPr="00EB6674">
        <w:rPr>
          <w:sz w:val="21"/>
          <w:szCs w:val="21"/>
          <w:lang w:val="sq-AL"/>
        </w:rPr>
        <w:t>Neni 63</w:t>
      </w:r>
    </w:p>
    <w:p w:rsidR="00180A01" w:rsidRPr="00EB6674" w:rsidRDefault="00180A01" w:rsidP="00180A01">
      <w:pPr>
        <w:pStyle w:val="NeniTitull"/>
        <w:rPr>
          <w:sz w:val="21"/>
          <w:szCs w:val="21"/>
          <w:lang w:val="sq-AL"/>
        </w:rPr>
      </w:pPr>
      <w:r w:rsidRPr="00EB6674">
        <w:rPr>
          <w:sz w:val="21"/>
          <w:szCs w:val="21"/>
          <w:lang w:val="sq-AL"/>
        </w:rPr>
        <w:t>Hyrja në fuqi</w:t>
      </w:r>
    </w:p>
    <w:p w:rsidR="00180A01" w:rsidRPr="00EB6674" w:rsidRDefault="00180A01" w:rsidP="00180A01">
      <w:pPr>
        <w:pStyle w:val="Paragrafi"/>
        <w:rPr>
          <w:sz w:val="21"/>
          <w:szCs w:val="21"/>
          <w:lang w:val="sq-AL"/>
        </w:rPr>
      </w:pPr>
    </w:p>
    <w:p w:rsidR="00180A01" w:rsidRPr="00EB6674" w:rsidRDefault="00180A01" w:rsidP="00180A01">
      <w:pPr>
        <w:pStyle w:val="Paragrafi"/>
        <w:rPr>
          <w:sz w:val="21"/>
          <w:szCs w:val="21"/>
          <w:lang w:val="sq-AL"/>
        </w:rPr>
      </w:pPr>
      <w:r w:rsidRPr="00EB6674">
        <w:rPr>
          <w:sz w:val="21"/>
          <w:szCs w:val="21"/>
          <w:lang w:val="sq-AL"/>
        </w:rPr>
        <w:t>Ky ligj hyn në fuqi 15 ditë pas botimit në Fletoren Zyrtare.</w:t>
      </w:r>
    </w:p>
    <w:p w:rsidR="00180A01" w:rsidRPr="00EB6674" w:rsidRDefault="00180A01" w:rsidP="00180A01">
      <w:pPr>
        <w:pStyle w:val="Paragrafi"/>
        <w:rPr>
          <w:sz w:val="21"/>
          <w:szCs w:val="21"/>
          <w:lang w:val="sq-AL"/>
        </w:rPr>
      </w:pPr>
    </w:p>
    <w:p w:rsidR="00180A01" w:rsidRPr="00EB6674" w:rsidRDefault="00180A01" w:rsidP="00180A01">
      <w:pPr>
        <w:pStyle w:val="Paragrafi"/>
        <w:rPr>
          <w:sz w:val="21"/>
          <w:szCs w:val="21"/>
          <w:lang w:val="sq-AL"/>
        </w:rPr>
      </w:pPr>
      <w:r w:rsidRPr="00EB6674">
        <w:rPr>
          <w:sz w:val="21"/>
          <w:szCs w:val="21"/>
          <w:lang w:val="sq-AL"/>
        </w:rPr>
        <w:t>Miratuar në datën 5.4.2012</w:t>
      </w:r>
    </w:p>
    <w:p w:rsidR="00180A01" w:rsidRPr="00EB6674" w:rsidRDefault="00180A01" w:rsidP="00180A01">
      <w:pPr>
        <w:pStyle w:val="Paragrafi"/>
        <w:rPr>
          <w:sz w:val="21"/>
          <w:szCs w:val="21"/>
          <w:lang w:val="sq-AL"/>
        </w:rPr>
      </w:pPr>
    </w:p>
    <w:p w:rsidR="00180A01" w:rsidRPr="007D2736" w:rsidRDefault="00180A01" w:rsidP="00180A01">
      <w:pPr>
        <w:pStyle w:val="Shpallja"/>
      </w:pPr>
      <w:r w:rsidRPr="007D2736">
        <w:t>Shpallur me dekretin nr. 7409, datë 23.4.2012 të Presidentit të Republikës së Shqipërisë, Bamir Topi</w:t>
      </w:r>
    </w:p>
    <w:sectPr w:rsidR="00180A01" w:rsidRPr="007D2736" w:rsidSect="0047759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A125B" w:rsidRDefault="008A125B" w:rsidP="00180A01">
      <w:r>
        <w:separator/>
      </w:r>
    </w:p>
  </w:endnote>
  <w:endnote w:type="continuationSeparator" w:id="0">
    <w:p w:rsidR="008A125B" w:rsidRDefault="008A125B" w:rsidP="00180A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Trebuchet MS">
    <w:panose1 w:val="020B0603020202020204"/>
    <w:charset w:val="00"/>
    <w:family w:val="swiss"/>
    <w:pitch w:val="variable"/>
    <w:sig w:usb0="00000287" w:usb1="00000003" w:usb2="00000000" w:usb3="00000000" w:csb0="0000009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A125B" w:rsidRDefault="008A125B" w:rsidP="00180A01">
      <w:r>
        <w:separator/>
      </w:r>
    </w:p>
  </w:footnote>
  <w:footnote w:type="continuationSeparator" w:id="0">
    <w:p w:rsidR="008A125B" w:rsidRDefault="008A125B" w:rsidP="00180A01">
      <w:r>
        <w:continuationSeparator/>
      </w:r>
    </w:p>
  </w:footnote>
  <w:footnote w:id="1">
    <w:p w:rsidR="00180A01" w:rsidRPr="000E0CFA" w:rsidRDefault="00180A01" w:rsidP="00180A01">
      <w:pPr>
        <w:pStyle w:val="Heading1"/>
        <w:ind w:firstLine="720"/>
        <w:jc w:val="both"/>
        <w:rPr>
          <w:rFonts w:ascii="CG Times" w:hAnsi="CG Times"/>
          <w:b w:val="0"/>
          <w:sz w:val="20"/>
          <w:szCs w:val="20"/>
        </w:rPr>
      </w:pPr>
      <w:r w:rsidRPr="000E0CFA">
        <w:rPr>
          <w:rStyle w:val="FootnoteReference"/>
          <w:rFonts w:ascii="CG Times" w:hAnsi="CG Times"/>
          <w:b w:val="0"/>
          <w:sz w:val="20"/>
          <w:szCs w:val="20"/>
        </w:rPr>
        <w:footnoteRef/>
      </w:r>
      <w:r w:rsidRPr="000E0CFA">
        <w:rPr>
          <w:rFonts w:ascii="CG Times" w:hAnsi="CG Times"/>
          <w:b w:val="0"/>
          <w:sz w:val="20"/>
          <w:szCs w:val="20"/>
        </w:rPr>
        <w:t xml:space="preserve"> Ky ligj është përafruar pjesërisht me</w:t>
      </w:r>
      <w:r w:rsidRPr="000E0CFA">
        <w:rPr>
          <w:rStyle w:val="FootnoteReference"/>
          <w:rFonts w:ascii="CG Times" w:hAnsi="CG Times"/>
          <w:b w:val="0"/>
          <w:sz w:val="20"/>
          <w:szCs w:val="20"/>
        </w:rPr>
        <w:t xml:space="preserve"> </w:t>
      </w:r>
      <w:r w:rsidRPr="000E0CFA">
        <w:rPr>
          <w:rFonts w:ascii="CG Times" w:hAnsi="CG Times"/>
          <w:b w:val="0"/>
          <w:sz w:val="20"/>
          <w:szCs w:val="20"/>
        </w:rPr>
        <w:t>Rregulloren e Këshillit 1435/2003/KE, datë 22 korrik 2001 “Mbi statutin e shoqërive europiane të kooperativave”.</w:t>
      </w:r>
      <w:r>
        <w:rPr>
          <w:rFonts w:ascii="CG Times" w:hAnsi="CG Times"/>
          <w:b w:val="0"/>
          <w:sz w:val="20"/>
          <w:szCs w:val="20"/>
        </w:rPr>
        <w:t xml:space="preserve"> </w:t>
      </w:r>
      <w:r w:rsidRPr="000E0CFA">
        <w:rPr>
          <w:rFonts w:ascii="CG Times" w:hAnsi="CG Times"/>
          <w:b w:val="0"/>
          <w:sz w:val="20"/>
          <w:szCs w:val="20"/>
        </w:rPr>
        <w:t xml:space="preserve">Numri CELEX </w:t>
      </w:r>
      <w:bookmarkStart w:id="1" w:name="content"/>
      <w:r w:rsidRPr="000E0CFA">
        <w:rPr>
          <w:rFonts w:ascii="CG Times" w:hAnsi="CG Times"/>
          <w:b w:val="0"/>
          <w:sz w:val="20"/>
          <w:szCs w:val="20"/>
        </w:rPr>
        <w:t>32003R</w:t>
      </w:r>
      <w:bookmarkEnd w:id="1"/>
      <w:r w:rsidRPr="000E0CFA">
        <w:rPr>
          <w:rFonts w:ascii="CG Times" w:hAnsi="CG Times"/>
          <w:b w:val="0"/>
          <w:sz w:val="20"/>
          <w:szCs w:val="20"/>
        </w:rPr>
        <w:t>0095, Fletorja Zyrtare e Bashkimit Europian, seria L, nr. 207, datë 18.8.2003, faqe 1-24.</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30"/>
  <w:hideGrammaticalErrors/>
  <w:proofState w:grammar="clean"/>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180A01"/>
    <w:rsid w:val="000277EF"/>
    <w:rsid w:val="000C2ABA"/>
    <w:rsid w:val="00142F5D"/>
    <w:rsid w:val="00180A01"/>
    <w:rsid w:val="001D4B57"/>
    <w:rsid w:val="00443285"/>
    <w:rsid w:val="00477590"/>
    <w:rsid w:val="004A533F"/>
    <w:rsid w:val="00753B45"/>
    <w:rsid w:val="007F6793"/>
    <w:rsid w:val="00802AED"/>
    <w:rsid w:val="008759F1"/>
    <w:rsid w:val="008A125B"/>
    <w:rsid w:val="008A6BB5"/>
    <w:rsid w:val="00946BB9"/>
    <w:rsid w:val="009E2982"/>
    <w:rsid w:val="00A020A7"/>
    <w:rsid w:val="00AD7F1E"/>
    <w:rsid w:val="00B24908"/>
    <w:rsid w:val="00B80BE6"/>
    <w:rsid w:val="00CE6213"/>
    <w:rsid w:val="00D5435B"/>
    <w:rsid w:val="00E710F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C0896F2B-6DE1-442E-BC2D-A16C9288E9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6BB9"/>
    <w:rPr>
      <w:noProof/>
      <w:sz w:val="22"/>
      <w:szCs w:val="22"/>
      <w:lang w:val="sq-AL" w:eastAsia="en-US" w:bidi="en-US"/>
    </w:rPr>
  </w:style>
  <w:style w:type="paragraph" w:styleId="Heading1">
    <w:name w:val="heading 1"/>
    <w:basedOn w:val="Normal"/>
    <w:next w:val="Normal"/>
    <w:link w:val="Heading1Char"/>
    <w:uiPriority w:val="9"/>
    <w:qFormat/>
    <w:rsid w:val="00946BB9"/>
    <w:pPr>
      <w:spacing w:before="480"/>
      <w:contextualSpacing/>
      <w:outlineLvl w:val="0"/>
    </w:pPr>
    <w:rPr>
      <w:rFonts w:ascii="Cambria" w:eastAsia="Times New Roman" w:hAnsi="Cambria"/>
      <w:b/>
      <w:bCs/>
      <w:sz w:val="28"/>
      <w:szCs w:val="28"/>
    </w:rPr>
  </w:style>
  <w:style w:type="paragraph" w:styleId="Heading2">
    <w:name w:val="heading 2"/>
    <w:basedOn w:val="Normal"/>
    <w:next w:val="Normal"/>
    <w:link w:val="Heading2Char"/>
    <w:uiPriority w:val="9"/>
    <w:semiHidden/>
    <w:unhideWhenUsed/>
    <w:qFormat/>
    <w:rsid w:val="00946BB9"/>
    <w:pPr>
      <w:spacing w:before="200"/>
      <w:outlineLvl w:val="1"/>
    </w:pPr>
    <w:rPr>
      <w:rFonts w:ascii="Cambria" w:eastAsia="Times New Roman" w:hAnsi="Cambria"/>
      <w:b/>
      <w:bCs/>
      <w:sz w:val="26"/>
      <w:szCs w:val="26"/>
    </w:rPr>
  </w:style>
  <w:style w:type="paragraph" w:styleId="Heading3">
    <w:name w:val="heading 3"/>
    <w:basedOn w:val="Normal"/>
    <w:next w:val="Normal"/>
    <w:link w:val="Heading3Char"/>
    <w:uiPriority w:val="9"/>
    <w:semiHidden/>
    <w:unhideWhenUsed/>
    <w:qFormat/>
    <w:rsid w:val="00946BB9"/>
    <w:pPr>
      <w:spacing w:before="200" w:line="271" w:lineRule="auto"/>
      <w:outlineLvl w:val="2"/>
    </w:pPr>
    <w:rPr>
      <w:rFonts w:ascii="Cambria" w:eastAsia="Times New Roman" w:hAnsi="Cambria"/>
      <w:b/>
      <w:bCs/>
    </w:rPr>
  </w:style>
  <w:style w:type="paragraph" w:styleId="Heading4">
    <w:name w:val="heading 4"/>
    <w:basedOn w:val="Normal"/>
    <w:next w:val="Normal"/>
    <w:link w:val="Heading4Char"/>
    <w:uiPriority w:val="9"/>
    <w:semiHidden/>
    <w:unhideWhenUsed/>
    <w:qFormat/>
    <w:rsid w:val="00946BB9"/>
    <w:pPr>
      <w:spacing w:before="200"/>
      <w:outlineLvl w:val="3"/>
    </w:pPr>
    <w:rPr>
      <w:rFonts w:ascii="Cambria" w:eastAsia="Times New Roman" w:hAnsi="Cambria"/>
      <w:b/>
      <w:bCs/>
      <w:i/>
      <w:iCs/>
    </w:rPr>
  </w:style>
  <w:style w:type="paragraph" w:styleId="Heading5">
    <w:name w:val="heading 5"/>
    <w:basedOn w:val="Normal"/>
    <w:next w:val="Normal"/>
    <w:link w:val="Heading5Char"/>
    <w:uiPriority w:val="9"/>
    <w:semiHidden/>
    <w:unhideWhenUsed/>
    <w:qFormat/>
    <w:rsid w:val="00946BB9"/>
    <w:pPr>
      <w:spacing w:before="200"/>
      <w:outlineLvl w:val="4"/>
    </w:pPr>
    <w:rPr>
      <w:rFonts w:ascii="Cambria" w:eastAsia="Times New Roman" w:hAnsi="Cambria"/>
      <w:b/>
      <w:bCs/>
      <w:color w:val="7F7F7F"/>
    </w:rPr>
  </w:style>
  <w:style w:type="paragraph" w:styleId="Heading6">
    <w:name w:val="heading 6"/>
    <w:basedOn w:val="Normal"/>
    <w:next w:val="Normal"/>
    <w:link w:val="Heading6Char"/>
    <w:uiPriority w:val="9"/>
    <w:semiHidden/>
    <w:unhideWhenUsed/>
    <w:qFormat/>
    <w:rsid w:val="00946BB9"/>
    <w:pPr>
      <w:spacing w:line="271" w:lineRule="auto"/>
      <w:outlineLvl w:val="5"/>
    </w:pPr>
    <w:rPr>
      <w:rFonts w:ascii="Cambria" w:eastAsia="Times New Roman" w:hAnsi="Cambria"/>
      <w:b/>
      <w:bCs/>
      <w:i/>
      <w:iCs/>
      <w:color w:val="7F7F7F"/>
    </w:rPr>
  </w:style>
  <w:style w:type="paragraph" w:styleId="Heading7">
    <w:name w:val="heading 7"/>
    <w:basedOn w:val="Normal"/>
    <w:next w:val="Normal"/>
    <w:link w:val="Heading7Char"/>
    <w:uiPriority w:val="9"/>
    <w:semiHidden/>
    <w:unhideWhenUsed/>
    <w:qFormat/>
    <w:rsid w:val="00946BB9"/>
    <w:pPr>
      <w:outlineLvl w:val="6"/>
    </w:pPr>
    <w:rPr>
      <w:rFonts w:ascii="Cambria" w:eastAsia="Times New Roman" w:hAnsi="Cambria"/>
      <w:i/>
      <w:iCs/>
    </w:rPr>
  </w:style>
  <w:style w:type="paragraph" w:styleId="Heading8">
    <w:name w:val="heading 8"/>
    <w:basedOn w:val="Normal"/>
    <w:next w:val="Normal"/>
    <w:link w:val="Heading8Char"/>
    <w:uiPriority w:val="9"/>
    <w:semiHidden/>
    <w:unhideWhenUsed/>
    <w:qFormat/>
    <w:rsid w:val="00946BB9"/>
    <w:pPr>
      <w:outlineLvl w:val="7"/>
    </w:pPr>
    <w:rPr>
      <w:rFonts w:ascii="Cambria" w:eastAsia="Times New Roman" w:hAnsi="Cambria"/>
      <w:sz w:val="20"/>
      <w:szCs w:val="20"/>
    </w:rPr>
  </w:style>
  <w:style w:type="paragraph" w:styleId="Heading9">
    <w:name w:val="heading 9"/>
    <w:basedOn w:val="Normal"/>
    <w:next w:val="Normal"/>
    <w:link w:val="Heading9Char"/>
    <w:uiPriority w:val="9"/>
    <w:semiHidden/>
    <w:unhideWhenUsed/>
    <w:qFormat/>
    <w:rsid w:val="00946BB9"/>
    <w:pPr>
      <w:outlineLvl w:val="8"/>
    </w:pPr>
    <w:rPr>
      <w:rFonts w:ascii="Cambria" w:eastAsia="Times New Roman"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
    <w:name w:val="Char"/>
    <w:basedOn w:val="Normal"/>
    <w:rsid w:val="000277EF"/>
    <w:pPr>
      <w:spacing w:after="160" w:line="240" w:lineRule="exact"/>
    </w:pPr>
    <w:rPr>
      <w:rFonts w:ascii="Tahoma" w:eastAsia="MS Mincho" w:hAnsi="Tahoma"/>
      <w:sz w:val="20"/>
      <w:szCs w:val="20"/>
      <w:lang w:val="en-GB"/>
    </w:rPr>
  </w:style>
  <w:style w:type="paragraph" w:customStyle="1" w:styleId="CharCharCharChar">
    <w:name w:val="Char Char Char Char"/>
    <w:basedOn w:val="Normal"/>
    <w:rsid w:val="000277EF"/>
    <w:pPr>
      <w:spacing w:after="160" w:line="240" w:lineRule="exact"/>
    </w:pPr>
    <w:rPr>
      <w:rFonts w:ascii="Tahoma" w:hAnsi="Tahoma"/>
      <w:sz w:val="20"/>
      <w:szCs w:val="20"/>
    </w:rPr>
  </w:style>
  <w:style w:type="character" w:customStyle="1" w:styleId="CharChar1">
    <w:name w:val="Char Char1"/>
    <w:basedOn w:val="DefaultParagraphFont"/>
    <w:rsid w:val="000277EF"/>
    <w:rPr>
      <w:rFonts w:ascii="Trebuchet MS" w:eastAsia="MS Mincho" w:hAnsi="Trebuchet MS"/>
      <w:lang w:val="en-GB" w:eastAsia="en-US" w:bidi="ar-SA"/>
    </w:rPr>
  </w:style>
  <w:style w:type="paragraph" w:customStyle="1" w:styleId="ADDRESS">
    <w:name w:val="ADDRESS"/>
    <w:basedOn w:val="Normal"/>
    <w:rsid w:val="000277EF"/>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sz w:val="20"/>
      <w:szCs w:val="20"/>
      <w:lang w:val="en-GB"/>
    </w:rPr>
  </w:style>
  <w:style w:type="paragraph" w:customStyle="1" w:styleId="Akti">
    <w:name w:val="Akti"/>
    <w:rsid w:val="000277EF"/>
    <w:pPr>
      <w:keepNext/>
      <w:widowControl w:val="0"/>
      <w:jc w:val="center"/>
      <w:outlineLvl w:val="0"/>
    </w:pPr>
    <w:rPr>
      <w:rFonts w:ascii="CG Times" w:eastAsia="Times New Roman" w:hAnsi="CG Times"/>
      <w:b/>
      <w:caps/>
      <w:color w:val="000000"/>
      <w:sz w:val="22"/>
      <w:szCs w:val="22"/>
      <w:lang w:eastAsia="en-US" w:bidi="en-US"/>
    </w:rPr>
  </w:style>
  <w:style w:type="paragraph" w:customStyle="1" w:styleId="Aneksi">
    <w:name w:val="Aneksi"/>
    <w:next w:val="Normal"/>
    <w:rsid w:val="000277EF"/>
    <w:rPr>
      <w:rFonts w:ascii="CG Times" w:eastAsia="Times New Roman" w:hAnsi="CG Times"/>
      <w:sz w:val="22"/>
      <w:lang w:eastAsia="en-US" w:bidi="en-US"/>
    </w:rPr>
  </w:style>
  <w:style w:type="paragraph" w:customStyle="1" w:styleId="AneksiNr">
    <w:name w:val="Aneksi_Nr"/>
    <w:next w:val="Normal"/>
    <w:rsid w:val="000277EF"/>
    <w:pPr>
      <w:keepNext/>
      <w:widowControl w:val="0"/>
      <w:jc w:val="center"/>
    </w:pPr>
    <w:rPr>
      <w:rFonts w:ascii="CG Times" w:eastAsia="Times New Roman" w:hAnsi="CG Times"/>
      <w:caps/>
      <w:sz w:val="22"/>
      <w:szCs w:val="22"/>
      <w:lang w:eastAsia="en-US" w:bidi="en-US"/>
    </w:rPr>
  </w:style>
  <w:style w:type="paragraph" w:customStyle="1" w:styleId="AneksiTitull">
    <w:name w:val="Aneksi_Titull"/>
    <w:next w:val="Normal"/>
    <w:rsid w:val="000277EF"/>
    <w:pPr>
      <w:jc w:val="center"/>
    </w:pPr>
    <w:rPr>
      <w:rFonts w:ascii="CG Times" w:eastAsia="Times New Roman" w:hAnsi="CG Times"/>
      <w:sz w:val="24"/>
      <w:szCs w:val="24"/>
      <w:lang w:eastAsia="en-US" w:bidi="en-US"/>
    </w:rPr>
  </w:style>
  <w:style w:type="paragraph" w:customStyle="1" w:styleId="Autoriteti">
    <w:name w:val="Autoriteti"/>
    <w:next w:val="Normal"/>
    <w:rsid w:val="000277EF"/>
    <w:pPr>
      <w:keepNext/>
      <w:widowControl w:val="0"/>
      <w:jc w:val="right"/>
    </w:pPr>
    <w:rPr>
      <w:rFonts w:ascii="CG Times" w:eastAsia="Times New Roman" w:hAnsi="CG Times"/>
      <w:caps/>
      <w:sz w:val="22"/>
      <w:szCs w:val="22"/>
      <w:lang w:eastAsia="en-US" w:bidi="en-US"/>
    </w:rPr>
  </w:style>
  <w:style w:type="paragraph" w:customStyle="1" w:styleId="AutoritetiEmer">
    <w:name w:val="Autoriteti_Emer"/>
    <w:next w:val="Normal"/>
    <w:rsid w:val="000277EF"/>
    <w:pPr>
      <w:widowControl w:val="0"/>
      <w:jc w:val="right"/>
    </w:pPr>
    <w:rPr>
      <w:rFonts w:ascii="CG Times" w:eastAsia="Times New Roman" w:hAnsi="CG Times"/>
      <w:b/>
      <w:sz w:val="22"/>
      <w:szCs w:val="22"/>
      <w:lang w:eastAsia="en-US" w:bidi="en-US"/>
    </w:rPr>
  </w:style>
  <w:style w:type="character" w:customStyle="1" w:styleId="AutoritetiEmerCharChar">
    <w:name w:val="Autoriteti_Emer Char Char"/>
    <w:basedOn w:val="DefaultParagraphFont"/>
    <w:rsid w:val="000277EF"/>
    <w:rPr>
      <w:rFonts w:ascii="CG Times" w:eastAsia="MS Mincho" w:hAnsi="CG Times"/>
      <w:b/>
      <w:sz w:val="22"/>
      <w:szCs w:val="22"/>
      <w:lang w:val="en-GB" w:eastAsia="en-US" w:bidi="ar-SA"/>
    </w:rPr>
  </w:style>
  <w:style w:type="paragraph" w:customStyle="1" w:styleId="BazLigjPropozues">
    <w:name w:val="Baz_Ligj_Propozues"/>
    <w:rsid w:val="000277EF"/>
    <w:pPr>
      <w:keepNext/>
      <w:widowControl w:val="0"/>
      <w:ind w:firstLine="720"/>
      <w:jc w:val="both"/>
    </w:pPr>
    <w:rPr>
      <w:rFonts w:ascii="CG Times" w:eastAsia="Times New Roman" w:hAnsi="CG Times"/>
      <w:color w:val="000000"/>
      <w:sz w:val="22"/>
      <w:szCs w:val="22"/>
      <w:lang w:eastAsia="en-US" w:bidi="en-US"/>
    </w:rPr>
  </w:style>
  <w:style w:type="paragraph" w:customStyle="1" w:styleId="bcpara">
    <w:name w:val="bc para"/>
    <w:basedOn w:val="Normal"/>
    <w:rsid w:val="000277EF"/>
    <w:pPr>
      <w:spacing w:after="240" w:line="240" w:lineRule="atLeast"/>
      <w:ind w:left="1134"/>
      <w:jc w:val="both"/>
    </w:pPr>
    <w:rPr>
      <w:rFonts w:ascii="Arial" w:eastAsia="MS Mincho" w:hAnsi="Arial"/>
      <w:sz w:val="20"/>
      <w:szCs w:val="20"/>
      <w:lang w:val="en-GB"/>
    </w:rPr>
  </w:style>
  <w:style w:type="paragraph" w:customStyle="1" w:styleId="bcparaa">
    <w:name w:val="bc para (a)"/>
    <w:basedOn w:val="Normal"/>
    <w:rsid w:val="000277EF"/>
    <w:pPr>
      <w:tabs>
        <w:tab w:val="left" w:pos="1843"/>
      </w:tabs>
      <w:spacing w:after="240" w:line="240" w:lineRule="atLeast"/>
      <w:ind w:left="1843" w:hanging="709"/>
      <w:jc w:val="both"/>
    </w:pPr>
    <w:rPr>
      <w:rFonts w:ascii="Arial" w:eastAsia="MS Mincho" w:hAnsi="Arial"/>
      <w:sz w:val="20"/>
      <w:szCs w:val="20"/>
      <w:lang w:val="nl-NL"/>
    </w:rPr>
  </w:style>
  <w:style w:type="paragraph" w:customStyle="1" w:styleId="bcverylastpara">
    <w:name w:val="bc very last para"/>
    <w:basedOn w:val="Normal"/>
    <w:rsid w:val="000277EF"/>
    <w:pPr>
      <w:widowControl w:val="0"/>
      <w:spacing w:after="720"/>
      <w:ind w:left="1134"/>
      <w:jc w:val="both"/>
    </w:pPr>
    <w:rPr>
      <w:rFonts w:ascii="Arial" w:eastAsia="MS Mincho" w:hAnsi="Arial"/>
      <w:sz w:val="20"/>
      <w:szCs w:val="20"/>
      <w:lang w:val="en-GB"/>
    </w:rPr>
  </w:style>
  <w:style w:type="paragraph" w:customStyle="1" w:styleId="bcverylastparaa">
    <w:name w:val="bc very last para (a)"/>
    <w:basedOn w:val="Normal"/>
    <w:rsid w:val="000277EF"/>
    <w:pPr>
      <w:widowControl w:val="0"/>
      <w:spacing w:after="720"/>
      <w:ind w:left="1843" w:hanging="709"/>
      <w:jc w:val="both"/>
    </w:pPr>
    <w:rPr>
      <w:rFonts w:ascii="Arial" w:eastAsia="MS Mincho" w:hAnsi="Arial"/>
      <w:sz w:val="20"/>
      <w:szCs w:val="20"/>
      <w:lang w:val="en-GB"/>
    </w:rPr>
  </w:style>
  <w:style w:type="paragraph" w:customStyle="1" w:styleId="Bllok">
    <w:name w:val="Bllok"/>
    <w:next w:val="Normal"/>
    <w:rsid w:val="000277EF"/>
    <w:pPr>
      <w:jc w:val="center"/>
    </w:pPr>
    <w:rPr>
      <w:rFonts w:ascii="CG Times" w:eastAsia="Times New Roman" w:hAnsi="CG Times"/>
      <w:caps/>
      <w:sz w:val="22"/>
      <w:szCs w:val="22"/>
      <w:lang w:eastAsia="en-US" w:bidi="en-US"/>
    </w:rPr>
  </w:style>
  <w:style w:type="paragraph" w:styleId="BodyText">
    <w:name w:val="Body Text"/>
    <w:basedOn w:val="Normal"/>
    <w:link w:val="BodyTextChar"/>
    <w:rsid w:val="000277EF"/>
    <w:pPr>
      <w:spacing w:after="120"/>
    </w:pPr>
  </w:style>
  <w:style w:type="character" w:customStyle="1" w:styleId="BodyTextChar">
    <w:name w:val="Body Text Char"/>
    <w:basedOn w:val="DefaultParagraphFont"/>
    <w:link w:val="BodyText"/>
    <w:rsid w:val="000277EF"/>
    <w:rPr>
      <w:rFonts w:ascii="Times New Roman" w:eastAsia="Times New Roman" w:hAnsi="Times New Roman" w:cs="Times New Roman"/>
      <w:sz w:val="24"/>
      <w:szCs w:val="24"/>
    </w:rPr>
  </w:style>
  <w:style w:type="paragraph" w:customStyle="1" w:styleId="BoxText">
    <w:name w:val="Box Text"/>
    <w:basedOn w:val="Normal"/>
    <w:rsid w:val="000277EF"/>
    <w:pPr>
      <w:widowControl w:val="0"/>
      <w:spacing w:before="40" w:after="40"/>
      <w:ind w:left="284" w:right="284"/>
    </w:pPr>
    <w:rPr>
      <w:rFonts w:ascii="Trebuchet MS" w:eastAsia="MS Mincho" w:hAnsi="Trebuchet MS"/>
      <w:sz w:val="18"/>
      <w:szCs w:val="18"/>
      <w:lang w:val="en-GB"/>
    </w:rPr>
  </w:style>
  <w:style w:type="paragraph" w:customStyle="1" w:styleId="bulletmenumra">
    <w:name w:val="bullet me numra"/>
    <w:basedOn w:val="Normal"/>
    <w:rsid w:val="000277EF"/>
    <w:pPr>
      <w:widowControl w:val="0"/>
      <w:spacing w:before="240" w:after="240"/>
      <w:jc w:val="both"/>
    </w:pPr>
    <w:rPr>
      <w:rFonts w:ascii="Trebuchet MS" w:eastAsia="MS Mincho" w:hAnsi="Trebuchet MS"/>
      <w:sz w:val="20"/>
    </w:rPr>
  </w:style>
  <w:style w:type="character" w:customStyle="1" w:styleId="bulletmenumraChar">
    <w:name w:val="bullet me numra Char"/>
    <w:basedOn w:val="DefaultParagraphFont"/>
    <w:rsid w:val="000277EF"/>
    <w:rPr>
      <w:rFonts w:ascii="Trebuchet MS" w:eastAsia="MS Mincho" w:hAnsi="Trebuchet MS"/>
      <w:szCs w:val="22"/>
      <w:lang w:val="en-GB" w:eastAsia="en-US" w:bidi="ar-SA"/>
    </w:rPr>
  </w:style>
  <w:style w:type="paragraph" w:customStyle="1" w:styleId="bulletmeshkronja">
    <w:name w:val="bullet me shkronja"/>
    <w:basedOn w:val="Normal"/>
    <w:rsid w:val="000277EF"/>
    <w:pPr>
      <w:widowControl w:val="0"/>
      <w:spacing w:before="60" w:after="60"/>
      <w:jc w:val="both"/>
    </w:pPr>
    <w:rPr>
      <w:rFonts w:ascii="Trebuchet MS" w:eastAsia="MS Mincho" w:hAnsi="Trebuchet MS"/>
    </w:rPr>
  </w:style>
  <w:style w:type="paragraph" w:customStyle="1" w:styleId="BULLETUDHEZIM">
    <w:name w:val="BULLET UDHEZIM"/>
    <w:basedOn w:val="Normal"/>
    <w:rsid w:val="000277EF"/>
    <w:pPr>
      <w:widowControl w:val="0"/>
      <w:tabs>
        <w:tab w:val="num" w:pos="360"/>
      </w:tabs>
      <w:spacing w:before="120" w:after="120"/>
      <w:jc w:val="both"/>
    </w:pPr>
    <w:rPr>
      <w:rFonts w:ascii="Book Antiqua" w:eastAsia="MS Mincho" w:hAnsi="Book Antiqua"/>
    </w:rPr>
  </w:style>
  <w:style w:type="paragraph" w:customStyle="1" w:styleId="Char1">
    <w:name w:val="Char1"/>
    <w:basedOn w:val="Normal"/>
    <w:rsid w:val="000277EF"/>
    <w:pPr>
      <w:spacing w:after="160" w:line="240" w:lineRule="exact"/>
    </w:pPr>
    <w:rPr>
      <w:rFonts w:ascii="Tahoma" w:eastAsia="MS Mincho" w:hAnsi="Tahoma"/>
      <w:sz w:val="20"/>
      <w:szCs w:val="20"/>
      <w:lang w:val="en-GB" w:eastAsia="en-GB"/>
    </w:rPr>
  </w:style>
  <w:style w:type="character" w:customStyle="1" w:styleId="CharChar">
    <w:name w:val="Char Char"/>
    <w:basedOn w:val="DefaultParagraphFont"/>
    <w:locked/>
    <w:rsid w:val="000277EF"/>
    <w:rPr>
      <w:rFonts w:ascii="Trebuchet MS" w:eastAsia="MS Mincho" w:hAnsi="Trebuchet MS"/>
      <w:sz w:val="22"/>
      <w:lang w:val="en-GB" w:eastAsia="en-US" w:bidi="ar-SA"/>
    </w:rPr>
  </w:style>
  <w:style w:type="paragraph" w:customStyle="1" w:styleId="Default">
    <w:name w:val="Default"/>
    <w:rsid w:val="000277EF"/>
    <w:pPr>
      <w:autoSpaceDE w:val="0"/>
      <w:autoSpaceDN w:val="0"/>
      <w:adjustRightInd w:val="0"/>
    </w:pPr>
    <w:rPr>
      <w:rFonts w:ascii="Times New Roman" w:eastAsia="Times New Roman" w:hAnsi="Times New Roman"/>
      <w:color w:val="000000"/>
      <w:sz w:val="24"/>
      <w:szCs w:val="24"/>
      <w:lang w:val="en-US" w:eastAsia="en-US" w:bidi="en-US"/>
    </w:rPr>
  </w:style>
  <w:style w:type="paragraph" w:customStyle="1" w:styleId="extraclauses">
    <w:name w:val="extra_clauses"/>
    <w:basedOn w:val="Normal"/>
    <w:rsid w:val="000277EF"/>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sz w:val="20"/>
      <w:szCs w:val="20"/>
      <w:lang w:val="en-GB"/>
    </w:rPr>
  </w:style>
  <w:style w:type="paragraph" w:customStyle="1" w:styleId="Figure">
    <w:name w:val="Figure"/>
    <w:next w:val="Normal"/>
    <w:rsid w:val="000277EF"/>
    <w:pPr>
      <w:widowControl w:val="0"/>
      <w:outlineLvl w:val="2"/>
    </w:pPr>
    <w:rPr>
      <w:rFonts w:ascii="CG Times" w:eastAsia="Times New Roman" w:hAnsi="CG Times"/>
      <w:sz w:val="22"/>
      <w:lang w:val="en-US" w:eastAsia="en-US" w:bidi="en-US"/>
    </w:rPr>
  </w:style>
  <w:style w:type="paragraph" w:styleId="Footer">
    <w:name w:val="footer"/>
    <w:basedOn w:val="Normal"/>
    <w:link w:val="FooterChar"/>
    <w:rsid w:val="000277EF"/>
    <w:pPr>
      <w:tabs>
        <w:tab w:val="center" w:pos="4320"/>
        <w:tab w:val="right" w:pos="8640"/>
      </w:tabs>
    </w:pPr>
  </w:style>
  <w:style w:type="character" w:customStyle="1" w:styleId="FooterChar">
    <w:name w:val="Footer Char"/>
    <w:basedOn w:val="DefaultParagraphFont"/>
    <w:link w:val="Footer"/>
    <w:rsid w:val="000277EF"/>
    <w:rPr>
      <w:rFonts w:ascii="Times New Roman" w:eastAsia="Times New Roman" w:hAnsi="Times New Roman" w:cs="Times New Roman"/>
      <w:sz w:val="24"/>
      <w:szCs w:val="24"/>
    </w:rPr>
  </w:style>
  <w:style w:type="paragraph" w:customStyle="1" w:styleId="footnote">
    <w:name w:val="footnote"/>
    <w:basedOn w:val="Normal"/>
    <w:rsid w:val="000277EF"/>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sz w:val="20"/>
      <w:szCs w:val="20"/>
      <w:lang w:val="en-GB"/>
    </w:rPr>
  </w:style>
  <w:style w:type="character" w:customStyle="1" w:styleId="footnoteChar">
    <w:name w:val="footnote Char"/>
    <w:basedOn w:val="DefaultParagraphFont"/>
    <w:rsid w:val="000277EF"/>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0277EF"/>
    <w:rPr>
      <w:rFonts w:ascii="Trebuchet MS" w:eastAsia="MS Mincho" w:hAnsi="Trebuchet MS"/>
      <w:sz w:val="18"/>
      <w:lang w:val="en-GB" w:eastAsia="en-US" w:bidi="ar-SA"/>
    </w:rPr>
  </w:style>
  <w:style w:type="character" w:customStyle="1" w:styleId="Heading1Char">
    <w:name w:val="Heading 1 Char"/>
    <w:basedOn w:val="DefaultParagraphFont"/>
    <w:link w:val="Heading1"/>
    <w:uiPriority w:val="9"/>
    <w:rsid w:val="00946BB9"/>
    <w:rPr>
      <w:rFonts w:ascii="Cambria" w:eastAsia="Times New Roman" w:hAnsi="Cambria" w:cs="Times New Roman"/>
      <w:b/>
      <w:bCs/>
      <w:sz w:val="28"/>
      <w:szCs w:val="28"/>
    </w:rPr>
  </w:style>
  <w:style w:type="character" w:customStyle="1" w:styleId="Heading1CharChar">
    <w:name w:val="Heading 1 Char Char"/>
    <w:basedOn w:val="DefaultParagraphFont"/>
    <w:rsid w:val="000277EF"/>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link w:val="Heading2"/>
    <w:uiPriority w:val="9"/>
    <w:rsid w:val="00946BB9"/>
    <w:rPr>
      <w:rFonts w:ascii="Cambria" w:eastAsia="Times New Roman" w:hAnsi="Cambria" w:cs="Times New Roman"/>
      <w:b/>
      <w:bCs/>
      <w:sz w:val="26"/>
      <w:szCs w:val="26"/>
    </w:rPr>
  </w:style>
  <w:style w:type="character" w:customStyle="1" w:styleId="Heading3Char">
    <w:name w:val="Heading 3 Char"/>
    <w:basedOn w:val="DefaultParagraphFont"/>
    <w:link w:val="Heading3"/>
    <w:uiPriority w:val="9"/>
    <w:rsid w:val="00946BB9"/>
    <w:rPr>
      <w:rFonts w:ascii="Cambria" w:eastAsia="Times New Roman" w:hAnsi="Cambria" w:cs="Times New Roman"/>
      <w:b/>
      <w:bCs/>
    </w:rPr>
  </w:style>
  <w:style w:type="paragraph" w:customStyle="1" w:styleId="hyrje">
    <w:name w:val="hyrje"/>
    <w:basedOn w:val="Heading1"/>
    <w:rsid w:val="000277EF"/>
    <w:pPr>
      <w:pageBreakBefore/>
      <w:spacing w:before="360" w:after="360"/>
      <w:jc w:val="both"/>
    </w:pPr>
    <w:rPr>
      <w:rFonts w:ascii="Trebuchet MS" w:eastAsia="MS Mincho" w:hAnsi="Trebuchet MS"/>
      <w:sz w:val="36"/>
      <w:szCs w:val="36"/>
      <w:lang w:val="en-GB"/>
    </w:rPr>
  </w:style>
  <w:style w:type="paragraph" w:customStyle="1" w:styleId="Institucioni">
    <w:name w:val="Institucioni"/>
    <w:next w:val="Normal"/>
    <w:rsid w:val="000277EF"/>
    <w:pPr>
      <w:keepNext/>
      <w:widowControl w:val="0"/>
      <w:jc w:val="center"/>
    </w:pPr>
    <w:rPr>
      <w:rFonts w:ascii="CG Times" w:eastAsia="Times New Roman" w:hAnsi="CG Times"/>
      <w:caps/>
      <w:sz w:val="22"/>
      <w:szCs w:val="22"/>
      <w:lang w:eastAsia="en-US" w:bidi="en-US"/>
    </w:rPr>
  </w:style>
  <w:style w:type="paragraph" w:customStyle="1" w:styleId="Kapakufund">
    <w:name w:val="Kapaku_fund"/>
    <w:next w:val="Normal"/>
    <w:rsid w:val="000277EF"/>
    <w:pPr>
      <w:pageBreakBefore/>
    </w:pPr>
    <w:rPr>
      <w:rFonts w:ascii="CG Times" w:eastAsia="Times New Roman" w:hAnsi="CG Times"/>
      <w:b/>
      <w:sz w:val="22"/>
      <w:szCs w:val="22"/>
      <w:lang w:val="en-US" w:eastAsia="en-US" w:bidi="en-US"/>
    </w:rPr>
  </w:style>
  <w:style w:type="paragraph" w:customStyle="1" w:styleId="KapitulliNr">
    <w:name w:val="Kapitulli_Nr"/>
    <w:rsid w:val="000277EF"/>
    <w:pPr>
      <w:keepNext/>
      <w:widowControl w:val="0"/>
      <w:jc w:val="center"/>
    </w:pPr>
    <w:rPr>
      <w:rFonts w:ascii="CG Times" w:eastAsia="Times New Roman" w:hAnsi="CG Times"/>
      <w:caps/>
      <w:sz w:val="22"/>
      <w:szCs w:val="22"/>
      <w:lang w:eastAsia="en-US" w:bidi="en-US"/>
    </w:rPr>
  </w:style>
  <w:style w:type="paragraph" w:customStyle="1" w:styleId="KapitulliTitull">
    <w:name w:val="Kapitulli_Titull"/>
    <w:rsid w:val="000277EF"/>
    <w:pPr>
      <w:keepNext/>
      <w:widowControl w:val="0"/>
      <w:jc w:val="center"/>
    </w:pPr>
    <w:rPr>
      <w:rFonts w:ascii="CG Times" w:eastAsia="Times New Roman" w:hAnsi="CG Times"/>
      <w:caps/>
      <w:sz w:val="22"/>
      <w:szCs w:val="22"/>
      <w:lang w:eastAsia="en-US" w:bidi="en-US"/>
    </w:rPr>
  </w:style>
  <w:style w:type="paragraph" w:customStyle="1" w:styleId="KreuNr">
    <w:name w:val="Kreu_Nr"/>
    <w:rsid w:val="000277EF"/>
    <w:pPr>
      <w:keepNext/>
      <w:widowControl w:val="0"/>
      <w:jc w:val="center"/>
    </w:pPr>
    <w:rPr>
      <w:rFonts w:ascii="CG Times" w:eastAsia="Times New Roman" w:hAnsi="CG Times"/>
      <w:caps/>
      <w:sz w:val="22"/>
      <w:szCs w:val="22"/>
      <w:lang w:val="en-US" w:eastAsia="en-US" w:bidi="en-US"/>
    </w:rPr>
  </w:style>
  <w:style w:type="paragraph" w:customStyle="1" w:styleId="KreuTitull">
    <w:name w:val="Kreu_Titull"/>
    <w:next w:val="KapitulliTitull"/>
    <w:rsid w:val="000277EF"/>
    <w:pPr>
      <w:keepNext/>
      <w:widowControl w:val="0"/>
      <w:jc w:val="center"/>
    </w:pPr>
    <w:rPr>
      <w:rFonts w:ascii="CG Times" w:eastAsia="Times New Roman" w:hAnsi="CG Times"/>
      <w:caps/>
      <w:sz w:val="22"/>
      <w:szCs w:val="22"/>
      <w:lang w:val="en-US" w:eastAsia="en-US" w:bidi="en-US"/>
    </w:rPr>
  </w:style>
  <w:style w:type="paragraph" w:customStyle="1" w:styleId="Level11">
    <w:name w:val="Level 1.1"/>
    <w:basedOn w:val="Normal"/>
    <w:rsid w:val="000277EF"/>
    <w:pPr>
      <w:keepLines/>
      <w:widowControl w:val="0"/>
      <w:tabs>
        <w:tab w:val="left" w:pos="1440"/>
        <w:tab w:val="left" w:pos="2304"/>
      </w:tabs>
      <w:spacing w:after="288"/>
      <w:jc w:val="both"/>
    </w:pPr>
    <w:rPr>
      <w:rFonts w:ascii="CG Times" w:eastAsia="MS Mincho" w:hAnsi="CG Times"/>
      <w:kern w:val="28"/>
      <w:szCs w:val="20"/>
      <w:lang w:val="en-GB"/>
    </w:rPr>
  </w:style>
  <w:style w:type="paragraph" w:customStyle="1" w:styleId="Listbullet">
    <w:name w:val="List bullet"/>
    <w:basedOn w:val="Normal"/>
    <w:rsid w:val="000277EF"/>
    <w:pPr>
      <w:widowControl w:val="0"/>
      <w:spacing w:after="120"/>
    </w:pPr>
    <w:rPr>
      <w:rFonts w:ascii="Trebuchet MS" w:eastAsia="MS Mincho" w:hAnsi="Trebuchet MS"/>
      <w:szCs w:val="20"/>
      <w:lang w:eastAsia="zh-CN"/>
    </w:rPr>
  </w:style>
  <w:style w:type="paragraph" w:styleId="ListBullet2">
    <w:name w:val="List Bullet 2"/>
    <w:basedOn w:val="Normal"/>
    <w:rsid w:val="000277EF"/>
    <w:pPr>
      <w:numPr>
        <w:numId w:val="2"/>
      </w:numPr>
    </w:pPr>
  </w:style>
  <w:style w:type="character" w:customStyle="1" w:styleId="ListBullet2Char">
    <w:name w:val="List Bullet 2 Char"/>
    <w:aliases w:val="List me numra Char"/>
    <w:basedOn w:val="DefaultParagraphFont"/>
    <w:rsid w:val="000277EF"/>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0277EF"/>
    <w:rPr>
      <w:rFonts w:ascii="Trebuchet MS" w:eastAsia="MS Mincho" w:hAnsi="Trebuchet MS"/>
      <w:sz w:val="22"/>
      <w:szCs w:val="22"/>
      <w:lang w:val="en-US" w:eastAsia="en-US" w:bidi="ar-SA"/>
    </w:rPr>
  </w:style>
  <w:style w:type="paragraph" w:customStyle="1" w:styleId="listmenumra">
    <w:name w:val="list me numra"/>
    <w:basedOn w:val="ListBullet2"/>
    <w:rsid w:val="000277EF"/>
    <w:pPr>
      <w:numPr>
        <w:numId w:val="0"/>
      </w:numPr>
      <w:tabs>
        <w:tab w:val="num" w:pos="720"/>
      </w:tabs>
      <w:spacing w:before="60" w:after="60"/>
      <w:ind w:left="720" w:hanging="360"/>
      <w:jc w:val="both"/>
    </w:pPr>
    <w:rPr>
      <w:rFonts w:ascii="Trebuchet MS" w:eastAsia="MS Mincho" w:hAnsi="Trebuchet MS"/>
    </w:rPr>
  </w:style>
  <w:style w:type="character" w:customStyle="1" w:styleId="listmenumraCharChar">
    <w:name w:val="list me numra Char Char"/>
    <w:basedOn w:val="ListBullet2Char"/>
    <w:rsid w:val="000277EF"/>
    <w:rPr>
      <w:rFonts w:ascii="Trebuchet MS" w:eastAsia="MS Mincho" w:hAnsi="Trebuchet MS"/>
      <w:sz w:val="22"/>
      <w:szCs w:val="22"/>
      <w:lang w:val="en-US" w:eastAsia="en-US" w:bidi="ar-SA"/>
    </w:rPr>
  </w:style>
  <w:style w:type="paragraph" w:styleId="ListParagraph">
    <w:name w:val="List Paragraph"/>
    <w:basedOn w:val="Normal"/>
    <w:uiPriority w:val="34"/>
    <w:qFormat/>
    <w:rsid w:val="00946BB9"/>
    <w:pPr>
      <w:ind w:left="720"/>
      <w:contextualSpacing/>
    </w:pPr>
  </w:style>
  <w:style w:type="paragraph" w:customStyle="1" w:styleId="Ndryshimet">
    <w:name w:val="Ndryshimet"/>
    <w:next w:val="Normal"/>
    <w:rsid w:val="000277EF"/>
    <w:pPr>
      <w:keepNext/>
      <w:widowControl w:val="0"/>
      <w:jc w:val="center"/>
    </w:pPr>
    <w:rPr>
      <w:rFonts w:ascii="CG Times" w:eastAsia="Times New Roman" w:hAnsi="CG Times"/>
      <w:i/>
      <w:sz w:val="22"/>
      <w:lang w:val="en-US" w:eastAsia="en-US" w:bidi="en-US"/>
    </w:rPr>
  </w:style>
  <w:style w:type="paragraph" w:customStyle="1" w:styleId="NeniNr">
    <w:name w:val="Neni_Nr"/>
    <w:next w:val="Normal"/>
    <w:link w:val="NeniNrChar"/>
    <w:rsid w:val="000277EF"/>
    <w:pPr>
      <w:keepNext/>
      <w:widowControl w:val="0"/>
      <w:jc w:val="center"/>
    </w:pPr>
    <w:rPr>
      <w:rFonts w:ascii="CG Times" w:eastAsia="Times New Roman" w:hAnsi="CG Times"/>
      <w:sz w:val="22"/>
      <w:lang w:eastAsia="en-US" w:bidi="en-US"/>
    </w:rPr>
  </w:style>
  <w:style w:type="paragraph" w:customStyle="1" w:styleId="NeniTitull">
    <w:name w:val="Neni_Titull"/>
    <w:next w:val="Normal"/>
    <w:rsid w:val="000277EF"/>
    <w:pPr>
      <w:keepNext/>
      <w:widowControl w:val="0"/>
      <w:jc w:val="center"/>
      <w:outlineLvl w:val="2"/>
    </w:pPr>
    <w:rPr>
      <w:rFonts w:ascii="CG Times" w:eastAsia="Times New Roman" w:hAnsi="CG Times"/>
      <w:b/>
      <w:sz w:val="22"/>
      <w:lang w:eastAsia="en-US" w:bidi="en-US"/>
    </w:rPr>
  </w:style>
  <w:style w:type="paragraph" w:customStyle="1" w:styleId="NenkreuNr">
    <w:name w:val="Nenkreu_Nr"/>
    <w:rsid w:val="000277EF"/>
    <w:pPr>
      <w:keepNext/>
      <w:widowControl w:val="0"/>
      <w:jc w:val="center"/>
    </w:pPr>
    <w:rPr>
      <w:rFonts w:ascii="CG Times" w:eastAsia="Times New Roman" w:hAnsi="CG Times"/>
      <w:caps/>
      <w:sz w:val="22"/>
      <w:szCs w:val="22"/>
      <w:lang w:eastAsia="en-US" w:bidi="en-US"/>
    </w:rPr>
  </w:style>
  <w:style w:type="paragraph" w:customStyle="1" w:styleId="NenkreuTitull">
    <w:name w:val="Nenkreu_Titull"/>
    <w:rsid w:val="000277EF"/>
    <w:pPr>
      <w:jc w:val="center"/>
    </w:pPr>
    <w:rPr>
      <w:rFonts w:ascii="CG Times" w:eastAsia="Times New Roman" w:hAnsi="CG Times"/>
      <w:caps/>
      <w:sz w:val="22"/>
      <w:szCs w:val="22"/>
      <w:lang w:eastAsia="en-US" w:bidi="en-US"/>
    </w:rPr>
  </w:style>
  <w:style w:type="paragraph" w:customStyle="1" w:styleId="Nenpika">
    <w:name w:val="Nenpika"/>
    <w:next w:val="Normal"/>
    <w:autoRedefine/>
    <w:rsid w:val="000277EF"/>
    <w:pPr>
      <w:ind w:firstLine="720"/>
    </w:pPr>
    <w:rPr>
      <w:rFonts w:ascii="CG Times" w:eastAsia="Times New Roman" w:hAnsi="CG Times"/>
      <w:sz w:val="22"/>
      <w:lang w:val="en-US" w:eastAsia="en-US" w:bidi="en-US"/>
    </w:rPr>
  </w:style>
  <w:style w:type="paragraph" w:customStyle="1" w:styleId="NormaleBookmanOldStyle">
    <w:name w:val="Normale + Bookman Old Style"/>
    <w:aliases w:val="Giustificato,Dopo:  6 pt"/>
    <w:basedOn w:val="Normal"/>
    <w:rsid w:val="000277EF"/>
    <w:pPr>
      <w:spacing w:after="120"/>
      <w:jc w:val="both"/>
    </w:pPr>
    <w:rPr>
      <w:rFonts w:ascii="Bookman Old Style" w:eastAsia="MS Mincho" w:hAnsi="Bookman Old Style"/>
      <w:sz w:val="20"/>
      <w:szCs w:val="20"/>
      <w:lang w:val="en-GB"/>
    </w:rPr>
  </w:style>
  <w:style w:type="paragraph" w:customStyle="1" w:styleId="numberedindent">
    <w:name w:val="numberedindent"/>
    <w:rsid w:val="000277EF"/>
    <w:pPr>
      <w:tabs>
        <w:tab w:val="num" w:pos="1800"/>
      </w:tabs>
      <w:spacing w:after="120"/>
      <w:jc w:val="both"/>
    </w:pPr>
    <w:rPr>
      <w:rFonts w:ascii="Arial" w:eastAsia="Times New Roman" w:hAnsi="Arial"/>
      <w:lang w:eastAsia="en-US" w:bidi="en-US"/>
    </w:rPr>
  </w:style>
  <w:style w:type="paragraph" w:customStyle="1" w:styleId="NumriData">
    <w:name w:val="Numri_Data"/>
    <w:next w:val="Normal"/>
    <w:link w:val="NumriDataChar"/>
    <w:rsid w:val="000277EF"/>
    <w:pPr>
      <w:keepNext/>
      <w:widowControl w:val="0"/>
      <w:jc w:val="center"/>
      <w:outlineLvl w:val="0"/>
    </w:pPr>
    <w:rPr>
      <w:rFonts w:ascii="CG Times" w:eastAsia="Times New Roman" w:hAnsi="CG Times"/>
      <w:b/>
      <w:sz w:val="22"/>
      <w:lang w:eastAsia="en-US" w:bidi="en-US"/>
    </w:rPr>
  </w:style>
  <w:style w:type="character" w:styleId="PageNumber">
    <w:name w:val="page number"/>
    <w:basedOn w:val="DefaultParagraphFont"/>
    <w:rsid w:val="000277EF"/>
  </w:style>
  <w:style w:type="paragraph" w:customStyle="1" w:styleId="para">
    <w:name w:val="para"/>
    <w:basedOn w:val="Normal"/>
    <w:rsid w:val="000277EF"/>
    <w:pPr>
      <w:widowControl w:val="0"/>
      <w:spacing w:before="120" w:after="240"/>
      <w:jc w:val="both"/>
    </w:pPr>
    <w:rPr>
      <w:rFonts w:ascii="Trebuchet MS" w:eastAsia="MS Mincho" w:hAnsi="Trebuchet MS"/>
    </w:rPr>
  </w:style>
  <w:style w:type="character" w:customStyle="1" w:styleId="paraChar">
    <w:name w:val="para Char"/>
    <w:basedOn w:val="DefaultParagraphFont"/>
    <w:rsid w:val="000277EF"/>
    <w:rPr>
      <w:rFonts w:ascii="Arial" w:eastAsia="MS Mincho" w:hAnsi="Arial"/>
      <w:sz w:val="22"/>
      <w:szCs w:val="24"/>
      <w:lang w:val="en-US" w:eastAsia="en-US" w:bidi="ar-SA"/>
    </w:rPr>
  </w:style>
  <w:style w:type="paragraph" w:customStyle="1" w:styleId="Paragrafi">
    <w:name w:val="Paragrafi"/>
    <w:link w:val="ParagrafiChar"/>
    <w:rsid w:val="000277EF"/>
    <w:pPr>
      <w:widowControl w:val="0"/>
      <w:ind w:firstLine="720"/>
      <w:jc w:val="both"/>
    </w:pPr>
    <w:rPr>
      <w:rFonts w:ascii="CG Times" w:eastAsia="Times New Roman" w:hAnsi="CG Times"/>
      <w:sz w:val="22"/>
      <w:lang w:val="en-US" w:eastAsia="en-US" w:bidi="en-US"/>
    </w:rPr>
  </w:style>
  <w:style w:type="paragraph" w:customStyle="1" w:styleId="ParagraphNumbering">
    <w:name w:val="Paragraph Numbering"/>
    <w:basedOn w:val="Normal"/>
    <w:rsid w:val="000277EF"/>
    <w:pPr>
      <w:widowControl w:val="0"/>
      <w:tabs>
        <w:tab w:val="num" w:pos="720"/>
      </w:tabs>
      <w:spacing w:after="240"/>
      <w:ind w:left="720" w:hanging="720"/>
      <w:jc w:val="both"/>
    </w:pPr>
    <w:rPr>
      <w:rFonts w:ascii="CG Times" w:eastAsia="MS Mincho" w:hAnsi="CG Times"/>
    </w:rPr>
  </w:style>
  <w:style w:type="paragraph" w:customStyle="1" w:styleId="para-indent">
    <w:name w:val="para-indent"/>
    <w:basedOn w:val="para"/>
    <w:rsid w:val="000277EF"/>
    <w:pPr>
      <w:ind w:left="720"/>
    </w:pPr>
  </w:style>
  <w:style w:type="paragraph" w:customStyle="1" w:styleId="Pas">
    <w:name w:val="Pas"/>
    <w:basedOn w:val="Normal"/>
    <w:rsid w:val="000277EF"/>
    <w:pPr>
      <w:widowControl w:val="0"/>
    </w:pPr>
    <w:rPr>
      <w:rFonts w:ascii="CG Times" w:eastAsia="MS Mincho" w:hAnsi="CG Times"/>
    </w:rPr>
  </w:style>
  <w:style w:type="paragraph" w:customStyle="1" w:styleId="Pika">
    <w:name w:val="Pika"/>
    <w:next w:val="Normal"/>
    <w:autoRedefine/>
    <w:rsid w:val="000277EF"/>
    <w:pPr>
      <w:widowControl w:val="0"/>
      <w:ind w:firstLine="720"/>
      <w:jc w:val="both"/>
    </w:pPr>
    <w:rPr>
      <w:rFonts w:ascii="CG Times" w:eastAsia="Times New Roman" w:hAnsi="CG Times"/>
      <w:sz w:val="22"/>
      <w:lang w:val="en-US" w:eastAsia="en-US" w:bidi="en-US"/>
    </w:rPr>
  </w:style>
  <w:style w:type="paragraph" w:customStyle="1" w:styleId="PikeKreu">
    <w:name w:val="Pike_Kreu"/>
    <w:basedOn w:val="Heading1"/>
    <w:rsid w:val="000277EF"/>
    <w:pPr>
      <w:widowControl w:val="0"/>
      <w:spacing w:before="0"/>
      <w:jc w:val="center"/>
    </w:pPr>
    <w:rPr>
      <w:rFonts w:ascii="CG Times" w:eastAsia="MS Mincho" w:hAnsi="CG Times"/>
      <w:b w:val="0"/>
      <w:bCs w:val="0"/>
      <w:caps/>
      <w:sz w:val="22"/>
      <w:szCs w:val="22"/>
      <w:lang w:val="en-GB"/>
    </w:rPr>
  </w:style>
  <w:style w:type="paragraph" w:customStyle="1" w:styleId="PjesaNr">
    <w:name w:val="Pjesa_Nr"/>
    <w:next w:val="Normal"/>
    <w:rsid w:val="000277EF"/>
    <w:pPr>
      <w:keepNext/>
      <w:widowControl w:val="0"/>
      <w:jc w:val="center"/>
    </w:pPr>
    <w:rPr>
      <w:rFonts w:ascii="CG Times" w:eastAsia="Times New Roman" w:hAnsi="CG Times"/>
      <w:caps/>
      <w:sz w:val="22"/>
      <w:szCs w:val="22"/>
      <w:lang w:eastAsia="en-US" w:bidi="en-US"/>
    </w:rPr>
  </w:style>
  <w:style w:type="paragraph" w:customStyle="1" w:styleId="PjesaTitull">
    <w:name w:val="Pjesa_Titull"/>
    <w:rsid w:val="000277EF"/>
    <w:pPr>
      <w:keepNext/>
      <w:widowControl w:val="0"/>
      <w:jc w:val="center"/>
    </w:pPr>
    <w:rPr>
      <w:rFonts w:ascii="CG Times" w:eastAsia="Times New Roman" w:hAnsi="CG Times"/>
      <w:caps/>
      <w:sz w:val="22"/>
      <w:szCs w:val="22"/>
      <w:lang w:eastAsia="en-US" w:bidi="en-US"/>
    </w:rPr>
  </w:style>
  <w:style w:type="paragraph" w:customStyle="1" w:styleId="Section">
    <w:name w:val="Section"/>
    <w:rsid w:val="000277EF"/>
    <w:rPr>
      <w:rFonts w:ascii="Arial" w:eastAsia="Times New Roman" w:hAnsi="Arial" w:cs="Arial"/>
      <w:bCs/>
      <w:kern w:val="32"/>
      <w:sz w:val="48"/>
      <w:szCs w:val="32"/>
      <w:lang w:val="en-US" w:eastAsia="en-US" w:bidi="en-US"/>
    </w:rPr>
  </w:style>
  <w:style w:type="paragraph" w:customStyle="1" w:styleId="SectionNUM">
    <w:name w:val="Section NUM"/>
    <w:next w:val="Heading1"/>
    <w:rsid w:val="000277EF"/>
    <w:pPr>
      <w:keepNext/>
      <w:pageBreakBefore/>
      <w:tabs>
        <w:tab w:val="num" w:pos="720"/>
      </w:tabs>
      <w:spacing w:after="240"/>
      <w:ind w:left="720" w:hanging="360"/>
    </w:pPr>
    <w:rPr>
      <w:rFonts w:ascii="Trebuchet MS" w:eastAsia="Times New Roman" w:hAnsi="Trebuchet MS"/>
      <w:b/>
      <w:kern w:val="32"/>
      <w:sz w:val="36"/>
      <w:lang w:eastAsia="en-US" w:bidi="en-US"/>
    </w:rPr>
  </w:style>
  <w:style w:type="paragraph" w:customStyle="1" w:styleId="Shpallja">
    <w:name w:val="Shpallja"/>
    <w:rsid w:val="000277EF"/>
    <w:pPr>
      <w:widowControl w:val="0"/>
      <w:jc w:val="both"/>
    </w:pPr>
    <w:rPr>
      <w:rFonts w:ascii="CG Times" w:eastAsia="Times New Roman" w:hAnsi="CG Times"/>
      <w:b/>
      <w:color w:val="000000"/>
      <w:sz w:val="22"/>
      <w:szCs w:val="22"/>
      <w:lang w:val="sq-AL" w:eastAsia="en-US" w:bidi="en-US"/>
    </w:rPr>
  </w:style>
  <w:style w:type="paragraph" w:customStyle="1" w:styleId="Style">
    <w:name w:val="Style"/>
    <w:rsid w:val="000277EF"/>
    <w:pPr>
      <w:widowControl w:val="0"/>
      <w:autoSpaceDE w:val="0"/>
      <w:autoSpaceDN w:val="0"/>
      <w:adjustRightInd w:val="0"/>
    </w:pPr>
    <w:rPr>
      <w:rFonts w:ascii="Times New Roman" w:eastAsia="MS Mincho" w:hAnsi="Times New Roman"/>
      <w:sz w:val="24"/>
      <w:szCs w:val="24"/>
      <w:lang w:val="en-US" w:eastAsia="en-US" w:bidi="en-US"/>
    </w:rPr>
  </w:style>
  <w:style w:type="paragraph" w:customStyle="1" w:styleId="StyleCaption">
    <w:name w:val="Style Caption"/>
    <w:basedOn w:val="Normal"/>
    <w:rsid w:val="000277EF"/>
    <w:pPr>
      <w:keepNext/>
      <w:widowControl w:val="0"/>
      <w:spacing w:before="240" w:after="60"/>
      <w:jc w:val="both"/>
    </w:pPr>
    <w:rPr>
      <w:rFonts w:ascii="Trebuchet MS" w:eastAsia="MS Mincho" w:hAnsi="Trebuchet MS"/>
      <w:sz w:val="18"/>
      <w:szCs w:val="18"/>
    </w:rPr>
  </w:style>
  <w:style w:type="character" w:customStyle="1" w:styleId="StyleCaptionChar">
    <w:name w:val="Style Caption Char"/>
    <w:basedOn w:val="DefaultParagraphFont"/>
    <w:rsid w:val="000277EF"/>
    <w:rPr>
      <w:rFonts w:ascii="Trebuchet MS" w:eastAsia="MS Mincho" w:hAnsi="Trebuchet MS"/>
      <w:sz w:val="18"/>
      <w:szCs w:val="18"/>
      <w:lang w:val="en-US" w:eastAsia="en-US" w:bidi="ar-SA"/>
    </w:rPr>
  </w:style>
  <w:style w:type="paragraph" w:customStyle="1" w:styleId="sub-list">
    <w:name w:val="sub-list"/>
    <w:rsid w:val="000277EF"/>
    <w:pPr>
      <w:spacing w:before="60" w:after="120"/>
    </w:pPr>
    <w:rPr>
      <w:rFonts w:ascii="Arial" w:eastAsia="Times New Roman" w:hAnsi="Arial"/>
      <w:sz w:val="22"/>
      <w:szCs w:val="24"/>
      <w:lang w:val="en-US" w:eastAsia="en-US" w:bidi="en-US"/>
    </w:rPr>
  </w:style>
  <w:style w:type="paragraph" w:customStyle="1" w:styleId="tabela">
    <w:name w:val="tabela"/>
    <w:basedOn w:val="Normal"/>
    <w:rsid w:val="000277EF"/>
    <w:pPr>
      <w:keepNext/>
      <w:keepLines/>
      <w:widowControl w:val="0"/>
      <w:spacing w:before="60" w:after="60"/>
      <w:jc w:val="both"/>
    </w:pPr>
    <w:rPr>
      <w:rFonts w:ascii="Trebuchet MS" w:eastAsia="MS Mincho" w:hAnsi="Trebuchet MS" w:cs="Arial"/>
      <w:sz w:val="16"/>
      <w:szCs w:val="16"/>
      <w:lang w:val="en-GB"/>
    </w:rPr>
  </w:style>
  <w:style w:type="paragraph" w:customStyle="1" w:styleId="Tabele">
    <w:name w:val="Tabele"/>
    <w:rsid w:val="000277EF"/>
    <w:rPr>
      <w:rFonts w:ascii="CG Times" w:eastAsia="Times New Roman" w:hAnsi="CG Times"/>
      <w:sz w:val="22"/>
      <w:lang w:eastAsia="en-US" w:bidi="en-US"/>
    </w:rPr>
  </w:style>
  <w:style w:type="paragraph" w:customStyle="1" w:styleId="Table">
    <w:name w:val="Table"/>
    <w:basedOn w:val="Normal"/>
    <w:next w:val="BodyText"/>
    <w:autoRedefine/>
    <w:rsid w:val="000277EF"/>
    <w:pPr>
      <w:keepNext/>
      <w:widowControl w:val="0"/>
      <w:tabs>
        <w:tab w:val="num" w:pos="1008"/>
      </w:tabs>
      <w:spacing w:before="360" w:after="240"/>
      <w:ind w:left="1008" w:hanging="1008"/>
      <w:jc w:val="both"/>
    </w:pPr>
    <w:rPr>
      <w:rFonts w:ascii="Trebuchet MS" w:eastAsia="MS Mincho" w:hAnsi="Trebuchet MS"/>
      <w:b/>
      <w:bCs/>
      <w:szCs w:val="20"/>
      <w:lang w:eastAsia="en-GB"/>
    </w:rPr>
  </w:style>
  <w:style w:type="paragraph" w:customStyle="1" w:styleId="TableFootnote">
    <w:name w:val="Table Footnote"/>
    <w:basedOn w:val="Normal"/>
    <w:rsid w:val="000277EF"/>
    <w:pPr>
      <w:widowControl w:val="0"/>
      <w:spacing w:before="80" w:after="240"/>
      <w:contextualSpacing/>
    </w:pPr>
    <w:rPr>
      <w:rFonts w:ascii="Trebuchet MS" w:eastAsia="MS Mincho" w:hAnsi="Trebuchet MS"/>
      <w:sz w:val="18"/>
      <w:szCs w:val="20"/>
      <w:lang w:val="en-GB" w:eastAsia="en-GB"/>
    </w:rPr>
  </w:style>
  <w:style w:type="paragraph" w:customStyle="1" w:styleId="TableText">
    <w:name w:val="Table Text"/>
    <w:basedOn w:val="BodyText"/>
    <w:rsid w:val="000277EF"/>
    <w:pPr>
      <w:spacing w:before="40" w:after="40"/>
      <w:jc w:val="both"/>
    </w:pPr>
    <w:rPr>
      <w:rFonts w:ascii="Trebuchet MS" w:eastAsia="MS Mincho" w:hAnsi="Trebuchet MS"/>
      <w:sz w:val="18"/>
      <w:lang w:val="it-IT"/>
    </w:rPr>
  </w:style>
  <w:style w:type="paragraph" w:customStyle="1" w:styleId="text">
    <w:name w:val="text"/>
    <w:basedOn w:val="Normal"/>
    <w:rsid w:val="000277EF"/>
    <w:pPr>
      <w:widowControl w:val="0"/>
      <w:ind w:left="709"/>
      <w:jc w:val="both"/>
    </w:pPr>
    <w:rPr>
      <w:rFonts w:ascii="Arial" w:eastAsia="MS Mincho" w:hAnsi="Arial"/>
      <w:sz w:val="20"/>
      <w:szCs w:val="20"/>
      <w:lang w:val="fr-FR"/>
    </w:rPr>
  </w:style>
  <w:style w:type="paragraph" w:customStyle="1" w:styleId="Titulli">
    <w:name w:val="Titulli"/>
    <w:next w:val="Normal"/>
    <w:link w:val="TitulliChar"/>
    <w:rsid w:val="000277EF"/>
    <w:pPr>
      <w:keepNext/>
      <w:widowControl w:val="0"/>
      <w:jc w:val="center"/>
      <w:outlineLvl w:val="1"/>
    </w:pPr>
    <w:rPr>
      <w:rFonts w:ascii="CG Times" w:eastAsia="Times New Roman" w:hAnsi="CG Times"/>
      <w:b/>
      <w:caps/>
      <w:sz w:val="22"/>
      <w:szCs w:val="22"/>
      <w:lang w:eastAsia="en-US" w:bidi="en-US"/>
    </w:rPr>
  </w:style>
  <w:style w:type="character" w:customStyle="1" w:styleId="TitulliCharChar">
    <w:name w:val="Titulli Char Char"/>
    <w:basedOn w:val="DefaultParagraphFont"/>
    <w:rsid w:val="000277EF"/>
    <w:rPr>
      <w:rFonts w:ascii="CG Times" w:eastAsia="MS Mincho" w:hAnsi="CG Times"/>
      <w:b/>
      <w:caps/>
      <w:sz w:val="22"/>
      <w:szCs w:val="22"/>
      <w:lang w:val="en-GB" w:eastAsia="en-US" w:bidi="ar-SA"/>
    </w:rPr>
  </w:style>
  <w:style w:type="paragraph" w:customStyle="1" w:styleId="TitulliNr">
    <w:name w:val="Titulli_Nr"/>
    <w:rsid w:val="000277EF"/>
    <w:pPr>
      <w:keepNext/>
      <w:widowControl w:val="0"/>
      <w:jc w:val="center"/>
    </w:pPr>
    <w:rPr>
      <w:rFonts w:ascii="CG Times" w:eastAsia="Times New Roman" w:hAnsi="CG Times"/>
      <w:caps/>
      <w:sz w:val="22"/>
      <w:szCs w:val="22"/>
      <w:lang w:eastAsia="en-US" w:bidi="en-US"/>
    </w:rPr>
  </w:style>
  <w:style w:type="paragraph" w:customStyle="1" w:styleId="TitulliTitull">
    <w:name w:val="Titulli_Titull"/>
    <w:rsid w:val="000277EF"/>
    <w:pPr>
      <w:keepNext/>
      <w:widowControl w:val="0"/>
      <w:jc w:val="center"/>
      <w:outlineLvl w:val="0"/>
    </w:pPr>
    <w:rPr>
      <w:rFonts w:ascii="CG Times" w:eastAsia="Times New Roman" w:hAnsi="CG Times"/>
      <w:caps/>
      <w:sz w:val="22"/>
      <w:szCs w:val="22"/>
      <w:lang w:eastAsia="en-US" w:bidi="en-US"/>
    </w:rPr>
  </w:style>
  <w:style w:type="paragraph" w:customStyle="1" w:styleId="VENDOSI">
    <w:name w:val="VENDOSI"/>
    <w:next w:val="Normal"/>
    <w:link w:val="VENDOSIChar"/>
    <w:rsid w:val="000277EF"/>
    <w:pPr>
      <w:keepNext/>
      <w:widowControl w:val="0"/>
      <w:jc w:val="center"/>
    </w:pPr>
    <w:rPr>
      <w:rFonts w:ascii="CG Times" w:eastAsia="Times New Roman" w:hAnsi="CG Times"/>
      <w:caps/>
      <w:sz w:val="22"/>
      <w:szCs w:val="22"/>
      <w:lang w:eastAsia="en-US" w:bidi="en-US"/>
    </w:rPr>
  </w:style>
  <w:style w:type="character" w:customStyle="1" w:styleId="Heading2Char1">
    <w:name w:val="Heading 2 Char1"/>
    <w:basedOn w:val="DefaultParagraphFont"/>
    <w:link w:val="Heading2"/>
    <w:uiPriority w:val="9"/>
    <w:semiHidden/>
    <w:rsid w:val="00946BB9"/>
    <w:rPr>
      <w:rFonts w:ascii="Cambria" w:eastAsia="Times New Roman" w:hAnsi="Cambria" w:cs="Times New Roman"/>
      <w:b/>
      <w:bCs/>
      <w:color w:val="4F81BD"/>
      <w:sz w:val="26"/>
      <w:szCs w:val="26"/>
    </w:rPr>
  </w:style>
  <w:style w:type="character" w:customStyle="1" w:styleId="Heading3Char1">
    <w:name w:val="Heading 3 Char1"/>
    <w:basedOn w:val="DefaultParagraphFont"/>
    <w:link w:val="Heading3"/>
    <w:uiPriority w:val="9"/>
    <w:semiHidden/>
    <w:rsid w:val="00946BB9"/>
    <w:rPr>
      <w:rFonts w:ascii="Cambria" w:eastAsia="Times New Roman" w:hAnsi="Cambria" w:cs="Times New Roman"/>
      <w:b/>
      <w:bCs/>
      <w:color w:val="4F81BD"/>
    </w:rPr>
  </w:style>
  <w:style w:type="character" w:customStyle="1" w:styleId="Heading4Char">
    <w:name w:val="Heading 4 Char"/>
    <w:basedOn w:val="DefaultParagraphFont"/>
    <w:link w:val="Heading4"/>
    <w:uiPriority w:val="9"/>
    <w:semiHidden/>
    <w:rsid w:val="00946BB9"/>
    <w:rPr>
      <w:rFonts w:ascii="Cambria" w:eastAsia="Times New Roman" w:hAnsi="Cambria" w:cs="Times New Roman"/>
      <w:b/>
      <w:bCs/>
      <w:i/>
      <w:iCs/>
    </w:rPr>
  </w:style>
  <w:style w:type="character" w:customStyle="1" w:styleId="Heading5Char">
    <w:name w:val="Heading 5 Char"/>
    <w:basedOn w:val="DefaultParagraphFont"/>
    <w:link w:val="Heading5"/>
    <w:uiPriority w:val="9"/>
    <w:semiHidden/>
    <w:rsid w:val="00946BB9"/>
    <w:rPr>
      <w:rFonts w:ascii="Cambria" w:eastAsia="Times New Roman" w:hAnsi="Cambria" w:cs="Times New Roman"/>
      <w:b/>
      <w:bCs/>
      <w:color w:val="7F7F7F"/>
    </w:rPr>
  </w:style>
  <w:style w:type="character" w:customStyle="1" w:styleId="Heading6Char">
    <w:name w:val="Heading 6 Char"/>
    <w:basedOn w:val="DefaultParagraphFont"/>
    <w:link w:val="Heading6"/>
    <w:uiPriority w:val="9"/>
    <w:semiHidden/>
    <w:rsid w:val="00946BB9"/>
    <w:rPr>
      <w:rFonts w:ascii="Cambria" w:eastAsia="Times New Roman" w:hAnsi="Cambria" w:cs="Times New Roman"/>
      <w:b/>
      <w:bCs/>
      <w:i/>
      <w:iCs/>
      <w:color w:val="7F7F7F"/>
    </w:rPr>
  </w:style>
  <w:style w:type="character" w:customStyle="1" w:styleId="Heading7Char">
    <w:name w:val="Heading 7 Char"/>
    <w:basedOn w:val="DefaultParagraphFont"/>
    <w:link w:val="Heading7"/>
    <w:uiPriority w:val="9"/>
    <w:semiHidden/>
    <w:rsid w:val="00946BB9"/>
    <w:rPr>
      <w:rFonts w:ascii="Cambria" w:eastAsia="Times New Roman" w:hAnsi="Cambria" w:cs="Times New Roman"/>
      <w:i/>
      <w:iCs/>
    </w:rPr>
  </w:style>
  <w:style w:type="character" w:customStyle="1" w:styleId="Heading8Char">
    <w:name w:val="Heading 8 Char"/>
    <w:basedOn w:val="DefaultParagraphFont"/>
    <w:link w:val="Heading8"/>
    <w:uiPriority w:val="9"/>
    <w:semiHidden/>
    <w:rsid w:val="00946BB9"/>
    <w:rPr>
      <w:rFonts w:ascii="Cambria" w:eastAsia="Times New Roman" w:hAnsi="Cambria" w:cs="Times New Roman"/>
      <w:sz w:val="20"/>
      <w:szCs w:val="20"/>
    </w:rPr>
  </w:style>
  <w:style w:type="character" w:customStyle="1" w:styleId="Heading9Char">
    <w:name w:val="Heading 9 Char"/>
    <w:basedOn w:val="DefaultParagraphFont"/>
    <w:link w:val="Heading9"/>
    <w:uiPriority w:val="9"/>
    <w:semiHidden/>
    <w:rsid w:val="00946BB9"/>
    <w:rPr>
      <w:rFonts w:ascii="Cambria" w:eastAsia="Times New Roman" w:hAnsi="Cambria" w:cs="Times New Roman"/>
      <w:i/>
      <w:iCs/>
      <w:spacing w:val="5"/>
      <w:sz w:val="20"/>
      <w:szCs w:val="20"/>
    </w:rPr>
  </w:style>
  <w:style w:type="paragraph" w:styleId="Title">
    <w:name w:val="Title"/>
    <w:basedOn w:val="Normal"/>
    <w:next w:val="Normal"/>
    <w:link w:val="TitleChar"/>
    <w:uiPriority w:val="10"/>
    <w:qFormat/>
    <w:rsid w:val="00946BB9"/>
    <w:pPr>
      <w:pBdr>
        <w:bottom w:val="single" w:sz="4" w:space="1" w:color="auto"/>
      </w:pBdr>
      <w:contextualSpacing/>
    </w:pPr>
    <w:rPr>
      <w:rFonts w:ascii="Cambria" w:eastAsia="Times New Roman" w:hAnsi="Cambria"/>
      <w:spacing w:val="5"/>
      <w:sz w:val="52"/>
      <w:szCs w:val="52"/>
    </w:rPr>
  </w:style>
  <w:style w:type="character" w:customStyle="1" w:styleId="TitleChar">
    <w:name w:val="Title Char"/>
    <w:basedOn w:val="DefaultParagraphFont"/>
    <w:link w:val="Title"/>
    <w:uiPriority w:val="10"/>
    <w:rsid w:val="00946BB9"/>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946BB9"/>
    <w:pPr>
      <w:spacing w:after="600"/>
    </w:pPr>
    <w:rPr>
      <w:rFonts w:ascii="Cambria" w:eastAsia="Times New Roman" w:hAnsi="Cambria"/>
      <w:i/>
      <w:iCs/>
      <w:spacing w:val="13"/>
      <w:sz w:val="24"/>
      <w:szCs w:val="24"/>
    </w:rPr>
  </w:style>
  <w:style w:type="character" w:customStyle="1" w:styleId="SubtitleChar">
    <w:name w:val="Subtitle Char"/>
    <w:basedOn w:val="DefaultParagraphFont"/>
    <w:link w:val="Subtitle"/>
    <w:uiPriority w:val="11"/>
    <w:rsid w:val="00946BB9"/>
    <w:rPr>
      <w:rFonts w:ascii="Cambria" w:eastAsia="Times New Roman" w:hAnsi="Cambria" w:cs="Times New Roman"/>
      <w:i/>
      <w:iCs/>
      <w:spacing w:val="13"/>
      <w:sz w:val="24"/>
      <w:szCs w:val="24"/>
    </w:rPr>
  </w:style>
  <w:style w:type="character" w:styleId="Strong">
    <w:name w:val="Strong"/>
    <w:uiPriority w:val="22"/>
    <w:qFormat/>
    <w:rsid w:val="00946BB9"/>
    <w:rPr>
      <w:b/>
      <w:bCs/>
    </w:rPr>
  </w:style>
  <w:style w:type="character" w:styleId="Emphasis">
    <w:name w:val="Emphasis"/>
    <w:uiPriority w:val="20"/>
    <w:qFormat/>
    <w:rsid w:val="00946BB9"/>
    <w:rPr>
      <w:b/>
      <w:bCs/>
      <w:i/>
      <w:iCs/>
      <w:spacing w:val="10"/>
      <w:bdr w:val="none" w:sz="0" w:space="0" w:color="auto"/>
      <w:shd w:val="clear" w:color="auto" w:fill="auto"/>
    </w:rPr>
  </w:style>
  <w:style w:type="paragraph" w:styleId="NoSpacing">
    <w:name w:val="No Spacing"/>
    <w:basedOn w:val="Normal"/>
    <w:uiPriority w:val="1"/>
    <w:qFormat/>
    <w:rsid w:val="00946BB9"/>
  </w:style>
  <w:style w:type="paragraph" w:styleId="Quote">
    <w:name w:val="Quote"/>
    <w:basedOn w:val="Normal"/>
    <w:next w:val="Normal"/>
    <w:link w:val="QuoteChar"/>
    <w:uiPriority w:val="29"/>
    <w:qFormat/>
    <w:rsid w:val="00946BB9"/>
    <w:pPr>
      <w:spacing w:before="200"/>
      <w:ind w:left="360" w:right="360"/>
    </w:pPr>
    <w:rPr>
      <w:i/>
      <w:iCs/>
    </w:rPr>
  </w:style>
  <w:style w:type="character" w:customStyle="1" w:styleId="QuoteChar">
    <w:name w:val="Quote Char"/>
    <w:basedOn w:val="DefaultParagraphFont"/>
    <w:link w:val="Quote"/>
    <w:uiPriority w:val="29"/>
    <w:rsid w:val="00946BB9"/>
    <w:rPr>
      <w:i/>
      <w:iCs/>
    </w:rPr>
  </w:style>
  <w:style w:type="paragraph" w:styleId="IntenseQuote">
    <w:name w:val="Intense Quote"/>
    <w:basedOn w:val="Normal"/>
    <w:next w:val="Normal"/>
    <w:link w:val="IntenseQuoteChar"/>
    <w:uiPriority w:val="30"/>
    <w:qFormat/>
    <w:rsid w:val="00946BB9"/>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946BB9"/>
    <w:rPr>
      <w:b/>
      <w:bCs/>
      <w:i/>
      <w:iCs/>
    </w:rPr>
  </w:style>
  <w:style w:type="character" w:styleId="SubtleEmphasis">
    <w:name w:val="Subtle Emphasis"/>
    <w:uiPriority w:val="19"/>
    <w:qFormat/>
    <w:rsid w:val="00946BB9"/>
    <w:rPr>
      <w:i/>
      <w:iCs/>
    </w:rPr>
  </w:style>
  <w:style w:type="character" w:styleId="IntenseEmphasis">
    <w:name w:val="Intense Emphasis"/>
    <w:uiPriority w:val="21"/>
    <w:qFormat/>
    <w:rsid w:val="00946BB9"/>
    <w:rPr>
      <w:b/>
      <w:bCs/>
    </w:rPr>
  </w:style>
  <w:style w:type="character" w:styleId="SubtleReference">
    <w:name w:val="Subtle Reference"/>
    <w:uiPriority w:val="31"/>
    <w:qFormat/>
    <w:rsid w:val="00946BB9"/>
    <w:rPr>
      <w:smallCaps/>
    </w:rPr>
  </w:style>
  <w:style w:type="character" w:styleId="IntenseReference">
    <w:name w:val="Intense Reference"/>
    <w:uiPriority w:val="32"/>
    <w:qFormat/>
    <w:rsid w:val="00946BB9"/>
    <w:rPr>
      <w:smallCaps/>
      <w:spacing w:val="5"/>
      <w:u w:val="single"/>
    </w:rPr>
  </w:style>
  <w:style w:type="character" w:styleId="BookTitle">
    <w:name w:val="Book Title"/>
    <w:uiPriority w:val="33"/>
    <w:qFormat/>
    <w:rsid w:val="00946BB9"/>
    <w:rPr>
      <w:i/>
      <w:iCs/>
      <w:smallCaps/>
      <w:spacing w:val="5"/>
    </w:rPr>
  </w:style>
  <w:style w:type="paragraph" w:styleId="TOCHeading">
    <w:name w:val="TOC Heading"/>
    <w:basedOn w:val="Heading1"/>
    <w:next w:val="Normal"/>
    <w:uiPriority w:val="39"/>
    <w:semiHidden/>
    <w:unhideWhenUsed/>
    <w:qFormat/>
    <w:rsid w:val="00946BB9"/>
    <w:pPr>
      <w:outlineLvl w:val="9"/>
    </w:pPr>
  </w:style>
  <w:style w:type="character" w:customStyle="1" w:styleId="NumriDataChar">
    <w:name w:val="Numri_Data Char"/>
    <w:basedOn w:val="DefaultParagraphFont"/>
    <w:link w:val="NumriData"/>
    <w:locked/>
    <w:rsid w:val="00180A01"/>
    <w:rPr>
      <w:rFonts w:ascii="CG Times" w:eastAsia="Times New Roman" w:hAnsi="CG Times" w:cs="Times New Roman"/>
      <w:b/>
      <w:sz w:val="22"/>
      <w:lang w:val="en-GB" w:eastAsia="en-US" w:bidi="en-US"/>
    </w:rPr>
  </w:style>
  <w:style w:type="character" w:customStyle="1" w:styleId="ParagrafiChar">
    <w:name w:val="Paragrafi Char"/>
    <w:basedOn w:val="DefaultParagraphFont"/>
    <w:link w:val="Paragrafi"/>
    <w:locked/>
    <w:rsid w:val="00180A01"/>
    <w:rPr>
      <w:rFonts w:ascii="CG Times" w:eastAsia="Times New Roman" w:hAnsi="CG Times" w:cs="Times New Roman"/>
      <w:sz w:val="22"/>
      <w:lang w:val="en-US" w:eastAsia="en-US" w:bidi="en-US"/>
    </w:rPr>
  </w:style>
  <w:style w:type="character" w:customStyle="1" w:styleId="VENDOSIChar">
    <w:name w:val="VENDOSI Char"/>
    <w:basedOn w:val="DefaultParagraphFont"/>
    <w:link w:val="VENDOSI"/>
    <w:locked/>
    <w:rsid w:val="00180A01"/>
    <w:rPr>
      <w:rFonts w:ascii="CG Times" w:eastAsia="Times New Roman" w:hAnsi="CG Times" w:cs="Times New Roman"/>
      <w:caps/>
      <w:sz w:val="22"/>
      <w:szCs w:val="22"/>
      <w:lang w:val="en-GB" w:eastAsia="en-US" w:bidi="en-US"/>
    </w:rPr>
  </w:style>
  <w:style w:type="character" w:styleId="FootnoteReference">
    <w:name w:val="footnote reference"/>
    <w:basedOn w:val="DefaultParagraphFont"/>
    <w:semiHidden/>
    <w:rsid w:val="00180A01"/>
    <w:rPr>
      <w:vertAlign w:val="superscript"/>
    </w:rPr>
  </w:style>
  <w:style w:type="character" w:customStyle="1" w:styleId="TitulliChar">
    <w:name w:val="Titulli Char"/>
    <w:basedOn w:val="DefaultParagraphFont"/>
    <w:link w:val="Titulli"/>
    <w:rsid w:val="00180A01"/>
    <w:rPr>
      <w:rFonts w:ascii="CG Times" w:eastAsia="Times New Roman" w:hAnsi="CG Times" w:cs="Times New Roman"/>
      <w:b/>
      <w:caps/>
      <w:sz w:val="22"/>
      <w:szCs w:val="22"/>
      <w:lang w:val="en-GB" w:eastAsia="en-US" w:bidi="en-US"/>
    </w:rPr>
  </w:style>
  <w:style w:type="character" w:customStyle="1" w:styleId="NeniNrChar">
    <w:name w:val="Neni_Nr Char"/>
    <w:basedOn w:val="DefaultParagraphFont"/>
    <w:link w:val="NeniNr"/>
    <w:rsid w:val="00180A01"/>
    <w:rPr>
      <w:rFonts w:ascii="CG Times" w:eastAsia="Times New Roman" w:hAnsi="CG Times" w:cs="Times New Roman"/>
      <w:sz w:val="22"/>
      <w:lang w:val="en-GB"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6929</Words>
  <Characters>39496</Characters>
  <Application>Microsoft Office Word</Application>
  <DocSecurity>0</DocSecurity>
  <Lines>329</Lines>
  <Paragraphs>92</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46333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dc:description/>
  <cp:lastModifiedBy>Inida Noga</cp:lastModifiedBy>
  <cp:revision>2</cp:revision>
  <dcterms:created xsi:type="dcterms:W3CDTF">2019-03-18T14:25:00Z</dcterms:created>
  <dcterms:modified xsi:type="dcterms:W3CDTF">2019-03-18T14:25:00Z</dcterms:modified>
</cp:coreProperties>
</file>