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11D" w:rsidRPr="00812CBB" w:rsidRDefault="0071111D" w:rsidP="0071111D">
      <w:pPr>
        <w:pStyle w:val="Akti"/>
        <w:keepNext w:val="0"/>
        <w:rPr>
          <w:lang w:val="sq-AL"/>
        </w:rPr>
      </w:pPr>
      <w:bookmarkStart w:id="0" w:name="_GoBack"/>
      <w:bookmarkEnd w:id="0"/>
      <w:r w:rsidRPr="00812CBB">
        <w:rPr>
          <w:lang w:val="sq-AL"/>
        </w:rPr>
        <w:t>LIGJ</w:t>
      </w:r>
    </w:p>
    <w:p w:rsidR="0071111D" w:rsidRPr="00812CBB" w:rsidRDefault="0071111D" w:rsidP="0071111D">
      <w:pPr>
        <w:pStyle w:val="NumriData"/>
        <w:keepNext w:val="0"/>
        <w:rPr>
          <w:lang w:val="sq-AL"/>
        </w:rPr>
      </w:pPr>
      <w:r w:rsidRPr="00812CBB">
        <w:rPr>
          <w:lang w:val="sq-AL"/>
        </w:rPr>
        <w:t>Nr. 63/2012</w:t>
      </w:r>
    </w:p>
    <w:p w:rsidR="0071111D" w:rsidRPr="00812CBB" w:rsidRDefault="0071111D" w:rsidP="0071111D">
      <w:pPr>
        <w:pStyle w:val="Paragrafi"/>
        <w:rPr>
          <w:lang w:val="sq-AL"/>
        </w:rPr>
      </w:pPr>
    </w:p>
    <w:p w:rsidR="0071111D" w:rsidRPr="00812CBB" w:rsidRDefault="0071111D" w:rsidP="0071111D">
      <w:pPr>
        <w:pStyle w:val="Titulli"/>
        <w:keepNext w:val="0"/>
        <w:rPr>
          <w:lang w:val="sq-AL"/>
        </w:rPr>
      </w:pPr>
      <w:r w:rsidRPr="00812CBB">
        <w:rPr>
          <w:lang w:val="sq-AL"/>
        </w:rPr>
        <w:t>PËR RATIFIKIMIN E KONVENTËS SË HAGËS “PËR RIVENDOSJEN NDËRKOMBËTARE TË DETYRIMIT USHQIMOR NDAJ FËMIJËVE DHE FORMAVE TË TJERA TË MBËSHTETJES PËR ANËTARËT E TJERË TË FAMILJES”</w:t>
      </w:r>
    </w:p>
    <w:p w:rsidR="0071111D" w:rsidRPr="00812CBB" w:rsidRDefault="0071111D" w:rsidP="0071111D">
      <w:pPr>
        <w:pStyle w:val="Paragrafi"/>
        <w:rPr>
          <w:lang w:val="sq-AL"/>
        </w:rPr>
      </w:pPr>
    </w:p>
    <w:p w:rsidR="0071111D" w:rsidRPr="00812CBB" w:rsidRDefault="0071111D" w:rsidP="0071111D">
      <w:pPr>
        <w:pStyle w:val="Paragrafi"/>
        <w:rPr>
          <w:lang w:val="sq-AL"/>
        </w:rPr>
      </w:pPr>
      <w:r w:rsidRPr="00812CBB">
        <w:rPr>
          <w:lang w:val="sq-AL"/>
        </w:rPr>
        <w:t xml:space="preserve">Në mbështetje të neneve 78, 83 pika 1 dhe 121 të Kushtetutës, me propozimin e Këshillit të Ministrave, </w:t>
      </w:r>
    </w:p>
    <w:p w:rsidR="0071111D" w:rsidRPr="00812CBB" w:rsidRDefault="0071111D" w:rsidP="0071111D">
      <w:pPr>
        <w:pStyle w:val="Paragrafi"/>
        <w:ind w:firstLine="0"/>
        <w:rPr>
          <w:lang w:val="sq-AL"/>
        </w:rPr>
      </w:pPr>
    </w:p>
    <w:p w:rsidR="0071111D" w:rsidRPr="00812CBB" w:rsidRDefault="0071111D" w:rsidP="0071111D">
      <w:pPr>
        <w:pStyle w:val="Institucioni"/>
        <w:keepNext w:val="0"/>
        <w:rPr>
          <w:lang w:val="sq-AL"/>
        </w:rPr>
      </w:pPr>
      <w:r w:rsidRPr="00812CBB">
        <w:rPr>
          <w:lang w:val="sq-AL"/>
        </w:rPr>
        <w:t>KUVENDI</w:t>
      </w:r>
    </w:p>
    <w:p w:rsidR="0071111D" w:rsidRPr="00812CBB" w:rsidRDefault="0071111D" w:rsidP="0071111D">
      <w:pPr>
        <w:pStyle w:val="Institucioni"/>
        <w:keepNext w:val="0"/>
        <w:rPr>
          <w:lang w:val="sq-AL"/>
        </w:rPr>
      </w:pPr>
      <w:r w:rsidRPr="00812CBB">
        <w:rPr>
          <w:lang w:val="sq-AL"/>
        </w:rPr>
        <w:t>I REPUBLIKËS SË SHQIPËRISË</w:t>
      </w:r>
    </w:p>
    <w:p w:rsidR="0071111D" w:rsidRPr="00812CBB" w:rsidRDefault="0071111D" w:rsidP="0071111D">
      <w:pPr>
        <w:pStyle w:val="Paragrafi"/>
        <w:rPr>
          <w:lang w:val="sq-AL"/>
        </w:rPr>
      </w:pPr>
    </w:p>
    <w:p w:rsidR="0071111D" w:rsidRPr="00812CBB" w:rsidRDefault="0071111D" w:rsidP="0071111D">
      <w:pPr>
        <w:pStyle w:val="VENDOSI"/>
        <w:keepNext w:val="0"/>
        <w:rPr>
          <w:lang w:val="sq-AL"/>
        </w:rPr>
      </w:pPr>
      <w:r w:rsidRPr="00812CBB">
        <w:rPr>
          <w:lang w:val="sq-AL"/>
        </w:rPr>
        <w:t>VENDOSI:</w:t>
      </w:r>
    </w:p>
    <w:p w:rsidR="0071111D" w:rsidRPr="00812CBB" w:rsidRDefault="0071111D" w:rsidP="0071111D">
      <w:pPr>
        <w:pStyle w:val="Paragrafi"/>
        <w:rPr>
          <w:lang w:val="sq-AL"/>
        </w:rPr>
      </w:pPr>
    </w:p>
    <w:p w:rsidR="0071111D" w:rsidRPr="00812CBB" w:rsidRDefault="0071111D" w:rsidP="0071111D">
      <w:pPr>
        <w:pStyle w:val="NeniNr"/>
        <w:keepNext w:val="0"/>
        <w:rPr>
          <w:lang w:val="sq-AL"/>
        </w:rPr>
      </w:pPr>
      <w:r w:rsidRPr="00812CBB">
        <w:rPr>
          <w:lang w:val="sq-AL"/>
        </w:rPr>
        <w:t xml:space="preserve"> Neni 1</w:t>
      </w:r>
    </w:p>
    <w:p w:rsidR="0071111D" w:rsidRPr="00812CBB" w:rsidRDefault="0071111D" w:rsidP="0071111D">
      <w:pPr>
        <w:pStyle w:val="Paragrafi"/>
        <w:rPr>
          <w:lang w:val="sq-AL"/>
        </w:rPr>
      </w:pPr>
    </w:p>
    <w:p w:rsidR="0071111D" w:rsidRPr="00812CBB" w:rsidRDefault="0071111D" w:rsidP="0071111D">
      <w:pPr>
        <w:pStyle w:val="Paragrafi"/>
        <w:rPr>
          <w:lang w:val="sq-AL"/>
        </w:rPr>
      </w:pPr>
      <w:r w:rsidRPr="00812CBB">
        <w:rPr>
          <w:lang w:val="sq-AL"/>
        </w:rPr>
        <w:t>Ratifikohet konventa e Hagës “Për rivendosjen ndërkombëtare të detyrimit ushqimor</w:t>
      </w:r>
      <w:r>
        <w:rPr>
          <w:lang w:val="sq-AL"/>
        </w:rPr>
        <w:t xml:space="preserve"> </w:t>
      </w:r>
      <w:r w:rsidRPr="00812CBB">
        <w:rPr>
          <w:lang w:val="sq-AL"/>
        </w:rPr>
        <w:t>ndaj fëmijëve dhe formave të tjera të mbështetjes për anëtarët e tjerë të familjes”, bërë në Hagë më 23 nëntor 2007.</w:t>
      </w:r>
    </w:p>
    <w:p w:rsidR="0071111D" w:rsidRPr="00812CBB" w:rsidRDefault="0071111D" w:rsidP="0071111D">
      <w:pPr>
        <w:pStyle w:val="Paragrafi"/>
        <w:rPr>
          <w:lang w:val="sq-AL"/>
        </w:rPr>
      </w:pPr>
    </w:p>
    <w:p w:rsidR="0071111D" w:rsidRPr="00812CBB" w:rsidRDefault="0071111D" w:rsidP="0071111D">
      <w:pPr>
        <w:pStyle w:val="NeniNr"/>
        <w:keepNext w:val="0"/>
        <w:rPr>
          <w:lang w:val="sq-AL"/>
        </w:rPr>
      </w:pPr>
      <w:r w:rsidRPr="00812CBB">
        <w:rPr>
          <w:lang w:val="sq-AL"/>
        </w:rPr>
        <w:t>Neni 2</w:t>
      </w:r>
    </w:p>
    <w:p w:rsidR="0071111D" w:rsidRPr="00812CBB" w:rsidRDefault="0071111D" w:rsidP="0071111D">
      <w:pPr>
        <w:pStyle w:val="Paragrafi"/>
        <w:rPr>
          <w:lang w:val="sq-AL"/>
        </w:rPr>
      </w:pPr>
    </w:p>
    <w:p w:rsidR="0071111D" w:rsidRPr="00812CBB" w:rsidRDefault="0071111D" w:rsidP="0071111D">
      <w:pPr>
        <w:pStyle w:val="Paragrafi"/>
        <w:rPr>
          <w:lang w:val="sq-AL"/>
        </w:rPr>
      </w:pPr>
      <w:r w:rsidRPr="00812CBB">
        <w:rPr>
          <w:lang w:val="sq-AL"/>
        </w:rPr>
        <w:t>Republika e Shqipërisë deklaron, në përputhje me nenin 2 (3), të drejtën për të përcaktuar, njohur dhe zbatuar detyrimet për mbështetjen financiare, që lindin nga një marrëdhënie martesore në të njëjtën masë me detyrimet që lidhen me mbështetjen e fëmijës, sipas kapitullit II dhe III të konventës.</w:t>
      </w:r>
    </w:p>
    <w:p w:rsidR="0071111D" w:rsidRPr="00812CBB" w:rsidRDefault="0071111D" w:rsidP="0071111D">
      <w:pPr>
        <w:pStyle w:val="Paragrafi"/>
        <w:rPr>
          <w:lang w:val="sq-AL"/>
        </w:rPr>
      </w:pPr>
    </w:p>
    <w:p w:rsidR="0071111D" w:rsidRPr="00812CBB" w:rsidRDefault="0071111D" w:rsidP="0071111D">
      <w:pPr>
        <w:pStyle w:val="NeniNr"/>
        <w:keepNext w:val="0"/>
        <w:rPr>
          <w:lang w:val="sq-AL"/>
        </w:rPr>
      </w:pPr>
      <w:r w:rsidRPr="00812CBB">
        <w:rPr>
          <w:lang w:val="sq-AL"/>
        </w:rPr>
        <w:t>Neni 3</w:t>
      </w:r>
    </w:p>
    <w:p w:rsidR="0071111D" w:rsidRPr="00812CBB" w:rsidRDefault="0071111D" w:rsidP="0071111D">
      <w:pPr>
        <w:pStyle w:val="Paragrafi"/>
        <w:rPr>
          <w:lang w:val="sq-AL"/>
        </w:rPr>
      </w:pPr>
    </w:p>
    <w:p w:rsidR="0071111D" w:rsidRPr="00812CBB" w:rsidRDefault="0071111D" w:rsidP="0071111D">
      <w:pPr>
        <w:pStyle w:val="Paragrafi"/>
        <w:rPr>
          <w:lang w:val="sq-AL"/>
        </w:rPr>
      </w:pPr>
      <w:r w:rsidRPr="00812CBB">
        <w:rPr>
          <w:lang w:val="sq-AL"/>
        </w:rPr>
        <w:t>Republika e Shqipërisë deklaron, në përputhje me nenin 2 (3) të Konventës, të drejtën për të zbatuar detyrimin ushqimor edhe për fëmijët madhorë deri në moshën njëzet e pesë vjeç, me kusht që ata të ndjekin shkollën e mesme ose të lartë, sipas nenit 197 të Kodit të Familjes.</w:t>
      </w:r>
    </w:p>
    <w:p w:rsidR="0071111D" w:rsidRPr="00812CBB" w:rsidRDefault="0071111D" w:rsidP="0071111D">
      <w:pPr>
        <w:pStyle w:val="Paragrafi"/>
        <w:ind w:firstLine="0"/>
        <w:rPr>
          <w:lang w:val="sq-AL"/>
        </w:rPr>
      </w:pPr>
    </w:p>
    <w:p w:rsidR="0071111D" w:rsidRDefault="0071111D" w:rsidP="0071111D">
      <w:pPr>
        <w:pStyle w:val="NeniNr"/>
        <w:keepNext w:val="0"/>
        <w:rPr>
          <w:lang w:val="sq-AL"/>
        </w:rPr>
      </w:pPr>
      <w:r w:rsidRPr="00812CBB">
        <w:rPr>
          <w:lang w:val="sq-AL"/>
        </w:rPr>
        <w:t>Neni 4</w:t>
      </w:r>
    </w:p>
    <w:p w:rsidR="0071111D" w:rsidRPr="000D05B1" w:rsidRDefault="0071111D" w:rsidP="00E40671">
      <w:pPr>
        <w:pStyle w:val="Paragrafi"/>
        <w:rPr>
          <w:lang w:val="sq-AL"/>
        </w:rPr>
      </w:pPr>
    </w:p>
    <w:p w:rsidR="0071111D" w:rsidRPr="00812CBB" w:rsidRDefault="0071111D" w:rsidP="0071111D">
      <w:pPr>
        <w:pStyle w:val="Paragrafi"/>
        <w:rPr>
          <w:lang w:val="sq-AL"/>
        </w:rPr>
      </w:pPr>
      <w:r w:rsidRPr="00812CBB">
        <w:rPr>
          <w:lang w:val="sq-AL"/>
        </w:rPr>
        <w:t>Republika e Shqipërisë deklaron, në përputhje me nenin 63 të Konventës, se kërkesat për njohjen dhe zbatimin e një marrëveshjeje për mbështetje financiare bëhen nëpërmjet autoritetit qendror.</w:t>
      </w:r>
    </w:p>
    <w:p w:rsidR="0071111D" w:rsidRPr="00812CBB" w:rsidRDefault="0071111D" w:rsidP="0071111D">
      <w:pPr>
        <w:pStyle w:val="Paragrafi"/>
        <w:rPr>
          <w:lang w:val="sq-AL"/>
        </w:rPr>
      </w:pPr>
    </w:p>
    <w:p w:rsidR="0071111D" w:rsidRDefault="0071111D" w:rsidP="0071111D">
      <w:pPr>
        <w:pStyle w:val="NeniNr"/>
        <w:keepNext w:val="0"/>
        <w:rPr>
          <w:lang w:val="sq-AL"/>
        </w:rPr>
      </w:pPr>
      <w:r w:rsidRPr="00812CBB">
        <w:rPr>
          <w:lang w:val="sq-AL"/>
        </w:rPr>
        <w:t>Neni 5</w:t>
      </w:r>
    </w:p>
    <w:p w:rsidR="0071111D" w:rsidRPr="000D05B1" w:rsidRDefault="0071111D" w:rsidP="00E40671">
      <w:pPr>
        <w:pStyle w:val="Paragrafi"/>
        <w:rPr>
          <w:lang w:val="sq-AL"/>
        </w:rPr>
      </w:pPr>
    </w:p>
    <w:p w:rsidR="0071111D" w:rsidRPr="00812CBB" w:rsidRDefault="0071111D" w:rsidP="0071111D">
      <w:pPr>
        <w:pStyle w:val="Paragrafi"/>
        <w:rPr>
          <w:lang w:val="sq-AL"/>
        </w:rPr>
      </w:pPr>
      <w:r w:rsidRPr="00812CBB">
        <w:rPr>
          <w:lang w:val="sq-AL"/>
        </w:rPr>
        <w:t>Ky ligj hyn në fuqi 15 ditë pas botimit në Fletoren Zyrtare.</w:t>
      </w:r>
    </w:p>
    <w:p w:rsidR="0071111D" w:rsidRPr="00812CBB" w:rsidRDefault="0071111D" w:rsidP="0071111D">
      <w:pPr>
        <w:pStyle w:val="Paragrafi"/>
        <w:rPr>
          <w:lang w:val="sq-AL"/>
        </w:rPr>
      </w:pPr>
    </w:p>
    <w:p w:rsidR="0071111D" w:rsidRPr="00812CBB" w:rsidRDefault="0071111D" w:rsidP="0071111D">
      <w:pPr>
        <w:pStyle w:val="Paragrafi"/>
        <w:rPr>
          <w:lang w:val="sq-AL"/>
        </w:rPr>
      </w:pPr>
      <w:r w:rsidRPr="00812CBB">
        <w:rPr>
          <w:lang w:val="sq-AL"/>
        </w:rPr>
        <w:t>Miratuar në datën 31.5.2012</w:t>
      </w:r>
    </w:p>
    <w:p w:rsidR="0071111D" w:rsidRPr="0070485E" w:rsidRDefault="0071111D" w:rsidP="0071111D">
      <w:pPr>
        <w:pStyle w:val="Paragrafi"/>
        <w:ind w:firstLine="0"/>
        <w:rPr>
          <w:b/>
          <w:sz w:val="16"/>
          <w:szCs w:val="23"/>
          <w:lang w:val="sq-AL"/>
        </w:rPr>
      </w:pPr>
    </w:p>
    <w:p w:rsidR="0071111D" w:rsidRPr="00812CBB" w:rsidRDefault="0071111D" w:rsidP="0071111D">
      <w:pPr>
        <w:pStyle w:val="Paragrafi"/>
        <w:ind w:firstLine="0"/>
        <w:rPr>
          <w:b/>
          <w:sz w:val="23"/>
          <w:szCs w:val="23"/>
          <w:lang w:val="sq-AL"/>
        </w:rPr>
      </w:pPr>
      <w:r w:rsidRPr="00812CBB">
        <w:rPr>
          <w:b/>
          <w:sz w:val="23"/>
          <w:szCs w:val="23"/>
          <w:lang w:val="sq-AL"/>
        </w:rPr>
        <w:t>Shpallur me dekretin nr.</w:t>
      </w:r>
      <w:r>
        <w:rPr>
          <w:b/>
          <w:sz w:val="23"/>
          <w:szCs w:val="23"/>
          <w:lang w:val="sq-AL"/>
        </w:rPr>
        <w:t xml:space="preserve"> </w:t>
      </w:r>
      <w:r w:rsidRPr="00812CBB">
        <w:rPr>
          <w:b/>
          <w:sz w:val="23"/>
          <w:szCs w:val="23"/>
          <w:lang w:val="sq-AL"/>
        </w:rPr>
        <w:t>7543, datë 15.6.2012 të Presidentit të Republikës së Shqipërisë, Bamir Topi</w:t>
      </w:r>
    </w:p>
    <w:sectPr w:rsidR="0071111D" w:rsidRPr="00812CB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1111D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61DC0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111D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0671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A7A9F9-C991-45F3-85AB-D30D43245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11D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71111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71111D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71111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1111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71111D"/>
    <w:rPr>
      <w:rFonts w:ascii="CG Times" w:eastAsia="MS Mincho" w:hAnsi="CG Times" w:cs="CG Times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Inida Noga</cp:lastModifiedBy>
  <cp:revision>2</cp:revision>
  <dcterms:created xsi:type="dcterms:W3CDTF">2019-03-18T14:59:00Z</dcterms:created>
  <dcterms:modified xsi:type="dcterms:W3CDTF">2019-03-18T14:59:00Z</dcterms:modified>
</cp:coreProperties>
</file>