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C3F" w:rsidRPr="00896342" w:rsidRDefault="00B32C3F" w:rsidP="00B32C3F">
      <w:pPr>
        <w:pStyle w:val="Akti"/>
        <w:keepNext w:val="0"/>
      </w:pPr>
      <w:bookmarkStart w:id="0" w:name="_GoBack"/>
      <w:bookmarkEnd w:id="0"/>
      <w:r w:rsidRPr="00896342">
        <w:t>LIGJ</w:t>
      </w:r>
    </w:p>
    <w:p w:rsidR="00B32C3F" w:rsidRPr="00896342" w:rsidRDefault="00B32C3F" w:rsidP="00B32C3F">
      <w:pPr>
        <w:pStyle w:val="NumriData"/>
        <w:keepNext w:val="0"/>
      </w:pPr>
      <w:r w:rsidRPr="00896342">
        <w:t>Nr. 95/2012</w:t>
      </w:r>
    </w:p>
    <w:p w:rsidR="00B32C3F" w:rsidRPr="00896342" w:rsidRDefault="00B32C3F" w:rsidP="00B32C3F">
      <w:pPr>
        <w:pStyle w:val="Titulli"/>
        <w:keepNext w:val="0"/>
      </w:pPr>
      <w:r w:rsidRPr="00896342">
        <w:br/>
        <w:t xml:space="preserve">PËR RATIFIKIMIN E KONTRATËS PËR DHËNIEN NË PËRDORIM, NË FORMËN E HUAPËRDORJES, ME ÇMIMIN 1 EURO, TË NJË PJESE TË TRUALLIT TË NDËRMARRJES SË QYMYRGURIT VALIAS, KAMËZ, ME SIPËRFAQE TË PËRGJITHSHME 87 587 M², LIDHUR NDËRMJET MINISTRISË SË EKONOMISË, TREGTISË DHE ENERGJETIKËS DHE SHOQËRISË “THE  AMERICAN INTERNATIONAL SCHOOL SYSTEM - ALBANIA” (AISS) </w:t>
      </w:r>
    </w:p>
    <w:p w:rsidR="00B32C3F" w:rsidRPr="00896342" w:rsidRDefault="00B32C3F" w:rsidP="00B32C3F">
      <w:pPr>
        <w:pStyle w:val="Paragrafi"/>
      </w:pPr>
      <w:r w:rsidRPr="00896342">
        <w:br/>
      </w:r>
      <w:r w:rsidRPr="00896342">
        <w:tab/>
        <w:t xml:space="preserve">Në mbështetje të neneve 78, 83 pika 1 dhe 121 të Kushtetutës, me propozimin e Këshillit të Ministrave, </w:t>
      </w:r>
    </w:p>
    <w:p w:rsidR="00B32C3F" w:rsidRPr="00896342" w:rsidRDefault="00B32C3F" w:rsidP="00B32C3F">
      <w:pPr>
        <w:pStyle w:val="Paragrafi"/>
      </w:pPr>
    </w:p>
    <w:p w:rsidR="00B32C3F" w:rsidRPr="00896342" w:rsidRDefault="00B32C3F" w:rsidP="00B32C3F">
      <w:pPr>
        <w:pStyle w:val="Institucioni"/>
        <w:keepNext w:val="0"/>
      </w:pPr>
      <w:r w:rsidRPr="00896342">
        <w:t>KUVENDI</w:t>
      </w:r>
    </w:p>
    <w:p w:rsidR="00B32C3F" w:rsidRPr="00896342" w:rsidRDefault="00B32C3F" w:rsidP="00B32C3F">
      <w:pPr>
        <w:pStyle w:val="Institucioni"/>
        <w:keepNext w:val="0"/>
      </w:pPr>
      <w:r w:rsidRPr="00896342">
        <w:t>I REPUBLIKËS SË SHQIPËRISË</w:t>
      </w:r>
    </w:p>
    <w:p w:rsidR="00B32C3F" w:rsidRPr="00896342" w:rsidRDefault="00B32C3F" w:rsidP="00B32C3F">
      <w:pPr>
        <w:pStyle w:val="Paragrafi"/>
      </w:pPr>
    </w:p>
    <w:p w:rsidR="00B32C3F" w:rsidRPr="00896342" w:rsidRDefault="00B32C3F" w:rsidP="00B32C3F">
      <w:pPr>
        <w:pStyle w:val="VENDOSI"/>
        <w:keepNext w:val="0"/>
      </w:pPr>
      <w:r>
        <w:t>VENDOS</w:t>
      </w:r>
      <w:r w:rsidRPr="00896342">
        <w:t>I:</w:t>
      </w:r>
    </w:p>
    <w:p w:rsidR="00B32C3F" w:rsidRPr="00896342" w:rsidRDefault="00B32C3F" w:rsidP="00B32C3F">
      <w:pPr>
        <w:pStyle w:val="NeniNr"/>
        <w:keepNext w:val="0"/>
      </w:pPr>
      <w:r w:rsidRPr="00896342">
        <w:br/>
        <w:t>Neni 1</w:t>
      </w:r>
    </w:p>
    <w:p w:rsidR="00B32C3F" w:rsidRPr="00896342" w:rsidRDefault="00B32C3F" w:rsidP="00B32C3F">
      <w:pPr>
        <w:pStyle w:val="Paragrafi"/>
      </w:pPr>
    </w:p>
    <w:p w:rsidR="00B32C3F" w:rsidRPr="00896342" w:rsidRDefault="00B32C3F" w:rsidP="00B32C3F">
      <w:pPr>
        <w:pStyle w:val="Paragrafi"/>
      </w:pPr>
      <w:r w:rsidRPr="00896342">
        <w:t xml:space="preserve">Ratifikohet kontrata për dhënien në përdorim, në formën e huapërdorjes, me çmimin 1 euro, të një pjese të truallit të Ndërmarrjes së Qymyrgurit Valias, Kamëz, me sipërfaqe </w:t>
      </w:r>
      <w:r>
        <w:t xml:space="preserve"> </w:t>
      </w:r>
      <w:r w:rsidRPr="00896342">
        <w:t>të përgjithshme 87 587 (tetëdhjetë e shtatë mijë e pesëqind e tetëdhjetë e shtatë) m², lidhur ndërmjet Ministrisë së Ekonomisë, Tregtisë dhe Energjetikës dhe shoqërisë “The American International School System - Albania” (AISS).</w:t>
      </w:r>
    </w:p>
    <w:p w:rsidR="00B32C3F" w:rsidRPr="00896342" w:rsidRDefault="00B32C3F" w:rsidP="00B32C3F">
      <w:pPr>
        <w:pStyle w:val="Paragrafi"/>
      </w:pPr>
    </w:p>
    <w:p w:rsidR="00B32C3F" w:rsidRPr="00896342" w:rsidRDefault="00B32C3F" w:rsidP="00B32C3F">
      <w:pPr>
        <w:pStyle w:val="NeniNr"/>
        <w:keepNext w:val="0"/>
      </w:pPr>
      <w:r w:rsidRPr="00896342">
        <w:t>Neni 2</w:t>
      </w:r>
    </w:p>
    <w:p w:rsidR="00B32C3F" w:rsidRPr="00896342" w:rsidRDefault="00B32C3F" w:rsidP="00B32C3F">
      <w:pPr>
        <w:pStyle w:val="Paragrafi"/>
      </w:pPr>
    </w:p>
    <w:p w:rsidR="00B32C3F" w:rsidRPr="00896342" w:rsidRDefault="00B32C3F" w:rsidP="00B32C3F">
      <w:pPr>
        <w:pStyle w:val="Paragrafi"/>
      </w:pPr>
      <w:r w:rsidRPr="00896342">
        <w:t>Ky ligj hyn në fuqi 15 ditë pas botimit në Fletoren Zyrtare.</w:t>
      </w:r>
    </w:p>
    <w:p w:rsidR="00B32C3F" w:rsidRPr="005604DB" w:rsidRDefault="00B32C3F" w:rsidP="005604DB">
      <w:pPr>
        <w:pStyle w:val="Paragrafi"/>
      </w:pPr>
      <w:r w:rsidRPr="005604DB">
        <w:t xml:space="preserve">                                                                     </w:t>
      </w:r>
    </w:p>
    <w:p w:rsidR="00B32C3F" w:rsidRDefault="00B32C3F" w:rsidP="00B32C3F">
      <w:pPr>
        <w:pStyle w:val="Paragrafi"/>
      </w:pPr>
      <w:r w:rsidRPr="00896342">
        <w:t>Miratuar në datën 11.10.2012</w:t>
      </w:r>
    </w:p>
    <w:p w:rsidR="00B32C3F" w:rsidRPr="00896342" w:rsidRDefault="00B32C3F" w:rsidP="00B32C3F">
      <w:pPr>
        <w:pStyle w:val="Paragrafi"/>
      </w:pPr>
    </w:p>
    <w:p w:rsidR="00B32C3F" w:rsidRPr="00C32E54" w:rsidRDefault="00B32C3F" w:rsidP="00B32C3F">
      <w:pPr>
        <w:pStyle w:val="Paragrafi"/>
        <w:ind w:firstLine="0"/>
        <w:rPr>
          <w:b/>
          <w:sz w:val="23"/>
          <w:szCs w:val="23"/>
          <w:lang w:val="sq-AL"/>
        </w:rPr>
      </w:pPr>
      <w:r>
        <w:rPr>
          <w:b/>
          <w:sz w:val="23"/>
          <w:szCs w:val="23"/>
          <w:lang w:val="sq-AL"/>
        </w:rPr>
        <w:t xml:space="preserve">Shpallur me dekretin nr.7796, datë 18.10.2012 </w:t>
      </w:r>
      <w:r w:rsidRPr="00C32E54">
        <w:rPr>
          <w:b/>
          <w:sz w:val="23"/>
          <w:szCs w:val="23"/>
          <w:lang w:val="sq-AL"/>
        </w:rPr>
        <w:t>të Presidentit të Republikës së Shqipërisë, Bujar Nishani</w:t>
      </w:r>
    </w:p>
    <w:p w:rsidR="00CD25CC" w:rsidRDefault="00CD25CC" w:rsidP="00227E56">
      <w:pPr>
        <w:pStyle w:val="Paragrafi"/>
      </w:pPr>
    </w:p>
    <w:sectPr w:rsidR="00CD25CC" w:rsidSect="00CD2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32C3F"/>
    <w:rsid w:val="000A57AB"/>
    <w:rsid w:val="00227E56"/>
    <w:rsid w:val="005604DB"/>
    <w:rsid w:val="00B32C3F"/>
    <w:rsid w:val="00CD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12112E-214E-4DF5-9266-E555F6F5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5C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B32C3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uiPriority w:val="99"/>
    <w:rsid w:val="00B32C3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uiPriority w:val="99"/>
    <w:rsid w:val="00B32C3F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B32C3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B32C3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B32C3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B32C3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B32C3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B32C3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B32C3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B32C3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uiPriority w:val="99"/>
    <w:rsid w:val="00B32C3F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B32C3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