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6CCF" w:rsidRPr="00B44F6F" w:rsidRDefault="00C06CCF" w:rsidP="00C06CCF">
      <w:pPr>
        <w:pStyle w:val="Akti"/>
        <w:keepNext w:val="0"/>
        <w:rPr>
          <w:sz w:val="21"/>
          <w:szCs w:val="21"/>
          <w:lang w:val="sq-AL"/>
        </w:rPr>
      </w:pPr>
      <w:bookmarkStart w:id="0" w:name="_GoBack"/>
      <w:bookmarkEnd w:id="0"/>
      <w:r w:rsidRPr="00B44F6F">
        <w:rPr>
          <w:sz w:val="21"/>
          <w:szCs w:val="21"/>
          <w:lang w:val="sq-AL"/>
        </w:rPr>
        <w:t>LIGJ</w:t>
      </w:r>
    </w:p>
    <w:p w:rsidR="00C06CCF" w:rsidRPr="00B44F6F" w:rsidRDefault="00C06CCF" w:rsidP="00C06CCF">
      <w:pPr>
        <w:pStyle w:val="NumriData"/>
        <w:keepNext w:val="0"/>
        <w:rPr>
          <w:sz w:val="21"/>
          <w:szCs w:val="21"/>
          <w:lang w:val="sq-AL"/>
        </w:rPr>
      </w:pPr>
      <w:r w:rsidRPr="00B44F6F">
        <w:rPr>
          <w:sz w:val="21"/>
          <w:szCs w:val="21"/>
          <w:lang w:val="sq-AL"/>
        </w:rPr>
        <w:t>Nr. 14/2013</w:t>
      </w:r>
    </w:p>
    <w:p w:rsidR="00C06CCF" w:rsidRPr="00B44F6F" w:rsidRDefault="00C06CCF" w:rsidP="00C06CCF">
      <w:pPr>
        <w:pStyle w:val="Titulli"/>
        <w:keepNext w:val="0"/>
        <w:rPr>
          <w:sz w:val="21"/>
          <w:szCs w:val="21"/>
          <w:lang w:val="sq-AL"/>
        </w:rPr>
      </w:pPr>
      <w:r w:rsidRPr="00B44F6F">
        <w:rPr>
          <w:sz w:val="21"/>
          <w:szCs w:val="21"/>
          <w:lang w:val="sq-AL"/>
        </w:rPr>
        <w:br/>
        <w:t>PËR DISA NDRYSHIME DHE SHTESA NË LIGJIN NR. 9875, DATË 14.2.2008 “PËR METROLOGJINË”, TË NDRYSHUAR</w:t>
      </w:r>
    </w:p>
    <w:p w:rsidR="00C06CCF" w:rsidRPr="00B44F6F" w:rsidRDefault="00C06CCF" w:rsidP="00C06CCF">
      <w:pPr>
        <w:pStyle w:val="Paragrafi"/>
        <w:rPr>
          <w:sz w:val="21"/>
          <w:szCs w:val="21"/>
          <w:lang w:val="sq-AL"/>
        </w:rPr>
      </w:pPr>
    </w:p>
    <w:p w:rsidR="00C06CCF" w:rsidRPr="00B44F6F" w:rsidRDefault="00C06CCF" w:rsidP="00C06CCF">
      <w:pPr>
        <w:pStyle w:val="Paragrafi"/>
        <w:rPr>
          <w:sz w:val="21"/>
          <w:szCs w:val="21"/>
          <w:lang w:val="sq-AL"/>
        </w:rPr>
      </w:pPr>
      <w:r w:rsidRPr="00B44F6F">
        <w:rPr>
          <w:sz w:val="21"/>
          <w:szCs w:val="21"/>
          <w:lang w:val="sq-AL"/>
        </w:rPr>
        <w:t xml:space="preserve">Në mbështetje të neneve 78 dhe 83 pika 1 të Kushtetutës, me propozimin e Këshillit të Ministrave, </w:t>
      </w:r>
    </w:p>
    <w:p w:rsidR="00C06CCF" w:rsidRPr="00B44F6F" w:rsidRDefault="00C06CCF" w:rsidP="00C06CCF">
      <w:pPr>
        <w:pStyle w:val="Paragrafi"/>
        <w:rPr>
          <w:sz w:val="21"/>
          <w:szCs w:val="21"/>
          <w:lang w:val="sq-AL"/>
        </w:rPr>
      </w:pPr>
    </w:p>
    <w:p w:rsidR="00C06CCF" w:rsidRPr="00B44F6F" w:rsidRDefault="00C06CCF" w:rsidP="00C06CCF">
      <w:pPr>
        <w:pStyle w:val="Institucioni"/>
        <w:keepNext w:val="0"/>
        <w:rPr>
          <w:sz w:val="21"/>
          <w:szCs w:val="21"/>
          <w:lang w:val="sq-AL"/>
        </w:rPr>
      </w:pPr>
      <w:r w:rsidRPr="00B44F6F">
        <w:rPr>
          <w:sz w:val="21"/>
          <w:szCs w:val="21"/>
          <w:lang w:val="sq-AL"/>
        </w:rPr>
        <w:t>KUVENDI</w:t>
      </w:r>
    </w:p>
    <w:p w:rsidR="00C06CCF" w:rsidRPr="00B44F6F" w:rsidRDefault="00C06CCF" w:rsidP="00C06CCF">
      <w:pPr>
        <w:pStyle w:val="Institucioni"/>
        <w:keepNext w:val="0"/>
        <w:rPr>
          <w:sz w:val="21"/>
          <w:szCs w:val="21"/>
          <w:lang w:val="sq-AL"/>
        </w:rPr>
      </w:pPr>
      <w:r w:rsidRPr="00B44F6F">
        <w:rPr>
          <w:sz w:val="21"/>
          <w:szCs w:val="21"/>
          <w:lang w:val="sq-AL"/>
        </w:rPr>
        <w:t>I REPUBLIKËS SË SHQIPËRISË</w:t>
      </w:r>
    </w:p>
    <w:p w:rsidR="00C06CCF" w:rsidRPr="00B44F6F" w:rsidRDefault="00C06CCF" w:rsidP="00C06CCF">
      <w:pPr>
        <w:pStyle w:val="Paragrafi"/>
        <w:rPr>
          <w:sz w:val="21"/>
          <w:szCs w:val="21"/>
          <w:lang w:val="sq-AL"/>
        </w:rPr>
      </w:pPr>
    </w:p>
    <w:p w:rsidR="00C06CCF" w:rsidRPr="00B44F6F" w:rsidRDefault="00C06CCF" w:rsidP="00C06CCF">
      <w:pPr>
        <w:pStyle w:val="VENDOSI"/>
        <w:keepNext w:val="0"/>
        <w:rPr>
          <w:sz w:val="21"/>
          <w:szCs w:val="21"/>
          <w:lang w:val="sq-AL"/>
        </w:rPr>
      </w:pPr>
      <w:r w:rsidRPr="00B44F6F">
        <w:rPr>
          <w:sz w:val="21"/>
          <w:szCs w:val="21"/>
          <w:lang w:val="sq-AL"/>
        </w:rPr>
        <w:t>VENDOSI:</w:t>
      </w:r>
    </w:p>
    <w:p w:rsidR="00C06CCF" w:rsidRPr="00B44F6F" w:rsidRDefault="00C06CCF" w:rsidP="00C06CCF">
      <w:pPr>
        <w:pStyle w:val="Paragrafi"/>
        <w:rPr>
          <w:sz w:val="21"/>
          <w:szCs w:val="21"/>
          <w:lang w:val="sq-AL"/>
        </w:rPr>
      </w:pPr>
      <w:r w:rsidRPr="00B44F6F">
        <w:rPr>
          <w:sz w:val="21"/>
          <w:szCs w:val="21"/>
          <w:lang w:val="sq-AL"/>
        </w:rPr>
        <w:tab/>
      </w:r>
    </w:p>
    <w:p w:rsidR="00C06CCF" w:rsidRPr="00B44F6F" w:rsidRDefault="00C06CCF" w:rsidP="00C06CCF">
      <w:pPr>
        <w:pStyle w:val="Paragrafi"/>
        <w:rPr>
          <w:sz w:val="21"/>
          <w:szCs w:val="21"/>
          <w:lang w:val="sq-AL"/>
        </w:rPr>
      </w:pPr>
      <w:r w:rsidRPr="00B44F6F">
        <w:rPr>
          <w:sz w:val="21"/>
          <w:szCs w:val="21"/>
          <w:lang w:val="sq-AL"/>
        </w:rPr>
        <w:t>Në ligjin nr. 9875, datë 14.2.2008 “Për metrologjinë”, të ndryshuar, bëhen këto ndryshime dhe shtesa:</w:t>
      </w:r>
    </w:p>
    <w:p w:rsidR="00C06CCF" w:rsidRPr="00B44F6F" w:rsidRDefault="00C06CCF" w:rsidP="00C06CCF">
      <w:pPr>
        <w:pStyle w:val="Paragrafi"/>
        <w:rPr>
          <w:sz w:val="21"/>
          <w:szCs w:val="21"/>
          <w:lang w:val="sq-AL"/>
        </w:rPr>
      </w:pPr>
    </w:p>
    <w:p w:rsidR="00C06CCF" w:rsidRPr="00B44F6F" w:rsidRDefault="00C06CCF" w:rsidP="00C06CCF">
      <w:pPr>
        <w:pStyle w:val="NeniNr"/>
        <w:keepNext w:val="0"/>
        <w:rPr>
          <w:sz w:val="21"/>
          <w:szCs w:val="21"/>
          <w:lang w:val="sq-AL"/>
        </w:rPr>
      </w:pPr>
      <w:r w:rsidRPr="00B44F6F">
        <w:rPr>
          <w:sz w:val="21"/>
          <w:szCs w:val="21"/>
          <w:lang w:val="sq-AL"/>
        </w:rPr>
        <w:t>Neni 1</w:t>
      </w:r>
    </w:p>
    <w:p w:rsidR="00C06CCF" w:rsidRPr="00B44F6F" w:rsidRDefault="00C06CCF" w:rsidP="00C06CCF">
      <w:pPr>
        <w:pStyle w:val="Paragrafi"/>
        <w:rPr>
          <w:sz w:val="21"/>
          <w:szCs w:val="21"/>
          <w:lang w:val="sq-AL"/>
        </w:rPr>
      </w:pPr>
    </w:p>
    <w:p w:rsidR="00C06CCF" w:rsidRPr="00B44F6F" w:rsidRDefault="00C06CCF" w:rsidP="00C06CCF">
      <w:pPr>
        <w:pStyle w:val="Paragrafi"/>
        <w:rPr>
          <w:sz w:val="21"/>
          <w:szCs w:val="21"/>
          <w:lang w:val="sq-AL"/>
        </w:rPr>
      </w:pPr>
      <w:r w:rsidRPr="00B44F6F">
        <w:rPr>
          <w:sz w:val="21"/>
          <w:szCs w:val="21"/>
          <w:lang w:val="sq-AL"/>
        </w:rPr>
        <w:t>Kudo në ligj fjalët “Metrologu i autorizuar” zëvendësohen me fjalët “Metrologu i miratuar”, fjalët “Inspektorit metrolog” zëvendësohen me fjalën “Inspektor” dhe emërtimi “Drejtoria e Përgjithshme e Metrologjisë” zëvendësohet me fjalën “Inspektori”.</w:t>
      </w:r>
    </w:p>
    <w:p w:rsidR="00C06CCF" w:rsidRPr="00B44F6F" w:rsidRDefault="00C06CCF" w:rsidP="00C06CCF">
      <w:pPr>
        <w:pStyle w:val="Paragrafi"/>
        <w:rPr>
          <w:sz w:val="21"/>
          <w:szCs w:val="21"/>
          <w:lang w:val="sq-AL"/>
        </w:rPr>
      </w:pPr>
    </w:p>
    <w:p w:rsidR="00C06CCF" w:rsidRPr="00B44F6F" w:rsidRDefault="00C06CCF" w:rsidP="00C06CCF">
      <w:pPr>
        <w:pStyle w:val="NeniNr"/>
        <w:keepNext w:val="0"/>
        <w:rPr>
          <w:sz w:val="21"/>
          <w:szCs w:val="21"/>
          <w:lang w:val="sq-AL"/>
        </w:rPr>
      </w:pPr>
      <w:r w:rsidRPr="00B44F6F">
        <w:rPr>
          <w:sz w:val="21"/>
          <w:szCs w:val="21"/>
          <w:lang w:val="sq-AL"/>
        </w:rPr>
        <w:t>Neni 2</w:t>
      </w:r>
    </w:p>
    <w:p w:rsidR="00C06CCF" w:rsidRPr="00B44F6F" w:rsidRDefault="00C06CCF" w:rsidP="00C06CCF">
      <w:pPr>
        <w:pStyle w:val="Paragrafi"/>
        <w:rPr>
          <w:sz w:val="21"/>
          <w:szCs w:val="21"/>
          <w:lang w:val="sq-AL"/>
        </w:rPr>
      </w:pPr>
    </w:p>
    <w:p w:rsidR="00C06CCF" w:rsidRPr="00B44F6F" w:rsidRDefault="00C06CCF" w:rsidP="00C06CCF">
      <w:pPr>
        <w:pStyle w:val="Paragrafi"/>
        <w:rPr>
          <w:sz w:val="21"/>
          <w:szCs w:val="21"/>
          <w:lang w:val="sq-AL"/>
        </w:rPr>
      </w:pPr>
      <w:r w:rsidRPr="00B44F6F">
        <w:rPr>
          <w:sz w:val="21"/>
          <w:szCs w:val="21"/>
          <w:lang w:val="sq-AL"/>
        </w:rPr>
        <w:t xml:space="preserve">Në nenin 3, pika 24 ndryshohet si më poshtë: </w:t>
      </w:r>
    </w:p>
    <w:p w:rsidR="00C06CCF" w:rsidRPr="00B44F6F" w:rsidRDefault="00C06CCF" w:rsidP="00C06CCF">
      <w:pPr>
        <w:pStyle w:val="Paragrafi"/>
        <w:rPr>
          <w:sz w:val="21"/>
          <w:szCs w:val="21"/>
          <w:lang w:val="sq-AL"/>
        </w:rPr>
      </w:pPr>
      <w:r w:rsidRPr="00B44F6F">
        <w:rPr>
          <w:sz w:val="21"/>
          <w:szCs w:val="21"/>
          <w:lang w:val="sq-AL"/>
        </w:rPr>
        <w:t>“24. “Inspektimi metrologjik” është kontrolli që ushtrohet  në lidhje me  vendosjen në treg  dhe përdorimin e instrumenteve matëse  që kryhet  me qëllim  për të provuar  që ato janë zbatuar/përdorur në mënyrë korrekte,  në përputhje me këtë ligj dhe rregulloret që i përkasin. Ai përfshin dhe kontrollin e korrektësisë  së sasisë së treguar dhe përmbajtjes në parapaketime tashmë të vendosura në treg.”.</w:t>
      </w:r>
    </w:p>
    <w:p w:rsidR="00C06CCF" w:rsidRPr="00B44F6F" w:rsidRDefault="00C06CCF" w:rsidP="00C06CCF">
      <w:pPr>
        <w:pStyle w:val="Paragrafi"/>
        <w:rPr>
          <w:sz w:val="21"/>
          <w:szCs w:val="21"/>
          <w:lang w:val="sq-AL"/>
        </w:rPr>
      </w:pPr>
      <w:r w:rsidRPr="00B44F6F">
        <w:rPr>
          <w:sz w:val="21"/>
          <w:szCs w:val="21"/>
          <w:lang w:val="sq-AL"/>
        </w:rPr>
        <w:tab/>
      </w:r>
    </w:p>
    <w:p w:rsidR="00C06CCF" w:rsidRPr="00B44F6F" w:rsidRDefault="00C06CCF" w:rsidP="00C06CCF">
      <w:pPr>
        <w:pStyle w:val="NeniNr"/>
        <w:keepNext w:val="0"/>
        <w:rPr>
          <w:sz w:val="21"/>
          <w:szCs w:val="21"/>
          <w:lang w:val="sq-AL"/>
        </w:rPr>
      </w:pPr>
      <w:r w:rsidRPr="00B44F6F">
        <w:rPr>
          <w:sz w:val="21"/>
          <w:szCs w:val="21"/>
          <w:lang w:val="sq-AL"/>
        </w:rPr>
        <w:t>Neni 3</w:t>
      </w:r>
    </w:p>
    <w:p w:rsidR="00C06CCF" w:rsidRPr="00B44F6F" w:rsidRDefault="00C06CCF" w:rsidP="00C06CCF">
      <w:pPr>
        <w:pStyle w:val="Paragrafi"/>
        <w:rPr>
          <w:sz w:val="21"/>
          <w:szCs w:val="21"/>
          <w:lang w:val="sq-AL"/>
        </w:rPr>
      </w:pPr>
    </w:p>
    <w:p w:rsidR="00C06CCF" w:rsidRPr="00B44F6F" w:rsidRDefault="00C06CCF" w:rsidP="00C06CCF">
      <w:pPr>
        <w:pStyle w:val="Paragrafi"/>
        <w:rPr>
          <w:sz w:val="21"/>
          <w:szCs w:val="21"/>
          <w:lang w:val="sq-AL"/>
        </w:rPr>
      </w:pPr>
      <w:r w:rsidRPr="00B44F6F">
        <w:rPr>
          <w:sz w:val="21"/>
          <w:szCs w:val="21"/>
          <w:lang w:val="sq-AL"/>
        </w:rPr>
        <w:t xml:space="preserve">Në nenin 6, pas shkronjës “dh” shtohet shkronja “e” me këtë përmbajtje: </w:t>
      </w:r>
    </w:p>
    <w:p w:rsidR="00C06CCF" w:rsidRPr="00B44F6F" w:rsidRDefault="00C06CCF" w:rsidP="00C06CCF">
      <w:pPr>
        <w:pStyle w:val="Paragrafi"/>
        <w:rPr>
          <w:sz w:val="21"/>
          <w:szCs w:val="21"/>
          <w:lang w:val="sq-AL"/>
        </w:rPr>
      </w:pPr>
      <w:r w:rsidRPr="00B44F6F">
        <w:rPr>
          <w:sz w:val="21"/>
          <w:szCs w:val="21"/>
          <w:lang w:val="sq-AL"/>
        </w:rPr>
        <w:t>“e) Inspektorati që mbulon fushën e metrologjisë.”.</w:t>
      </w:r>
    </w:p>
    <w:p w:rsidR="00C06CCF" w:rsidRPr="00B44F6F" w:rsidRDefault="00C06CCF" w:rsidP="00C06CCF">
      <w:pPr>
        <w:pStyle w:val="Paragrafi"/>
        <w:rPr>
          <w:sz w:val="21"/>
          <w:szCs w:val="21"/>
          <w:lang w:val="sq-AL"/>
        </w:rPr>
      </w:pPr>
    </w:p>
    <w:p w:rsidR="00C06CCF" w:rsidRPr="00B44F6F" w:rsidRDefault="00C06CCF" w:rsidP="00C06CCF">
      <w:pPr>
        <w:pStyle w:val="NeniNr"/>
        <w:keepNext w:val="0"/>
        <w:rPr>
          <w:sz w:val="21"/>
          <w:szCs w:val="21"/>
          <w:lang w:val="sq-AL"/>
        </w:rPr>
      </w:pPr>
      <w:r w:rsidRPr="00B44F6F">
        <w:rPr>
          <w:sz w:val="21"/>
          <w:szCs w:val="21"/>
          <w:lang w:val="sq-AL"/>
        </w:rPr>
        <w:t>Neni 4</w:t>
      </w:r>
    </w:p>
    <w:p w:rsidR="00C06CCF" w:rsidRPr="00B44F6F" w:rsidRDefault="00C06CCF" w:rsidP="00C06CCF">
      <w:pPr>
        <w:pStyle w:val="Paragrafi"/>
        <w:rPr>
          <w:sz w:val="21"/>
          <w:szCs w:val="21"/>
          <w:lang w:val="sq-AL"/>
        </w:rPr>
      </w:pPr>
    </w:p>
    <w:p w:rsidR="00C06CCF" w:rsidRPr="00B44F6F" w:rsidRDefault="00C06CCF" w:rsidP="00C06CCF">
      <w:pPr>
        <w:pStyle w:val="Paragrafi"/>
        <w:rPr>
          <w:sz w:val="21"/>
          <w:szCs w:val="21"/>
          <w:lang w:val="sq-AL"/>
        </w:rPr>
      </w:pPr>
      <w:r w:rsidRPr="00B44F6F">
        <w:rPr>
          <w:sz w:val="21"/>
          <w:szCs w:val="21"/>
          <w:lang w:val="sq-AL"/>
        </w:rPr>
        <w:t xml:space="preserve">Pas nenit 7 shtohet neni 7/1 me këtë përmbajtje: </w:t>
      </w:r>
    </w:p>
    <w:p w:rsidR="00C06CCF" w:rsidRPr="00B44F6F" w:rsidRDefault="00C06CCF" w:rsidP="00C06CCF">
      <w:pPr>
        <w:pStyle w:val="Paragrafi"/>
        <w:rPr>
          <w:sz w:val="21"/>
          <w:szCs w:val="21"/>
          <w:lang w:val="sq-AL"/>
        </w:rPr>
      </w:pPr>
    </w:p>
    <w:p w:rsidR="00C06CCF" w:rsidRPr="00B44F6F" w:rsidRDefault="00C06CCF" w:rsidP="00C06CCF">
      <w:pPr>
        <w:pStyle w:val="Paragrafi"/>
        <w:rPr>
          <w:sz w:val="21"/>
          <w:szCs w:val="21"/>
          <w:lang w:val="sq-AL"/>
        </w:rPr>
      </w:pPr>
    </w:p>
    <w:p w:rsidR="00C06CCF" w:rsidRPr="00B44F6F" w:rsidRDefault="00C06CCF" w:rsidP="00C06CCF">
      <w:pPr>
        <w:pStyle w:val="NeniNr"/>
        <w:keepNext w:val="0"/>
        <w:rPr>
          <w:sz w:val="21"/>
          <w:szCs w:val="21"/>
          <w:lang w:val="sq-AL"/>
        </w:rPr>
      </w:pPr>
      <w:r w:rsidRPr="00B44F6F">
        <w:rPr>
          <w:sz w:val="21"/>
          <w:szCs w:val="21"/>
          <w:lang w:val="sq-AL"/>
        </w:rPr>
        <w:t>“Neni 7/1</w:t>
      </w:r>
    </w:p>
    <w:p w:rsidR="00C06CCF" w:rsidRPr="00B44F6F" w:rsidRDefault="00C06CCF" w:rsidP="00C06CCF">
      <w:pPr>
        <w:pStyle w:val="Paragrafi"/>
        <w:rPr>
          <w:sz w:val="21"/>
          <w:szCs w:val="21"/>
          <w:lang w:val="sq-AL"/>
        </w:rPr>
      </w:pPr>
    </w:p>
    <w:p w:rsidR="00C06CCF" w:rsidRPr="00B44F6F" w:rsidRDefault="00C06CCF" w:rsidP="00C06CCF">
      <w:pPr>
        <w:pStyle w:val="NeniTitull"/>
        <w:keepNext w:val="0"/>
        <w:rPr>
          <w:sz w:val="21"/>
          <w:szCs w:val="21"/>
          <w:lang w:val="sq-AL"/>
        </w:rPr>
      </w:pPr>
      <w:r w:rsidRPr="00B44F6F">
        <w:rPr>
          <w:sz w:val="21"/>
          <w:szCs w:val="21"/>
          <w:lang w:val="sq-AL"/>
        </w:rPr>
        <w:t xml:space="preserve">Organizimi dhe funksionimi i inspektoratit që mbulon </w:t>
      </w:r>
    </w:p>
    <w:p w:rsidR="00C06CCF" w:rsidRPr="00B44F6F" w:rsidRDefault="00C06CCF" w:rsidP="00C06CCF">
      <w:pPr>
        <w:pStyle w:val="NeniTitull"/>
        <w:keepNext w:val="0"/>
        <w:rPr>
          <w:sz w:val="21"/>
          <w:szCs w:val="21"/>
          <w:lang w:val="sq-AL"/>
        </w:rPr>
      </w:pPr>
      <w:r w:rsidRPr="00B44F6F">
        <w:rPr>
          <w:sz w:val="21"/>
          <w:szCs w:val="21"/>
          <w:lang w:val="sq-AL"/>
        </w:rPr>
        <w:t>fushën e metrologjisë</w:t>
      </w:r>
    </w:p>
    <w:p w:rsidR="00C06CCF" w:rsidRPr="00B44F6F" w:rsidRDefault="00C06CCF" w:rsidP="00C06CCF">
      <w:pPr>
        <w:pStyle w:val="Paragrafi"/>
        <w:ind w:firstLine="0"/>
        <w:rPr>
          <w:sz w:val="21"/>
          <w:szCs w:val="21"/>
          <w:lang w:val="sq-AL"/>
        </w:rPr>
      </w:pPr>
    </w:p>
    <w:p w:rsidR="00C06CCF" w:rsidRPr="00B44F6F" w:rsidRDefault="00C06CCF" w:rsidP="00C06CCF">
      <w:pPr>
        <w:pStyle w:val="Paragrafi"/>
        <w:rPr>
          <w:sz w:val="21"/>
          <w:szCs w:val="21"/>
          <w:lang w:val="sq-AL"/>
        </w:rPr>
      </w:pPr>
      <w:r w:rsidRPr="00B44F6F">
        <w:rPr>
          <w:sz w:val="21"/>
          <w:szCs w:val="21"/>
          <w:lang w:val="sq-AL"/>
        </w:rPr>
        <w:t>1. Inspektorati që mbulon fushën e metrologjisë është organi i vetëm i ngarkuar me kryerjen e funksioneve të inspektimit metrologjik në zbatim të këtij ligji dhe dispozitave të tjera në fuqi.</w:t>
      </w:r>
    </w:p>
    <w:p w:rsidR="00C06CCF" w:rsidRPr="00B44F6F" w:rsidRDefault="00C06CCF" w:rsidP="00C06CCF">
      <w:pPr>
        <w:pStyle w:val="Paragrafi"/>
        <w:rPr>
          <w:sz w:val="21"/>
          <w:szCs w:val="21"/>
          <w:lang w:val="sq-AL"/>
        </w:rPr>
      </w:pPr>
      <w:r w:rsidRPr="00B44F6F">
        <w:rPr>
          <w:sz w:val="21"/>
          <w:szCs w:val="21"/>
          <w:lang w:val="sq-AL"/>
        </w:rPr>
        <w:t>2. Organizimi dhe funksionimi i këtij inspektorati përcaktohet me vendim të Këshillit të Ministrave, në përputhje me ligjin nr. 10 433, datë 16.6.2011 “Për inspektimin në Republikën e Shqipërisë””.</w:t>
      </w:r>
    </w:p>
    <w:p w:rsidR="00C06CCF" w:rsidRPr="00B44F6F" w:rsidRDefault="00C06CCF" w:rsidP="00C06CCF">
      <w:pPr>
        <w:pStyle w:val="Paragrafi"/>
        <w:rPr>
          <w:sz w:val="21"/>
          <w:szCs w:val="21"/>
          <w:lang w:val="sq-AL"/>
        </w:rPr>
      </w:pPr>
      <w:r w:rsidRPr="00B44F6F">
        <w:rPr>
          <w:sz w:val="21"/>
          <w:szCs w:val="21"/>
          <w:lang w:val="sq-AL"/>
        </w:rPr>
        <w:tab/>
      </w:r>
    </w:p>
    <w:p w:rsidR="00C06CCF" w:rsidRPr="00B44F6F" w:rsidRDefault="00C06CCF" w:rsidP="00C06CCF">
      <w:pPr>
        <w:pStyle w:val="NeniNr"/>
        <w:keepNext w:val="0"/>
        <w:rPr>
          <w:sz w:val="21"/>
          <w:szCs w:val="21"/>
          <w:lang w:val="sq-AL"/>
        </w:rPr>
      </w:pPr>
      <w:r w:rsidRPr="00B44F6F">
        <w:rPr>
          <w:sz w:val="21"/>
          <w:szCs w:val="21"/>
          <w:lang w:val="sq-AL"/>
        </w:rPr>
        <w:t>Neni 5</w:t>
      </w:r>
    </w:p>
    <w:p w:rsidR="00C06CCF" w:rsidRPr="00B44F6F" w:rsidRDefault="00C06CCF" w:rsidP="00C06CCF">
      <w:pPr>
        <w:pStyle w:val="Paragrafi"/>
        <w:rPr>
          <w:sz w:val="21"/>
          <w:szCs w:val="21"/>
          <w:lang w:val="sq-AL"/>
        </w:rPr>
      </w:pPr>
    </w:p>
    <w:p w:rsidR="00C06CCF" w:rsidRPr="00B44F6F" w:rsidRDefault="00C06CCF" w:rsidP="00C06CCF">
      <w:pPr>
        <w:pStyle w:val="Paragrafi"/>
        <w:rPr>
          <w:sz w:val="21"/>
          <w:szCs w:val="21"/>
          <w:lang w:val="sq-AL"/>
        </w:rPr>
      </w:pPr>
      <w:r w:rsidRPr="00B44F6F">
        <w:rPr>
          <w:sz w:val="21"/>
          <w:szCs w:val="21"/>
          <w:lang w:val="sq-AL"/>
        </w:rPr>
        <w:t>Në nenin 8 bëhen këto ndryshime:</w:t>
      </w:r>
    </w:p>
    <w:p w:rsidR="00C06CCF" w:rsidRPr="00B44F6F" w:rsidRDefault="00C06CCF" w:rsidP="00C06CCF">
      <w:pPr>
        <w:pStyle w:val="Paragrafi"/>
        <w:rPr>
          <w:sz w:val="21"/>
          <w:szCs w:val="21"/>
          <w:lang w:val="sq-AL"/>
        </w:rPr>
      </w:pPr>
      <w:r w:rsidRPr="00B44F6F">
        <w:rPr>
          <w:sz w:val="21"/>
          <w:szCs w:val="21"/>
          <w:lang w:val="sq-AL"/>
        </w:rPr>
        <w:t xml:space="preserve">1. Pika 10 ndryshohet si më poshtë: </w:t>
      </w:r>
    </w:p>
    <w:p w:rsidR="00C06CCF" w:rsidRPr="00B44F6F" w:rsidRDefault="00C06CCF" w:rsidP="00C06CCF">
      <w:pPr>
        <w:pStyle w:val="Paragrafi"/>
        <w:rPr>
          <w:sz w:val="21"/>
          <w:szCs w:val="21"/>
          <w:lang w:val="sq-AL"/>
        </w:rPr>
      </w:pPr>
      <w:r w:rsidRPr="00B44F6F">
        <w:rPr>
          <w:sz w:val="21"/>
          <w:szCs w:val="21"/>
          <w:lang w:val="sq-AL"/>
        </w:rPr>
        <w:t>“10. Kryen miratimin dhe monitorimin e sistemeve të kontrollit sasior të prodhuesve të parapaketimeve dhe shisheve enëmatëse.”.</w:t>
      </w:r>
    </w:p>
    <w:p w:rsidR="00C06CCF" w:rsidRPr="00B44F6F" w:rsidRDefault="00C06CCF" w:rsidP="00C06CCF">
      <w:pPr>
        <w:pStyle w:val="Paragrafi"/>
        <w:rPr>
          <w:sz w:val="21"/>
          <w:szCs w:val="21"/>
          <w:lang w:val="sq-AL"/>
        </w:rPr>
      </w:pPr>
      <w:r w:rsidRPr="00B44F6F">
        <w:rPr>
          <w:sz w:val="21"/>
          <w:szCs w:val="21"/>
          <w:lang w:val="sq-AL"/>
        </w:rPr>
        <w:t>2. Pikat 13 dhe 14 shfuqizohen.</w:t>
      </w:r>
    </w:p>
    <w:p w:rsidR="00C06CCF" w:rsidRPr="00B44F6F" w:rsidRDefault="00C06CCF" w:rsidP="00C06CCF">
      <w:pPr>
        <w:pStyle w:val="Paragrafi"/>
        <w:rPr>
          <w:sz w:val="21"/>
          <w:szCs w:val="21"/>
          <w:lang w:val="sq-AL"/>
        </w:rPr>
      </w:pPr>
    </w:p>
    <w:p w:rsidR="00C06CCF" w:rsidRPr="00B44F6F" w:rsidRDefault="00C06CCF" w:rsidP="00C06CCF">
      <w:pPr>
        <w:pStyle w:val="NeniNr"/>
        <w:keepNext w:val="0"/>
        <w:rPr>
          <w:sz w:val="21"/>
          <w:szCs w:val="21"/>
          <w:lang w:val="sq-AL"/>
        </w:rPr>
      </w:pPr>
      <w:r w:rsidRPr="00B44F6F">
        <w:rPr>
          <w:sz w:val="21"/>
          <w:szCs w:val="21"/>
          <w:lang w:val="sq-AL"/>
        </w:rPr>
        <w:t>Neni 6</w:t>
      </w:r>
    </w:p>
    <w:p w:rsidR="00C06CCF" w:rsidRPr="00B44F6F" w:rsidRDefault="00C06CCF" w:rsidP="00C06CCF">
      <w:pPr>
        <w:pStyle w:val="Paragrafi"/>
        <w:rPr>
          <w:sz w:val="21"/>
          <w:szCs w:val="21"/>
          <w:lang w:val="sq-AL"/>
        </w:rPr>
      </w:pPr>
    </w:p>
    <w:p w:rsidR="00C06CCF" w:rsidRPr="00B44F6F" w:rsidRDefault="00C06CCF" w:rsidP="00C06CCF">
      <w:pPr>
        <w:pStyle w:val="Paragrafi"/>
        <w:rPr>
          <w:sz w:val="21"/>
          <w:szCs w:val="21"/>
          <w:lang w:val="sq-AL"/>
        </w:rPr>
      </w:pPr>
      <w:r w:rsidRPr="00B44F6F">
        <w:rPr>
          <w:sz w:val="21"/>
          <w:szCs w:val="21"/>
          <w:lang w:val="sq-AL"/>
        </w:rPr>
        <w:t>Pas nenit 8 shtohet neni 8/1 me këtë përmbajtje:</w:t>
      </w:r>
    </w:p>
    <w:p w:rsidR="00C06CCF" w:rsidRPr="00B44F6F" w:rsidRDefault="00C06CCF" w:rsidP="00C06CCF">
      <w:pPr>
        <w:pStyle w:val="Paragrafi"/>
        <w:rPr>
          <w:sz w:val="21"/>
          <w:szCs w:val="21"/>
          <w:lang w:val="sq-AL"/>
        </w:rPr>
      </w:pPr>
    </w:p>
    <w:p w:rsidR="00C06CCF" w:rsidRPr="00B44F6F" w:rsidRDefault="00C06CCF" w:rsidP="00C06CCF">
      <w:pPr>
        <w:pStyle w:val="NeniNr"/>
        <w:keepNext w:val="0"/>
        <w:rPr>
          <w:sz w:val="21"/>
          <w:szCs w:val="21"/>
          <w:lang w:val="sq-AL"/>
        </w:rPr>
      </w:pPr>
      <w:r w:rsidRPr="00B44F6F">
        <w:rPr>
          <w:sz w:val="21"/>
          <w:szCs w:val="21"/>
          <w:lang w:val="sq-AL"/>
        </w:rPr>
        <w:t>“Neni 8/1</w:t>
      </w:r>
    </w:p>
    <w:p w:rsidR="00C06CCF" w:rsidRPr="00B44F6F" w:rsidRDefault="00C06CCF" w:rsidP="00C06CCF">
      <w:pPr>
        <w:pStyle w:val="NeniTitull"/>
        <w:keepNext w:val="0"/>
        <w:rPr>
          <w:sz w:val="21"/>
          <w:szCs w:val="21"/>
          <w:lang w:val="sq-AL"/>
        </w:rPr>
      </w:pPr>
      <w:r w:rsidRPr="00B44F6F">
        <w:rPr>
          <w:sz w:val="21"/>
          <w:szCs w:val="21"/>
          <w:lang w:val="sq-AL"/>
        </w:rPr>
        <w:t>Detyrat dhe kompetencat e Inspektoratit</w:t>
      </w:r>
    </w:p>
    <w:p w:rsidR="00C06CCF" w:rsidRPr="00B44F6F" w:rsidRDefault="00C06CCF" w:rsidP="00C06CCF">
      <w:pPr>
        <w:pStyle w:val="Paragrafi"/>
        <w:rPr>
          <w:sz w:val="21"/>
          <w:szCs w:val="21"/>
          <w:lang w:val="sq-AL"/>
        </w:rPr>
      </w:pPr>
    </w:p>
    <w:p w:rsidR="00C06CCF" w:rsidRPr="00B44F6F" w:rsidRDefault="00C06CCF" w:rsidP="00C06CCF">
      <w:pPr>
        <w:pStyle w:val="Paragrafi"/>
        <w:rPr>
          <w:sz w:val="21"/>
          <w:szCs w:val="21"/>
          <w:lang w:val="sq-AL"/>
        </w:rPr>
      </w:pPr>
      <w:r w:rsidRPr="00B44F6F">
        <w:rPr>
          <w:sz w:val="21"/>
          <w:szCs w:val="21"/>
          <w:lang w:val="sq-AL"/>
        </w:rPr>
        <w:t>Inspektorati që mbulon fushën e metrologjisë, krahas kompetencave që përcaktohen në nenet e tjera të këtij ligji, kryen detyrat dhe kompetencat, si më poshtë:</w:t>
      </w:r>
    </w:p>
    <w:p w:rsidR="00C06CCF" w:rsidRPr="00B44F6F" w:rsidRDefault="00C06CCF" w:rsidP="00C06CCF">
      <w:pPr>
        <w:pStyle w:val="Paragrafi"/>
        <w:rPr>
          <w:sz w:val="21"/>
          <w:szCs w:val="21"/>
          <w:lang w:val="sq-AL"/>
        </w:rPr>
      </w:pPr>
      <w:r w:rsidRPr="00B44F6F">
        <w:rPr>
          <w:sz w:val="21"/>
          <w:szCs w:val="21"/>
          <w:lang w:val="sq-AL"/>
        </w:rPr>
        <w:t>a)  kryen inspektim metrologjik;</w:t>
      </w:r>
      <w:r w:rsidRPr="00B44F6F">
        <w:rPr>
          <w:sz w:val="21"/>
          <w:szCs w:val="21"/>
          <w:lang w:val="sq-AL"/>
        </w:rPr>
        <w:tab/>
      </w:r>
    </w:p>
    <w:p w:rsidR="00C06CCF" w:rsidRPr="00B44F6F" w:rsidRDefault="00C06CCF" w:rsidP="00C06CCF">
      <w:pPr>
        <w:pStyle w:val="Paragrafi"/>
        <w:rPr>
          <w:sz w:val="21"/>
          <w:szCs w:val="21"/>
          <w:lang w:val="sq-AL"/>
        </w:rPr>
      </w:pPr>
      <w:r w:rsidRPr="00B44F6F">
        <w:rPr>
          <w:sz w:val="21"/>
          <w:szCs w:val="21"/>
          <w:lang w:val="sq-AL"/>
        </w:rPr>
        <w:t xml:space="preserve">b) merr vendim për </w:t>
      </w:r>
      <w:r w:rsidRPr="00B44F6F">
        <w:rPr>
          <w:rFonts w:eastAsia="Times New Roman"/>
          <w:sz w:val="21"/>
          <w:szCs w:val="21"/>
          <w:lang w:val="sq-AL"/>
        </w:rPr>
        <w:t>heqjen nga tregu të</w:t>
      </w:r>
      <w:r w:rsidRPr="00B44F6F">
        <w:rPr>
          <w:sz w:val="21"/>
          <w:szCs w:val="21"/>
          <w:lang w:val="sq-AL"/>
        </w:rPr>
        <w:t xml:space="preserve"> instrumentit matës, kur ky instrument nuk plotëson kërkesat teknike dhe metrologjike të kërkuara, të përcaktuara për një procedurë testimi;</w:t>
      </w:r>
    </w:p>
    <w:p w:rsidR="00C06CCF" w:rsidRPr="00B44F6F" w:rsidRDefault="00C06CCF" w:rsidP="00C06CCF">
      <w:pPr>
        <w:pStyle w:val="Paragrafi"/>
        <w:rPr>
          <w:sz w:val="21"/>
          <w:szCs w:val="21"/>
          <w:lang w:val="sq-AL"/>
        </w:rPr>
      </w:pPr>
      <w:r w:rsidRPr="00B44F6F">
        <w:rPr>
          <w:sz w:val="21"/>
          <w:szCs w:val="21"/>
          <w:lang w:val="sq-AL"/>
        </w:rPr>
        <w:t>c) kryen detyra të tjera, në kuadër të përmbushjes së funksionit të inspektimit sipas përcaktimit të këtij ligji.”.</w:t>
      </w:r>
    </w:p>
    <w:p w:rsidR="00C06CCF" w:rsidRPr="00B44F6F" w:rsidRDefault="00C06CCF" w:rsidP="00C06CCF">
      <w:pPr>
        <w:pStyle w:val="Paragrafi"/>
        <w:rPr>
          <w:sz w:val="21"/>
          <w:szCs w:val="21"/>
          <w:lang w:val="sq-AL"/>
        </w:rPr>
      </w:pPr>
      <w:r w:rsidRPr="00B44F6F">
        <w:rPr>
          <w:sz w:val="21"/>
          <w:szCs w:val="21"/>
          <w:lang w:val="sq-AL"/>
        </w:rPr>
        <w:tab/>
      </w:r>
    </w:p>
    <w:p w:rsidR="00C06CCF" w:rsidRPr="00B44F6F" w:rsidRDefault="00C06CCF" w:rsidP="00C06CCF">
      <w:pPr>
        <w:pStyle w:val="NeniNr"/>
        <w:keepNext w:val="0"/>
        <w:rPr>
          <w:sz w:val="21"/>
          <w:szCs w:val="21"/>
          <w:lang w:val="sq-AL"/>
        </w:rPr>
      </w:pPr>
      <w:r w:rsidRPr="00B44F6F">
        <w:rPr>
          <w:sz w:val="21"/>
          <w:szCs w:val="21"/>
          <w:lang w:val="sq-AL"/>
        </w:rPr>
        <w:t>Neni 7</w:t>
      </w:r>
    </w:p>
    <w:p w:rsidR="00C06CCF" w:rsidRPr="00B44F6F" w:rsidRDefault="00C06CCF" w:rsidP="00C06CCF">
      <w:pPr>
        <w:pStyle w:val="Paragrafi"/>
        <w:rPr>
          <w:sz w:val="21"/>
          <w:szCs w:val="21"/>
          <w:lang w:val="sq-AL"/>
        </w:rPr>
      </w:pPr>
    </w:p>
    <w:p w:rsidR="00C06CCF" w:rsidRPr="00B44F6F" w:rsidRDefault="00C06CCF" w:rsidP="00C06CCF">
      <w:pPr>
        <w:pStyle w:val="Paragrafi"/>
        <w:rPr>
          <w:sz w:val="21"/>
          <w:szCs w:val="21"/>
          <w:lang w:val="sq-AL"/>
        </w:rPr>
      </w:pPr>
      <w:r w:rsidRPr="00B44F6F">
        <w:rPr>
          <w:sz w:val="21"/>
          <w:szCs w:val="21"/>
          <w:lang w:val="sq-AL"/>
        </w:rPr>
        <w:t>Në nenin 22 pikat 2 dhe 3, fjalët “apo heqjen” dhe “ose heqjen” hiqen.</w:t>
      </w:r>
    </w:p>
    <w:p w:rsidR="00C06CCF" w:rsidRPr="00B44F6F" w:rsidRDefault="00C06CCF" w:rsidP="00C06CCF">
      <w:pPr>
        <w:pStyle w:val="Paragrafi"/>
        <w:rPr>
          <w:sz w:val="21"/>
          <w:szCs w:val="21"/>
          <w:lang w:val="sq-AL"/>
        </w:rPr>
      </w:pPr>
    </w:p>
    <w:p w:rsidR="00C06CCF" w:rsidRPr="00B44F6F" w:rsidRDefault="00C06CCF" w:rsidP="00C06CCF">
      <w:pPr>
        <w:pStyle w:val="NeniNr"/>
        <w:keepNext w:val="0"/>
        <w:rPr>
          <w:sz w:val="21"/>
          <w:szCs w:val="21"/>
          <w:lang w:val="sq-AL"/>
        </w:rPr>
      </w:pPr>
      <w:r w:rsidRPr="00B44F6F">
        <w:rPr>
          <w:sz w:val="21"/>
          <w:szCs w:val="21"/>
          <w:lang w:val="sq-AL"/>
        </w:rPr>
        <w:t>Neni 8</w:t>
      </w:r>
    </w:p>
    <w:p w:rsidR="00C06CCF" w:rsidRPr="00B44F6F" w:rsidRDefault="00C06CCF" w:rsidP="00C06CCF">
      <w:pPr>
        <w:pStyle w:val="Paragrafi"/>
        <w:rPr>
          <w:sz w:val="21"/>
          <w:szCs w:val="21"/>
          <w:lang w:val="sq-AL"/>
        </w:rPr>
      </w:pPr>
    </w:p>
    <w:p w:rsidR="00C06CCF" w:rsidRPr="00B44F6F" w:rsidRDefault="00C06CCF" w:rsidP="00C06CCF">
      <w:pPr>
        <w:pStyle w:val="Paragrafi"/>
        <w:rPr>
          <w:sz w:val="21"/>
          <w:szCs w:val="21"/>
          <w:lang w:val="sq-AL"/>
        </w:rPr>
      </w:pPr>
      <w:r w:rsidRPr="00B44F6F">
        <w:rPr>
          <w:sz w:val="21"/>
          <w:szCs w:val="21"/>
          <w:lang w:val="sq-AL"/>
        </w:rPr>
        <w:t>Në nenin 23 pika 1, fjala “testuese” zëvendësohet me fjalët “të vlerësimit të konformitetit”.</w:t>
      </w:r>
    </w:p>
    <w:p w:rsidR="00C06CCF" w:rsidRPr="00B44F6F" w:rsidRDefault="00C06CCF" w:rsidP="00C06CCF">
      <w:pPr>
        <w:pStyle w:val="Paragrafi"/>
        <w:rPr>
          <w:sz w:val="21"/>
          <w:szCs w:val="21"/>
          <w:lang w:val="sq-AL"/>
        </w:rPr>
      </w:pPr>
      <w:r w:rsidRPr="00B44F6F">
        <w:rPr>
          <w:sz w:val="21"/>
          <w:szCs w:val="21"/>
          <w:lang w:val="sq-AL"/>
        </w:rPr>
        <w:tab/>
      </w:r>
    </w:p>
    <w:p w:rsidR="00C06CCF" w:rsidRPr="00B44F6F" w:rsidRDefault="00C06CCF" w:rsidP="00C06CCF">
      <w:pPr>
        <w:pStyle w:val="NeniNr"/>
        <w:keepNext w:val="0"/>
        <w:rPr>
          <w:sz w:val="21"/>
          <w:szCs w:val="21"/>
          <w:lang w:val="sq-AL"/>
        </w:rPr>
      </w:pPr>
      <w:r w:rsidRPr="00B44F6F">
        <w:rPr>
          <w:sz w:val="21"/>
          <w:szCs w:val="21"/>
          <w:lang w:val="sq-AL"/>
        </w:rPr>
        <w:t>Neni 9</w:t>
      </w:r>
    </w:p>
    <w:p w:rsidR="00C06CCF" w:rsidRPr="00B44F6F" w:rsidRDefault="00C06CCF" w:rsidP="00C06CCF">
      <w:pPr>
        <w:pStyle w:val="Paragrafi"/>
        <w:rPr>
          <w:sz w:val="21"/>
          <w:szCs w:val="21"/>
          <w:lang w:val="sq-AL"/>
        </w:rPr>
      </w:pPr>
    </w:p>
    <w:p w:rsidR="00C06CCF" w:rsidRPr="00B44F6F" w:rsidRDefault="00C06CCF" w:rsidP="00C06CCF">
      <w:pPr>
        <w:pStyle w:val="Paragrafi"/>
        <w:rPr>
          <w:sz w:val="21"/>
          <w:szCs w:val="21"/>
          <w:lang w:val="sq-AL"/>
        </w:rPr>
      </w:pPr>
      <w:r w:rsidRPr="00B44F6F">
        <w:rPr>
          <w:sz w:val="21"/>
          <w:szCs w:val="21"/>
          <w:lang w:val="sq-AL"/>
        </w:rPr>
        <w:t xml:space="preserve">Në nenin 37, pika 4 ndryshohet si më poshtë: </w:t>
      </w:r>
    </w:p>
    <w:p w:rsidR="00C06CCF" w:rsidRPr="00B44F6F" w:rsidRDefault="00C06CCF" w:rsidP="00C06CCF">
      <w:pPr>
        <w:pStyle w:val="Paragrafi"/>
        <w:rPr>
          <w:sz w:val="21"/>
          <w:szCs w:val="21"/>
          <w:lang w:val="sq-AL"/>
        </w:rPr>
      </w:pPr>
      <w:r w:rsidRPr="00B44F6F">
        <w:rPr>
          <w:sz w:val="21"/>
          <w:szCs w:val="21"/>
          <w:lang w:val="sq-AL"/>
        </w:rPr>
        <w:t>“4. Prodhuesi ose importuesi, kur konstatohet se parapaketimet ose shishet enëmatëse të hedhura në treg prej tij nuk përmbushin kërkesat ligjore të përshkruara, është i detyruar që, në bashkëpunim me inspektoratin që mbulon fushën e metrologjisë, të  marrë masat e duhura për mbrojtjen e konsumatorit.”.</w:t>
      </w:r>
    </w:p>
    <w:p w:rsidR="00C06CCF" w:rsidRPr="00B44F6F" w:rsidRDefault="00C06CCF" w:rsidP="00C06CCF">
      <w:pPr>
        <w:pStyle w:val="Paragrafi"/>
        <w:rPr>
          <w:sz w:val="21"/>
          <w:szCs w:val="21"/>
          <w:lang w:val="sq-AL"/>
        </w:rPr>
      </w:pPr>
    </w:p>
    <w:p w:rsidR="00C06CCF" w:rsidRDefault="00C06CCF" w:rsidP="00C06CCF">
      <w:pPr>
        <w:pStyle w:val="NeniNr"/>
        <w:keepNext w:val="0"/>
        <w:rPr>
          <w:sz w:val="21"/>
          <w:szCs w:val="21"/>
          <w:lang w:val="sq-AL"/>
        </w:rPr>
      </w:pPr>
    </w:p>
    <w:p w:rsidR="00C06CCF" w:rsidRDefault="00C06CCF" w:rsidP="00C06CCF">
      <w:pPr>
        <w:pStyle w:val="NeniNr"/>
        <w:keepNext w:val="0"/>
        <w:rPr>
          <w:sz w:val="21"/>
          <w:szCs w:val="21"/>
          <w:lang w:val="sq-AL"/>
        </w:rPr>
      </w:pPr>
    </w:p>
    <w:p w:rsidR="00C06CCF" w:rsidRPr="00B44F6F" w:rsidRDefault="00C06CCF" w:rsidP="00C06CCF">
      <w:pPr>
        <w:pStyle w:val="NeniNr"/>
        <w:keepNext w:val="0"/>
        <w:rPr>
          <w:sz w:val="21"/>
          <w:szCs w:val="21"/>
          <w:lang w:val="sq-AL"/>
        </w:rPr>
      </w:pPr>
      <w:r w:rsidRPr="00B44F6F">
        <w:rPr>
          <w:sz w:val="21"/>
          <w:szCs w:val="21"/>
          <w:lang w:val="sq-AL"/>
        </w:rPr>
        <w:t>Neni 10</w:t>
      </w:r>
    </w:p>
    <w:p w:rsidR="00C06CCF" w:rsidRPr="00041268" w:rsidRDefault="00C06CCF" w:rsidP="00C06CCF">
      <w:pPr>
        <w:pStyle w:val="Paragrafi"/>
        <w:rPr>
          <w:sz w:val="12"/>
          <w:szCs w:val="21"/>
          <w:lang w:val="sq-AL"/>
        </w:rPr>
      </w:pPr>
    </w:p>
    <w:p w:rsidR="00C06CCF" w:rsidRPr="00B44F6F" w:rsidRDefault="00C06CCF" w:rsidP="00C06CCF">
      <w:pPr>
        <w:pStyle w:val="Paragrafi"/>
        <w:rPr>
          <w:sz w:val="21"/>
          <w:szCs w:val="21"/>
          <w:lang w:val="sq-AL"/>
        </w:rPr>
      </w:pPr>
      <w:r w:rsidRPr="00B44F6F">
        <w:rPr>
          <w:sz w:val="21"/>
          <w:szCs w:val="21"/>
          <w:lang w:val="sq-AL"/>
        </w:rPr>
        <w:t xml:space="preserve"> Neni 47 ndryshohet si më poshtë:</w:t>
      </w:r>
    </w:p>
    <w:p w:rsidR="00C06CCF" w:rsidRPr="00B44F6F" w:rsidRDefault="00C06CCF" w:rsidP="00C06CCF">
      <w:pPr>
        <w:pStyle w:val="Paragrafi"/>
        <w:rPr>
          <w:sz w:val="14"/>
          <w:szCs w:val="21"/>
          <w:lang w:val="sq-AL"/>
        </w:rPr>
      </w:pPr>
    </w:p>
    <w:p w:rsidR="00C06CCF" w:rsidRPr="00B44F6F" w:rsidRDefault="00C06CCF" w:rsidP="00C06CCF">
      <w:pPr>
        <w:pStyle w:val="NeniNr"/>
        <w:keepNext w:val="0"/>
        <w:rPr>
          <w:sz w:val="21"/>
          <w:szCs w:val="21"/>
          <w:lang w:val="sq-AL"/>
        </w:rPr>
      </w:pPr>
      <w:r w:rsidRPr="00B44F6F">
        <w:rPr>
          <w:sz w:val="21"/>
          <w:szCs w:val="21"/>
          <w:lang w:val="sq-AL"/>
        </w:rPr>
        <w:t>“Neni 47</w:t>
      </w:r>
    </w:p>
    <w:p w:rsidR="00C06CCF" w:rsidRPr="00B44F6F" w:rsidRDefault="00C06CCF" w:rsidP="00C06CCF">
      <w:pPr>
        <w:pStyle w:val="NeniTitull"/>
        <w:keepNext w:val="0"/>
        <w:rPr>
          <w:sz w:val="21"/>
          <w:szCs w:val="21"/>
          <w:lang w:val="sq-AL"/>
        </w:rPr>
      </w:pPr>
      <w:r w:rsidRPr="00B44F6F">
        <w:rPr>
          <w:sz w:val="21"/>
          <w:szCs w:val="21"/>
          <w:lang w:val="sq-AL"/>
        </w:rPr>
        <w:t>Inspektimi metrologjik</w:t>
      </w:r>
    </w:p>
    <w:p w:rsidR="00C06CCF" w:rsidRPr="00B44F6F" w:rsidRDefault="00C06CCF" w:rsidP="00C06CCF">
      <w:pPr>
        <w:pStyle w:val="Paragrafi"/>
        <w:rPr>
          <w:sz w:val="21"/>
          <w:szCs w:val="21"/>
          <w:lang w:val="sq-AL"/>
        </w:rPr>
      </w:pPr>
    </w:p>
    <w:p w:rsidR="00C06CCF" w:rsidRPr="00B44F6F" w:rsidRDefault="00C06CCF" w:rsidP="00C06CCF">
      <w:pPr>
        <w:pStyle w:val="Paragrafi"/>
        <w:rPr>
          <w:sz w:val="21"/>
          <w:szCs w:val="21"/>
          <w:lang w:val="sq-AL"/>
        </w:rPr>
      </w:pPr>
      <w:r w:rsidRPr="00B44F6F">
        <w:rPr>
          <w:sz w:val="21"/>
          <w:szCs w:val="21"/>
          <w:lang w:val="sq-AL"/>
        </w:rPr>
        <w:t>Inspektimi metrologjik bëhet nga inspektorati që mbulon fushën e metrologjisë në përputhje me këtë ligj dhe ligjin për inspektimin.”.</w:t>
      </w:r>
    </w:p>
    <w:p w:rsidR="00C06CCF" w:rsidRPr="00B44F6F" w:rsidRDefault="00C06CCF" w:rsidP="00C06CCF">
      <w:pPr>
        <w:pStyle w:val="Paragrafi"/>
        <w:rPr>
          <w:sz w:val="14"/>
          <w:szCs w:val="21"/>
          <w:lang w:val="sq-AL"/>
        </w:rPr>
      </w:pPr>
    </w:p>
    <w:p w:rsidR="00C06CCF" w:rsidRPr="00B44F6F" w:rsidRDefault="00C06CCF" w:rsidP="00C06CCF">
      <w:pPr>
        <w:pStyle w:val="NeniNr"/>
        <w:keepNext w:val="0"/>
        <w:rPr>
          <w:sz w:val="21"/>
          <w:szCs w:val="21"/>
          <w:lang w:val="sq-AL"/>
        </w:rPr>
      </w:pPr>
      <w:r w:rsidRPr="00B44F6F">
        <w:rPr>
          <w:sz w:val="21"/>
          <w:szCs w:val="21"/>
          <w:lang w:val="sq-AL"/>
        </w:rPr>
        <w:t>Neni 11</w:t>
      </w:r>
    </w:p>
    <w:p w:rsidR="00C06CCF" w:rsidRPr="00B44F6F" w:rsidRDefault="00C06CCF" w:rsidP="00C06CCF">
      <w:pPr>
        <w:pStyle w:val="Paragrafi"/>
        <w:rPr>
          <w:sz w:val="12"/>
          <w:szCs w:val="21"/>
          <w:lang w:val="sq-AL"/>
        </w:rPr>
      </w:pPr>
    </w:p>
    <w:p w:rsidR="00C06CCF" w:rsidRPr="00B44F6F" w:rsidRDefault="00C06CCF" w:rsidP="00C06CCF">
      <w:pPr>
        <w:pStyle w:val="Paragrafi"/>
        <w:rPr>
          <w:sz w:val="21"/>
          <w:szCs w:val="21"/>
          <w:lang w:val="sq-AL"/>
        </w:rPr>
      </w:pPr>
      <w:r w:rsidRPr="00B44F6F">
        <w:rPr>
          <w:sz w:val="21"/>
          <w:szCs w:val="21"/>
          <w:lang w:val="sq-AL"/>
        </w:rPr>
        <w:t>Në nenin 49 bëhen këto ndryshime:</w:t>
      </w:r>
    </w:p>
    <w:p w:rsidR="00C06CCF" w:rsidRPr="00B44F6F" w:rsidRDefault="00C06CCF" w:rsidP="00C06CCF">
      <w:pPr>
        <w:pStyle w:val="Paragrafi"/>
        <w:rPr>
          <w:sz w:val="21"/>
          <w:szCs w:val="21"/>
          <w:lang w:val="sq-AL"/>
        </w:rPr>
      </w:pPr>
      <w:r w:rsidRPr="00B44F6F">
        <w:rPr>
          <w:sz w:val="21"/>
          <w:szCs w:val="21"/>
          <w:lang w:val="sq-AL"/>
        </w:rPr>
        <w:t>1. Pikat 1 dhe 2 shfuqizohen.</w:t>
      </w:r>
    </w:p>
    <w:p w:rsidR="00C06CCF" w:rsidRPr="00B44F6F" w:rsidRDefault="00C06CCF" w:rsidP="00C06CCF">
      <w:pPr>
        <w:pStyle w:val="Paragrafi"/>
        <w:rPr>
          <w:sz w:val="21"/>
          <w:szCs w:val="21"/>
          <w:lang w:val="sq-AL"/>
        </w:rPr>
      </w:pPr>
      <w:r w:rsidRPr="00B44F6F">
        <w:rPr>
          <w:sz w:val="21"/>
          <w:szCs w:val="21"/>
          <w:lang w:val="sq-AL"/>
        </w:rPr>
        <w:t xml:space="preserve">2. Pika 3 ndryshohet si më poshtë: </w:t>
      </w:r>
    </w:p>
    <w:p w:rsidR="00C06CCF" w:rsidRPr="00B44F6F" w:rsidRDefault="00C06CCF" w:rsidP="00C06CCF">
      <w:pPr>
        <w:pStyle w:val="Paragrafi"/>
        <w:rPr>
          <w:sz w:val="21"/>
          <w:szCs w:val="21"/>
          <w:lang w:val="sq-AL"/>
        </w:rPr>
      </w:pPr>
      <w:r w:rsidRPr="00B44F6F">
        <w:rPr>
          <w:sz w:val="21"/>
          <w:szCs w:val="21"/>
          <w:lang w:val="sq-AL"/>
        </w:rPr>
        <w:t xml:space="preserve">“3. Personat juridikë apo fizikë, veprimtaritë e të cilëve janë subjekt i inspektimit, janë të detyruar të ndihmojnë inspektorin dhe t’i japin atij të dhënat e domosdoshme që lidhen me objektin e inspektimit. Me kërkesë me shkrim të inspektorit, subjekti i inspektimit është i detyruar të japë ose të përgatitë brenda një periudhe të caktuar të dhëna të plota dhe të sakta, informacione dhe regjistrime të nevojshme për kryerjen e inspektimit.”. </w:t>
      </w:r>
    </w:p>
    <w:p w:rsidR="00C06CCF" w:rsidRPr="00B44F6F" w:rsidRDefault="00C06CCF" w:rsidP="00C06CCF">
      <w:pPr>
        <w:pStyle w:val="Paragrafi"/>
        <w:rPr>
          <w:sz w:val="21"/>
          <w:szCs w:val="21"/>
          <w:lang w:val="sq-AL"/>
        </w:rPr>
      </w:pPr>
      <w:r w:rsidRPr="00B44F6F">
        <w:rPr>
          <w:sz w:val="21"/>
          <w:szCs w:val="21"/>
          <w:lang w:val="sq-AL"/>
        </w:rPr>
        <w:t>3. Pikat 4 dhe 5 shfuqizohen.</w:t>
      </w:r>
    </w:p>
    <w:p w:rsidR="00C06CCF" w:rsidRPr="00041268" w:rsidRDefault="00C06CCF" w:rsidP="00C06CCF">
      <w:pPr>
        <w:pStyle w:val="Paragrafi"/>
        <w:rPr>
          <w:sz w:val="12"/>
          <w:szCs w:val="21"/>
          <w:lang w:val="sq-AL"/>
        </w:rPr>
      </w:pPr>
    </w:p>
    <w:p w:rsidR="00C06CCF" w:rsidRPr="00B44F6F" w:rsidRDefault="00C06CCF" w:rsidP="00C06CCF">
      <w:pPr>
        <w:pStyle w:val="NeniNr"/>
        <w:keepNext w:val="0"/>
        <w:rPr>
          <w:sz w:val="21"/>
          <w:szCs w:val="21"/>
          <w:lang w:val="sq-AL"/>
        </w:rPr>
      </w:pPr>
      <w:r w:rsidRPr="00B44F6F">
        <w:rPr>
          <w:sz w:val="21"/>
          <w:szCs w:val="21"/>
          <w:lang w:val="sq-AL"/>
        </w:rPr>
        <w:t>Neni 12</w:t>
      </w:r>
    </w:p>
    <w:p w:rsidR="00C06CCF" w:rsidRPr="00041268" w:rsidRDefault="00C06CCF" w:rsidP="00C06CCF">
      <w:pPr>
        <w:pStyle w:val="Paragrafi"/>
        <w:rPr>
          <w:sz w:val="12"/>
          <w:szCs w:val="21"/>
          <w:lang w:val="sq-AL"/>
        </w:rPr>
      </w:pPr>
      <w:r w:rsidRPr="00B44F6F">
        <w:rPr>
          <w:sz w:val="21"/>
          <w:szCs w:val="21"/>
          <w:lang w:val="sq-AL"/>
        </w:rPr>
        <w:tab/>
      </w:r>
      <w:r w:rsidRPr="00B44F6F">
        <w:rPr>
          <w:sz w:val="21"/>
          <w:szCs w:val="21"/>
          <w:lang w:val="sq-AL"/>
        </w:rPr>
        <w:tab/>
      </w:r>
    </w:p>
    <w:p w:rsidR="00C06CCF" w:rsidRPr="00B44F6F" w:rsidRDefault="00C06CCF" w:rsidP="00C06CCF">
      <w:pPr>
        <w:pStyle w:val="Paragrafi"/>
        <w:rPr>
          <w:sz w:val="21"/>
          <w:szCs w:val="21"/>
          <w:lang w:val="sq-AL"/>
        </w:rPr>
      </w:pPr>
      <w:r w:rsidRPr="00B44F6F">
        <w:rPr>
          <w:sz w:val="21"/>
          <w:szCs w:val="21"/>
          <w:lang w:val="sq-AL"/>
        </w:rPr>
        <w:t>Në nenin 50 bëhen këto ndryshime:</w:t>
      </w:r>
    </w:p>
    <w:p w:rsidR="00C06CCF" w:rsidRPr="00B44F6F" w:rsidRDefault="00C06CCF" w:rsidP="00C06CCF">
      <w:pPr>
        <w:pStyle w:val="Paragrafi"/>
        <w:rPr>
          <w:sz w:val="21"/>
          <w:szCs w:val="21"/>
          <w:lang w:val="sq-AL"/>
        </w:rPr>
      </w:pPr>
      <w:r w:rsidRPr="00B44F6F">
        <w:rPr>
          <w:sz w:val="21"/>
          <w:szCs w:val="21"/>
          <w:lang w:val="sq-AL"/>
        </w:rPr>
        <w:t>1. Shkronjat  “a”, “c</w:t>
      </w:r>
      <w:r>
        <w:rPr>
          <w:sz w:val="21"/>
          <w:szCs w:val="21"/>
          <w:lang w:val="sq-AL"/>
        </w:rPr>
        <w:t>”, “</w:t>
      </w:r>
      <w:r w:rsidRPr="00B44F6F">
        <w:rPr>
          <w:sz w:val="21"/>
          <w:szCs w:val="21"/>
          <w:lang w:val="sq-AL"/>
        </w:rPr>
        <w:t>dh”  dhe “ë” të pikës</w:t>
      </w:r>
      <w:r w:rsidRPr="00B44F6F">
        <w:rPr>
          <w:sz w:val="21"/>
          <w:szCs w:val="21"/>
          <w:lang w:val="sq-AL" w:eastAsia="ja-JP"/>
        </w:rPr>
        <w:t xml:space="preserve"> 1 shfuqizohen.</w:t>
      </w:r>
    </w:p>
    <w:p w:rsidR="00C06CCF" w:rsidRPr="00B44F6F" w:rsidRDefault="00C06CCF" w:rsidP="00C06CCF">
      <w:pPr>
        <w:pStyle w:val="Paragrafi"/>
        <w:rPr>
          <w:sz w:val="21"/>
          <w:szCs w:val="21"/>
          <w:lang w:val="sq-AL"/>
        </w:rPr>
      </w:pPr>
      <w:r w:rsidRPr="00B44F6F">
        <w:rPr>
          <w:sz w:val="21"/>
          <w:szCs w:val="21"/>
          <w:lang w:val="sq-AL"/>
        </w:rPr>
        <w:t>2. Pika 2 ndryshohet si më poshtë:</w:t>
      </w:r>
    </w:p>
    <w:p w:rsidR="00C06CCF" w:rsidRPr="00B44F6F" w:rsidRDefault="00C06CCF" w:rsidP="00C06CCF">
      <w:pPr>
        <w:pStyle w:val="Paragrafi"/>
        <w:rPr>
          <w:sz w:val="21"/>
          <w:szCs w:val="21"/>
          <w:lang w:val="sq-AL"/>
        </w:rPr>
      </w:pPr>
      <w:r w:rsidRPr="00B44F6F">
        <w:rPr>
          <w:sz w:val="21"/>
          <w:szCs w:val="21"/>
          <w:lang w:val="sq-AL"/>
        </w:rPr>
        <w:t>“2. Në rastet kur inspektori vëren shkelje të këtij ligji dhe të rregulloreve të miratuara merr masat urgjente, sipas nevojave të rastit, vendos dënimin kryesor dhe mund të vendosë një ose disa nga dënimet plotësuese.</w:t>
      </w:r>
    </w:p>
    <w:p w:rsidR="00C06CCF" w:rsidRPr="00B44F6F" w:rsidRDefault="00C06CCF" w:rsidP="00C06CCF">
      <w:pPr>
        <w:pStyle w:val="Paragrafi"/>
        <w:rPr>
          <w:sz w:val="21"/>
          <w:szCs w:val="21"/>
          <w:lang w:val="sq-AL"/>
        </w:rPr>
      </w:pPr>
      <w:r w:rsidRPr="00B44F6F">
        <w:rPr>
          <w:sz w:val="21"/>
          <w:szCs w:val="21"/>
          <w:lang w:val="sq-AL"/>
        </w:rPr>
        <w:t>2.1. Dënime kryesore janë:</w:t>
      </w:r>
    </w:p>
    <w:p w:rsidR="00C06CCF" w:rsidRPr="00B44F6F" w:rsidRDefault="00C06CCF" w:rsidP="00C06CCF">
      <w:pPr>
        <w:pStyle w:val="Paragrafi"/>
        <w:rPr>
          <w:sz w:val="21"/>
          <w:szCs w:val="21"/>
          <w:lang w:val="sq-AL"/>
        </w:rPr>
      </w:pPr>
      <w:r w:rsidRPr="00B44F6F">
        <w:rPr>
          <w:sz w:val="21"/>
          <w:szCs w:val="21"/>
          <w:lang w:val="sq-AL"/>
        </w:rPr>
        <w:t>a) urdhërimi i korrigjimit të parregullsive dhe të mangësive të vërejtura brenda një periudhe kohe të specifikuar;</w:t>
      </w:r>
    </w:p>
    <w:p w:rsidR="00C06CCF" w:rsidRPr="00B44F6F" w:rsidRDefault="00C06CCF" w:rsidP="00C06CCF">
      <w:pPr>
        <w:pStyle w:val="Paragrafi"/>
        <w:rPr>
          <w:sz w:val="21"/>
          <w:szCs w:val="21"/>
          <w:lang w:val="sq-AL"/>
        </w:rPr>
      </w:pPr>
      <w:r w:rsidRPr="00B44F6F">
        <w:rPr>
          <w:sz w:val="21"/>
          <w:szCs w:val="21"/>
          <w:lang w:val="sq-AL"/>
        </w:rPr>
        <w:t>b) dënim me gjobë, i cili vendoset për të gjitha shkeljet e konstatuara, në përputhje me nenin 64 të këtij ligji.</w:t>
      </w:r>
    </w:p>
    <w:p w:rsidR="00C06CCF" w:rsidRPr="00B44F6F" w:rsidRDefault="00C06CCF" w:rsidP="00C06CCF">
      <w:pPr>
        <w:pStyle w:val="Paragrafi"/>
        <w:rPr>
          <w:sz w:val="21"/>
          <w:szCs w:val="21"/>
          <w:lang w:val="sq-AL"/>
        </w:rPr>
      </w:pPr>
      <w:r w:rsidRPr="00B44F6F">
        <w:rPr>
          <w:sz w:val="21"/>
          <w:szCs w:val="21"/>
          <w:lang w:val="sq-AL"/>
        </w:rPr>
        <w:t>2.2. Dënime plotësuese janë:</w:t>
      </w:r>
    </w:p>
    <w:p w:rsidR="00C06CCF" w:rsidRPr="00B44F6F" w:rsidRDefault="00C06CCF" w:rsidP="00C06CCF">
      <w:pPr>
        <w:pStyle w:val="Paragrafi"/>
        <w:rPr>
          <w:sz w:val="21"/>
          <w:szCs w:val="21"/>
          <w:lang w:val="sq-AL"/>
        </w:rPr>
      </w:pPr>
      <w:r w:rsidRPr="00B44F6F">
        <w:rPr>
          <w:sz w:val="21"/>
          <w:szCs w:val="21"/>
          <w:lang w:val="sq-AL"/>
        </w:rPr>
        <w:t>a) pezullimi i përdorimit të instrumenteve matëse dhe pezullimi  i  hedhjes në treg të parapaketimeve dhe shisheve enëmatëse, që nuk përputhen me kërkesat e përshkruara;</w:t>
      </w:r>
      <w:r w:rsidRPr="00B44F6F">
        <w:rPr>
          <w:sz w:val="21"/>
          <w:szCs w:val="21"/>
          <w:lang w:val="sq-AL"/>
        </w:rPr>
        <w:tab/>
      </w:r>
    </w:p>
    <w:p w:rsidR="00C06CCF" w:rsidRPr="00B44F6F" w:rsidRDefault="00C06CCF" w:rsidP="00C06CCF">
      <w:pPr>
        <w:pStyle w:val="Paragrafi"/>
        <w:rPr>
          <w:sz w:val="21"/>
          <w:szCs w:val="21"/>
          <w:lang w:val="sq-AL"/>
        </w:rPr>
      </w:pPr>
      <w:r w:rsidRPr="00B44F6F">
        <w:rPr>
          <w:sz w:val="21"/>
          <w:szCs w:val="21"/>
          <w:lang w:val="sq-AL"/>
        </w:rPr>
        <w:t>b)  pezullimi i kryerjes së veprimtarive, që janë në kundërshtim me ligjin apo me rregullat e zbatuara;</w:t>
      </w:r>
    </w:p>
    <w:p w:rsidR="00C06CCF" w:rsidRPr="00B44F6F" w:rsidRDefault="00C06CCF" w:rsidP="00C06CCF">
      <w:pPr>
        <w:pStyle w:val="Paragrafi"/>
        <w:rPr>
          <w:sz w:val="21"/>
          <w:szCs w:val="21"/>
          <w:lang w:val="sq-AL"/>
        </w:rPr>
      </w:pPr>
      <w:r w:rsidRPr="00B44F6F">
        <w:rPr>
          <w:sz w:val="21"/>
          <w:szCs w:val="21"/>
          <w:lang w:val="sq-AL"/>
        </w:rPr>
        <w:t>c)  plumbosja;</w:t>
      </w:r>
    </w:p>
    <w:p w:rsidR="00C06CCF" w:rsidRPr="00B44F6F" w:rsidRDefault="00C06CCF" w:rsidP="00C06CCF">
      <w:pPr>
        <w:pStyle w:val="Paragrafi"/>
        <w:rPr>
          <w:sz w:val="21"/>
          <w:szCs w:val="21"/>
          <w:lang w:val="sq-AL"/>
        </w:rPr>
      </w:pPr>
      <w:r w:rsidRPr="00B44F6F">
        <w:rPr>
          <w:sz w:val="21"/>
          <w:szCs w:val="21"/>
          <w:lang w:val="sq-AL"/>
        </w:rPr>
        <w:t xml:space="preserve">ç) vendimi për ndalimin e hedhjes në treg apo heqjes nga tregu të instrumenteve matëse ligjërisht të kontrolluara. </w:t>
      </w:r>
    </w:p>
    <w:p w:rsidR="00C06CCF" w:rsidRPr="00B44F6F" w:rsidRDefault="00C06CCF" w:rsidP="00C06CCF">
      <w:pPr>
        <w:pStyle w:val="Paragrafi"/>
        <w:rPr>
          <w:sz w:val="21"/>
          <w:szCs w:val="21"/>
          <w:lang w:val="sq-AL"/>
        </w:rPr>
      </w:pPr>
      <w:r w:rsidRPr="00B44F6F">
        <w:rPr>
          <w:sz w:val="21"/>
          <w:szCs w:val="21"/>
          <w:lang w:val="sq-AL"/>
        </w:rPr>
        <w:t>2.3. Masa urgjente janë masat e parashikuara në legjislacionin në fuqi për inspektimin.”.</w:t>
      </w:r>
    </w:p>
    <w:p w:rsidR="00C06CCF" w:rsidRPr="00B44F6F" w:rsidRDefault="00C06CCF" w:rsidP="00C06CCF">
      <w:pPr>
        <w:pStyle w:val="Paragrafi"/>
        <w:rPr>
          <w:sz w:val="14"/>
          <w:szCs w:val="21"/>
          <w:lang w:val="sq-AL"/>
        </w:rPr>
      </w:pPr>
      <w:r w:rsidRPr="00B44F6F">
        <w:rPr>
          <w:sz w:val="21"/>
          <w:szCs w:val="21"/>
          <w:lang w:val="sq-AL"/>
        </w:rPr>
        <w:tab/>
      </w:r>
    </w:p>
    <w:p w:rsidR="00C06CCF" w:rsidRPr="00B44F6F" w:rsidRDefault="00C06CCF" w:rsidP="00C06CCF">
      <w:pPr>
        <w:pStyle w:val="NeniNr"/>
        <w:keepNext w:val="0"/>
        <w:rPr>
          <w:sz w:val="21"/>
          <w:szCs w:val="21"/>
          <w:lang w:val="sq-AL"/>
        </w:rPr>
      </w:pPr>
      <w:r w:rsidRPr="00B44F6F">
        <w:rPr>
          <w:sz w:val="21"/>
          <w:szCs w:val="21"/>
          <w:lang w:val="sq-AL"/>
        </w:rPr>
        <w:t>Neni 13</w:t>
      </w:r>
    </w:p>
    <w:p w:rsidR="00C06CCF" w:rsidRPr="00041268" w:rsidRDefault="00C06CCF" w:rsidP="00C06CCF">
      <w:pPr>
        <w:pStyle w:val="Paragrafi"/>
        <w:rPr>
          <w:sz w:val="12"/>
          <w:szCs w:val="21"/>
          <w:lang w:val="sq-AL"/>
        </w:rPr>
      </w:pPr>
    </w:p>
    <w:p w:rsidR="00C06CCF" w:rsidRPr="00B44F6F" w:rsidRDefault="00C06CCF" w:rsidP="00C06CCF">
      <w:pPr>
        <w:pStyle w:val="Paragrafi"/>
        <w:rPr>
          <w:sz w:val="21"/>
          <w:szCs w:val="21"/>
          <w:lang w:val="sq-AL"/>
        </w:rPr>
      </w:pPr>
      <w:r w:rsidRPr="00B44F6F">
        <w:rPr>
          <w:sz w:val="21"/>
          <w:szCs w:val="21"/>
          <w:lang w:val="sq-AL"/>
        </w:rPr>
        <w:t xml:space="preserve">Pas nenit 56 shtohet neni 56/1 me këtë përmbajtje: </w:t>
      </w:r>
    </w:p>
    <w:p w:rsidR="00C06CCF" w:rsidRPr="00041268" w:rsidRDefault="00C06CCF" w:rsidP="00C06CCF">
      <w:pPr>
        <w:pStyle w:val="Paragrafi"/>
        <w:rPr>
          <w:sz w:val="14"/>
          <w:szCs w:val="21"/>
          <w:lang w:val="sq-AL"/>
        </w:rPr>
      </w:pPr>
    </w:p>
    <w:p w:rsidR="00C06CCF" w:rsidRPr="00B44F6F" w:rsidRDefault="00C06CCF" w:rsidP="00C06CCF">
      <w:pPr>
        <w:pStyle w:val="NeniNr"/>
        <w:keepNext w:val="0"/>
        <w:rPr>
          <w:sz w:val="21"/>
          <w:szCs w:val="21"/>
          <w:lang w:val="sq-AL"/>
        </w:rPr>
      </w:pPr>
      <w:r w:rsidRPr="00B44F6F">
        <w:rPr>
          <w:sz w:val="21"/>
          <w:szCs w:val="21"/>
          <w:lang w:val="sq-AL"/>
        </w:rPr>
        <w:t>“Neni 56/1</w:t>
      </w:r>
    </w:p>
    <w:p w:rsidR="00C06CCF" w:rsidRPr="00B44F6F" w:rsidRDefault="00C06CCF" w:rsidP="00C06CCF">
      <w:pPr>
        <w:pStyle w:val="NeniTitull"/>
        <w:keepNext w:val="0"/>
        <w:rPr>
          <w:sz w:val="21"/>
          <w:szCs w:val="21"/>
          <w:lang w:val="sq-AL"/>
        </w:rPr>
      </w:pPr>
      <w:r w:rsidRPr="00B44F6F">
        <w:rPr>
          <w:sz w:val="21"/>
          <w:szCs w:val="21"/>
          <w:lang w:val="sq-AL"/>
        </w:rPr>
        <w:t>Plumbosja si dënim plotësues</w:t>
      </w:r>
    </w:p>
    <w:p w:rsidR="00C06CCF" w:rsidRPr="00B44F6F" w:rsidRDefault="00C06CCF" w:rsidP="00C06CCF">
      <w:pPr>
        <w:pStyle w:val="Paragrafi"/>
        <w:rPr>
          <w:sz w:val="16"/>
          <w:szCs w:val="21"/>
          <w:lang w:val="sq-AL"/>
        </w:rPr>
      </w:pPr>
    </w:p>
    <w:p w:rsidR="00C06CCF" w:rsidRPr="00B44F6F" w:rsidRDefault="00C06CCF" w:rsidP="00C06CCF">
      <w:pPr>
        <w:pStyle w:val="Paragrafi"/>
        <w:rPr>
          <w:sz w:val="21"/>
          <w:szCs w:val="21"/>
          <w:lang w:val="sq-AL"/>
        </w:rPr>
      </w:pPr>
      <w:r w:rsidRPr="00B44F6F">
        <w:rPr>
          <w:sz w:val="21"/>
          <w:szCs w:val="21"/>
          <w:lang w:val="sq-AL"/>
        </w:rPr>
        <w:t>Plumbosja si dënim plotësues vendoset nga inspektorati që mbulon fushën e metrologjisë për rastet kur, në bazë të këtij ligji ose të ligjeve të tjera, parashikohet detyrimi për pumbosje, sipas procedurave të përcaktuara në dispozitat në fuqi.”.</w:t>
      </w:r>
    </w:p>
    <w:p w:rsidR="00C06CCF" w:rsidRPr="00B44F6F" w:rsidRDefault="00C06CCF" w:rsidP="00C06CCF">
      <w:pPr>
        <w:pStyle w:val="NeniNr"/>
        <w:rPr>
          <w:lang w:val="sq-AL"/>
        </w:rPr>
      </w:pPr>
      <w:r w:rsidRPr="00B44F6F">
        <w:rPr>
          <w:lang w:val="sq-AL"/>
        </w:rPr>
        <w:t>Neni 14</w:t>
      </w:r>
    </w:p>
    <w:p w:rsidR="00C06CCF" w:rsidRPr="00B44F6F" w:rsidRDefault="00C06CCF" w:rsidP="00C06CCF">
      <w:pPr>
        <w:pStyle w:val="Paragrafi"/>
        <w:rPr>
          <w:sz w:val="21"/>
          <w:szCs w:val="21"/>
          <w:lang w:val="sq-AL"/>
        </w:rPr>
      </w:pPr>
    </w:p>
    <w:p w:rsidR="00C06CCF" w:rsidRPr="00B44F6F" w:rsidRDefault="00C06CCF" w:rsidP="00C06CCF">
      <w:pPr>
        <w:pStyle w:val="Paragrafi"/>
        <w:rPr>
          <w:sz w:val="21"/>
          <w:szCs w:val="21"/>
          <w:lang w:val="sq-AL"/>
        </w:rPr>
      </w:pPr>
      <w:r w:rsidRPr="00B44F6F">
        <w:rPr>
          <w:sz w:val="21"/>
          <w:szCs w:val="21"/>
          <w:lang w:val="sq-AL"/>
        </w:rPr>
        <w:t xml:space="preserve">Në nenin 58, pikat 1 dhe 2 ndryshohen si më poshtë: </w:t>
      </w:r>
    </w:p>
    <w:p w:rsidR="00C06CCF" w:rsidRPr="00B44F6F" w:rsidRDefault="00C06CCF" w:rsidP="00C06CCF">
      <w:pPr>
        <w:pStyle w:val="Paragrafi"/>
        <w:rPr>
          <w:sz w:val="21"/>
          <w:szCs w:val="21"/>
          <w:lang w:val="sq-AL"/>
        </w:rPr>
      </w:pPr>
      <w:r w:rsidRPr="00B44F6F">
        <w:rPr>
          <w:sz w:val="21"/>
          <w:szCs w:val="21"/>
          <w:lang w:val="sq-AL"/>
        </w:rPr>
        <w:t>“1. Kur parregullsitë e vërejtura nuk janë korrigjuar brenda periudhës kohore të specifikuar dhe para se parapaketimet dhe shishet enematëse të hidhen në treg, inspektori mund të nxjerrë një vendim për ndalimin e hedhjes në treg të parapaketimeve.</w:t>
      </w:r>
    </w:p>
    <w:p w:rsidR="00C06CCF" w:rsidRPr="00B44F6F" w:rsidRDefault="00C06CCF" w:rsidP="00C06CCF">
      <w:pPr>
        <w:pStyle w:val="Paragrafi"/>
        <w:rPr>
          <w:sz w:val="21"/>
          <w:szCs w:val="21"/>
          <w:lang w:val="sq-AL"/>
        </w:rPr>
      </w:pPr>
      <w:r w:rsidRPr="00B44F6F">
        <w:rPr>
          <w:sz w:val="21"/>
          <w:szCs w:val="21"/>
          <w:lang w:val="sq-AL"/>
        </w:rPr>
        <w:t>2. Kur parregullsitë e vërejtura në instrumentet matëse ligjërisht të kontrolluara, që janë në treg ose në përdorim, nuk janë korrigjuar brenda periudhës kohore të specifikuar, inspektori merr vendim për bllokimin, largimin nga tregu ose ndalimin e përdorimit të instrumenteve matëse ligjërisht të kontrolluara.”.</w:t>
      </w:r>
    </w:p>
    <w:p w:rsidR="00C06CCF" w:rsidRPr="00B44F6F" w:rsidRDefault="00C06CCF" w:rsidP="00C06CCF">
      <w:pPr>
        <w:pStyle w:val="Paragrafi"/>
        <w:rPr>
          <w:sz w:val="21"/>
          <w:szCs w:val="21"/>
          <w:lang w:val="sq-AL"/>
        </w:rPr>
      </w:pPr>
    </w:p>
    <w:p w:rsidR="00C06CCF" w:rsidRPr="00B44F6F" w:rsidRDefault="00C06CCF" w:rsidP="00C06CCF">
      <w:pPr>
        <w:pStyle w:val="NeniNr"/>
        <w:keepNext w:val="0"/>
        <w:rPr>
          <w:sz w:val="21"/>
          <w:szCs w:val="21"/>
          <w:lang w:val="sq-AL"/>
        </w:rPr>
      </w:pPr>
      <w:r w:rsidRPr="00B44F6F">
        <w:rPr>
          <w:sz w:val="21"/>
          <w:szCs w:val="21"/>
          <w:lang w:val="sq-AL"/>
        </w:rPr>
        <w:t>Neni 15</w:t>
      </w:r>
    </w:p>
    <w:p w:rsidR="00C06CCF" w:rsidRPr="00B44F6F" w:rsidRDefault="00C06CCF" w:rsidP="00C06CCF">
      <w:pPr>
        <w:pStyle w:val="Paragrafi"/>
        <w:rPr>
          <w:sz w:val="21"/>
          <w:szCs w:val="21"/>
          <w:lang w:val="sq-AL"/>
        </w:rPr>
      </w:pPr>
    </w:p>
    <w:p w:rsidR="00C06CCF" w:rsidRPr="00B44F6F" w:rsidRDefault="00C06CCF" w:rsidP="00C06CCF">
      <w:pPr>
        <w:pStyle w:val="Paragrafi"/>
        <w:rPr>
          <w:sz w:val="21"/>
          <w:szCs w:val="21"/>
          <w:lang w:val="sq-AL"/>
        </w:rPr>
      </w:pPr>
      <w:r w:rsidRPr="00B44F6F">
        <w:rPr>
          <w:sz w:val="21"/>
          <w:szCs w:val="21"/>
          <w:lang w:val="sq-AL"/>
        </w:rPr>
        <w:t>Në nenin 64, shkronja “d” e pikës 1 dhe shkronjat “a” dhe “c” të pikës 2 shfuqizohen.</w:t>
      </w:r>
    </w:p>
    <w:p w:rsidR="00C06CCF" w:rsidRPr="00B44F6F" w:rsidRDefault="00C06CCF" w:rsidP="00C06CCF">
      <w:pPr>
        <w:pStyle w:val="Paragrafi"/>
        <w:rPr>
          <w:sz w:val="21"/>
          <w:szCs w:val="21"/>
          <w:lang w:val="sq-AL"/>
        </w:rPr>
      </w:pPr>
      <w:r w:rsidRPr="00B44F6F">
        <w:rPr>
          <w:sz w:val="21"/>
          <w:szCs w:val="21"/>
          <w:lang w:val="sq-AL"/>
        </w:rPr>
        <w:tab/>
        <w:t xml:space="preserve"> </w:t>
      </w:r>
    </w:p>
    <w:p w:rsidR="00C06CCF" w:rsidRPr="00B44F6F" w:rsidRDefault="00C06CCF" w:rsidP="00C06CCF">
      <w:pPr>
        <w:pStyle w:val="NeniNr"/>
        <w:keepNext w:val="0"/>
        <w:rPr>
          <w:sz w:val="21"/>
          <w:szCs w:val="21"/>
          <w:lang w:val="sq-AL"/>
        </w:rPr>
      </w:pPr>
      <w:r w:rsidRPr="00B44F6F">
        <w:rPr>
          <w:sz w:val="21"/>
          <w:szCs w:val="21"/>
          <w:lang w:val="sq-AL"/>
        </w:rPr>
        <w:t>Neni 16</w:t>
      </w:r>
    </w:p>
    <w:p w:rsidR="00C06CCF" w:rsidRPr="00B44F6F" w:rsidRDefault="00C06CCF" w:rsidP="00C06CCF">
      <w:pPr>
        <w:pStyle w:val="Paragrafi"/>
        <w:rPr>
          <w:sz w:val="21"/>
          <w:szCs w:val="21"/>
          <w:lang w:val="sq-AL"/>
        </w:rPr>
      </w:pPr>
      <w:r w:rsidRPr="00B44F6F">
        <w:rPr>
          <w:sz w:val="21"/>
          <w:szCs w:val="21"/>
          <w:lang w:val="sq-AL"/>
        </w:rPr>
        <w:tab/>
      </w:r>
    </w:p>
    <w:p w:rsidR="00C06CCF" w:rsidRPr="00B44F6F" w:rsidRDefault="00C06CCF" w:rsidP="00C06CCF">
      <w:pPr>
        <w:pStyle w:val="Paragrafi"/>
        <w:rPr>
          <w:sz w:val="21"/>
          <w:szCs w:val="21"/>
          <w:lang w:val="sq-AL"/>
        </w:rPr>
      </w:pPr>
      <w:r w:rsidRPr="00B44F6F">
        <w:rPr>
          <w:sz w:val="21"/>
          <w:szCs w:val="21"/>
          <w:lang w:val="sq-AL"/>
        </w:rPr>
        <w:t>Neni 65 ndryshohet si më poshtë:</w:t>
      </w:r>
    </w:p>
    <w:p w:rsidR="00C06CCF" w:rsidRPr="00B44F6F" w:rsidRDefault="00C06CCF" w:rsidP="00C06CCF">
      <w:pPr>
        <w:pStyle w:val="Paragrafi"/>
        <w:rPr>
          <w:sz w:val="21"/>
          <w:szCs w:val="21"/>
          <w:lang w:val="sq-AL"/>
        </w:rPr>
      </w:pPr>
    </w:p>
    <w:p w:rsidR="00C06CCF" w:rsidRPr="00B44F6F" w:rsidRDefault="00C06CCF" w:rsidP="00C06CCF">
      <w:pPr>
        <w:pStyle w:val="NeniNr"/>
        <w:keepNext w:val="0"/>
        <w:rPr>
          <w:sz w:val="21"/>
          <w:szCs w:val="21"/>
          <w:lang w:val="sq-AL"/>
        </w:rPr>
      </w:pPr>
      <w:r w:rsidRPr="00B44F6F">
        <w:rPr>
          <w:sz w:val="21"/>
          <w:szCs w:val="21"/>
          <w:lang w:val="sq-AL"/>
        </w:rPr>
        <w:t>“Neni 65</w:t>
      </w:r>
    </w:p>
    <w:p w:rsidR="00C06CCF" w:rsidRPr="00B44F6F" w:rsidRDefault="00C06CCF" w:rsidP="00C06CCF">
      <w:pPr>
        <w:pStyle w:val="NeniTitull"/>
        <w:keepNext w:val="0"/>
        <w:rPr>
          <w:sz w:val="21"/>
          <w:szCs w:val="21"/>
          <w:lang w:val="sq-AL"/>
        </w:rPr>
      </w:pPr>
      <w:r w:rsidRPr="00B44F6F">
        <w:rPr>
          <w:sz w:val="21"/>
          <w:szCs w:val="21"/>
          <w:lang w:val="sq-AL"/>
        </w:rPr>
        <w:tab/>
        <w:t>Shqyrtimi dhe ankimi</w:t>
      </w:r>
      <w:r w:rsidRPr="00B44F6F">
        <w:rPr>
          <w:sz w:val="21"/>
          <w:szCs w:val="21"/>
          <w:lang w:val="sq-AL"/>
        </w:rPr>
        <w:tab/>
      </w:r>
      <w:r w:rsidRPr="00B44F6F">
        <w:rPr>
          <w:sz w:val="21"/>
          <w:szCs w:val="21"/>
          <w:lang w:val="sq-AL"/>
        </w:rPr>
        <w:br/>
      </w:r>
    </w:p>
    <w:p w:rsidR="00C06CCF" w:rsidRPr="00B44F6F" w:rsidRDefault="00C06CCF" w:rsidP="00C06CCF">
      <w:pPr>
        <w:pStyle w:val="Paragrafi"/>
        <w:rPr>
          <w:sz w:val="21"/>
          <w:szCs w:val="21"/>
          <w:lang w:val="sq-AL"/>
        </w:rPr>
      </w:pPr>
      <w:r w:rsidRPr="00B44F6F">
        <w:rPr>
          <w:sz w:val="21"/>
          <w:szCs w:val="21"/>
          <w:lang w:val="sq-AL"/>
        </w:rPr>
        <w:t>Shqyrtimi, marrja e vendimit përfundimtar dhe ankimi ndaj vendimit të inspektorit bëhen në përputhje me ligjin për inspektimin.”.</w:t>
      </w:r>
    </w:p>
    <w:p w:rsidR="00C06CCF" w:rsidRPr="00B44F6F" w:rsidRDefault="00C06CCF" w:rsidP="00C06CCF">
      <w:pPr>
        <w:pStyle w:val="Paragrafi"/>
        <w:rPr>
          <w:sz w:val="21"/>
          <w:szCs w:val="21"/>
          <w:lang w:val="sq-AL"/>
        </w:rPr>
      </w:pPr>
    </w:p>
    <w:p w:rsidR="00C06CCF" w:rsidRPr="00B44F6F" w:rsidRDefault="00C06CCF" w:rsidP="00C06CCF">
      <w:pPr>
        <w:pStyle w:val="NeniNr"/>
        <w:keepNext w:val="0"/>
        <w:rPr>
          <w:sz w:val="21"/>
          <w:szCs w:val="21"/>
          <w:lang w:val="sq-AL"/>
        </w:rPr>
      </w:pPr>
      <w:r w:rsidRPr="00B44F6F">
        <w:rPr>
          <w:sz w:val="21"/>
          <w:szCs w:val="21"/>
          <w:lang w:val="sq-AL"/>
        </w:rPr>
        <w:t>Neni 17</w:t>
      </w:r>
    </w:p>
    <w:p w:rsidR="00C06CCF" w:rsidRPr="00B44F6F" w:rsidRDefault="00C06CCF" w:rsidP="00C06CCF">
      <w:pPr>
        <w:pStyle w:val="Paragrafi"/>
        <w:rPr>
          <w:sz w:val="21"/>
          <w:szCs w:val="21"/>
          <w:lang w:val="sq-AL"/>
        </w:rPr>
      </w:pPr>
    </w:p>
    <w:p w:rsidR="00C06CCF" w:rsidRPr="00B44F6F" w:rsidRDefault="00C06CCF" w:rsidP="00C06CCF">
      <w:pPr>
        <w:pStyle w:val="Paragrafi"/>
        <w:rPr>
          <w:sz w:val="21"/>
          <w:szCs w:val="21"/>
          <w:lang w:val="sq-AL"/>
        </w:rPr>
      </w:pPr>
      <w:r w:rsidRPr="00B44F6F">
        <w:rPr>
          <w:sz w:val="21"/>
          <w:szCs w:val="21"/>
          <w:lang w:val="sq-AL"/>
        </w:rPr>
        <w:t>Nenet 48, 52, 53, 54, 55, 57, 60 dhe 61 shfuqizohen.</w:t>
      </w:r>
    </w:p>
    <w:p w:rsidR="00C06CCF" w:rsidRPr="00B44F6F" w:rsidRDefault="00C06CCF" w:rsidP="00C06CCF">
      <w:pPr>
        <w:pStyle w:val="Paragrafi"/>
        <w:rPr>
          <w:sz w:val="21"/>
          <w:szCs w:val="21"/>
          <w:lang w:val="sq-AL"/>
        </w:rPr>
      </w:pPr>
    </w:p>
    <w:p w:rsidR="00C06CCF" w:rsidRPr="00B44F6F" w:rsidRDefault="00C06CCF" w:rsidP="00C06CCF">
      <w:pPr>
        <w:pStyle w:val="NeniNr"/>
        <w:keepNext w:val="0"/>
        <w:rPr>
          <w:sz w:val="21"/>
          <w:szCs w:val="21"/>
          <w:lang w:val="sq-AL"/>
        </w:rPr>
      </w:pPr>
      <w:r w:rsidRPr="00B44F6F">
        <w:rPr>
          <w:sz w:val="21"/>
          <w:szCs w:val="21"/>
          <w:lang w:val="sq-AL"/>
        </w:rPr>
        <w:t>Neni 18</w:t>
      </w:r>
    </w:p>
    <w:p w:rsidR="00C06CCF" w:rsidRPr="00B44F6F" w:rsidRDefault="00C06CCF" w:rsidP="00C06CCF">
      <w:pPr>
        <w:pStyle w:val="NeniTitull"/>
        <w:rPr>
          <w:lang w:val="sq-AL"/>
        </w:rPr>
      </w:pPr>
      <w:r w:rsidRPr="00B44F6F">
        <w:rPr>
          <w:lang w:val="sq-AL"/>
        </w:rPr>
        <w:t>Dispozitë kalimtare</w:t>
      </w:r>
    </w:p>
    <w:p w:rsidR="00C06CCF" w:rsidRPr="00B44F6F" w:rsidRDefault="00C06CCF" w:rsidP="00C06CCF">
      <w:pPr>
        <w:pStyle w:val="Paragrafi"/>
        <w:rPr>
          <w:sz w:val="21"/>
          <w:szCs w:val="21"/>
          <w:lang w:val="sq-AL"/>
        </w:rPr>
      </w:pPr>
    </w:p>
    <w:p w:rsidR="00C06CCF" w:rsidRPr="00B44F6F" w:rsidRDefault="00C06CCF" w:rsidP="00C06CCF">
      <w:pPr>
        <w:pStyle w:val="Paragrafi"/>
        <w:rPr>
          <w:sz w:val="21"/>
          <w:szCs w:val="21"/>
          <w:lang w:val="sq-AL"/>
        </w:rPr>
      </w:pPr>
      <w:r w:rsidRPr="00B44F6F">
        <w:rPr>
          <w:sz w:val="21"/>
          <w:szCs w:val="21"/>
          <w:lang w:val="sq-AL"/>
        </w:rPr>
        <w:t>Organi ekzistues inspektues vazhdon të ushtrojë funksionin e vet sipas organizimit aktual deri në krijimin e organit të ri, sikurse parashikohet në ndryshimet e bëra në këtë ligj.</w:t>
      </w:r>
    </w:p>
    <w:p w:rsidR="00C06CCF" w:rsidRPr="00B44F6F" w:rsidRDefault="00C06CCF" w:rsidP="00C06CCF">
      <w:pPr>
        <w:pStyle w:val="Paragrafi"/>
        <w:rPr>
          <w:sz w:val="21"/>
          <w:szCs w:val="21"/>
          <w:lang w:val="sq-AL"/>
        </w:rPr>
      </w:pPr>
    </w:p>
    <w:p w:rsidR="00C06CCF" w:rsidRPr="00B44F6F" w:rsidRDefault="00C06CCF" w:rsidP="00C06CCF">
      <w:pPr>
        <w:pStyle w:val="NeniNr"/>
        <w:keepNext w:val="0"/>
        <w:rPr>
          <w:sz w:val="21"/>
          <w:szCs w:val="21"/>
          <w:lang w:val="sq-AL"/>
        </w:rPr>
      </w:pPr>
      <w:r w:rsidRPr="00B44F6F">
        <w:rPr>
          <w:sz w:val="21"/>
          <w:szCs w:val="21"/>
          <w:lang w:val="sq-AL"/>
        </w:rPr>
        <w:t>Neni 19</w:t>
      </w:r>
    </w:p>
    <w:p w:rsidR="00C06CCF" w:rsidRPr="00B44F6F" w:rsidRDefault="00C06CCF" w:rsidP="00C06CCF">
      <w:pPr>
        <w:pStyle w:val="Paragrafi"/>
        <w:rPr>
          <w:sz w:val="21"/>
          <w:szCs w:val="21"/>
          <w:lang w:val="sq-AL"/>
        </w:rPr>
      </w:pPr>
    </w:p>
    <w:p w:rsidR="00C06CCF" w:rsidRPr="00B44F6F" w:rsidRDefault="00C06CCF" w:rsidP="00C06CCF">
      <w:pPr>
        <w:pStyle w:val="Paragrafi"/>
        <w:rPr>
          <w:sz w:val="21"/>
          <w:szCs w:val="21"/>
          <w:lang w:val="sq-AL"/>
        </w:rPr>
      </w:pPr>
      <w:r w:rsidRPr="00B44F6F">
        <w:rPr>
          <w:sz w:val="21"/>
          <w:szCs w:val="21"/>
          <w:lang w:val="sq-AL"/>
        </w:rPr>
        <w:t>Ky ligj hyn në fuqi 15 ditë pas botimit në Fletoren Zyrtare.</w:t>
      </w:r>
    </w:p>
    <w:p w:rsidR="00C06CCF" w:rsidRPr="00B44F6F" w:rsidRDefault="00C06CCF" w:rsidP="00C06CCF">
      <w:pPr>
        <w:pStyle w:val="Paragrafi"/>
        <w:ind w:firstLine="0"/>
        <w:rPr>
          <w:sz w:val="21"/>
          <w:szCs w:val="21"/>
          <w:lang w:val="sq-AL"/>
        </w:rPr>
      </w:pPr>
    </w:p>
    <w:p w:rsidR="00C06CCF" w:rsidRPr="00B44F6F" w:rsidRDefault="00C06CCF" w:rsidP="00C06CCF">
      <w:pPr>
        <w:pStyle w:val="Paragrafi"/>
        <w:rPr>
          <w:sz w:val="21"/>
          <w:szCs w:val="21"/>
          <w:lang w:val="sq-AL"/>
        </w:rPr>
      </w:pPr>
      <w:r w:rsidRPr="00B44F6F">
        <w:rPr>
          <w:sz w:val="21"/>
          <w:szCs w:val="21"/>
          <w:lang w:val="sq-AL"/>
        </w:rPr>
        <w:t>Miratuar në datën 14.2.2013</w:t>
      </w:r>
    </w:p>
    <w:p w:rsidR="00C06CCF" w:rsidRPr="00B44F6F" w:rsidRDefault="00C06CCF" w:rsidP="00C06CCF">
      <w:pPr>
        <w:pStyle w:val="Paragrafi"/>
        <w:rPr>
          <w:sz w:val="21"/>
          <w:szCs w:val="21"/>
          <w:lang w:val="sq-AL"/>
        </w:rPr>
      </w:pPr>
    </w:p>
    <w:p w:rsidR="00C06CCF" w:rsidRPr="00B44F6F" w:rsidRDefault="00C06CCF" w:rsidP="00C06CCF">
      <w:pPr>
        <w:pStyle w:val="Shpallja"/>
        <w:rPr>
          <w:sz w:val="23"/>
          <w:szCs w:val="23"/>
        </w:rPr>
      </w:pPr>
      <w:r w:rsidRPr="00B44F6F">
        <w:rPr>
          <w:sz w:val="23"/>
          <w:szCs w:val="23"/>
        </w:rPr>
        <w:t>Shpallur me dekretin nr. 7973, datë  1.3.2013 të Presidentit të Republikës së Shqipërisë, Bujar Nishani</w:t>
      </w:r>
    </w:p>
    <w:sectPr w:rsidR="00C06CCF" w:rsidRPr="00B44F6F" w:rsidSect="00E55A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06CCF"/>
    <w:rsid w:val="00C06CCF"/>
    <w:rsid w:val="00D530B6"/>
    <w:rsid w:val="00E55A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B289BF46-5FA9-44CC-AD07-B357764FA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5A3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C06CCF"/>
    <w:pPr>
      <w:keepNext/>
      <w:widowControl w:val="0"/>
      <w:jc w:val="center"/>
      <w:outlineLvl w:val="0"/>
    </w:pPr>
    <w:rPr>
      <w:rFonts w:ascii="CG Times" w:eastAsia="MS Mincho" w:hAnsi="CG Times" w:cs="CG Times"/>
      <w:b/>
      <w:bCs/>
      <w:caps/>
      <w:color w:val="000000"/>
      <w:sz w:val="22"/>
      <w:szCs w:val="22"/>
      <w:lang w:val="en-GB"/>
    </w:rPr>
  </w:style>
  <w:style w:type="paragraph" w:customStyle="1" w:styleId="Institucioni">
    <w:name w:val="Institucioni"/>
    <w:next w:val="Normal"/>
    <w:rsid w:val="00C06CCF"/>
    <w:pPr>
      <w:keepNext/>
      <w:widowControl w:val="0"/>
      <w:jc w:val="center"/>
    </w:pPr>
    <w:rPr>
      <w:rFonts w:ascii="CG Times" w:eastAsia="MS Mincho" w:hAnsi="CG Times" w:cs="CG Times"/>
      <w:caps/>
      <w:sz w:val="22"/>
      <w:szCs w:val="22"/>
      <w:lang w:val="en-GB"/>
    </w:rPr>
  </w:style>
  <w:style w:type="paragraph" w:customStyle="1" w:styleId="NeniNr">
    <w:name w:val="Neni_Nr"/>
    <w:next w:val="Normal"/>
    <w:link w:val="NeniNrChar"/>
    <w:rsid w:val="00C06CCF"/>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C06CCF"/>
    <w:pPr>
      <w:keepNext/>
      <w:widowControl w:val="0"/>
      <w:jc w:val="center"/>
      <w:outlineLvl w:val="2"/>
    </w:pPr>
    <w:rPr>
      <w:rFonts w:ascii="CG Times" w:eastAsia="MS Mincho" w:hAnsi="CG Times" w:cs="CG Times"/>
      <w:b/>
      <w:bCs/>
      <w:sz w:val="22"/>
      <w:szCs w:val="22"/>
      <w:lang w:val="en-GB"/>
    </w:rPr>
  </w:style>
  <w:style w:type="paragraph" w:customStyle="1" w:styleId="NumriData">
    <w:name w:val="Numri_Data"/>
    <w:next w:val="Normal"/>
    <w:link w:val="NumriDataChar"/>
    <w:rsid w:val="00C06CCF"/>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C06CCF"/>
    <w:rPr>
      <w:rFonts w:ascii="CG Times" w:eastAsia="MS Mincho" w:hAnsi="CG Times" w:cs="CG Times"/>
      <w:b/>
      <w:bCs/>
      <w:sz w:val="22"/>
      <w:szCs w:val="22"/>
      <w:lang w:val="en-GB" w:eastAsia="en-US" w:bidi="ar-SA"/>
    </w:rPr>
  </w:style>
  <w:style w:type="paragraph" w:customStyle="1" w:styleId="Paragrafi">
    <w:name w:val="Paragrafi"/>
    <w:link w:val="ParagrafiChar"/>
    <w:rsid w:val="00C06CCF"/>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C06CCF"/>
    <w:rPr>
      <w:rFonts w:ascii="CG Times" w:eastAsia="MS Mincho" w:hAnsi="CG Times" w:cs="CG Times"/>
      <w:sz w:val="22"/>
      <w:szCs w:val="22"/>
      <w:lang w:val="en-US" w:eastAsia="en-US" w:bidi="ar-SA"/>
    </w:rPr>
  </w:style>
  <w:style w:type="paragraph" w:customStyle="1" w:styleId="Shpallja">
    <w:name w:val="Shpallja"/>
    <w:rsid w:val="00C06CCF"/>
    <w:pPr>
      <w:widowControl w:val="0"/>
      <w:jc w:val="both"/>
    </w:pPr>
    <w:rPr>
      <w:rFonts w:ascii="CG Times" w:eastAsia="MS Mincho" w:hAnsi="CG Times" w:cs="CG Times"/>
      <w:b/>
      <w:bCs/>
      <w:color w:val="000000"/>
      <w:sz w:val="22"/>
      <w:szCs w:val="22"/>
      <w:lang w:val="sq-AL"/>
    </w:rPr>
  </w:style>
  <w:style w:type="paragraph" w:customStyle="1" w:styleId="Titulli">
    <w:name w:val="Titulli"/>
    <w:next w:val="Normal"/>
    <w:link w:val="TitulliChar"/>
    <w:rsid w:val="00C06CCF"/>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C06CCF"/>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C06CCF"/>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C06CCF"/>
    <w:rPr>
      <w:rFonts w:ascii="CG Times" w:eastAsia="MS Mincho" w:hAnsi="CG Times" w:cs="CG Times"/>
      <w:b/>
      <w:bCs/>
      <w:caps/>
      <w:sz w:val="22"/>
      <w:szCs w:val="22"/>
      <w:lang w:val="en-GB" w:eastAsia="en-US" w:bidi="ar-SA"/>
    </w:rPr>
  </w:style>
  <w:style w:type="character" w:customStyle="1" w:styleId="NeniNrChar">
    <w:name w:val="Neni_Nr Char"/>
    <w:basedOn w:val="DefaultParagraphFont"/>
    <w:link w:val="NeniNr"/>
    <w:rsid w:val="00C06CCF"/>
    <w:rPr>
      <w:rFonts w:ascii="CG Times" w:eastAsia="MS Mincho" w:hAnsi="CG Times" w:cs="CG Times"/>
      <w:sz w:val="22"/>
      <w:szCs w:val="22"/>
      <w:lang w:val="en-GB" w:eastAsia="en-US" w:bidi="ar-SA"/>
    </w:rPr>
  </w:style>
  <w:style w:type="character" w:customStyle="1" w:styleId="AktiChar">
    <w:name w:val="Akti Char"/>
    <w:basedOn w:val="DefaultParagraphFont"/>
    <w:link w:val="Akti"/>
    <w:rsid w:val="00C06CCF"/>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1020</Words>
  <Characters>5820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2019-03-18T13:15:00Z</dcterms:created>
  <dcterms:modified xsi:type="dcterms:W3CDTF">2019-03-18T13:15:00Z</dcterms:modified>
</cp:coreProperties>
</file>