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57A" w:rsidRPr="00B44F6F" w:rsidRDefault="00C6057A" w:rsidP="00C6057A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44F6F">
        <w:rPr>
          <w:sz w:val="21"/>
          <w:szCs w:val="21"/>
          <w:lang w:val="sq-AL"/>
        </w:rPr>
        <w:t>LIGJ</w:t>
      </w:r>
    </w:p>
    <w:p w:rsidR="00C6057A" w:rsidRPr="00B44F6F" w:rsidRDefault="00C6057A" w:rsidP="00C6057A">
      <w:pPr>
        <w:pStyle w:val="NumriData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Nr. 19/2013</w:t>
      </w:r>
    </w:p>
    <w:p w:rsidR="00C6057A" w:rsidRPr="00B44F6F" w:rsidRDefault="00C6057A" w:rsidP="00C6057A">
      <w:pPr>
        <w:pStyle w:val="Titull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br/>
        <w:t>PËR DISA SHTESA DHE NDRYSHIME NË LIGJIN NR. 9290, DATË 7.10.2004 “PËR PRODUKTET E NDËRTIMIT”, TË NDRYSHUAR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KUVENDI</w:t>
      </w:r>
    </w:p>
    <w:p w:rsidR="00C6057A" w:rsidRPr="00B44F6F" w:rsidRDefault="00C6057A" w:rsidP="00C6057A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I REPUBLIKËS SË SHQIPËRISË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VENDOS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VENDOSI: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Paragrafi"/>
        <w:rPr>
          <w:rFonts w:cs="Times New Roman"/>
          <w:sz w:val="21"/>
          <w:szCs w:val="21"/>
          <w:lang w:val="sq-AL"/>
        </w:rPr>
      </w:pPr>
      <w:r w:rsidRPr="00B44F6F">
        <w:rPr>
          <w:rFonts w:cs="Times New Roman"/>
          <w:sz w:val="21"/>
          <w:szCs w:val="21"/>
          <w:lang w:val="sq-AL"/>
        </w:rPr>
        <w:t>Në ligjin nr. 9290, datë 7.10.2004 “Për produktet e ndërtimit”, të ndryshuar, bëhen këto shtesa dhe ndryshime: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3, pas pikës 16 shtohet pika 17 me këtë përmbajtje: 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“17. “Inspektim” është çdo lloj forme kontrolli për verifikimin e respektimit të kërkesave ligjore, i kryer në zbatim të këtij ligji dhe në përputhje me ligjin nr. 10 433, datë 16.6.2011 “Për inspektimin në Republikën e Shqipërisë””.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ab/>
      </w:r>
    </w:p>
    <w:p w:rsidR="00C6057A" w:rsidRPr="00B44F6F" w:rsidRDefault="00C6057A" w:rsidP="00C6057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2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20, pas pikës 2 shtohet pika 3 me këtë përmbajtje: 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“3. Masat e parashikuara në shkronjat “ç”, “d”, “dh” dhe “e” të këtij neni janë masa urgjente dhe mund të vendosen krahas masave urgjente që parashikon ligji për inspektimin.”.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3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21, pika 2 ndryshohet si më poshtë: 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“2. Ankimi kundër vendimeve të marra, në përputhje me pikën 2 të nenit 20, bëhet në përputhje me ligjin për inspektimin dhe nuk e pezullon zbatimin e tyre.”</w:t>
      </w:r>
      <w:r w:rsidRPr="00B44F6F">
        <w:rPr>
          <w:sz w:val="21"/>
          <w:szCs w:val="21"/>
          <w:lang w:val="sq-AL"/>
        </w:rPr>
        <w:tab/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4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nenin 23 bëhen këto ndryshime: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1. Pika 2 ndryshohet si më poshtë: 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“2. Gjobat vendosen nga Inspektorati Ndërtimor e Urbanistik Kombëtar dhe janë dënim administrativ kryesor.”.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2. Pas pikës 2 shtohet pika 3 me këtë përmbajtje: 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“3. Shqyrtimi, marrja e vendimit përfundimtar dhe ankimi ndaj vendimit me gjobë bëhen në përputhje me ligjin për inspektimin.”.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5</w:t>
      </w:r>
    </w:p>
    <w:p w:rsidR="00C6057A" w:rsidRPr="00B44F6F" w:rsidRDefault="00C6057A" w:rsidP="00C6057A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Dispozitë kalimtare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C6057A" w:rsidRPr="00B44F6F" w:rsidRDefault="00C6057A" w:rsidP="00C6057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6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Ky ligj hyn në fuqi 15 ditë pas botimit në Fletoren Zyrtare.</w:t>
      </w: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</w:p>
    <w:p w:rsidR="00C6057A" w:rsidRPr="00B44F6F" w:rsidRDefault="00C6057A" w:rsidP="00C6057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Miratuar në datën 14.2.2013</w:t>
      </w:r>
    </w:p>
    <w:p w:rsidR="00C6057A" w:rsidRPr="00B44F6F" w:rsidRDefault="00C6057A" w:rsidP="00C6057A">
      <w:pPr>
        <w:pStyle w:val="Shpallja"/>
        <w:rPr>
          <w:sz w:val="23"/>
          <w:szCs w:val="23"/>
        </w:rPr>
      </w:pPr>
    </w:p>
    <w:p w:rsidR="00C6057A" w:rsidRPr="00B44F6F" w:rsidRDefault="00C6057A" w:rsidP="00C6057A">
      <w:pPr>
        <w:pStyle w:val="Shpallja"/>
        <w:rPr>
          <w:sz w:val="23"/>
          <w:szCs w:val="23"/>
        </w:rPr>
      </w:pPr>
      <w:r w:rsidRPr="00B44F6F">
        <w:rPr>
          <w:sz w:val="23"/>
          <w:szCs w:val="23"/>
        </w:rPr>
        <w:t>Shpallur me dekretin nr. 7978, datë 1.3.2013 të Presidentit të Republikës së Shqipërisë, Bujar Nishani</w:t>
      </w:r>
    </w:p>
    <w:sectPr w:rsidR="00C6057A" w:rsidRPr="00B44F6F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6057A"/>
    <w:rsid w:val="009365C3"/>
    <w:rsid w:val="00C6057A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FEC79B-01AC-48B2-B44C-492622B3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6057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C6057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C6057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C6057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6057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6057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6057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6057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C6057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C6057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6057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6057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6057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C6057A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6057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