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0FD0" w:rsidRPr="00924567" w:rsidRDefault="00A50FD0" w:rsidP="00A50FD0">
      <w:pPr>
        <w:pStyle w:val="Akti"/>
        <w:keepNext w:val="0"/>
        <w:rPr>
          <w:sz w:val="21"/>
          <w:szCs w:val="21"/>
          <w:lang w:val="sq-AL"/>
        </w:rPr>
      </w:pPr>
      <w:bookmarkStart w:id="0" w:name="_GoBack"/>
      <w:bookmarkEnd w:id="0"/>
      <w:r w:rsidRPr="00924567">
        <w:rPr>
          <w:sz w:val="21"/>
          <w:szCs w:val="21"/>
          <w:lang w:val="sq-AL"/>
        </w:rPr>
        <w:t>LIGJ</w:t>
      </w:r>
    </w:p>
    <w:p w:rsidR="00A50FD0" w:rsidRPr="00924567" w:rsidRDefault="00A50FD0" w:rsidP="00A50FD0">
      <w:pPr>
        <w:pStyle w:val="NumriData"/>
        <w:keepNext w:val="0"/>
        <w:rPr>
          <w:sz w:val="21"/>
          <w:szCs w:val="21"/>
          <w:lang w:val="sq-AL"/>
        </w:rPr>
      </w:pPr>
      <w:r w:rsidRPr="00924567">
        <w:rPr>
          <w:sz w:val="21"/>
          <w:szCs w:val="21"/>
          <w:lang w:val="sq-AL"/>
        </w:rPr>
        <w:t>Nr. 34/2013</w:t>
      </w:r>
    </w:p>
    <w:p w:rsidR="00A50FD0" w:rsidRPr="00924567" w:rsidRDefault="00A50FD0" w:rsidP="00A50FD0">
      <w:pPr>
        <w:pStyle w:val="Titulli"/>
        <w:keepNext w:val="0"/>
        <w:rPr>
          <w:sz w:val="21"/>
          <w:szCs w:val="21"/>
          <w:lang w:val="sq-AL"/>
        </w:rPr>
      </w:pPr>
      <w:r w:rsidRPr="00924567">
        <w:rPr>
          <w:sz w:val="21"/>
          <w:szCs w:val="21"/>
          <w:lang w:val="sq-AL"/>
        </w:rPr>
        <w:br/>
        <w:t xml:space="preserve">PËR DISA NDRYSHIME DHE SHTESA NË LIGJIN NR. 9115, DATË 24.7.2003 </w:t>
      </w:r>
    </w:p>
    <w:p w:rsidR="00A50FD0" w:rsidRPr="00924567" w:rsidRDefault="00A50FD0" w:rsidP="00A50FD0">
      <w:pPr>
        <w:pStyle w:val="Titulli"/>
        <w:keepNext w:val="0"/>
        <w:rPr>
          <w:sz w:val="21"/>
          <w:szCs w:val="21"/>
          <w:lang w:val="sq-AL"/>
        </w:rPr>
      </w:pPr>
      <w:r w:rsidRPr="00924567">
        <w:rPr>
          <w:sz w:val="21"/>
          <w:szCs w:val="21"/>
          <w:lang w:val="sq-AL"/>
        </w:rPr>
        <w:t>“PËR TRAJTIMIN E UJËRAVE TË NDOTURA”, TË NDRYSHUAR</w:t>
      </w:r>
      <w:r w:rsidRPr="00924567">
        <w:rPr>
          <w:sz w:val="21"/>
          <w:szCs w:val="21"/>
          <w:lang w:val="sq-AL"/>
        </w:rPr>
        <w:tab/>
      </w:r>
    </w:p>
    <w:p w:rsidR="00A50FD0" w:rsidRPr="00924567" w:rsidRDefault="00A50FD0" w:rsidP="00A50FD0">
      <w:pPr>
        <w:pStyle w:val="Paragrafi"/>
        <w:rPr>
          <w:sz w:val="21"/>
          <w:szCs w:val="21"/>
          <w:lang w:val="sq-AL"/>
        </w:rPr>
      </w:pPr>
    </w:p>
    <w:p w:rsidR="00A50FD0" w:rsidRPr="00924567" w:rsidRDefault="00A50FD0" w:rsidP="00A50FD0">
      <w:pPr>
        <w:pStyle w:val="Paragrafi"/>
        <w:rPr>
          <w:sz w:val="21"/>
          <w:szCs w:val="21"/>
          <w:lang w:val="sq-AL"/>
        </w:rPr>
      </w:pPr>
      <w:r w:rsidRPr="00924567">
        <w:rPr>
          <w:sz w:val="21"/>
          <w:szCs w:val="21"/>
          <w:lang w:val="sq-AL"/>
        </w:rPr>
        <w:t xml:space="preserve">Në mbështetje të neneve 78 dhe 83 pika 1 të Kushtetutës, me propozimin e Këshillit të Ministrave, </w:t>
      </w:r>
    </w:p>
    <w:p w:rsidR="00A50FD0" w:rsidRPr="00924567" w:rsidRDefault="00A50FD0" w:rsidP="00A50FD0">
      <w:pPr>
        <w:pStyle w:val="Paragrafi"/>
        <w:rPr>
          <w:sz w:val="21"/>
          <w:szCs w:val="21"/>
          <w:lang w:val="sq-AL"/>
        </w:rPr>
      </w:pPr>
    </w:p>
    <w:p w:rsidR="00A50FD0" w:rsidRPr="00924567" w:rsidRDefault="00A50FD0" w:rsidP="00A50FD0">
      <w:pPr>
        <w:pStyle w:val="Institucioni"/>
        <w:keepNext w:val="0"/>
        <w:rPr>
          <w:sz w:val="21"/>
          <w:szCs w:val="21"/>
          <w:lang w:val="sq-AL"/>
        </w:rPr>
      </w:pPr>
      <w:r w:rsidRPr="00924567">
        <w:rPr>
          <w:sz w:val="21"/>
          <w:szCs w:val="21"/>
          <w:lang w:val="sq-AL"/>
        </w:rPr>
        <w:t>KUVENDI</w:t>
      </w:r>
    </w:p>
    <w:p w:rsidR="00A50FD0" w:rsidRPr="00924567" w:rsidRDefault="00A50FD0" w:rsidP="00A50FD0">
      <w:pPr>
        <w:pStyle w:val="Institucioni"/>
        <w:keepNext w:val="0"/>
        <w:rPr>
          <w:sz w:val="21"/>
          <w:szCs w:val="21"/>
          <w:lang w:val="sq-AL"/>
        </w:rPr>
      </w:pPr>
      <w:r w:rsidRPr="00924567">
        <w:rPr>
          <w:sz w:val="21"/>
          <w:szCs w:val="21"/>
          <w:lang w:val="sq-AL"/>
        </w:rPr>
        <w:t>I REPUBLIKËS SË SHQIPËRISË</w:t>
      </w:r>
    </w:p>
    <w:p w:rsidR="00A50FD0" w:rsidRPr="00924567" w:rsidRDefault="00A50FD0" w:rsidP="00A50FD0">
      <w:pPr>
        <w:pStyle w:val="Paragrafi"/>
        <w:rPr>
          <w:sz w:val="21"/>
          <w:szCs w:val="21"/>
          <w:lang w:val="sq-AL"/>
        </w:rPr>
      </w:pPr>
    </w:p>
    <w:p w:rsidR="00A50FD0" w:rsidRPr="00924567" w:rsidRDefault="00A50FD0" w:rsidP="00A50FD0">
      <w:pPr>
        <w:pStyle w:val="VENDOSI"/>
        <w:keepNext w:val="0"/>
        <w:rPr>
          <w:sz w:val="21"/>
          <w:szCs w:val="21"/>
          <w:lang w:val="sq-AL"/>
        </w:rPr>
      </w:pPr>
      <w:r w:rsidRPr="00924567">
        <w:rPr>
          <w:sz w:val="21"/>
          <w:szCs w:val="21"/>
          <w:lang w:val="sq-AL"/>
        </w:rPr>
        <w:t>VENDOSI:</w:t>
      </w:r>
    </w:p>
    <w:p w:rsidR="00A50FD0" w:rsidRPr="00924567" w:rsidRDefault="00A50FD0" w:rsidP="00A50FD0">
      <w:pPr>
        <w:pStyle w:val="Paragrafi"/>
        <w:rPr>
          <w:sz w:val="21"/>
          <w:szCs w:val="21"/>
          <w:lang w:val="sq-AL"/>
        </w:rPr>
      </w:pPr>
    </w:p>
    <w:p w:rsidR="00A50FD0" w:rsidRPr="00924567" w:rsidRDefault="00A50FD0" w:rsidP="00A50FD0">
      <w:pPr>
        <w:pStyle w:val="Paragrafi"/>
        <w:rPr>
          <w:sz w:val="21"/>
          <w:szCs w:val="21"/>
          <w:lang w:val="sq-AL"/>
        </w:rPr>
      </w:pPr>
      <w:r w:rsidRPr="00924567">
        <w:rPr>
          <w:sz w:val="21"/>
          <w:szCs w:val="21"/>
          <w:lang w:val="sq-AL"/>
        </w:rPr>
        <w:t>Në ligjin nr. 9115, datë 24.7.2003 “Për trajtimin e ujërave të ndotura”, të ndryshuar, bëhen këto ndryshime dhe shtesa:</w:t>
      </w:r>
    </w:p>
    <w:p w:rsidR="00A50FD0" w:rsidRPr="00924567" w:rsidRDefault="00A50FD0" w:rsidP="00A50FD0">
      <w:pPr>
        <w:pStyle w:val="Paragrafi"/>
        <w:rPr>
          <w:sz w:val="21"/>
          <w:szCs w:val="21"/>
          <w:lang w:val="sq-AL"/>
        </w:rPr>
      </w:pPr>
    </w:p>
    <w:p w:rsidR="00A50FD0" w:rsidRPr="00924567" w:rsidRDefault="00A50FD0" w:rsidP="00A50FD0">
      <w:pPr>
        <w:pStyle w:val="NeniNr"/>
        <w:keepNext w:val="0"/>
        <w:rPr>
          <w:sz w:val="21"/>
          <w:szCs w:val="21"/>
          <w:lang w:val="sq-AL"/>
        </w:rPr>
      </w:pPr>
      <w:r w:rsidRPr="00924567">
        <w:rPr>
          <w:sz w:val="21"/>
          <w:szCs w:val="21"/>
          <w:lang w:val="sq-AL"/>
        </w:rPr>
        <w:t>Neni 1</w:t>
      </w:r>
    </w:p>
    <w:p w:rsidR="00A50FD0" w:rsidRPr="00924567" w:rsidRDefault="00A50FD0" w:rsidP="00A50FD0">
      <w:pPr>
        <w:pStyle w:val="Paragrafi"/>
        <w:rPr>
          <w:sz w:val="21"/>
          <w:szCs w:val="21"/>
          <w:lang w:val="sq-AL"/>
        </w:rPr>
      </w:pPr>
    </w:p>
    <w:p w:rsidR="00A50FD0" w:rsidRPr="00924567" w:rsidRDefault="00A50FD0" w:rsidP="00A50FD0">
      <w:pPr>
        <w:pStyle w:val="Paragrafi"/>
        <w:rPr>
          <w:sz w:val="21"/>
          <w:szCs w:val="21"/>
          <w:lang w:val="sq-AL"/>
        </w:rPr>
      </w:pPr>
      <w:r w:rsidRPr="00924567">
        <w:rPr>
          <w:sz w:val="21"/>
          <w:szCs w:val="21"/>
          <w:lang w:val="sq-AL"/>
        </w:rPr>
        <w:t>Në të gjithë ligjin, emërtimi “Inspektorati Shtetëror i Mjedisit” zëvendësohet me emërtimin “Inspektorati që mbulon fushën e mbrojtjes së mjedisit” dhe emërtimi “Inspektorati Sanitar Shtetëror” zëvendësohet me emërtimin “Inspektorati që mbulon fushën e shëndetit”.</w:t>
      </w:r>
    </w:p>
    <w:p w:rsidR="00A50FD0" w:rsidRPr="00924567" w:rsidRDefault="00A50FD0" w:rsidP="00A50FD0">
      <w:pPr>
        <w:pStyle w:val="Paragrafi"/>
        <w:rPr>
          <w:sz w:val="21"/>
          <w:szCs w:val="21"/>
          <w:lang w:val="sq-AL"/>
        </w:rPr>
      </w:pPr>
    </w:p>
    <w:p w:rsidR="00A50FD0" w:rsidRPr="00924567" w:rsidRDefault="00A50FD0" w:rsidP="00A50FD0">
      <w:pPr>
        <w:pStyle w:val="NeniNr"/>
        <w:keepNext w:val="0"/>
        <w:rPr>
          <w:sz w:val="21"/>
          <w:szCs w:val="21"/>
          <w:lang w:val="sq-AL"/>
        </w:rPr>
      </w:pPr>
      <w:r w:rsidRPr="00924567">
        <w:rPr>
          <w:sz w:val="21"/>
          <w:szCs w:val="21"/>
          <w:lang w:val="sq-AL"/>
        </w:rPr>
        <w:t>Neni 2</w:t>
      </w:r>
    </w:p>
    <w:p w:rsidR="00A50FD0" w:rsidRPr="00924567" w:rsidRDefault="00A50FD0" w:rsidP="00A50FD0">
      <w:pPr>
        <w:pStyle w:val="Paragrafi"/>
        <w:rPr>
          <w:sz w:val="21"/>
          <w:szCs w:val="21"/>
          <w:lang w:val="sq-AL"/>
        </w:rPr>
      </w:pPr>
    </w:p>
    <w:p w:rsidR="00A50FD0" w:rsidRPr="00924567" w:rsidRDefault="00A50FD0" w:rsidP="00A50FD0">
      <w:pPr>
        <w:pStyle w:val="Paragrafi"/>
        <w:rPr>
          <w:sz w:val="21"/>
          <w:szCs w:val="21"/>
          <w:lang w:val="sq-AL"/>
        </w:rPr>
      </w:pPr>
      <w:r w:rsidRPr="00924567">
        <w:rPr>
          <w:sz w:val="21"/>
          <w:szCs w:val="21"/>
          <w:lang w:val="sq-AL"/>
        </w:rPr>
        <w:t xml:space="preserve">Neni 24 ndryshohet si më poshtë: </w:t>
      </w:r>
    </w:p>
    <w:p w:rsidR="00A50FD0" w:rsidRPr="00924567" w:rsidRDefault="00A50FD0" w:rsidP="00A50FD0">
      <w:pPr>
        <w:pStyle w:val="Paragrafi"/>
        <w:rPr>
          <w:sz w:val="21"/>
          <w:szCs w:val="21"/>
          <w:lang w:val="sq-AL"/>
        </w:rPr>
      </w:pPr>
    </w:p>
    <w:p w:rsidR="00A50FD0" w:rsidRPr="00924567" w:rsidRDefault="00A50FD0" w:rsidP="00A50FD0">
      <w:pPr>
        <w:pStyle w:val="NeniNr"/>
        <w:keepNext w:val="0"/>
        <w:rPr>
          <w:sz w:val="21"/>
          <w:szCs w:val="21"/>
          <w:lang w:val="sq-AL"/>
        </w:rPr>
      </w:pPr>
      <w:r w:rsidRPr="00924567">
        <w:rPr>
          <w:sz w:val="21"/>
          <w:szCs w:val="21"/>
          <w:lang w:val="sq-AL"/>
        </w:rPr>
        <w:t>“Neni 24</w:t>
      </w:r>
    </w:p>
    <w:p w:rsidR="00A50FD0" w:rsidRPr="00924567" w:rsidRDefault="00A50FD0" w:rsidP="00A50FD0">
      <w:pPr>
        <w:pStyle w:val="NeniTitull"/>
        <w:keepNext w:val="0"/>
        <w:rPr>
          <w:sz w:val="21"/>
          <w:szCs w:val="21"/>
          <w:lang w:val="sq-AL"/>
        </w:rPr>
      </w:pPr>
      <w:r w:rsidRPr="00924567">
        <w:rPr>
          <w:sz w:val="21"/>
          <w:szCs w:val="21"/>
          <w:lang w:val="sq-AL"/>
        </w:rPr>
        <w:t>Dënimet dhe masat urgjente</w:t>
      </w:r>
    </w:p>
    <w:p w:rsidR="00A50FD0" w:rsidRPr="00924567" w:rsidRDefault="00A50FD0" w:rsidP="00A50FD0">
      <w:pPr>
        <w:pStyle w:val="Paragrafi"/>
        <w:rPr>
          <w:sz w:val="21"/>
          <w:szCs w:val="21"/>
          <w:lang w:val="sq-AL"/>
        </w:rPr>
      </w:pPr>
    </w:p>
    <w:p w:rsidR="00A50FD0" w:rsidRPr="00924567" w:rsidRDefault="00A50FD0" w:rsidP="00A50FD0">
      <w:pPr>
        <w:pStyle w:val="Paragrafi"/>
        <w:rPr>
          <w:sz w:val="21"/>
          <w:szCs w:val="21"/>
          <w:lang w:val="sq-AL"/>
        </w:rPr>
      </w:pPr>
      <w:r w:rsidRPr="00924567">
        <w:rPr>
          <w:sz w:val="21"/>
          <w:szCs w:val="21"/>
          <w:lang w:val="sq-AL"/>
        </w:rPr>
        <w:t>1. Për kundërvajtjet administrative, të parashikuara në nenin 23 të këtij ligji, inspektorati që mbulon fushën e mbrojtjes së mjedisit jep dënim kryesor me gjobë si më poshtë:</w:t>
      </w:r>
    </w:p>
    <w:p w:rsidR="00A50FD0" w:rsidRPr="00924567" w:rsidRDefault="00A50FD0" w:rsidP="00A50FD0">
      <w:pPr>
        <w:pStyle w:val="Paragrafi"/>
        <w:rPr>
          <w:sz w:val="21"/>
          <w:szCs w:val="21"/>
          <w:lang w:val="sq-AL"/>
        </w:rPr>
      </w:pPr>
      <w:r w:rsidRPr="00924567">
        <w:rPr>
          <w:sz w:val="21"/>
          <w:szCs w:val="21"/>
          <w:lang w:val="sq-AL"/>
        </w:rPr>
        <w:t xml:space="preserve">a) Për shkronjat “e”, “ë”, “f” dhe “g” nga 100 000 deri në 300 000 lekë; </w:t>
      </w:r>
    </w:p>
    <w:p w:rsidR="00A50FD0" w:rsidRPr="00924567" w:rsidRDefault="00A50FD0" w:rsidP="00A50FD0">
      <w:pPr>
        <w:pStyle w:val="Paragrafi"/>
        <w:rPr>
          <w:sz w:val="21"/>
          <w:szCs w:val="21"/>
          <w:lang w:val="sq-AL"/>
        </w:rPr>
      </w:pPr>
      <w:r w:rsidRPr="00924567">
        <w:rPr>
          <w:sz w:val="21"/>
          <w:szCs w:val="21"/>
          <w:lang w:val="sq-AL"/>
        </w:rPr>
        <w:t>b) Për shkronjat “a”, “b”, “e” dhe “dh” nga 300 000 deri në 500 000 lekë;</w:t>
      </w:r>
      <w:r w:rsidRPr="00924567">
        <w:rPr>
          <w:sz w:val="21"/>
          <w:szCs w:val="21"/>
          <w:lang w:val="sq-AL"/>
        </w:rPr>
        <w:tab/>
        <w:t xml:space="preserve"> </w:t>
      </w:r>
    </w:p>
    <w:p w:rsidR="00A50FD0" w:rsidRPr="00924567" w:rsidRDefault="00A50FD0" w:rsidP="00A50FD0">
      <w:pPr>
        <w:pStyle w:val="Paragrafi"/>
        <w:rPr>
          <w:sz w:val="21"/>
          <w:szCs w:val="21"/>
          <w:lang w:val="sq-AL"/>
        </w:rPr>
      </w:pPr>
      <w:r w:rsidRPr="00924567">
        <w:rPr>
          <w:sz w:val="21"/>
          <w:szCs w:val="21"/>
          <w:lang w:val="sq-AL"/>
        </w:rPr>
        <w:t>c) Për shkronjat “ç” dhe “d” nga 500 000 deri në 1 000 000 lekë.</w:t>
      </w:r>
    </w:p>
    <w:p w:rsidR="00A50FD0" w:rsidRPr="00924567" w:rsidRDefault="00A50FD0" w:rsidP="00A50FD0">
      <w:pPr>
        <w:pStyle w:val="Paragrafi"/>
        <w:rPr>
          <w:sz w:val="21"/>
          <w:szCs w:val="21"/>
          <w:lang w:val="sq-AL"/>
        </w:rPr>
      </w:pPr>
      <w:r w:rsidRPr="00924567">
        <w:rPr>
          <w:sz w:val="21"/>
          <w:szCs w:val="21"/>
          <w:lang w:val="sq-AL"/>
        </w:rPr>
        <w:t>2. Krahas dënimit me gjobë, inspektorati që mbulon fushën e mbrojtjes së mjedisit mund të vendosë edhe dënimin plotësues të mbylljes së përkohshme ose të përhershme të veprimtarisë, në varësi të ndotjes dhe dëmtimit të shkaktuar.</w:t>
      </w:r>
    </w:p>
    <w:p w:rsidR="00A50FD0" w:rsidRPr="00924567" w:rsidRDefault="00A50FD0" w:rsidP="00A50FD0">
      <w:pPr>
        <w:pStyle w:val="Paragrafi"/>
        <w:rPr>
          <w:sz w:val="21"/>
          <w:szCs w:val="21"/>
          <w:lang w:val="sq-AL"/>
        </w:rPr>
      </w:pPr>
      <w:r w:rsidRPr="00924567">
        <w:rPr>
          <w:sz w:val="21"/>
          <w:szCs w:val="21"/>
          <w:lang w:val="sq-AL"/>
        </w:rPr>
        <w:t>3. Shqyrtimi dhe marrja përfundimtare e vendimit bëhen në përputhje me ligjin nr. 10 433, datë 16.6.2011 “Për inspektimin në Republikën e Shqipërisë”.</w:t>
      </w:r>
    </w:p>
    <w:p w:rsidR="00A50FD0" w:rsidRPr="00924567" w:rsidRDefault="00A50FD0" w:rsidP="00A50FD0">
      <w:pPr>
        <w:pStyle w:val="Paragrafi"/>
        <w:rPr>
          <w:sz w:val="21"/>
          <w:szCs w:val="21"/>
          <w:lang w:val="sq-AL"/>
        </w:rPr>
      </w:pPr>
      <w:r w:rsidRPr="00924567">
        <w:rPr>
          <w:sz w:val="21"/>
          <w:szCs w:val="21"/>
          <w:lang w:val="sq-AL"/>
        </w:rPr>
        <w:t>4. Sipas nevojave të rastit, në përputhje me këtë ligj dhe ligjin për inspektimin, inspektorati merr masa urgjente.”.</w:t>
      </w:r>
    </w:p>
    <w:p w:rsidR="00A50FD0" w:rsidRPr="00924567" w:rsidRDefault="00A50FD0" w:rsidP="00A50FD0">
      <w:pPr>
        <w:pStyle w:val="Paragrafi"/>
        <w:rPr>
          <w:sz w:val="21"/>
          <w:szCs w:val="21"/>
          <w:lang w:val="sq-AL"/>
        </w:rPr>
      </w:pPr>
    </w:p>
    <w:p w:rsidR="00A50FD0" w:rsidRPr="00924567" w:rsidRDefault="00A50FD0" w:rsidP="00A50FD0">
      <w:pPr>
        <w:pStyle w:val="NeniNr"/>
        <w:keepNext w:val="0"/>
        <w:rPr>
          <w:sz w:val="21"/>
          <w:szCs w:val="21"/>
          <w:lang w:val="sq-AL"/>
        </w:rPr>
      </w:pPr>
      <w:r w:rsidRPr="00924567">
        <w:rPr>
          <w:sz w:val="21"/>
          <w:szCs w:val="21"/>
          <w:lang w:val="sq-AL"/>
        </w:rPr>
        <w:t>Neni 3</w:t>
      </w:r>
    </w:p>
    <w:p w:rsidR="00A50FD0" w:rsidRPr="00924567" w:rsidRDefault="00A50FD0" w:rsidP="00A50FD0">
      <w:pPr>
        <w:pStyle w:val="Paragrafi"/>
        <w:rPr>
          <w:sz w:val="21"/>
          <w:szCs w:val="21"/>
          <w:lang w:val="sq-AL"/>
        </w:rPr>
      </w:pPr>
    </w:p>
    <w:p w:rsidR="00A50FD0" w:rsidRPr="00924567" w:rsidRDefault="00A50FD0" w:rsidP="00A50FD0">
      <w:pPr>
        <w:pStyle w:val="Paragrafi"/>
        <w:rPr>
          <w:sz w:val="21"/>
          <w:szCs w:val="21"/>
          <w:lang w:val="sq-AL"/>
        </w:rPr>
      </w:pPr>
      <w:r w:rsidRPr="00924567">
        <w:rPr>
          <w:sz w:val="21"/>
          <w:szCs w:val="21"/>
          <w:lang w:val="sq-AL"/>
        </w:rPr>
        <w:t>Neni 25 ndryshohet si më poshtë:</w:t>
      </w:r>
    </w:p>
    <w:p w:rsidR="00A50FD0" w:rsidRPr="00924567" w:rsidRDefault="00A50FD0" w:rsidP="00A50FD0">
      <w:pPr>
        <w:pStyle w:val="Paragrafi"/>
        <w:rPr>
          <w:sz w:val="21"/>
          <w:szCs w:val="21"/>
          <w:lang w:val="sq-AL"/>
        </w:rPr>
      </w:pPr>
    </w:p>
    <w:p w:rsidR="00A50FD0" w:rsidRPr="00924567" w:rsidRDefault="00A50FD0" w:rsidP="00A50FD0">
      <w:pPr>
        <w:pStyle w:val="NeniNr"/>
        <w:keepNext w:val="0"/>
        <w:rPr>
          <w:sz w:val="21"/>
          <w:szCs w:val="21"/>
          <w:lang w:val="sq-AL"/>
        </w:rPr>
      </w:pPr>
      <w:r w:rsidRPr="00924567">
        <w:rPr>
          <w:sz w:val="21"/>
          <w:szCs w:val="21"/>
          <w:lang w:val="sq-AL"/>
        </w:rPr>
        <w:t xml:space="preserve">“Neni 25 </w:t>
      </w:r>
    </w:p>
    <w:p w:rsidR="00A50FD0" w:rsidRPr="00924567" w:rsidRDefault="00A50FD0" w:rsidP="00A50FD0">
      <w:pPr>
        <w:pStyle w:val="NeniTitull"/>
        <w:keepNext w:val="0"/>
        <w:rPr>
          <w:sz w:val="21"/>
          <w:szCs w:val="21"/>
          <w:lang w:val="sq-AL"/>
        </w:rPr>
      </w:pPr>
      <w:r w:rsidRPr="00924567">
        <w:rPr>
          <w:sz w:val="21"/>
          <w:szCs w:val="21"/>
          <w:lang w:val="sq-AL"/>
        </w:rPr>
        <w:t>Ankimi</w:t>
      </w:r>
    </w:p>
    <w:p w:rsidR="00A50FD0" w:rsidRPr="00924567" w:rsidRDefault="00A50FD0" w:rsidP="00A50FD0">
      <w:pPr>
        <w:pStyle w:val="Paragrafi"/>
        <w:rPr>
          <w:sz w:val="21"/>
          <w:szCs w:val="21"/>
          <w:lang w:val="sq-AL"/>
        </w:rPr>
      </w:pPr>
    </w:p>
    <w:p w:rsidR="00A50FD0" w:rsidRPr="00924567" w:rsidRDefault="00A50FD0" w:rsidP="00A50FD0">
      <w:pPr>
        <w:pStyle w:val="Paragrafi"/>
        <w:rPr>
          <w:sz w:val="21"/>
          <w:szCs w:val="21"/>
          <w:lang w:val="sq-AL"/>
        </w:rPr>
      </w:pPr>
      <w:r w:rsidRPr="00924567">
        <w:rPr>
          <w:sz w:val="21"/>
          <w:szCs w:val="21"/>
          <w:lang w:val="sq-AL"/>
        </w:rPr>
        <w:t>Kundër vendimit të inspektoratit mund të bëhet ankim në përputhje me ligjin për inspektimin.”.</w:t>
      </w:r>
      <w:r w:rsidRPr="00924567">
        <w:rPr>
          <w:sz w:val="21"/>
          <w:szCs w:val="21"/>
          <w:lang w:val="sq-AL"/>
        </w:rPr>
        <w:tab/>
      </w:r>
    </w:p>
    <w:p w:rsidR="00A50FD0" w:rsidRPr="00924567" w:rsidRDefault="00A50FD0" w:rsidP="00A50FD0">
      <w:pPr>
        <w:pStyle w:val="Paragrafi"/>
        <w:rPr>
          <w:sz w:val="21"/>
          <w:szCs w:val="21"/>
          <w:lang w:val="sq-AL"/>
        </w:rPr>
      </w:pPr>
    </w:p>
    <w:p w:rsidR="00A50FD0" w:rsidRPr="00924567" w:rsidRDefault="00A50FD0" w:rsidP="00A50FD0">
      <w:pPr>
        <w:pStyle w:val="NeniNr"/>
        <w:keepNext w:val="0"/>
        <w:rPr>
          <w:sz w:val="21"/>
          <w:szCs w:val="21"/>
          <w:lang w:val="sq-AL"/>
        </w:rPr>
      </w:pPr>
      <w:r w:rsidRPr="00924567">
        <w:rPr>
          <w:sz w:val="21"/>
          <w:szCs w:val="21"/>
          <w:lang w:val="sq-AL"/>
        </w:rPr>
        <w:t>Neni 4</w:t>
      </w:r>
    </w:p>
    <w:p w:rsidR="00A50FD0" w:rsidRPr="00924567" w:rsidRDefault="00A50FD0" w:rsidP="00A50FD0">
      <w:pPr>
        <w:pStyle w:val="NeniTitull"/>
        <w:keepNext w:val="0"/>
        <w:rPr>
          <w:sz w:val="21"/>
          <w:szCs w:val="21"/>
          <w:lang w:val="sq-AL"/>
        </w:rPr>
      </w:pPr>
      <w:r w:rsidRPr="00924567">
        <w:rPr>
          <w:sz w:val="21"/>
          <w:szCs w:val="21"/>
          <w:lang w:val="sq-AL"/>
        </w:rPr>
        <w:t>Dispozitë kalimtare</w:t>
      </w:r>
    </w:p>
    <w:p w:rsidR="00A50FD0" w:rsidRPr="00924567" w:rsidRDefault="00A50FD0" w:rsidP="00A50FD0">
      <w:pPr>
        <w:pStyle w:val="Paragrafi"/>
        <w:rPr>
          <w:sz w:val="21"/>
          <w:szCs w:val="21"/>
          <w:lang w:val="sq-AL"/>
        </w:rPr>
      </w:pPr>
    </w:p>
    <w:p w:rsidR="00A50FD0" w:rsidRPr="00924567" w:rsidRDefault="00A50FD0" w:rsidP="00A50FD0">
      <w:pPr>
        <w:pStyle w:val="Paragrafi"/>
        <w:rPr>
          <w:sz w:val="21"/>
          <w:szCs w:val="21"/>
          <w:lang w:val="sq-AL"/>
        </w:rPr>
      </w:pPr>
      <w:r w:rsidRPr="00924567">
        <w:rPr>
          <w:sz w:val="21"/>
          <w:szCs w:val="21"/>
          <w:lang w:val="sq-AL"/>
        </w:rPr>
        <w:t>Organi ekzistues inspektues vazhdon të ushtrojë funksionin e vet sipas organizimit aktual deri në krijimin e organit të ri, sikurse parashikohet në ndryshimet e bëra në këtë ligj.</w:t>
      </w:r>
    </w:p>
    <w:p w:rsidR="00A50FD0" w:rsidRPr="00924567" w:rsidRDefault="00A50FD0" w:rsidP="00A50FD0">
      <w:pPr>
        <w:pStyle w:val="Paragrafi"/>
        <w:rPr>
          <w:sz w:val="21"/>
          <w:szCs w:val="21"/>
          <w:lang w:val="sq-AL"/>
        </w:rPr>
      </w:pPr>
    </w:p>
    <w:p w:rsidR="00A50FD0" w:rsidRPr="00924567" w:rsidRDefault="00A50FD0" w:rsidP="00A50FD0">
      <w:pPr>
        <w:pStyle w:val="NeniNr"/>
        <w:keepNext w:val="0"/>
        <w:rPr>
          <w:sz w:val="21"/>
          <w:szCs w:val="21"/>
          <w:lang w:val="sq-AL"/>
        </w:rPr>
      </w:pPr>
      <w:r w:rsidRPr="00924567">
        <w:rPr>
          <w:sz w:val="21"/>
          <w:szCs w:val="21"/>
          <w:lang w:val="sq-AL"/>
        </w:rPr>
        <w:t>Neni 5</w:t>
      </w:r>
    </w:p>
    <w:p w:rsidR="00A50FD0" w:rsidRPr="00924567" w:rsidRDefault="00A50FD0" w:rsidP="00A50FD0">
      <w:pPr>
        <w:pStyle w:val="Paragrafi"/>
        <w:rPr>
          <w:sz w:val="21"/>
          <w:szCs w:val="21"/>
          <w:lang w:val="sq-AL"/>
        </w:rPr>
      </w:pPr>
    </w:p>
    <w:p w:rsidR="00A50FD0" w:rsidRPr="00924567" w:rsidRDefault="00A50FD0" w:rsidP="00A50FD0">
      <w:pPr>
        <w:pStyle w:val="Paragrafi"/>
        <w:rPr>
          <w:sz w:val="21"/>
          <w:szCs w:val="21"/>
          <w:lang w:val="sq-AL"/>
        </w:rPr>
      </w:pPr>
      <w:r w:rsidRPr="00924567">
        <w:rPr>
          <w:sz w:val="21"/>
          <w:szCs w:val="21"/>
          <w:lang w:val="sq-AL"/>
        </w:rPr>
        <w:t>Ky ligj hyn në fuqi 15 ditë pas botimit në Fletoren Zyrtare.</w:t>
      </w:r>
    </w:p>
    <w:p w:rsidR="00A50FD0" w:rsidRPr="00924567" w:rsidRDefault="00A50FD0" w:rsidP="00A50FD0">
      <w:pPr>
        <w:pStyle w:val="Paragrafi"/>
        <w:rPr>
          <w:sz w:val="21"/>
          <w:szCs w:val="21"/>
          <w:lang w:val="sq-AL"/>
        </w:rPr>
      </w:pPr>
    </w:p>
    <w:p w:rsidR="00A50FD0" w:rsidRPr="00924567" w:rsidRDefault="00A50FD0" w:rsidP="00A50FD0">
      <w:pPr>
        <w:pStyle w:val="Paragrafi"/>
        <w:rPr>
          <w:rFonts w:eastAsia="Times New Roman"/>
          <w:sz w:val="21"/>
          <w:szCs w:val="21"/>
          <w:lang w:val="sq-AL"/>
        </w:rPr>
      </w:pPr>
      <w:r w:rsidRPr="00924567">
        <w:rPr>
          <w:rFonts w:eastAsia="Times New Roman"/>
          <w:sz w:val="21"/>
          <w:szCs w:val="21"/>
          <w:lang w:val="sq-AL"/>
        </w:rPr>
        <w:t>Miratuar në datën 14.2.2013</w:t>
      </w:r>
    </w:p>
    <w:p w:rsidR="00A50FD0" w:rsidRPr="00924567" w:rsidRDefault="00A50FD0" w:rsidP="00A50FD0">
      <w:pPr>
        <w:pStyle w:val="Paragrafi"/>
        <w:rPr>
          <w:rFonts w:eastAsia="Times New Roman"/>
          <w:sz w:val="21"/>
          <w:szCs w:val="21"/>
          <w:lang w:val="sq-AL"/>
        </w:rPr>
      </w:pPr>
    </w:p>
    <w:p w:rsidR="00A50FD0" w:rsidRPr="00924567" w:rsidRDefault="00A50FD0" w:rsidP="00A50FD0">
      <w:pPr>
        <w:pStyle w:val="Shpallja"/>
        <w:rPr>
          <w:sz w:val="23"/>
          <w:szCs w:val="23"/>
        </w:rPr>
      </w:pPr>
      <w:r w:rsidRPr="00924567">
        <w:rPr>
          <w:sz w:val="23"/>
          <w:szCs w:val="23"/>
        </w:rPr>
        <w:t>Shpallur me dekretin nr. 7993, datë 1.3.2013 të Presidentit të Republikës së Shqipërisë, Bujar Nishani</w:t>
      </w:r>
    </w:p>
    <w:sectPr w:rsidR="00A50FD0" w:rsidRPr="00924567" w:rsidSect="008A6D8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A50FD0"/>
    <w:rsid w:val="008A6D81"/>
    <w:rsid w:val="00A50FD0"/>
    <w:rsid w:val="00FC1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E6221739-694E-4B88-84F1-D82F77C6F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6D81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A50FD0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Institucioni">
    <w:name w:val="Institucioni"/>
    <w:next w:val="Normal"/>
    <w:rsid w:val="00A50FD0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iNr">
    <w:name w:val="Neni_Nr"/>
    <w:next w:val="Normal"/>
    <w:link w:val="NeniNrChar"/>
    <w:rsid w:val="00A50FD0"/>
    <w:pPr>
      <w:keepNext/>
      <w:widowControl w:val="0"/>
      <w:jc w:val="center"/>
    </w:pPr>
    <w:rPr>
      <w:rFonts w:ascii="CG Times" w:eastAsia="MS Mincho" w:hAnsi="CG Times" w:cs="CG Times"/>
      <w:sz w:val="22"/>
      <w:szCs w:val="22"/>
      <w:lang w:val="en-GB"/>
    </w:rPr>
  </w:style>
  <w:style w:type="paragraph" w:customStyle="1" w:styleId="NeniTitull">
    <w:name w:val="Neni_Titull"/>
    <w:next w:val="Normal"/>
    <w:rsid w:val="00A50FD0"/>
    <w:pPr>
      <w:keepNext/>
      <w:widowControl w:val="0"/>
      <w:jc w:val="center"/>
      <w:outlineLvl w:val="2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umriData">
    <w:name w:val="Numri_Data"/>
    <w:next w:val="Normal"/>
    <w:link w:val="NumriDataChar"/>
    <w:rsid w:val="00A50FD0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A50FD0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A50FD0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character" w:customStyle="1" w:styleId="ParagrafiChar">
    <w:name w:val="Paragrafi Char"/>
    <w:basedOn w:val="DefaultParagraphFont"/>
    <w:link w:val="Paragrafi"/>
    <w:locked/>
    <w:rsid w:val="00A50FD0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Shpallja">
    <w:name w:val="Shpallja"/>
    <w:rsid w:val="00A50FD0"/>
    <w:pPr>
      <w:widowControl w:val="0"/>
      <w:jc w:val="both"/>
    </w:pPr>
    <w:rPr>
      <w:rFonts w:ascii="CG Times" w:eastAsia="MS Mincho" w:hAnsi="CG Times" w:cs="CG Times"/>
      <w:b/>
      <w:bCs/>
      <w:color w:val="000000"/>
      <w:sz w:val="22"/>
      <w:szCs w:val="22"/>
      <w:lang w:val="sq-AL"/>
    </w:rPr>
  </w:style>
  <w:style w:type="paragraph" w:customStyle="1" w:styleId="Titulli">
    <w:name w:val="Titulli"/>
    <w:next w:val="Normal"/>
    <w:link w:val="TitulliChar"/>
    <w:rsid w:val="00A50FD0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A50FD0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A50FD0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A50FD0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NeniNrChar">
    <w:name w:val="Neni_Nr Char"/>
    <w:basedOn w:val="DefaultParagraphFont"/>
    <w:link w:val="NeniNr"/>
    <w:rsid w:val="00A50FD0"/>
    <w:rPr>
      <w:rFonts w:ascii="CG Times" w:eastAsia="MS Mincho" w:hAnsi="CG Times" w:cs="CG Times"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A50FD0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330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nisida.fagu</dc:creator>
  <cp:keywords/>
  <cp:lastModifiedBy>QBZ Admin</cp:lastModifiedBy>
  <cp:revision>2</cp:revision>
  <dcterms:created xsi:type="dcterms:W3CDTF">2019-03-18T13:16:00Z</dcterms:created>
  <dcterms:modified xsi:type="dcterms:W3CDTF">2019-03-18T13:16:00Z</dcterms:modified>
</cp:coreProperties>
</file>