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2EC" w:rsidRPr="00D55B6E" w:rsidRDefault="003432EC" w:rsidP="003432EC">
      <w:pPr>
        <w:pStyle w:val="Akti"/>
        <w:keepNext w:val="0"/>
        <w:rPr>
          <w:lang w:val="sq-AL"/>
        </w:rPr>
      </w:pPr>
      <w:bookmarkStart w:id="0" w:name="_GoBack"/>
      <w:bookmarkEnd w:id="0"/>
      <w:r w:rsidRPr="00D55B6E">
        <w:rPr>
          <w:lang w:val="sq-AL"/>
        </w:rPr>
        <w:t>Ligj</w:t>
      </w:r>
    </w:p>
    <w:p w:rsidR="003432EC" w:rsidRPr="00D55B6E" w:rsidRDefault="003432EC" w:rsidP="003432EC">
      <w:pPr>
        <w:pStyle w:val="NumriData"/>
        <w:keepNext w:val="0"/>
        <w:rPr>
          <w:lang w:val="sq-AL"/>
        </w:rPr>
      </w:pPr>
      <w:r w:rsidRPr="00D55B6E">
        <w:rPr>
          <w:lang w:val="sq-AL"/>
        </w:rPr>
        <w:t>Nr. 89/2013</w:t>
      </w:r>
    </w:p>
    <w:p w:rsidR="003432EC" w:rsidRPr="00D55B6E" w:rsidRDefault="003432EC" w:rsidP="003432EC">
      <w:pPr>
        <w:pStyle w:val="Paragrafi"/>
        <w:rPr>
          <w:lang w:val="sq-AL"/>
        </w:rPr>
      </w:pPr>
    </w:p>
    <w:p w:rsidR="003432EC" w:rsidRPr="00D55B6E" w:rsidRDefault="003432EC" w:rsidP="003432EC">
      <w:pPr>
        <w:pStyle w:val="Titulli"/>
        <w:keepNext w:val="0"/>
        <w:rPr>
          <w:lang w:val="sq-AL"/>
        </w:rPr>
      </w:pPr>
      <w:r w:rsidRPr="00D55B6E">
        <w:rPr>
          <w:lang w:val="sq-AL"/>
        </w:rPr>
        <w:t>Për ratifikimin e marrëveshjes së huas ndërmjet republikës së shqipërisë dhe bankës ndërkombëtare për rindërtim dhe zhvillim (ibrd) për financimin e projektit të burimeve ujore dhe ujitjes</w:t>
      </w:r>
    </w:p>
    <w:p w:rsidR="003432EC" w:rsidRPr="00D55B6E" w:rsidRDefault="003432EC" w:rsidP="003432EC">
      <w:pPr>
        <w:pStyle w:val="Paragrafi"/>
        <w:rPr>
          <w:lang w:val="sq-AL"/>
        </w:rPr>
      </w:pPr>
    </w:p>
    <w:p w:rsidR="003432EC" w:rsidRPr="00D55B6E" w:rsidRDefault="003432EC" w:rsidP="003432EC">
      <w:pPr>
        <w:pStyle w:val="Paragrafi"/>
        <w:rPr>
          <w:lang w:val="sq-AL"/>
        </w:rPr>
      </w:pPr>
      <w:r w:rsidRPr="00D55B6E">
        <w:rPr>
          <w:lang w:val="sq-AL"/>
        </w:rPr>
        <w:t>Në mbështetje të neneve 78, 83 pika 1 dhe 121 të Kushtetutës, me propozimin e Këshillit të Ministrave,</w:t>
      </w:r>
    </w:p>
    <w:p w:rsidR="003432EC" w:rsidRPr="00D55B6E" w:rsidRDefault="003432EC" w:rsidP="003432EC">
      <w:pPr>
        <w:pStyle w:val="Paragrafi"/>
        <w:rPr>
          <w:lang w:val="sq-AL"/>
        </w:rPr>
      </w:pPr>
    </w:p>
    <w:p w:rsidR="003432EC" w:rsidRPr="00D55B6E" w:rsidRDefault="003432EC" w:rsidP="003432EC">
      <w:pPr>
        <w:pStyle w:val="Institucioni"/>
        <w:keepNext w:val="0"/>
        <w:rPr>
          <w:lang w:val="sq-AL"/>
        </w:rPr>
      </w:pPr>
      <w:r w:rsidRPr="00D55B6E">
        <w:rPr>
          <w:lang w:val="sq-AL"/>
        </w:rPr>
        <w:t>Kuvendi</w:t>
      </w:r>
    </w:p>
    <w:p w:rsidR="003432EC" w:rsidRPr="00D55B6E" w:rsidRDefault="003432EC" w:rsidP="003432EC">
      <w:pPr>
        <w:pStyle w:val="Institucioni"/>
        <w:keepNext w:val="0"/>
        <w:rPr>
          <w:lang w:val="sq-AL"/>
        </w:rPr>
      </w:pPr>
      <w:r w:rsidRPr="00D55B6E">
        <w:rPr>
          <w:lang w:val="sq-AL"/>
        </w:rPr>
        <w:t>I Republikës së shqipërisë</w:t>
      </w:r>
    </w:p>
    <w:p w:rsidR="003432EC" w:rsidRPr="00D55B6E" w:rsidRDefault="003432EC" w:rsidP="003432EC">
      <w:pPr>
        <w:pStyle w:val="Paragrafi"/>
        <w:rPr>
          <w:lang w:val="sq-AL"/>
        </w:rPr>
      </w:pPr>
    </w:p>
    <w:p w:rsidR="003432EC" w:rsidRPr="00D55B6E" w:rsidRDefault="003432EC" w:rsidP="003432EC">
      <w:pPr>
        <w:pStyle w:val="VENDOSI"/>
        <w:keepNext w:val="0"/>
        <w:rPr>
          <w:lang w:val="sq-AL"/>
        </w:rPr>
      </w:pPr>
      <w:r w:rsidRPr="00D55B6E">
        <w:rPr>
          <w:lang w:val="sq-AL"/>
        </w:rPr>
        <w:t>Vendosi:</w:t>
      </w:r>
    </w:p>
    <w:p w:rsidR="003432EC" w:rsidRPr="00D55B6E" w:rsidRDefault="003432EC" w:rsidP="003432EC">
      <w:pPr>
        <w:pStyle w:val="Paragrafi"/>
        <w:rPr>
          <w:lang w:val="sq-AL"/>
        </w:rPr>
      </w:pPr>
    </w:p>
    <w:p w:rsidR="003432EC" w:rsidRPr="00D55B6E" w:rsidRDefault="003432EC" w:rsidP="003432EC">
      <w:pPr>
        <w:pStyle w:val="NeniNr"/>
        <w:keepNext w:val="0"/>
        <w:rPr>
          <w:lang w:val="sq-AL"/>
        </w:rPr>
      </w:pPr>
      <w:r w:rsidRPr="00D55B6E">
        <w:rPr>
          <w:lang w:val="sq-AL"/>
        </w:rPr>
        <w:t>Neni 1</w:t>
      </w:r>
    </w:p>
    <w:p w:rsidR="003432EC" w:rsidRPr="00D55B6E" w:rsidRDefault="003432EC" w:rsidP="003432EC">
      <w:pPr>
        <w:pStyle w:val="Paragrafi"/>
        <w:rPr>
          <w:lang w:val="sq-AL"/>
        </w:rPr>
      </w:pPr>
    </w:p>
    <w:p w:rsidR="003432EC" w:rsidRPr="00D55B6E" w:rsidRDefault="003432EC" w:rsidP="003432EC">
      <w:pPr>
        <w:pStyle w:val="Paragrafi"/>
        <w:rPr>
          <w:lang w:val="sq-AL"/>
        </w:rPr>
      </w:pPr>
      <w:r w:rsidRPr="00D55B6E">
        <w:rPr>
          <w:lang w:val="sq-AL"/>
        </w:rPr>
        <w:t xml:space="preserve">Ratifikohet marrëveshja e huas ndërmjet Republikës së Shqipërisë dhe Bankës Ndërkombëtare për Rindërtim dhe Zhvillim (IBRD) për financimin e projektit të burimeve ujore dhe ujitjes, </w:t>
      </w:r>
      <w:r>
        <w:rPr>
          <w:lang w:val="sq-AL"/>
        </w:rPr>
        <w:t>sipas tekstit që i bashkëlidhet</w:t>
      </w:r>
      <w:r w:rsidRPr="00D55B6E">
        <w:rPr>
          <w:lang w:val="sq-AL"/>
        </w:rPr>
        <w:t xml:space="preserve"> këtij ligji.</w:t>
      </w:r>
    </w:p>
    <w:p w:rsidR="003432EC" w:rsidRPr="00D55B6E" w:rsidRDefault="003432EC" w:rsidP="003432EC">
      <w:pPr>
        <w:pStyle w:val="Paragrafi"/>
        <w:rPr>
          <w:lang w:val="sq-AL"/>
        </w:rPr>
      </w:pPr>
    </w:p>
    <w:p w:rsidR="003432EC" w:rsidRPr="00D55B6E" w:rsidRDefault="003432EC" w:rsidP="003432EC">
      <w:pPr>
        <w:pStyle w:val="NeniNr"/>
        <w:keepNext w:val="0"/>
        <w:rPr>
          <w:lang w:val="sq-AL"/>
        </w:rPr>
      </w:pPr>
      <w:r w:rsidRPr="00D55B6E">
        <w:rPr>
          <w:lang w:val="sq-AL"/>
        </w:rPr>
        <w:t>Neni 2</w:t>
      </w:r>
    </w:p>
    <w:p w:rsidR="003432EC" w:rsidRPr="00D55B6E" w:rsidRDefault="003432EC" w:rsidP="003432EC">
      <w:pPr>
        <w:pStyle w:val="Paragrafi"/>
        <w:rPr>
          <w:sz w:val="16"/>
          <w:lang w:val="sq-AL"/>
        </w:rPr>
      </w:pPr>
    </w:p>
    <w:p w:rsidR="003432EC" w:rsidRPr="00D55B6E" w:rsidRDefault="003432EC" w:rsidP="003432EC">
      <w:pPr>
        <w:pStyle w:val="Paragrafi"/>
        <w:rPr>
          <w:lang w:val="sq-AL"/>
        </w:rPr>
      </w:pPr>
      <w:r w:rsidRPr="00D55B6E">
        <w:rPr>
          <w:lang w:val="sq-AL"/>
        </w:rPr>
        <w:t>Ky ligj hyn në fuqi 15 ditë pas botimit në Fletoren Zyrtare.</w:t>
      </w:r>
    </w:p>
    <w:p w:rsidR="003432EC" w:rsidRPr="00D55B6E" w:rsidRDefault="003432EC" w:rsidP="003432EC">
      <w:pPr>
        <w:pStyle w:val="Paragrafi"/>
        <w:rPr>
          <w:lang w:val="sq-AL"/>
        </w:rPr>
      </w:pPr>
    </w:p>
    <w:p w:rsidR="003432EC" w:rsidRPr="00D55B6E" w:rsidRDefault="003432EC" w:rsidP="003432EC">
      <w:pPr>
        <w:pStyle w:val="Paragrafi"/>
        <w:rPr>
          <w:lang w:val="sq-AL"/>
        </w:rPr>
      </w:pPr>
      <w:r w:rsidRPr="00D55B6E">
        <w:rPr>
          <w:lang w:val="sq-AL"/>
        </w:rPr>
        <w:t>Miratuar në datën 21.2.2013</w:t>
      </w:r>
    </w:p>
    <w:p w:rsidR="003432EC" w:rsidRPr="00D55B6E" w:rsidRDefault="003432EC" w:rsidP="00E11C87">
      <w:pPr>
        <w:pStyle w:val="Paragrafi"/>
      </w:pPr>
    </w:p>
    <w:p w:rsidR="003432EC" w:rsidRPr="00D55B6E" w:rsidRDefault="003432EC" w:rsidP="003432EC">
      <w:pPr>
        <w:pStyle w:val="Shpallja"/>
        <w:rPr>
          <w:sz w:val="23"/>
          <w:szCs w:val="23"/>
        </w:rPr>
      </w:pPr>
      <w:r w:rsidRPr="00D55B6E">
        <w:rPr>
          <w:sz w:val="23"/>
          <w:szCs w:val="23"/>
        </w:rPr>
        <w:t>Shpallur me dekretin nr. 7962, datë 27.2.2013 të Presidentit të Republikës së Shqipërisë, Bujar Nishani</w:t>
      </w:r>
    </w:p>
    <w:sectPr w:rsidR="003432EC" w:rsidRPr="00D55B6E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32EC"/>
    <w:rsid w:val="00161FDF"/>
    <w:rsid w:val="003432EC"/>
    <w:rsid w:val="00403CEB"/>
    <w:rsid w:val="00E1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793DFA-F640-4128-BB82-EFEAC7F4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2EC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432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3432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432E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432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432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432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432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3432EC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3432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432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432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432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432EC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432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