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F14" w:rsidRPr="00125F2B" w:rsidRDefault="005D7F14" w:rsidP="005D7F14">
      <w:pPr>
        <w:pStyle w:val="Akti"/>
      </w:pPr>
      <w:bookmarkStart w:id="0" w:name="_GoBack"/>
      <w:bookmarkEnd w:id="0"/>
      <w:r w:rsidRPr="00125F2B">
        <w:t>LIGJ</w:t>
      </w:r>
    </w:p>
    <w:p w:rsidR="005D7F14" w:rsidRPr="00125F2B" w:rsidRDefault="005D7F14" w:rsidP="005D7F14">
      <w:pPr>
        <w:pStyle w:val="NumriData"/>
      </w:pPr>
      <w:r w:rsidRPr="00125F2B">
        <w:t>Nr. 100/2013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Titulli"/>
      </w:pPr>
      <w:r w:rsidRPr="00125F2B">
        <w:t>PËR DISA NDRYSHIME NË LIGJIN NR. 10 193, DATË 3.12.2009</w:t>
      </w:r>
    </w:p>
    <w:p w:rsidR="005D7F14" w:rsidRPr="00125F2B" w:rsidRDefault="005D7F14" w:rsidP="005D7F14">
      <w:pPr>
        <w:pStyle w:val="Titulli"/>
      </w:pPr>
      <w:r w:rsidRPr="00125F2B">
        <w:t>“PËR MARRËDHËNIET JURIDIKSIONALE ME AUTORITETET</w:t>
      </w:r>
    </w:p>
    <w:p w:rsidR="005D7F14" w:rsidRPr="00125F2B" w:rsidRDefault="005D7F14" w:rsidP="005D7F14">
      <w:pPr>
        <w:pStyle w:val="Titulli"/>
      </w:pPr>
      <w:r w:rsidRPr="00125F2B">
        <w:t>E HUAJA NË ÇËSHTJET PENALE”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Paragrafi"/>
      </w:pPr>
      <w:proofErr w:type="spellStart"/>
      <w:r w:rsidRPr="00125F2B">
        <w:t>Në</w:t>
      </w:r>
      <w:proofErr w:type="spellEnd"/>
      <w:r w:rsidRPr="00125F2B">
        <w:t xml:space="preserve"> </w:t>
      </w:r>
      <w:proofErr w:type="spellStart"/>
      <w:r w:rsidRPr="00125F2B">
        <w:t>mbështetje</w:t>
      </w:r>
      <w:proofErr w:type="spellEnd"/>
      <w:r w:rsidRPr="00125F2B">
        <w:t xml:space="preserve"> </w:t>
      </w:r>
      <w:proofErr w:type="spellStart"/>
      <w:r w:rsidRPr="00125F2B">
        <w:t>të</w:t>
      </w:r>
      <w:proofErr w:type="spellEnd"/>
      <w:r w:rsidRPr="00125F2B">
        <w:t xml:space="preserve"> </w:t>
      </w:r>
      <w:proofErr w:type="spellStart"/>
      <w:r w:rsidRPr="00125F2B">
        <w:t>neneve</w:t>
      </w:r>
      <w:proofErr w:type="spellEnd"/>
      <w:r w:rsidRPr="00125F2B">
        <w:t xml:space="preserve"> 78 </w:t>
      </w:r>
      <w:proofErr w:type="spellStart"/>
      <w:r w:rsidRPr="00125F2B">
        <w:t>dhe</w:t>
      </w:r>
      <w:proofErr w:type="spellEnd"/>
      <w:r w:rsidRPr="00125F2B">
        <w:t xml:space="preserve"> 83 </w:t>
      </w:r>
      <w:proofErr w:type="spellStart"/>
      <w:r w:rsidRPr="00125F2B">
        <w:t>pika</w:t>
      </w:r>
      <w:proofErr w:type="spellEnd"/>
      <w:r w:rsidRPr="00125F2B">
        <w:t xml:space="preserve"> 1 </w:t>
      </w:r>
      <w:proofErr w:type="spellStart"/>
      <w:r w:rsidRPr="00125F2B">
        <w:t>të</w:t>
      </w:r>
      <w:proofErr w:type="spellEnd"/>
      <w:r w:rsidRPr="00125F2B">
        <w:t xml:space="preserve"> </w:t>
      </w:r>
      <w:proofErr w:type="spellStart"/>
      <w:r w:rsidRPr="00125F2B">
        <w:t>Kushtetutës</w:t>
      </w:r>
      <w:proofErr w:type="spellEnd"/>
      <w:r w:rsidRPr="00125F2B">
        <w:t xml:space="preserve">, me </w:t>
      </w:r>
      <w:proofErr w:type="spellStart"/>
      <w:r w:rsidRPr="00125F2B">
        <w:t>propozimin</w:t>
      </w:r>
      <w:proofErr w:type="spellEnd"/>
      <w:r w:rsidRPr="00125F2B">
        <w:t xml:space="preserve"> e </w:t>
      </w:r>
      <w:proofErr w:type="spellStart"/>
      <w:r w:rsidRPr="00125F2B">
        <w:t>Këshillit</w:t>
      </w:r>
      <w:proofErr w:type="spellEnd"/>
      <w:r w:rsidRPr="00125F2B">
        <w:t xml:space="preserve"> </w:t>
      </w:r>
      <w:proofErr w:type="spellStart"/>
      <w:r w:rsidRPr="00125F2B">
        <w:t>të</w:t>
      </w:r>
      <w:proofErr w:type="spellEnd"/>
      <w:r w:rsidRPr="00125F2B">
        <w:t xml:space="preserve"> </w:t>
      </w:r>
      <w:proofErr w:type="spellStart"/>
      <w:r w:rsidRPr="00125F2B">
        <w:t>Ministrave</w:t>
      </w:r>
      <w:proofErr w:type="spellEnd"/>
      <w:r w:rsidRPr="00125F2B">
        <w:t xml:space="preserve">, 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VENDOSI"/>
      </w:pPr>
      <w:r w:rsidRPr="00125F2B">
        <w:t>KUVENDI</w:t>
      </w:r>
    </w:p>
    <w:p w:rsidR="005D7F14" w:rsidRPr="00125F2B" w:rsidRDefault="005D7F14" w:rsidP="005D7F14">
      <w:pPr>
        <w:pStyle w:val="VENDOSI"/>
      </w:pPr>
      <w:r w:rsidRPr="00125F2B">
        <w:t>I REPUBLIKËS SË SHQIPËRISË</w:t>
      </w:r>
    </w:p>
    <w:p w:rsidR="005D7F14" w:rsidRPr="00125F2B" w:rsidRDefault="005D7F14" w:rsidP="005D7F14">
      <w:pPr>
        <w:pStyle w:val="VENDOSI"/>
      </w:pPr>
    </w:p>
    <w:p w:rsidR="005D7F14" w:rsidRPr="00125F2B" w:rsidRDefault="005D7F14" w:rsidP="005D7F14">
      <w:pPr>
        <w:pStyle w:val="VENDOSI"/>
      </w:pPr>
      <w:r w:rsidRPr="00125F2B">
        <w:t>VENDOSI: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Paragrafi"/>
      </w:pPr>
      <w:proofErr w:type="spellStart"/>
      <w:r w:rsidRPr="00125F2B">
        <w:t>Në</w:t>
      </w:r>
      <w:proofErr w:type="spellEnd"/>
      <w:r w:rsidRPr="00125F2B">
        <w:t xml:space="preserve"> </w:t>
      </w:r>
      <w:proofErr w:type="spellStart"/>
      <w:r w:rsidRPr="00125F2B">
        <w:t>ligjin</w:t>
      </w:r>
      <w:proofErr w:type="spellEnd"/>
      <w:r w:rsidRPr="00125F2B">
        <w:t xml:space="preserve"> nr. 10 193, </w:t>
      </w:r>
      <w:proofErr w:type="spellStart"/>
      <w:r w:rsidRPr="00125F2B">
        <w:t>datë</w:t>
      </w:r>
      <w:proofErr w:type="spellEnd"/>
      <w:r w:rsidRPr="00125F2B">
        <w:t xml:space="preserve"> 3.12.2009 “</w:t>
      </w:r>
      <w:proofErr w:type="spellStart"/>
      <w:r w:rsidRPr="00125F2B">
        <w:t>Për</w:t>
      </w:r>
      <w:proofErr w:type="spellEnd"/>
      <w:r w:rsidRPr="00125F2B">
        <w:t xml:space="preserve"> </w:t>
      </w:r>
      <w:proofErr w:type="spellStart"/>
      <w:r w:rsidRPr="00125F2B">
        <w:t>marrëdhëniet</w:t>
      </w:r>
      <w:proofErr w:type="spellEnd"/>
      <w:r w:rsidRPr="00125F2B">
        <w:t xml:space="preserve"> </w:t>
      </w:r>
      <w:proofErr w:type="spellStart"/>
      <w:r w:rsidRPr="00125F2B">
        <w:t>juridiksionale</w:t>
      </w:r>
      <w:proofErr w:type="spellEnd"/>
      <w:r w:rsidRPr="00125F2B">
        <w:t xml:space="preserve"> me </w:t>
      </w:r>
      <w:proofErr w:type="spellStart"/>
      <w:r w:rsidRPr="00125F2B">
        <w:t>autoritetet</w:t>
      </w:r>
      <w:proofErr w:type="spellEnd"/>
      <w:r w:rsidRPr="00125F2B">
        <w:t xml:space="preserve"> e </w:t>
      </w:r>
      <w:proofErr w:type="spellStart"/>
      <w:r w:rsidRPr="00125F2B">
        <w:t>huaja</w:t>
      </w:r>
      <w:proofErr w:type="spellEnd"/>
      <w:r w:rsidRPr="00125F2B">
        <w:t xml:space="preserve"> </w:t>
      </w:r>
      <w:proofErr w:type="spellStart"/>
      <w:r w:rsidRPr="00125F2B">
        <w:t>në</w:t>
      </w:r>
      <w:proofErr w:type="spellEnd"/>
      <w:r w:rsidRPr="00125F2B">
        <w:t xml:space="preserve"> </w:t>
      </w:r>
      <w:proofErr w:type="spellStart"/>
      <w:r w:rsidRPr="00125F2B">
        <w:t>çështjet</w:t>
      </w:r>
      <w:proofErr w:type="spellEnd"/>
      <w:r w:rsidRPr="00125F2B">
        <w:t xml:space="preserve"> </w:t>
      </w:r>
      <w:proofErr w:type="spellStart"/>
      <w:r w:rsidRPr="00125F2B">
        <w:t>penale</w:t>
      </w:r>
      <w:proofErr w:type="spellEnd"/>
      <w:r w:rsidRPr="00125F2B">
        <w:t xml:space="preserve">”, </w:t>
      </w:r>
      <w:proofErr w:type="spellStart"/>
      <w:r w:rsidRPr="00125F2B">
        <w:t>bëhen</w:t>
      </w:r>
      <w:proofErr w:type="spellEnd"/>
      <w:r w:rsidRPr="00125F2B">
        <w:t xml:space="preserve"> </w:t>
      </w:r>
      <w:proofErr w:type="spellStart"/>
      <w:r w:rsidRPr="00125F2B">
        <w:t>ndryshimet</w:t>
      </w:r>
      <w:proofErr w:type="spellEnd"/>
      <w:r w:rsidRPr="00125F2B">
        <w:t xml:space="preserve"> e </w:t>
      </w:r>
      <w:proofErr w:type="spellStart"/>
      <w:r w:rsidRPr="00125F2B">
        <w:t>mëposhtme</w:t>
      </w:r>
      <w:proofErr w:type="spellEnd"/>
      <w:r w:rsidRPr="00125F2B">
        <w:t>: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NeniNr"/>
      </w:pPr>
      <w:proofErr w:type="spellStart"/>
      <w:r w:rsidRPr="00125F2B">
        <w:t>Neni</w:t>
      </w:r>
      <w:proofErr w:type="spellEnd"/>
      <w:r w:rsidRPr="00125F2B">
        <w:t xml:space="preserve"> 1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Paragrafi"/>
      </w:pPr>
      <w:proofErr w:type="spellStart"/>
      <w:r w:rsidRPr="00125F2B">
        <w:t>Në</w:t>
      </w:r>
      <w:proofErr w:type="spellEnd"/>
      <w:r w:rsidRPr="00125F2B">
        <w:t xml:space="preserve">  </w:t>
      </w:r>
      <w:proofErr w:type="spellStart"/>
      <w:r w:rsidRPr="00125F2B">
        <w:t>nenin</w:t>
      </w:r>
      <w:proofErr w:type="spellEnd"/>
      <w:r w:rsidRPr="00125F2B">
        <w:t xml:space="preserve"> 5 </w:t>
      </w:r>
      <w:proofErr w:type="spellStart"/>
      <w:r w:rsidRPr="00125F2B">
        <w:t>pika</w:t>
      </w:r>
      <w:proofErr w:type="spellEnd"/>
      <w:r w:rsidRPr="00125F2B">
        <w:t xml:space="preserve"> 3, </w:t>
      </w:r>
      <w:proofErr w:type="spellStart"/>
      <w:r w:rsidRPr="00125F2B">
        <w:t>fjalia</w:t>
      </w:r>
      <w:proofErr w:type="spellEnd"/>
      <w:r w:rsidRPr="00125F2B">
        <w:t xml:space="preserve"> e </w:t>
      </w:r>
      <w:proofErr w:type="spellStart"/>
      <w:r w:rsidRPr="00125F2B">
        <w:t>tretë</w:t>
      </w:r>
      <w:proofErr w:type="spellEnd"/>
      <w:r w:rsidRPr="00125F2B">
        <w:t xml:space="preserve"> </w:t>
      </w:r>
      <w:proofErr w:type="spellStart"/>
      <w:r w:rsidRPr="00125F2B">
        <w:t>ndryshohet</w:t>
      </w:r>
      <w:proofErr w:type="spellEnd"/>
      <w:r w:rsidRPr="00125F2B">
        <w:t xml:space="preserve"> </w:t>
      </w:r>
      <w:proofErr w:type="spellStart"/>
      <w:r w:rsidRPr="00125F2B">
        <w:t>si</w:t>
      </w:r>
      <w:proofErr w:type="spellEnd"/>
      <w:r w:rsidRPr="00125F2B">
        <w:t xml:space="preserve"> </w:t>
      </w:r>
      <w:proofErr w:type="spellStart"/>
      <w:r w:rsidRPr="00125F2B">
        <w:t>më</w:t>
      </w:r>
      <w:proofErr w:type="spellEnd"/>
      <w:r w:rsidRPr="00125F2B">
        <w:t xml:space="preserve"> </w:t>
      </w:r>
      <w:proofErr w:type="spellStart"/>
      <w:r w:rsidRPr="00125F2B">
        <w:t>poshtë</w:t>
      </w:r>
      <w:proofErr w:type="spellEnd"/>
      <w:r w:rsidRPr="00125F2B">
        <w:t>:</w:t>
      </w:r>
    </w:p>
    <w:p w:rsidR="005D7F14" w:rsidRPr="00125F2B" w:rsidRDefault="005D7F14" w:rsidP="005D7F14">
      <w:pPr>
        <w:pStyle w:val="Paragrafi"/>
      </w:pPr>
      <w:r w:rsidRPr="00125F2B">
        <w:t>“</w:t>
      </w:r>
      <w:proofErr w:type="spellStart"/>
      <w:r w:rsidRPr="00125F2B">
        <w:t>Përkthimi</w:t>
      </w:r>
      <w:proofErr w:type="spellEnd"/>
      <w:r w:rsidRPr="00125F2B">
        <w:t xml:space="preserve"> </w:t>
      </w:r>
      <w:proofErr w:type="spellStart"/>
      <w:r w:rsidRPr="00125F2B">
        <w:t>kryhet</w:t>
      </w:r>
      <w:proofErr w:type="spellEnd"/>
      <w:r w:rsidRPr="00125F2B">
        <w:t xml:space="preserve"> </w:t>
      </w:r>
      <w:proofErr w:type="spellStart"/>
      <w:r w:rsidRPr="00125F2B">
        <w:t>nga</w:t>
      </w:r>
      <w:proofErr w:type="spellEnd"/>
      <w:r w:rsidRPr="00125F2B">
        <w:t xml:space="preserve"> </w:t>
      </w:r>
      <w:proofErr w:type="spellStart"/>
      <w:r w:rsidRPr="00125F2B">
        <w:t>Ministria</w:t>
      </w:r>
      <w:proofErr w:type="spellEnd"/>
      <w:r w:rsidRPr="00125F2B">
        <w:t xml:space="preserve"> e </w:t>
      </w:r>
      <w:proofErr w:type="spellStart"/>
      <w:r w:rsidRPr="00125F2B">
        <w:t>Drejtësisë</w:t>
      </w:r>
      <w:proofErr w:type="spellEnd"/>
      <w:r w:rsidRPr="00125F2B">
        <w:t xml:space="preserve">.”. 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NeniNr"/>
      </w:pPr>
      <w:proofErr w:type="spellStart"/>
      <w:r w:rsidRPr="00125F2B">
        <w:t>Neni</w:t>
      </w:r>
      <w:proofErr w:type="spellEnd"/>
      <w:r w:rsidRPr="00125F2B">
        <w:t xml:space="preserve"> 2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Paragrafi"/>
      </w:pPr>
      <w:proofErr w:type="spellStart"/>
      <w:r w:rsidRPr="00125F2B">
        <w:t>Në</w:t>
      </w:r>
      <w:proofErr w:type="spellEnd"/>
      <w:r w:rsidRPr="00125F2B">
        <w:t xml:space="preserve"> </w:t>
      </w:r>
      <w:proofErr w:type="spellStart"/>
      <w:r w:rsidRPr="00125F2B">
        <w:t>nenin</w:t>
      </w:r>
      <w:proofErr w:type="spellEnd"/>
      <w:r w:rsidRPr="00125F2B">
        <w:t xml:space="preserve"> 33 </w:t>
      </w:r>
      <w:proofErr w:type="spellStart"/>
      <w:r w:rsidRPr="00125F2B">
        <w:t>pika</w:t>
      </w:r>
      <w:proofErr w:type="spellEnd"/>
      <w:r w:rsidRPr="00125F2B">
        <w:t xml:space="preserve"> 2, </w:t>
      </w:r>
      <w:proofErr w:type="spellStart"/>
      <w:r w:rsidRPr="00125F2B">
        <w:t>fjalia</w:t>
      </w:r>
      <w:proofErr w:type="spellEnd"/>
      <w:r w:rsidRPr="00125F2B">
        <w:t xml:space="preserve"> e </w:t>
      </w:r>
      <w:proofErr w:type="spellStart"/>
      <w:r w:rsidRPr="00125F2B">
        <w:t>dytë</w:t>
      </w:r>
      <w:proofErr w:type="spellEnd"/>
      <w:r w:rsidRPr="00125F2B">
        <w:t xml:space="preserve"> </w:t>
      </w:r>
      <w:proofErr w:type="spellStart"/>
      <w:r w:rsidRPr="00125F2B">
        <w:t>ndryshohet</w:t>
      </w:r>
      <w:proofErr w:type="spellEnd"/>
      <w:r w:rsidRPr="00125F2B">
        <w:t xml:space="preserve"> </w:t>
      </w:r>
      <w:proofErr w:type="spellStart"/>
      <w:r w:rsidRPr="00125F2B">
        <w:t>si</w:t>
      </w:r>
      <w:proofErr w:type="spellEnd"/>
      <w:r w:rsidRPr="00125F2B">
        <w:t xml:space="preserve"> </w:t>
      </w:r>
      <w:proofErr w:type="spellStart"/>
      <w:r w:rsidRPr="00125F2B">
        <w:t>më</w:t>
      </w:r>
      <w:proofErr w:type="spellEnd"/>
      <w:r w:rsidRPr="00125F2B">
        <w:t xml:space="preserve"> </w:t>
      </w:r>
      <w:proofErr w:type="spellStart"/>
      <w:r w:rsidRPr="00125F2B">
        <w:t>poshtë</w:t>
      </w:r>
      <w:proofErr w:type="spellEnd"/>
      <w:r w:rsidRPr="00125F2B">
        <w:t>:</w:t>
      </w:r>
    </w:p>
    <w:p w:rsidR="005D7F14" w:rsidRPr="00125F2B" w:rsidRDefault="005D7F14" w:rsidP="005D7F14">
      <w:pPr>
        <w:pStyle w:val="Paragrafi"/>
      </w:pPr>
      <w:r w:rsidRPr="00125F2B">
        <w:t>“</w:t>
      </w:r>
      <w:proofErr w:type="spellStart"/>
      <w:r w:rsidRPr="00125F2B">
        <w:t>Aktet</w:t>
      </w:r>
      <w:proofErr w:type="spellEnd"/>
      <w:r w:rsidRPr="00125F2B">
        <w:t xml:space="preserve"> </w:t>
      </w:r>
      <w:proofErr w:type="spellStart"/>
      <w:r w:rsidRPr="00125F2B">
        <w:t>plotësuese</w:t>
      </w:r>
      <w:proofErr w:type="spellEnd"/>
      <w:r w:rsidRPr="00125F2B">
        <w:t xml:space="preserve"> </w:t>
      </w:r>
      <w:proofErr w:type="spellStart"/>
      <w:r w:rsidRPr="00125F2B">
        <w:t>të</w:t>
      </w:r>
      <w:proofErr w:type="spellEnd"/>
      <w:r w:rsidRPr="00125F2B">
        <w:t xml:space="preserve"> </w:t>
      </w:r>
      <w:proofErr w:type="spellStart"/>
      <w:r w:rsidRPr="00125F2B">
        <w:t>paraqitura</w:t>
      </w:r>
      <w:proofErr w:type="spellEnd"/>
      <w:r w:rsidRPr="00125F2B">
        <w:t xml:space="preserve"> </w:t>
      </w:r>
      <w:proofErr w:type="spellStart"/>
      <w:r w:rsidRPr="00125F2B">
        <w:t>nga</w:t>
      </w:r>
      <w:proofErr w:type="spellEnd"/>
      <w:r w:rsidRPr="00125F2B">
        <w:t xml:space="preserve"> </w:t>
      </w:r>
      <w:proofErr w:type="spellStart"/>
      <w:r w:rsidRPr="00125F2B">
        <w:t>shteti</w:t>
      </w:r>
      <w:proofErr w:type="spellEnd"/>
      <w:r w:rsidRPr="00125F2B">
        <w:t xml:space="preserve"> </w:t>
      </w:r>
      <w:proofErr w:type="spellStart"/>
      <w:r w:rsidRPr="00125F2B">
        <w:t>kërkues</w:t>
      </w:r>
      <w:proofErr w:type="spellEnd"/>
      <w:r w:rsidRPr="00125F2B">
        <w:t xml:space="preserve"> </w:t>
      </w:r>
      <w:proofErr w:type="spellStart"/>
      <w:r w:rsidRPr="00125F2B">
        <w:t>i</w:t>
      </w:r>
      <w:proofErr w:type="spellEnd"/>
      <w:r w:rsidRPr="00125F2B">
        <w:t xml:space="preserve"> </w:t>
      </w:r>
      <w:proofErr w:type="spellStart"/>
      <w:r w:rsidRPr="00125F2B">
        <w:t>përcillen</w:t>
      </w:r>
      <w:proofErr w:type="spellEnd"/>
      <w:r w:rsidRPr="00125F2B">
        <w:t xml:space="preserve"> </w:t>
      </w:r>
      <w:proofErr w:type="spellStart"/>
      <w:r w:rsidRPr="00125F2B">
        <w:t>organit</w:t>
      </w:r>
      <w:proofErr w:type="spellEnd"/>
      <w:r w:rsidRPr="00125F2B">
        <w:t xml:space="preserve"> </w:t>
      </w:r>
      <w:proofErr w:type="spellStart"/>
      <w:r w:rsidRPr="00125F2B">
        <w:t>të</w:t>
      </w:r>
      <w:proofErr w:type="spellEnd"/>
      <w:r w:rsidRPr="00125F2B">
        <w:t xml:space="preserve"> </w:t>
      </w:r>
      <w:proofErr w:type="spellStart"/>
      <w:r w:rsidRPr="00125F2B">
        <w:t>prokurorisë</w:t>
      </w:r>
      <w:proofErr w:type="spellEnd"/>
      <w:r w:rsidRPr="00125F2B">
        <w:t xml:space="preserve">, </w:t>
      </w:r>
      <w:proofErr w:type="spellStart"/>
      <w:r w:rsidRPr="00125F2B">
        <w:t>të</w:t>
      </w:r>
      <w:proofErr w:type="spellEnd"/>
      <w:r w:rsidRPr="00125F2B">
        <w:t xml:space="preserve"> </w:t>
      </w:r>
      <w:proofErr w:type="spellStart"/>
      <w:r w:rsidRPr="00125F2B">
        <w:t>përkthyera</w:t>
      </w:r>
      <w:proofErr w:type="spellEnd"/>
      <w:r w:rsidRPr="00125F2B">
        <w:t xml:space="preserve">, </w:t>
      </w:r>
      <w:proofErr w:type="spellStart"/>
      <w:r w:rsidRPr="00125F2B">
        <w:t>brenda</w:t>
      </w:r>
      <w:proofErr w:type="spellEnd"/>
      <w:r w:rsidRPr="00125F2B">
        <w:t xml:space="preserve"> 7 </w:t>
      </w:r>
      <w:proofErr w:type="spellStart"/>
      <w:r w:rsidRPr="00125F2B">
        <w:t>ditëve</w:t>
      </w:r>
      <w:proofErr w:type="spellEnd"/>
      <w:r w:rsidRPr="00125F2B">
        <w:t xml:space="preserve"> </w:t>
      </w:r>
      <w:proofErr w:type="spellStart"/>
      <w:r w:rsidRPr="00125F2B">
        <w:t>nga</w:t>
      </w:r>
      <w:proofErr w:type="spellEnd"/>
      <w:r w:rsidRPr="00125F2B">
        <w:t xml:space="preserve"> </w:t>
      </w:r>
      <w:proofErr w:type="spellStart"/>
      <w:r w:rsidRPr="00125F2B">
        <w:t>marrja</w:t>
      </w:r>
      <w:proofErr w:type="spellEnd"/>
      <w:r w:rsidRPr="00125F2B">
        <w:t xml:space="preserve"> e </w:t>
      </w:r>
      <w:proofErr w:type="spellStart"/>
      <w:r w:rsidRPr="00125F2B">
        <w:t>tyre</w:t>
      </w:r>
      <w:proofErr w:type="spellEnd"/>
      <w:r w:rsidRPr="00125F2B">
        <w:t xml:space="preserve">.”. 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NeniNr"/>
      </w:pPr>
      <w:proofErr w:type="spellStart"/>
      <w:r w:rsidRPr="00125F2B">
        <w:t>Neni</w:t>
      </w:r>
      <w:proofErr w:type="spellEnd"/>
      <w:r w:rsidRPr="00125F2B">
        <w:t xml:space="preserve"> 3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Paragrafi"/>
      </w:pPr>
      <w:proofErr w:type="spellStart"/>
      <w:r w:rsidRPr="00125F2B">
        <w:t>Në</w:t>
      </w:r>
      <w:proofErr w:type="spellEnd"/>
      <w:r w:rsidRPr="00125F2B">
        <w:t xml:space="preserve"> </w:t>
      </w:r>
      <w:proofErr w:type="spellStart"/>
      <w:r w:rsidRPr="00125F2B">
        <w:t>nenin</w:t>
      </w:r>
      <w:proofErr w:type="spellEnd"/>
      <w:r w:rsidRPr="00125F2B">
        <w:t xml:space="preserve">  72 </w:t>
      </w:r>
      <w:proofErr w:type="spellStart"/>
      <w:r w:rsidRPr="00125F2B">
        <w:t>pika</w:t>
      </w:r>
      <w:proofErr w:type="spellEnd"/>
      <w:r w:rsidRPr="00125F2B">
        <w:t xml:space="preserve"> 3, </w:t>
      </w:r>
      <w:proofErr w:type="spellStart"/>
      <w:r w:rsidRPr="00125F2B">
        <w:t>fjalia</w:t>
      </w:r>
      <w:proofErr w:type="spellEnd"/>
      <w:r w:rsidRPr="00125F2B">
        <w:t xml:space="preserve"> e </w:t>
      </w:r>
      <w:proofErr w:type="spellStart"/>
      <w:r w:rsidRPr="00125F2B">
        <w:t>tretë</w:t>
      </w:r>
      <w:proofErr w:type="spellEnd"/>
      <w:r w:rsidRPr="00125F2B">
        <w:t xml:space="preserve"> </w:t>
      </w:r>
      <w:proofErr w:type="spellStart"/>
      <w:r w:rsidRPr="00125F2B">
        <w:t>ndryshohet</w:t>
      </w:r>
      <w:proofErr w:type="spellEnd"/>
      <w:r w:rsidRPr="00125F2B">
        <w:t xml:space="preserve"> </w:t>
      </w:r>
      <w:proofErr w:type="spellStart"/>
      <w:r w:rsidRPr="00125F2B">
        <w:t>si</w:t>
      </w:r>
      <w:proofErr w:type="spellEnd"/>
      <w:r w:rsidRPr="00125F2B">
        <w:t xml:space="preserve"> </w:t>
      </w:r>
      <w:proofErr w:type="spellStart"/>
      <w:r w:rsidRPr="00125F2B">
        <w:t>më</w:t>
      </w:r>
      <w:proofErr w:type="spellEnd"/>
      <w:r w:rsidRPr="00125F2B">
        <w:t xml:space="preserve"> </w:t>
      </w:r>
      <w:proofErr w:type="spellStart"/>
      <w:r w:rsidRPr="00125F2B">
        <w:t>poshtë</w:t>
      </w:r>
      <w:proofErr w:type="spellEnd"/>
      <w:r w:rsidRPr="00125F2B">
        <w:t>:</w:t>
      </w:r>
    </w:p>
    <w:p w:rsidR="005D7F14" w:rsidRPr="00125F2B" w:rsidRDefault="005D7F14" w:rsidP="005D7F14">
      <w:pPr>
        <w:pStyle w:val="Paragrafi"/>
      </w:pPr>
      <w:r w:rsidRPr="00125F2B">
        <w:t>“</w:t>
      </w:r>
      <w:proofErr w:type="spellStart"/>
      <w:r w:rsidRPr="00125F2B">
        <w:t>Aktet</w:t>
      </w:r>
      <w:proofErr w:type="spellEnd"/>
      <w:r w:rsidRPr="00125F2B">
        <w:t xml:space="preserve"> </w:t>
      </w:r>
      <w:proofErr w:type="spellStart"/>
      <w:r w:rsidRPr="00125F2B">
        <w:t>plotësuese</w:t>
      </w:r>
      <w:proofErr w:type="spellEnd"/>
      <w:r w:rsidRPr="00125F2B">
        <w:t xml:space="preserve"> </w:t>
      </w:r>
      <w:proofErr w:type="spellStart"/>
      <w:r w:rsidRPr="00125F2B">
        <w:t>të</w:t>
      </w:r>
      <w:proofErr w:type="spellEnd"/>
      <w:r w:rsidRPr="00125F2B">
        <w:t xml:space="preserve"> </w:t>
      </w:r>
      <w:proofErr w:type="spellStart"/>
      <w:r w:rsidRPr="00125F2B">
        <w:t>paraqitura</w:t>
      </w:r>
      <w:proofErr w:type="spellEnd"/>
      <w:r w:rsidRPr="00125F2B">
        <w:t xml:space="preserve"> </w:t>
      </w:r>
      <w:proofErr w:type="spellStart"/>
      <w:r w:rsidRPr="00125F2B">
        <w:t>nga</w:t>
      </w:r>
      <w:proofErr w:type="spellEnd"/>
      <w:r w:rsidRPr="00125F2B">
        <w:t xml:space="preserve"> </w:t>
      </w:r>
      <w:proofErr w:type="spellStart"/>
      <w:r w:rsidRPr="00125F2B">
        <w:t>shteti</w:t>
      </w:r>
      <w:proofErr w:type="spellEnd"/>
      <w:r w:rsidRPr="00125F2B">
        <w:t xml:space="preserve"> </w:t>
      </w:r>
      <w:proofErr w:type="spellStart"/>
      <w:r w:rsidRPr="00125F2B">
        <w:t>kërkues</w:t>
      </w:r>
      <w:proofErr w:type="spellEnd"/>
      <w:r w:rsidRPr="00125F2B">
        <w:t xml:space="preserve"> </w:t>
      </w:r>
      <w:proofErr w:type="spellStart"/>
      <w:r w:rsidRPr="00125F2B">
        <w:t>i</w:t>
      </w:r>
      <w:proofErr w:type="spellEnd"/>
      <w:r w:rsidRPr="00125F2B">
        <w:t xml:space="preserve"> </w:t>
      </w:r>
      <w:proofErr w:type="spellStart"/>
      <w:r w:rsidRPr="00125F2B">
        <w:t>përcillen</w:t>
      </w:r>
      <w:proofErr w:type="spellEnd"/>
      <w:r w:rsidRPr="00125F2B">
        <w:t xml:space="preserve"> </w:t>
      </w:r>
      <w:proofErr w:type="spellStart"/>
      <w:r w:rsidRPr="00125F2B">
        <w:t>organit</w:t>
      </w:r>
      <w:proofErr w:type="spellEnd"/>
      <w:r w:rsidRPr="00125F2B">
        <w:t xml:space="preserve"> </w:t>
      </w:r>
      <w:proofErr w:type="spellStart"/>
      <w:r w:rsidRPr="00125F2B">
        <w:t>të</w:t>
      </w:r>
      <w:proofErr w:type="spellEnd"/>
      <w:r w:rsidRPr="00125F2B">
        <w:t xml:space="preserve"> </w:t>
      </w:r>
      <w:proofErr w:type="spellStart"/>
      <w:r w:rsidRPr="00125F2B">
        <w:t>prokurorisë</w:t>
      </w:r>
      <w:proofErr w:type="spellEnd"/>
      <w:r w:rsidRPr="00125F2B">
        <w:t xml:space="preserve">, </w:t>
      </w:r>
      <w:proofErr w:type="spellStart"/>
      <w:r w:rsidRPr="00125F2B">
        <w:t>të</w:t>
      </w:r>
      <w:proofErr w:type="spellEnd"/>
      <w:r w:rsidRPr="00125F2B">
        <w:t xml:space="preserve"> </w:t>
      </w:r>
      <w:proofErr w:type="spellStart"/>
      <w:r w:rsidRPr="00125F2B">
        <w:t>përkthyera</w:t>
      </w:r>
      <w:proofErr w:type="spellEnd"/>
      <w:r w:rsidRPr="00125F2B">
        <w:t xml:space="preserve">, </w:t>
      </w:r>
      <w:proofErr w:type="spellStart"/>
      <w:r w:rsidRPr="00125F2B">
        <w:t>brenda</w:t>
      </w:r>
      <w:proofErr w:type="spellEnd"/>
      <w:r w:rsidRPr="00125F2B">
        <w:t xml:space="preserve"> 7 </w:t>
      </w:r>
      <w:proofErr w:type="spellStart"/>
      <w:r w:rsidRPr="00125F2B">
        <w:t>ditëve</w:t>
      </w:r>
      <w:proofErr w:type="spellEnd"/>
      <w:r w:rsidRPr="00125F2B">
        <w:t xml:space="preserve"> </w:t>
      </w:r>
      <w:proofErr w:type="spellStart"/>
      <w:r w:rsidRPr="00125F2B">
        <w:t>nga</w:t>
      </w:r>
      <w:proofErr w:type="spellEnd"/>
      <w:r w:rsidRPr="00125F2B">
        <w:t xml:space="preserve"> </w:t>
      </w:r>
      <w:proofErr w:type="spellStart"/>
      <w:r w:rsidRPr="00125F2B">
        <w:t>marrja</w:t>
      </w:r>
      <w:proofErr w:type="spellEnd"/>
      <w:r w:rsidRPr="00125F2B">
        <w:t xml:space="preserve"> e </w:t>
      </w:r>
      <w:proofErr w:type="spellStart"/>
      <w:r w:rsidRPr="00125F2B">
        <w:t>tyre</w:t>
      </w:r>
      <w:proofErr w:type="spellEnd"/>
      <w:r w:rsidRPr="00125F2B">
        <w:t xml:space="preserve">.”. 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NeniNr"/>
      </w:pPr>
      <w:proofErr w:type="spellStart"/>
      <w:r w:rsidRPr="00125F2B">
        <w:t>Neni</w:t>
      </w:r>
      <w:proofErr w:type="spellEnd"/>
      <w:r w:rsidRPr="00125F2B">
        <w:t xml:space="preserve"> 4</w:t>
      </w:r>
    </w:p>
    <w:p w:rsidR="005D7F14" w:rsidRPr="00125F2B" w:rsidRDefault="005D7F14" w:rsidP="005D7F14">
      <w:pPr>
        <w:pStyle w:val="NeniTitull"/>
      </w:pPr>
      <w:proofErr w:type="spellStart"/>
      <w:r w:rsidRPr="00125F2B">
        <w:t>Hyrja</w:t>
      </w:r>
      <w:proofErr w:type="spellEnd"/>
      <w:r w:rsidRPr="00125F2B">
        <w:t xml:space="preserve"> </w:t>
      </w:r>
      <w:proofErr w:type="spellStart"/>
      <w:r w:rsidRPr="00125F2B">
        <w:t>në</w:t>
      </w:r>
      <w:proofErr w:type="spellEnd"/>
      <w:r w:rsidRPr="00125F2B">
        <w:t xml:space="preserve"> </w:t>
      </w:r>
      <w:proofErr w:type="spellStart"/>
      <w:r w:rsidRPr="00125F2B">
        <w:t>fuqi</w:t>
      </w:r>
      <w:proofErr w:type="spellEnd"/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Paragrafi"/>
      </w:pPr>
      <w:proofErr w:type="spellStart"/>
      <w:r w:rsidRPr="00125F2B">
        <w:t>Ky</w:t>
      </w:r>
      <w:proofErr w:type="spellEnd"/>
      <w:r w:rsidRPr="00125F2B">
        <w:t xml:space="preserve"> </w:t>
      </w:r>
      <w:proofErr w:type="spellStart"/>
      <w:r w:rsidRPr="00125F2B">
        <w:t>ligj</w:t>
      </w:r>
      <w:proofErr w:type="spellEnd"/>
      <w:r w:rsidRPr="00125F2B">
        <w:t xml:space="preserve"> </w:t>
      </w:r>
      <w:proofErr w:type="spellStart"/>
      <w:r w:rsidRPr="00125F2B">
        <w:t>hyn</w:t>
      </w:r>
      <w:proofErr w:type="spellEnd"/>
      <w:r w:rsidRPr="00125F2B">
        <w:t xml:space="preserve"> </w:t>
      </w:r>
      <w:proofErr w:type="spellStart"/>
      <w:r w:rsidRPr="00125F2B">
        <w:t>në</w:t>
      </w:r>
      <w:proofErr w:type="spellEnd"/>
      <w:r w:rsidRPr="00125F2B">
        <w:t xml:space="preserve"> </w:t>
      </w:r>
      <w:proofErr w:type="spellStart"/>
      <w:r w:rsidRPr="00125F2B">
        <w:t>fuqi</w:t>
      </w:r>
      <w:proofErr w:type="spellEnd"/>
      <w:r w:rsidRPr="00125F2B">
        <w:t xml:space="preserve"> 15 </w:t>
      </w:r>
      <w:proofErr w:type="spellStart"/>
      <w:r w:rsidRPr="00125F2B">
        <w:t>ditë</w:t>
      </w:r>
      <w:proofErr w:type="spellEnd"/>
      <w:r w:rsidRPr="00125F2B">
        <w:t xml:space="preserve"> pas </w:t>
      </w:r>
      <w:proofErr w:type="spellStart"/>
      <w:r w:rsidRPr="00125F2B">
        <w:t>botimit</w:t>
      </w:r>
      <w:proofErr w:type="spellEnd"/>
      <w:r w:rsidRPr="00125F2B">
        <w:t xml:space="preserve"> </w:t>
      </w:r>
      <w:proofErr w:type="spellStart"/>
      <w:r w:rsidRPr="00125F2B">
        <w:t>në</w:t>
      </w:r>
      <w:proofErr w:type="spellEnd"/>
      <w:r w:rsidRPr="00125F2B">
        <w:t xml:space="preserve"> </w:t>
      </w:r>
      <w:proofErr w:type="spellStart"/>
      <w:r w:rsidRPr="00125F2B">
        <w:t>Fletoren</w:t>
      </w:r>
      <w:proofErr w:type="spellEnd"/>
      <w:r w:rsidRPr="00125F2B">
        <w:t xml:space="preserve"> </w:t>
      </w:r>
      <w:proofErr w:type="spellStart"/>
      <w:r w:rsidRPr="00125F2B">
        <w:t>Zyrtare</w:t>
      </w:r>
      <w:proofErr w:type="spellEnd"/>
      <w:r w:rsidRPr="00125F2B">
        <w:t xml:space="preserve">. 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Paragrafi"/>
      </w:pPr>
      <w:proofErr w:type="spellStart"/>
      <w:r w:rsidRPr="00125F2B">
        <w:t>Miratuar</w:t>
      </w:r>
      <w:proofErr w:type="spellEnd"/>
      <w:r w:rsidRPr="00125F2B">
        <w:t xml:space="preserve"> </w:t>
      </w:r>
      <w:proofErr w:type="spellStart"/>
      <w:r w:rsidRPr="00125F2B">
        <w:t>në</w:t>
      </w:r>
      <w:proofErr w:type="spellEnd"/>
      <w:r w:rsidRPr="00125F2B">
        <w:t xml:space="preserve"> </w:t>
      </w:r>
      <w:proofErr w:type="spellStart"/>
      <w:r w:rsidRPr="00125F2B">
        <w:t>datën</w:t>
      </w:r>
      <w:proofErr w:type="spellEnd"/>
      <w:r w:rsidRPr="00125F2B">
        <w:t xml:space="preserve"> 18.3.2013</w:t>
      </w:r>
    </w:p>
    <w:p w:rsidR="005D7F14" w:rsidRPr="00125F2B" w:rsidRDefault="005D7F14" w:rsidP="005D7F14">
      <w:pPr>
        <w:pStyle w:val="Paragrafi"/>
      </w:pPr>
    </w:p>
    <w:p w:rsidR="005D7F14" w:rsidRPr="00125F2B" w:rsidRDefault="005D7F14" w:rsidP="005D7F14">
      <w:pPr>
        <w:pStyle w:val="Shpallja"/>
      </w:pPr>
      <w:r w:rsidRPr="00125F2B">
        <w:t>Shpallur me dekretin nr. 8071, datë 29.3.2013 të Presidentit të Republikës së Shqipërisë, Bujar Nishani</w:t>
      </w:r>
    </w:p>
    <w:sectPr w:rsidR="005D7F14" w:rsidRPr="00125F2B" w:rsidSect="00C60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7F14"/>
    <w:rsid w:val="005D7F14"/>
    <w:rsid w:val="00C60B09"/>
    <w:rsid w:val="00C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C0697B-D5A5-433B-B337-50432922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B0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D7F1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5D7F14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5D7F14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D7F1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D7F1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D7F1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D7F1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5D7F14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5D7F1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D7F1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D7F1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D7F1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5D7F14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D7F1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2019-03-18T13:22:00Z</dcterms:created>
  <dcterms:modified xsi:type="dcterms:W3CDTF">2019-03-18T13:22:00Z</dcterms:modified>
</cp:coreProperties>
</file>