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115" w:rsidRPr="007A24B4" w:rsidRDefault="00490115" w:rsidP="00490115">
      <w:pPr>
        <w:pStyle w:val="Akti"/>
        <w:keepNext w:val="0"/>
      </w:pPr>
      <w:bookmarkStart w:id="0" w:name="_GoBack"/>
      <w:bookmarkEnd w:id="0"/>
      <w:r w:rsidRPr="007A24B4">
        <w:t>LIGJ</w:t>
      </w:r>
    </w:p>
    <w:p w:rsidR="00490115" w:rsidRDefault="00490115" w:rsidP="00490115">
      <w:pPr>
        <w:pStyle w:val="NumriData"/>
        <w:keepNext w:val="0"/>
      </w:pPr>
      <w:r w:rsidRPr="007A24B4">
        <w:t>Nr. 107/2013</w:t>
      </w:r>
    </w:p>
    <w:p w:rsidR="00490115" w:rsidRPr="00A62C87" w:rsidRDefault="00490115" w:rsidP="00490115">
      <w:pPr>
        <w:pStyle w:val="Paragrafi"/>
        <w:rPr>
          <w:sz w:val="12"/>
        </w:rPr>
      </w:pPr>
    </w:p>
    <w:p w:rsidR="00490115" w:rsidRPr="007A24B4" w:rsidRDefault="00490115" w:rsidP="00490115">
      <w:pPr>
        <w:pStyle w:val="Titulli"/>
        <w:keepNext w:val="0"/>
      </w:pPr>
      <w:r w:rsidRPr="007A24B4">
        <w:t>PËR DISA NDRYSHIME NË LIGJIN NR. 8438, DATË 28.12.1998 “PËR TATIMIN MBI TË ARDHURAT”, TË NDRYSHUAR</w:t>
      </w:r>
    </w:p>
    <w:p w:rsidR="00490115" w:rsidRPr="00A62C87" w:rsidRDefault="00490115" w:rsidP="00490115">
      <w:pPr>
        <w:pStyle w:val="Paragrafi"/>
        <w:rPr>
          <w:sz w:val="14"/>
        </w:rPr>
      </w:pPr>
    </w:p>
    <w:p w:rsidR="00490115" w:rsidRPr="007A24B4" w:rsidRDefault="00490115" w:rsidP="00490115">
      <w:pPr>
        <w:pStyle w:val="Paragrafi"/>
      </w:pPr>
      <w:proofErr w:type="spellStart"/>
      <w:r w:rsidRPr="007A24B4">
        <w:t>Në</w:t>
      </w:r>
      <w:proofErr w:type="spellEnd"/>
      <w:r w:rsidRPr="007A24B4">
        <w:t xml:space="preserve"> </w:t>
      </w:r>
      <w:proofErr w:type="spellStart"/>
      <w:r w:rsidRPr="007A24B4">
        <w:t>mbështetje</w:t>
      </w:r>
      <w:proofErr w:type="spellEnd"/>
      <w:r w:rsidRPr="007A24B4">
        <w:t xml:space="preserve"> </w:t>
      </w:r>
      <w:proofErr w:type="spellStart"/>
      <w:r w:rsidRPr="007A24B4">
        <w:t>të</w:t>
      </w:r>
      <w:proofErr w:type="spellEnd"/>
      <w:r w:rsidRPr="007A24B4">
        <w:t xml:space="preserve"> </w:t>
      </w:r>
      <w:proofErr w:type="spellStart"/>
      <w:r w:rsidRPr="007A24B4">
        <w:t>neneve</w:t>
      </w:r>
      <w:proofErr w:type="spellEnd"/>
      <w:r w:rsidRPr="007A24B4">
        <w:t xml:space="preserve"> 78, 83 </w:t>
      </w:r>
      <w:proofErr w:type="spellStart"/>
      <w:r w:rsidRPr="007A24B4">
        <w:t>pika</w:t>
      </w:r>
      <w:proofErr w:type="spellEnd"/>
      <w:r w:rsidRPr="007A24B4">
        <w:t xml:space="preserve"> 1 </w:t>
      </w:r>
      <w:proofErr w:type="spellStart"/>
      <w:r w:rsidRPr="007A24B4">
        <w:t>dhe</w:t>
      </w:r>
      <w:proofErr w:type="spellEnd"/>
      <w:r w:rsidRPr="007A24B4">
        <w:t xml:space="preserve"> 155 </w:t>
      </w:r>
      <w:proofErr w:type="spellStart"/>
      <w:r w:rsidRPr="007A24B4">
        <w:t>të</w:t>
      </w:r>
      <w:proofErr w:type="spellEnd"/>
      <w:r w:rsidRPr="007A24B4">
        <w:t xml:space="preserve"> </w:t>
      </w:r>
      <w:proofErr w:type="spellStart"/>
      <w:r w:rsidRPr="007A24B4">
        <w:t>Kushtetutës</w:t>
      </w:r>
      <w:proofErr w:type="spellEnd"/>
      <w:r w:rsidRPr="007A24B4">
        <w:t xml:space="preserve">, me </w:t>
      </w:r>
      <w:proofErr w:type="spellStart"/>
      <w:r w:rsidRPr="007A24B4">
        <w:t>propozimin</w:t>
      </w:r>
      <w:proofErr w:type="spellEnd"/>
      <w:r w:rsidRPr="007A24B4">
        <w:t xml:space="preserve"> e </w:t>
      </w:r>
      <w:proofErr w:type="spellStart"/>
      <w:r w:rsidRPr="007A24B4">
        <w:t>Këshillit</w:t>
      </w:r>
      <w:proofErr w:type="spellEnd"/>
      <w:r w:rsidRPr="007A24B4">
        <w:t xml:space="preserve"> </w:t>
      </w:r>
      <w:proofErr w:type="spellStart"/>
      <w:r w:rsidRPr="007A24B4">
        <w:t>të</w:t>
      </w:r>
      <w:proofErr w:type="spellEnd"/>
      <w:r w:rsidRPr="007A24B4">
        <w:t xml:space="preserve"> </w:t>
      </w:r>
      <w:proofErr w:type="spellStart"/>
      <w:r w:rsidRPr="007A24B4">
        <w:t>Ministrave</w:t>
      </w:r>
      <w:proofErr w:type="spellEnd"/>
      <w:r w:rsidRPr="007A24B4">
        <w:t xml:space="preserve">, </w:t>
      </w:r>
    </w:p>
    <w:p w:rsidR="00490115" w:rsidRPr="00A62C87" w:rsidRDefault="00490115" w:rsidP="00490115">
      <w:pPr>
        <w:pStyle w:val="Paragrafi"/>
        <w:rPr>
          <w:sz w:val="12"/>
        </w:rPr>
      </w:pPr>
    </w:p>
    <w:p w:rsidR="00490115" w:rsidRPr="007A24B4" w:rsidRDefault="00490115" w:rsidP="00490115">
      <w:pPr>
        <w:pStyle w:val="Institucioni"/>
        <w:keepNext w:val="0"/>
      </w:pPr>
      <w:r>
        <w:t>KUVEND</w:t>
      </w:r>
      <w:r w:rsidRPr="007A24B4">
        <w:t>I</w:t>
      </w:r>
    </w:p>
    <w:p w:rsidR="00490115" w:rsidRPr="007A24B4" w:rsidRDefault="00490115" w:rsidP="00490115">
      <w:pPr>
        <w:pStyle w:val="Institucioni"/>
        <w:keepNext w:val="0"/>
      </w:pPr>
      <w:r w:rsidRPr="007A24B4">
        <w:t>I REPUBLIKËS SË SHQIPËRISË</w:t>
      </w:r>
    </w:p>
    <w:p w:rsidR="00490115" w:rsidRPr="00A62C87" w:rsidRDefault="00490115" w:rsidP="00490115">
      <w:pPr>
        <w:pStyle w:val="Paragrafi"/>
        <w:rPr>
          <w:sz w:val="12"/>
        </w:rPr>
      </w:pPr>
    </w:p>
    <w:p w:rsidR="00490115" w:rsidRPr="007A24B4" w:rsidRDefault="00490115" w:rsidP="00490115">
      <w:pPr>
        <w:pStyle w:val="VENDOSI"/>
        <w:keepNext w:val="0"/>
      </w:pPr>
      <w:r>
        <w:t>VENDOS</w:t>
      </w:r>
      <w:r w:rsidRPr="007A24B4">
        <w:t>I:</w:t>
      </w:r>
    </w:p>
    <w:p w:rsidR="00490115" w:rsidRPr="00A62C87" w:rsidRDefault="00490115" w:rsidP="00490115">
      <w:pPr>
        <w:pStyle w:val="Paragrafi"/>
        <w:rPr>
          <w:sz w:val="12"/>
        </w:rPr>
      </w:pPr>
    </w:p>
    <w:p w:rsidR="00490115" w:rsidRPr="007A24B4" w:rsidRDefault="00490115" w:rsidP="00490115">
      <w:pPr>
        <w:pStyle w:val="Paragrafi"/>
      </w:pPr>
      <w:proofErr w:type="spellStart"/>
      <w:r w:rsidRPr="007A24B4">
        <w:t>Në</w:t>
      </w:r>
      <w:proofErr w:type="spellEnd"/>
      <w:r w:rsidRPr="007A24B4">
        <w:t xml:space="preserve"> </w:t>
      </w:r>
      <w:proofErr w:type="spellStart"/>
      <w:r w:rsidRPr="007A24B4">
        <w:t>ligjin</w:t>
      </w:r>
      <w:proofErr w:type="spellEnd"/>
      <w:r w:rsidRPr="007A24B4">
        <w:t xml:space="preserve"> nr. 8438, </w:t>
      </w:r>
      <w:proofErr w:type="spellStart"/>
      <w:r w:rsidRPr="007A24B4">
        <w:t>datë</w:t>
      </w:r>
      <w:proofErr w:type="spellEnd"/>
      <w:r w:rsidRPr="007A24B4">
        <w:t xml:space="preserve"> 28.12.1998 “</w:t>
      </w:r>
      <w:proofErr w:type="spellStart"/>
      <w:r w:rsidRPr="007A24B4">
        <w:t>Për</w:t>
      </w:r>
      <w:proofErr w:type="spellEnd"/>
      <w:r w:rsidRPr="007A24B4">
        <w:t xml:space="preserve"> </w:t>
      </w:r>
      <w:proofErr w:type="spellStart"/>
      <w:r w:rsidRPr="007A24B4">
        <w:t>tatimin</w:t>
      </w:r>
      <w:proofErr w:type="spellEnd"/>
      <w:r w:rsidRPr="007A24B4">
        <w:t xml:space="preserve"> </w:t>
      </w:r>
      <w:proofErr w:type="spellStart"/>
      <w:r w:rsidRPr="007A24B4">
        <w:t>mbi</w:t>
      </w:r>
      <w:proofErr w:type="spellEnd"/>
      <w:r w:rsidRPr="007A24B4">
        <w:t xml:space="preserve"> </w:t>
      </w:r>
      <w:proofErr w:type="spellStart"/>
      <w:r w:rsidRPr="007A24B4">
        <w:t>të</w:t>
      </w:r>
      <w:proofErr w:type="spellEnd"/>
      <w:r w:rsidRPr="007A24B4">
        <w:t xml:space="preserve"> </w:t>
      </w:r>
      <w:proofErr w:type="spellStart"/>
      <w:r w:rsidRPr="007A24B4">
        <w:t>ardhurat</w:t>
      </w:r>
      <w:proofErr w:type="spellEnd"/>
      <w:r w:rsidRPr="007A24B4">
        <w:t xml:space="preserve">”, </w:t>
      </w:r>
      <w:proofErr w:type="spellStart"/>
      <w:r w:rsidRPr="007A24B4">
        <w:t>të</w:t>
      </w:r>
      <w:proofErr w:type="spellEnd"/>
      <w:r w:rsidRPr="007A24B4">
        <w:t xml:space="preserve"> </w:t>
      </w:r>
      <w:proofErr w:type="spellStart"/>
      <w:r w:rsidRPr="007A24B4">
        <w:t>ndryshuar</w:t>
      </w:r>
      <w:proofErr w:type="spellEnd"/>
      <w:r w:rsidRPr="007A24B4">
        <w:t xml:space="preserve">, </w:t>
      </w:r>
      <w:proofErr w:type="spellStart"/>
      <w:r w:rsidRPr="007A24B4">
        <w:t>bëhen</w:t>
      </w:r>
      <w:proofErr w:type="spellEnd"/>
      <w:r w:rsidRPr="007A24B4">
        <w:t xml:space="preserve"> </w:t>
      </w:r>
      <w:proofErr w:type="spellStart"/>
      <w:r w:rsidRPr="007A24B4">
        <w:t>ndryshimet</w:t>
      </w:r>
      <w:proofErr w:type="spellEnd"/>
      <w:r w:rsidRPr="007A24B4">
        <w:t xml:space="preserve"> e </w:t>
      </w:r>
      <w:proofErr w:type="spellStart"/>
      <w:r w:rsidRPr="007A24B4">
        <w:t>mëposhtme</w:t>
      </w:r>
      <w:proofErr w:type="spellEnd"/>
      <w:r w:rsidRPr="007A24B4">
        <w:t xml:space="preserve">: </w:t>
      </w:r>
    </w:p>
    <w:p w:rsidR="00490115" w:rsidRPr="00A62C87" w:rsidRDefault="00490115" w:rsidP="00490115">
      <w:pPr>
        <w:pStyle w:val="Paragrafi"/>
        <w:rPr>
          <w:sz w:val="14"/>
        </w:rPr>
      </w:pPr>
    </w:p>
    <w:p w:rsidR="00490115" w:rsidRPr="007A24B4" w:rsidRDefault="00490115" w:rsidP="00490115">
      <w:pPr>
        <w:pStyle w:val="NeniNr"/>
        <w:keepNext w:val="0"/>
      </w:pPr>
      <w:proofErr w:type="spellStart"/>
      <w:r w:rsidRPr="007A24B4">
        <w:t>Neni</w:t>
      </w:r>
      <w:proofErr w:type="spellEnd"/>
      <w:r w:rsidRPr="007A24B4">
        <w:t xml:space="preserve"> 1</w:t>
      </w:r>
    </w:p>
    <w:p w:rsidR="00490115" w:rsidRPr="00A62C87" w:rsidRDefault="00490115" w:rsidP="00490115">
      <w:pPr>
        <w:pStyle w:val="Paragrafi"/>
        <w:rPr>
          <w:sz w:val="12"/>
        </w:rPr>
      </w:pPr>
    </w:p>
    <w:p w:rsidR="00490115" w:rsidRPr="007A24B4" w:rsidRDefault="00490115" w:rsidP="00490115">
      <w:pPr>
        <w:pStyle w:val="Paragrafi"/>
      </w:pPr>
      <w:proofErr w:type="spellStart"/>
      <w:r w:rsidRPr="007A24B4">
        <w:t>Pasqyra</w:t>
      </w:r>
      <w:proofErr w:type="spellEnd"/>
      <w:r w:rsidRPr="007A24B4">
        <w:t xml:space="preserve"> nr. 1 “</w:t>
      </w:r>
      <w:proofErr w:type="spellStart"/>
      <w:r w:rsidRPr="007A24B4">
        <w:t>Tabela</w:t>
      </w:r>
      <w:proofErr w:type="spellEnd"/>
      <w:r w:rsidRPr="007A24B4">
        <w:t xml:space="preserve"> </w:t>
      </w:r>
      <w:proofErr w:type="spellStart"/>
      <w:r w:rsidRPr="007A24B4">
        <w:t>për</w:t>
      </w:r>
      <w:proofErr w:type="spellEnd"/>
      <w:r w:rsidRPr="007A24B4">
        <w:t xml:space="preserve"> </w:t>
      </w:r>
      <w:proofErr w:type="spellStart"/>
      <w:r w:rsidRPr="007A24B4">
        <w:t>tatimin</w:t>
      </w:r>
      <w:proofErr w:type="spellEnd"/>
      <w:r w:rsidRPr="007A24B4">
        <w:t xml:space="preserve"> </w:t>
      </w:r>
      <w:proofErr w:type="spellStart"/>
      <w:r w:rsidRPr="007A24B4">
        <w:t>mbi</w:t>
      </w:r>
      <w:proofErr w:type="spellEnd"/>
      <w:r w:rsidRPr="007A24B4">
        <w:t xml:space="preserve"> </w:t>
      </w:r>
      <w:proofErr w:type="spellStart"/>
      <w:r w:rsidRPr="007A24B4">
        <w:t>të</w:t>
      </w:r>
      <w:proofErr w:type="spellEnd"/>
      <w:r w:rsidRPr="007A24B4">
        <w:t xml:space="preserve"> </w:t>
      </w:r>
      <w:proofErr w:type="spellStart"/>
      <w:r w:rsidRPr="007A24B4">
        <w:t>ardhurat</w:t>
      </w:r>
      <w:proofErr w:type="spellEnd"/>
      <w:r w:rsidRPr="007A24B4">
        <w:t xml:space="preserve"> </w:t>
      </w:r>
      <w:proofErr w:type="spellStart"/>
      <w:r w:rsidRPr="007A24B4">
        <w:t>personale</w:t>
      </w:r>
      <w:proofErr w:type="spellEnd"/>
      <w:r w:rsidRPr="007A24B4">
        <w:t xml:space="preserve"> </w:t>
      </w:r>
      <w:proofErr w:type="spellStart"/>
      <w:r w:rsidRPr="007A24B4">
        <w:t>nga</w:t>
      </w:r>
      <w:proofErr w:type="spellEnd"/>
      <w:r w:rsidRPr="007A24B4">
        <w:t xml:space="preserve"> </w:t>
      </w:r>
      <w:proofErr w:type="spellStart"/>
      <w:r w:rsidRPr="007A24B4">
        <w:t>punësimi</w:t>
      </w:r>
      <w:proofErr w:type="spellEnd"/>
      <w:r w:rsidRPr="007A24B4">
        <w:t xml:space="preserve">”, e </w:t>
      </w:r>
      <w:proofErr w:type="spellStart"/>
      <w:r w:rsidRPr="007A24B4">
        <w:t>përmendur</w:t>
      </w:r>
      <w:proofErr w:type="spellEnd"/>
      <w:r w:rsidRPr="007A24B4">
        <w:t xml:space="preserve"> </w:t>
      </w:r>
      <w:proofErr w:type="spellStart"/>
      <w:r w:rsidRPr="007A24B4">
        <w:t>në</w:t>
      </w:r>
      <w:proofErr w:type="spellEnd"/>
      <w:r w:rsidRPr="007A24B4">
        <w:t xml:space="preserve"> </w:t>
      </w:r>
      <w:proofErr w:type="spellStart"/>
      <w:r w:rsidRPr="007A24B4">
        <w:t>pikën</w:t>
      </w:r>
      <w:proofErr w:type="spellEnd"/>
      <w:r w:rsidRPr="007A24B4">
        <w:t xml:space="preserve"> 1 </w:t>
      </w:r>
      <w:proofErr w:type="spellStart"/>
      <w:r w:rsidRPr="007A24B4">
        <w:t>të</w:t>
      </w:r>
      <w:proofErr w:type="spellEnd"/>
      <w:r w:rsidRPr="007A24B4">
        <w:t xml:space="preserve"> </w:t>
      </w:r>
      <w:proofErr w:type="spellStart"/>
      <w:r w:rsidRPr="007A24B4">
        <w:t>nenit</w:t>
      </w:r>
      <w:proofErr w:type="spellEnd"/>
      <w:r w:rsidRPr="007A24B4">
        <w:t xml:space="preserve"> 9 “</w:t>
      </w:r>
      <w:proofErr w:type="spellStart"/>
      <w:r w:rsidRPr="007A24B4">
        <w:t>Tarifat</w:t>
      </w:r>
      <w:proofErr w:type="spellEnd"/>
      <w:r w:rsidRPr="007A24B4">
        <w:t xml:space="preserve"> </w:t>
      </w:r>
      <w:proofErr w:type="spellStart"/>
      <w:r w:rsidRPr="007A24B4">
        <w:t>tatimore</w:t>
      </w:r>
      <w:proofErr w:type="spellEnd"/>
      <w:r w:rsidRPr="007A24B4">
        <w:t xml:space="preserve">”, </w:t>
      </w:r>
      <w:proofErr w:type="spellStart"/>
      <w:r w:rsidRPr="007A24B4">
        <w:t>që</w:t>
      </w:r>
      <w:proofErr w:type="spellEnd"/>
      <w:r w:rsidRPr="007A24B4">
        <w:t xml:space="preserve"> </w:t>
      </w:r>
      <w:proofErr w:type="spellStart"/>
      <w:r w:rsidRPr="007A24B4">
        <w:t>i</w:t>
      </w:r>
      <w:proofErr w:type="spellEnd"/>
      <w:r w:rsidRPr="007A24B4">
        <w:t xml:space="preserve"> </w:t>
      </w:r>
      <w:proofErr w:type="spellStart"/>
      <w:r w:rsidRPr="007A24B4">
        <w:t>bashkëlidhet</w:t>
      </w:r>
      <w:proofErr w:type="spellEnd"/>
      <w:r w:rsidRPr="007A24B4">
        <w:t xml:space="preserve"> </w:t>
      </w:r>
      <w:proofErr w:type="spellStart"/>
      <w:r w:rsidRPr="007A24B4">
        <w:t>ligjit</w:t>
      </w:r>
      <w:proofErr w:type="spellEnd"/>
      <w:r w:rsidRPr="007A24B4">
        <w:t xml:space="preserve">, </w:t>
      </w:r>
      <w:proofErr w:type="spellStart"/>
      <w:r w:rsidRPr="007A24B4">
        <w:t>zëvendësohet</w:t>
      </w:r>
      <w:proofErr w:type="spellEnd"/>
      <w:r w:rsidRPr="007A24B4">
        <w:t xml:space="preserve"> me </w:t>
      </w:r>
      <w:proofErr w:type="spellStart"/>
      <w:r w:rsidRPr="007A24B4">
        <w:t>pasqyrën</w:t>
      </w:r>
      <w:proofErr w:type="spellEnd"/>
      <w:r w:rsidRPr="007A24B4">
        <w:t xml:space="preserve"> me </w:t>
      </w:r>
      <w:proofErr w:type="spellStart"/>
      <w:r w:rsidRPr="007A24B4">
        <w:t>të</w:t>
      </w:r>
      <w:proofErr w:type="spellEnd"/>
      <w:r w:rsidRPr="007A24B4">
        <w:t xml:space="preserve"> </w:t>
      </w:r>
      <w:proofErr w:type="spellStart"/>
      <w:r w:rsidRPr="007A24B4">
        <w:t>njëjtin</w:t>
      </w:r>
      <w:proofErr w:type="spellEnd"/>
      <w:r w:rsidRPr="007A24B4">
        <w:t xml:space="preserve"> </w:t>
      </w:r>
      <w:proofErr w:type="spellStart"/>
      <w:r w:rsidRPr="007A24B4">
        <w:t>numër</w:t>
      </w:r>
      <w:proofErr w:type="spellEnd"/>
      <w:r w:rsidRPr="007A24B4">
        <w:t xml:space="preserve"> </w:t>
      </w:r>
      <w:proofErr w:type="spellStart"/>
      <w:r w:rsidRPr="007A24B4">
        <w:t>dhe</w:t>
      </w:r>
      <w:proofErr w:type="spellEnd"/>
      <w:r w:rsidRPr="007A24B4">
        <w:t xml:space="preserve"> </w:t>
      </w:r>
      <w:proofErr w:type="spellStart"/>
      <w:r w:rsidRPr="007A24B4">
        <w:t>titull</w:t>
      </w:r>
      <w:proofErr w:type="spellEnd"/>
      <w:r w:rsidRPr="007A24B4">
        <w:t xml:space="preserve">, </w:t>
      </w:r>
      <w:proofErr w:type="spellStart"/>
      <w:r w:rsidRPr="007A24B4">
        <w:t>që</w:t>
      </w:r>
      <w:proofErr w:type="spellEnd"/>
      <w:r w:rsidRPr="007A24B4">
        <w:t xml:space="preserve"> </w:t>
      </w:r>
      <w:proofErr w:type="spellStart"/>
      <w:r w:rsidRPr="007A24B4">
        <w:t>i</w:t>
      </w:r>
      <w:proofErr w:type="spellEnd"/>
      <w:r w:rsidRPr="007A24B4">
        <w:t xml:space="preserve"> </w:t>
      </w:r>
      <w:proofErr w:type="spellStart"/>
      <w:r w:rsidRPr="007A24B4">
        <w:t>bashkëlidhet</w:t>
      </w:r>
      <w:proofErr w:type="spellEnd"/>
      <w:r w:rsidRPr="007A24B4">
        <w:t xml:space="preserve"> </w:t>
      </w:r>
      <w:proofErr w:type="spellStart"/>
      <w:r w:rsidRPr="007A24B4">
        <w:t>këtij</w:t>
      </w:r>
      <w:proofErr w:type="spellEnd"/>
      <w:r w:rsidRPr="007A24B4">
        <w:t xml:space="preserve"> </w:t>
      </w:r>
      <w:proofErr w:type="spellStart"/>
      <w:r w:rsidRPr="007A24B4">
        <w:t>ligji</w:t>
      </w:r>
      <w:proofErr w:type="spellEnd"/>
      <w:r w:rsidRPr="007A24B4">
        <w:t xml:space="preserve"> </w:t>
      </w:r>
      <w:proofErr w:type="spellStart"/>
      <w:r w:rsidRPr="007A24B4">
        <w:t>dhe</w:t>
      </w:r>
      <w:proofErr w:type="spellEnd"/>
      <w:r w:rsidRPr="007A24B4">
        <w:t xml:space="preserve"> </w:t>
      </w:r>
      <w:proofErr w:type="spellStart"/>
      <w:r w:rsidRPr="007A24B4">
        <w:t>është</w:t>
      </w:r>
      <w:proofErr w:type="spellEnd"/>
      <w:r w:rsidRPr="007A24B4">
        <w:t xml:space="preserve"> </w:t>
      </w:r>
      <w:proofErr w:type="spellStart"/>
      <w:r w:rsidRPr="007A24B4">
        <w:t>pjesë</w:t>
      </w:r>
      <w:proofErr w:type="spellEnd"/>
      <w:r w:rsidRPr="007A24B4">
        <w:t xml:space="preserve"> </w:t>
      </w:r>
      <w:proofErr w:type="spellStart"/>
      <w:r w:rsidRPr="007A24B4">
        <w:t>përbërëse</w:t>
      </w:r>
      <w:proofErr w:type="spellEnd"/>
      <w:r w:rsidRPr="007A24B4">
        <w:t xml:space="preserve"> e </w:t>
      </w:r>
      <w:proofErr w:type="spellStart"/>
      <w:r w:rsidRPr="007A24B4">
        <w:t>tij</w:t>
      </w:r>
      <w:proofErr w:type="spellEnd"/>
      <w:r w:rsidRPr="007A24B4">
        <w:t xml:space="preserve">. </w:t>
      </w:r>
    </w:p>
    <w:p w:rsidR="00490115" w:rsidRPr="00A62C87" w:rsidRDefault="00490115" w:rsidP="00490115">
      <w:pPr>
        <w:pStyle w:val="Paragrafi"/>
        <w:rPr>
          <w:sz w:val="14"/>
        </w:rPr>
      </w:pPr>
    </w:p>
    <w:p w:rsidR="00490115" w:rsidRPr="007A24B4" w:rsidRDefault="00490115" w:rsidP="00490115">
      <w:pPr>
        <w:pStyle w:val="NeniNr"/>
        <w:keepNext w:val="0"/>
      </w:pPr>
      <w:proofErr w:type="spellStart"/>
      <w:r w:rsidRPr="007A24B4">
        <w:t>Neni</w:t>
      </w:r>
      <w:proofErr w:type="spellEnd"/>
      <w:r w:rsidRPr="007A24B4">
        <w:t xml:space="preserve"> 2</w:t>
      </w:r>
    </w:p>
    <w:p w:rsidR="00490115" w:rsidRPr="00A62C87" w:rsidRDefault="00490115" w:rsidP="00490115">
      <w:pPr>
        <w:pStyle w:val="Paragrafi"/>
        <w:rPr>
          <w:sz w:val="14"/>
        </w:rPr>
      </w:pPr>
    </w:p>
    <w:p w:rsidR="00490115" w:rsidRPr="007A24B4" w:rsidRDefault="00490115" w:rsidP="00490115">
      <w:pPr>
        <w:pStyle w:val="Paragrafi"/>
      </w:pPr>
      <w:proofErr w:type="spellStart"/>
      <w:r w:rsidRPr="007A24B4">
        <w:t>Në</w:t>
      </w:r>
      <w:proofErr w:type="spellEnd"/>
      <w:r w:rsidRPr="007A24B4">
        <w:t xml:space="preserve"> </w:t>
      </w:r>
      <w:proofErr w:type="spellStart"/>
      <w:r w:rsidRPr="007A24B4">
        <w:t>nenin</w:t>
      </w:r>
      <w:proofErr w:type="spellEnd"/>
      <w:r w:rsidRPr="007A24B4">
        <w:t xml:space="preserve"> 13/3 </w:t>
      </w:r>
      <w:proofErr w:type="spellStart"/>
      <w:r w:rsidRPr="007A24B4">
        <w:t>pika</w:t>
      </w:r>
      <w:proofErr w:type="spellEnd"/>
      <w:r w:rsidRPr="007A24B4">
        <w:t xml:space="preserve"> 1, pas </w:t>
      </w:r>
      <w:proofErr w:type="spellStart"/>
      <w:r w:rsidRPr="007A24B4">
        <w:t>shkronjës</w:t>
      </w:r>
      <w:proofErr w:type="spellEnd"/>
      <w:r w:rsidRPr="007A24B4">
        <w:t xml:space="preserve"> “c” </w:t>
      </w:r>
      <w:proofErr w:type="spellStart"/>
      <w:r w:rsidRPr="007A24B4">
        <w:t>shtohet</w:t>
      </w:r>
      <w:proofErr w:type="spellEnd"/>
      <w:r w:rsidRPr="007A24B4">
        <w:t xml:space="preserve"> </w:t>
      </w:r>
      <w:proofErr w:type="spellStart"/>
      <w:r w:rsidRPr="007A24B4">
        <w:t>shkronja</w:t>
      </w:r>
      <w:proofErr w:type="spellEnd"/>
      <w:r w:rsidRPr="007A24B4">
        <w:t xml:space="preserve"> “ç” me </w:t>
      </w:r>
      <w:proofErr w:type="spellStart"/>
      <w:r w:rsidRPr="007A24B4">
        <w:t>këtë</w:t>
      </w:r>
      <w:proofErr w:type="spellEnd"/>
      <w:r w:rsidRPr="007A24B4">
        <w:t xml:space="preserve"> </w:t>
      </w:r>
      <w:proofErr w:type="spellStart"/>
      <w:r w:rsidRPr="007A24B4">
        <w:t>përmbajtje</w:t>
      </w:r>
      <w:proofErr w:type="spellEnd"/>
      <w:r w:rsidRPr="007A24B4">
        <w:t>:</w:t>
      </w:r>
    </w:p>
    <w:p w:rsidR="00490115" w:rsidRPr="007A24B4" w:rsidRDefault="00490115" w:rsidP="00490115">
      <w:pPr>
        <w:pStyle w:val="Paragrafi"/>
      </w:pPr>
      <w:r w:rsidRPr="007A24B4">
        <w:t xml:space="preserve">“ç) </w:t>
      </w:r>
      <w:proofErr w:type="spellStart"/>
      <w:r w:rsidRPr="007A24B4">
        <w:t>taksa</w:t>
      </w:r>
      <w:proofErr w:type="spellEnd"/>
      <w:r w:rsidRPr="007A24B4">
        <w:t xml:space="preserve"> </w:t>
      </w:r>
      <w:proofErr w:type="spellStart"/>
      <w:r w:rsidRPr="007A24B4">
        <w:t>mbi</w:t>
      </w:r>
      <w:proofErr w:type="spellEnd"/>
      <w:r w:rsidRPr="007A24B4">
        <w:t xml:space="preserve"> </w:t>
      </w:r>
      <w:proofErr w:type="spellStart"/>
      <w:r w:rsidRPr="007A24B4">
        <w:t>ndërtesën</w:t>
      </w:r>
      <w:proofErr w:type="spellEnd"/>
      <w:r w:rsidRPr="007A24B4">
        <w:t>”.</w:t>
      </w:r>
    </w:p>
    <w:p w:rsidR="00490115" w:rsidRPr="00A62C87" w:rsidRDefault="00490115" w:rsidP="00490115">
      <w:pPr>
        <w:pStyle w:val="Paragrafi"/>
        <w:rPr>
          <w:sz w:val="14"/>
        </w:rPr>
      </w:pPr>
    </w:p>
    <w:p w:rsidR="00490115" w:rsidRPr="007A24B4" w:rsidRDefault="00490115" w:rsidP="00490115">
      <w:pPr>
        <w:pStyle w:val="NeniNr"/>
        <w:keepNext w:val="0"/>
      </w:pPr>
      <w:proofErr w:type="spellStart"/>
      <w:r w:rsidRPr="007A24B4">
        <w:t>Neni</w:t>
      </w:r>
      <w:proofErr w:type="spellEnd"/>
      <w:r w:rsidRPr="007A24B4">
        <w:t xml:space="preserve"> 3</w:t>
      </w:r>
    </w:p>
    <w:p w:rsidR="00490115" w:rsidRPr="00A62C87" w:rsidRDefault="00490115" w:rsidP="00490115">
      <w:pPr>
        <w:pStyle w:val="Paragrafi"/>
        <w:rPr>
          <w:sz w:val="14"/>
        </w:rPr>
      </w:pPr>
    </w:p>
    <w:p w:rsidR="00490115" w:rsidRPr="007A24B4" w:rsidRDefault="00490115" w:rsidP="00490115">
      <w:pPr>
        <w:pStyle w:val="Paragrafi"/>
      </w:pPr>
      <w:proofErr w:type="spellStart"/>
      <w:r w:rsidRPr="007A24B4">
        <w:t>Në</w:t>
      </w:r>
      <w:proofErr w:type="spellEnd"/>
      <w:r w:rsidRPr="007A24B4">
        <w:t xml:space="preserve"> </w:t>
      </w:r>
      <w:proofErr w:type="spellStart"/>
      <w:r w:rsidRPr="007A24B4">
        <w:t>nenin</w:t>
      </w:r>
      <w:proofErr w:type="spellEnd"/>
      <w:r w:rsidRPr="007A24B4">
        <w:t xml:space="preserve"> 21, </w:t>
      </w:r>
      <w:proofErr w:type="spellStart"/>
      <w:r w:rsidRPr="007A24B4">
        <w:t>shkronja</w:t>
      </w:r>
      <w:proofErr w:type="spellEnd"/>
      <w:r w:rsidRPr="007A24B4">
        <w:t xml:space="preserve"> “</w:t>
      </w:r>
      <w:proofErr w:type="spellStart"/>
      <w:r w:rsidRPr="007A24B4">
        <w:t>ll</w:t>
      </w:r>
      <w:proofErr w:type="spellEnd"/>
      <w:r w:rsidRPr="007A24B4">
        <w:t xml:space="preserve">” </w:t>
      </w:r>
      <w:proofErr w:type="spellStart"/>
      <w:r w:rsidRPr="007A24B4">
        <w:t>ndryshohet</w:t>
      </w:r>
      <w:proofErr w:type="spellEnd"/>
      <w:r w:rsidRPr="007A24B4">
        <w:t xml:space="preserve"> </w:t>
      </w:r>
      <w:proofErr w:type="spellStart"/>
      <w:r w:rsidRPr="007A24B4">
        <w:t>si</w:t>
      </w:r>
      <w:proofErr w:type="spellEnd"/>
      <w:r w:rsidRPr="007A24B4">
        <w:t xml:space="preserve"> </w:t>
      </w:r>
      <w:proofErr w:type="spellStart"/>
      <w:r w:rsidRPr="007A24B4">
        <w:t>më</w:t>
      </w:r>
      <w:proofErr w:type="spellEnd"/>
      <w:r w:rsidRPr="007A24B4">
        <w:t xml:space="preserve"> </w:t>
      </w:r>
      <w:proofErr w:type="spellStart"/>
      <w:r w:rsidRPr="007A24B4">
        <w:t>poshtë</w:t>
      </w:r>
      <w:proofErr w:type="spellEnd"/>
      <w:r w:rsidRPr="007A24B4">
        <w:t xml:space="preserve">: </w:t>
      </w:r>
    </w:p>
    <w:p w:rsidR="00490115" w:rsidRPr="007A24B4" w:rsidRDefault="00490115" w:rsidP="00490115">
      <w:pPr>
        <w:pStyle w:val="Paragrafi"/>
      </w:pPr>
      <w:r w:rsidRPr="007A24B4">
        <w:t>“</w:t>
      </w:r>
      <w:proofErr w:type="spellStart"/>
      <w:r w:rsidRPr="007A24B4">
        <w:t>ll</w:t>
      </w:r>
      <w:proofErr w:type="spellEnd"/>
      <w:r w:rsidRPr="007A24B4">
        <w:t xml:space="preserve">) </w:t>
      </w:r>
      <w:proofErr w:type="spellStart"/>
      <w:r w:rsidRPr="007A24B4">
        <w:t>shpenzimet</w:t>
      </w:r>
      <w:proofErr w:type="spellEnd"/>
      <w:r w:rsidRPr="007A24B4">
        <w:t xml:space="preserve"> </w:t>
      </w:r>
      <w:proofErr w:type="spellStart"/>
      <w:r w:rsidRPr="007A24B4">
        <w:t>për</w:t>
      </w:r>
      <w:proofErr w:type="spellEnd"/>
      <w:r w:rsidRPr="007A24B4">
        <w:t xml:space="preserve"> </w:t>
      </w:r>
      <w:proofErr w:type="spellStart"/>
      <w:r w:rsidRPr="007A24B4">
        <w:t>shërbime</w:t>
      </w:r>
      <w:proofErr w:type="spellEnd"/>
      <w:r w:rsidRPr="007A24B4">
        <w:t xml:space="preserve"> </w:t>
      </w:r>
      <w:proofErr w:type="spellStart"/>
      <w:r w:rsidRPr="007A24B4">
        <w:t>teknike</w:t>
      </w:r>
      <w:proofErr w:type="spellEnd"/>
      <w:r w:rsidRPr="007A24B4">
        <w:t xml:space="preserve">, </w:t>
      </w:r>
      <w:proofErr w:type="spellStart"/>
      <w:r w:rsidRPr="007A24B4">
        <w:t>konsulence</w:t>
      </w:r>
      <w:proofErr w:type="spellEnd"/>
      <w:r w:rsidRPr="007A24B4">
        <w:t xml:space="preserve"> </w:t>
      </w:r>
      <w:proofErr w:type="spellStart"/>
      <w:r w:rsidRPr="007A24B4">
        <w:t>dhe</w:t>
      </w:r>
      <w:proofErr w:type="spellEnd"/>
      <w:r w:rsidRPr="007A24B4">
        <w:t xml:space="preserve"> </w:t>
      </w:r>
      <w:proofErr w:type="spellStart"/>
      <w:r w:rsidRPr="007A24B4">
        <w:t>të</w:t>
      </w:r>
      <w:proofErr w:type="spellEnd"/>
      <w:r w:rsidRPr="007A24B4">
        <w:t xml:space="preserve"> </w:t>
      </w:r>
      <w:proofErr w:type="spellStart"/>
      <w:r w:rsidRPr="007A24B4">
        <w:t>menaxhimit</w:t>
      </w:r>
      <w:proofErr w:type="spellEnd"/>
      <w:r w:rsidRPr="007A24B4">
        <w:t xml:space="preserve">, </w:t>
      </w:r>
      <w:proofErr w:type="spellStart"/>
      <w:r w:rsidRPr="007A24B4">
        <w:t>të</w:t>
      </w:r>
      <w:proofErr w:type="spellEnd"/>
      <w:r w:rsidRPr="007A24B4">
        <w:t xml:space="preserve"> </w:t>
      </w:r>
      <w:proofErr w:type="spellStart"/>
      <w:r w:rsidRPr="007A24B4">
        <w:t>faturuara</w:t>
      </w:r>
      <w:proofErr w:type="spellEnd"/>
      <w:r w:rsidRPr="007A24B4">
        <w:t xml:space="preserve"> </w:t>
      </w:r>
      <w:proofErr w:type="spellStart"/>
      <w:r w:rsidRPr="007A24B4">
        <w:t>nga</w:t>
      </w:r>
      <w:proofErr w:type="spellEnd"/>
      <w:r w:rsidRPr="007A24B4">
        <w:t xml:space="preserve"> persona </w:t>
      </w:r>
      <w:proofErr w:type="spellStart"/>
      <w:r w:rsidRPr="007A24B4">
        <w:t>të</w:t>
      </w:r>
      <w:proofErr w:type="spellEnd"/>
      <w:r w:rsidRPr="007A24B4">
        <w:t xml:space="preserve"> </w:t>
      </w:r>
      <w:proofErr w:type="spellStart"/>
      <w:r w:rsidRPr="007A24B4">
        <w:t>tretë</w:t>
      </w:r>
      <w:proofErr w:type="spellEnd"/>
      <w:r w:rsidRPr="007A24B4">
        <w:t xml:space="preserve">, </w:t>
      </w:r>
      <w:proofErr w:type="spellStart"/>
      <w:r w:rsidRPr="007A24B4">
        <w:t>për</w:t>
      </w:r>
      <w:proofErr w:type="spellEnd"/>
      <w:r w:rsidRPr="007A24B4">
        <w:t xml:space="preserve"> </w:t>
      </w:r>
      <w:proofErr w:type="spellStart"/>
      <w:r w:rsidRPr="007A24B4">
        <w:t>të</w:t>
      </w:r>
      <w:proofErr w:type="spellEnd"/>
      <w:r w:rsidRPr="007A24B4">
        <w:t xml:space="preserve"> </w:t>
      </w:r>
      <w:proofErr w:type="spellStart"/>
      <w:r w:rsidRPr="007A24B4">
        <w:t>cilat</w:t>
      </w:r>
      <w:proofErr w:type="spellEnd"/>
      <w:r w:rsidRPr="007A24B4">
        <w:t xml:space="preserve"> </w:t>
      </w:r>
      <w:proofErr w:type="spellStart"/>
      <w:r w:rsidRPr="007A24B4">
        <w:t>nuk</w:t>
      </w:r>
      <w:proofErr w:type="spellEnd"/>
      <w:r w:rsidRPr="007A24B4">
        <w:t xml:space="preserve"> </w:t>
      </w:r>
      <w:proofErr w:type="spellStart"/>
      <w:r w:rsidRPr="007A24B4">
        <w:t>është</w:t>
      </w:r>
      <w:proofErr w:type="spellEnd"/>
      <w:r w:rsidRPr="007A24B4">
        <w:t xml:space="preserve"> </w:t>
      </w:r>
      <w:proofErr w:type="spellStart"/>
      <w:r w:rsidRPr="007A24B4">
        <w:t>paguar</w:t>
      </w:r>
      <w:proofErr w:type="spellEnd"/>
      <w:r w:rsidRPr="007A24B4">
        <w:t xml:space="preserve"> </w:t>
      </w:r>
      <w:proofErr w:type="spellStart"/>
      <w:r w:rsidRPr="007A24B4">
        <w:t>tatimi</w:t>
      </w:r>
      <w:proofErr w:type="spellEnd"/>
      <w:r w:rsidRPr="007A24B4">
        <w:t xml:space="preserve"> </w:t>
      </w:r>
      <w:proofErr w:type="spellStart"/>
      <w:r w:rsidRPr="007A24B4">
        <w:t>në</w:t>
      </w:r>
      <w:proofErr w:type="spellEnd"/>
      <w:r w:rsidRPr="007A24B4">
        <w:t xml:space="preserve"> </w:t>
      </w:r>
      <w:proofErr w:type="spellStart"/>
      <w:r w:rsidRPr="007A24B4">
        <w:t>burim</w:t>
      </w:r>
      <w:proofErr w:type="spellEnd"/>
      <w:r w:rsidRPr="007A24B4">
        <w:t xml:space="preserve">, </w:t>
      </w:r>
      <w:proofErr w:type="spellStart"/>
      <w:r w:rsidRPr="007A24B4">
        <w:t>brenda</w:t>
      </w:r>
      <w:proofErr w:type="spellEnd"/>
      <w:r w:rsidRPr="007A24B4">
        <w:t xml:space="preserve"> </w:t>
      </w:r>
      <w:proofErr w:type="spellStart"/>
      <w:r w:rsidRPr="007A24B4">
        <w:t>periudhës</w:t>
      </w:r>
      <w:proofErr w:type="spellEnd"/>
      <w:r w:rsidRPr="007A24B4">
        <w:t xml:space="preserve"> </w:t>
      </w:r>
      <w:proofErr w:type="spellStart"/>
      <w:r w:rsidRPr="007A24B4">
        <w:t>tatimore</w:t>
      </w:r>
      <w:proofErr w:type="spellEnd"/>
      <w:r w:rsidRPr="007A24B4">
        <w:t xml:space="preserve"> </w:t>
      </w:r>
      <w:proofErr w:type="spellStart"/>
      <w:r w:rsidRPr="007A24B4">
        <w:t>nga</w:t>
      </w:r>
      <w:proofErr w:type="spellEnd"/>
      <w:r w:rsidRPr="007A24B4">
        <w:t xml:space="preserve"> </w:t>
      </w:r>
      <w:proofErr w:type="spellStart"/>
      <w:r w:rsidRPr="007A24B4">
        <w:t>tatimpaguesi</w:t>
      </w:r>
      <w:proofErr w:type="spellEnd"/>
      <w:r w:rsidRPr="007A24B4">
        <w:t xml:space="preserve">.”. </w:t>
      </w:r>
    </w:p>
    <w:p w:rsidR="00490115" w:rsidRPr="00A62C87" w:rsidRDefault="00490115" w:rsidP="00490115">
      <w:pPr>
        <w:pStyle w:val="Paragrafi"/>
        <w:ind w:firstLine="0"/>
        <w:rPr>
          <w:sz w:val="14"/>
        </w:rPr>
      </w:pPr>
    </w:p>
    <w:p w:rsidR="00490115" w:rsidRPr="007A24B4" w:rsidRDefault="00490115" w:rsidP="00490115">
      <w:pPr>
        <w:pStyle w:val="NeniNr"/>
        <w:keepNext w:val="0"/>
      </w:pPr>
      <w:proofErr w:type="spellStart"/>
      <w:r w:rsidRPr="007A24B4">
        <w:t>Neni</w:t>
      </w:r>
      <w:proofErr w:type="spellEnd"/>
      <w:r w:rsidRPr="007A24B4">
        <w:t xml:space="preserve"> 4</w:t>
      </w:r>
    </w:p>
    <w:p w:rsidR="00490115" w:rsidRPr="00A62C87" w:rsidRDefault="00490115" w:rsidP="00490115">
      <w:pPr>
        <w:pStyle w:val="Paragrafi"/>
        <w:rPr>
          <w:sz w:val="14"/>
        </w:rPr>
      </w:pPr>
    </w:p>
    <w:p w:rsidR="00490115" w:rsidRPr="007A24B4" w:rsidRDefault="00490115" w:rsidP="00490115">
      <w:pPr>
        <w:pStyle w:val="Paragrafi"/>
      </w:pPr>
      <w:proofErr w:type="spellStart"/>
      <w:r w:rsidRPr="007A24B4">
        <w:t>Ky</w:t>
      </w:r>
      <w:proofErr w:type="spellEnd"/>
      <w:r w:rsidRPr="007A24B4">
        <w:t xml:space="preserve"> </w:t>
      </w:r>
      <w:proofErr w:type="spellStart"/>
      <w:r w:rsidRPr="007A24B4">
        <w:t>ligj</w:t>
      </w:r>
      <w:proofErr w:type="spellEnd"/>
      <w:r w:rsidRPr="007A24B4">
        <w:t xml:space="preserve"> </w:t>
      </w:r>
      <w:proofErr w:type="spellStart"/>
      <w:r w:rsidRPr="007A24B4">
        <w:t>hyn</w:t>
      </w:r>
      <w:proofErr w:type="spellEnd"/>
      <w:r w:rsidRPr="007A24B4">
        <w:t xml:space="preserve"> </w:t>
      </w:r>
      <w:proofErr w:type="spellStart"/>
      <w:r w:rsidRPr="007A24B4">
        <w:t>në</w:t>
      </w:r>
      <w:proofErr w:type="spellEnd"/>
      <w:r w:rsidRPr="007A24B4">
        <w:t xml:space="preserve"> </w:t>
      </w:r>
      <w:proofErr w:type="spellStart"/>
      <w:r w:rsidRPr="007A24B4">
        <w:t>fuqi</w:t>
      </w:r>
      <w:proofErr w:type="spellEnd"/>
      <w:r w:rsidRPr="007A24B4">
        <w:t xml:space="preserve"> 15 </w:t>
      </w:r>
      <w:proofErr w:type="spellStart"/>
      <w:r w:rsidRPr="007A24B4">
        <w:t>ditë</w:t>
      </w:r>
      <w:proofErr w:type="spellEnd"/>
      <w:r w:rsidRPr="007A24B4">
        <w:t xml:space="preserve"> pas </w:t>
      </w:r>
      <w:proofErr w:type="spellStart"/>
      <w:r w:rsidRPr="007A24B4">
        <w:t>botimit</w:t>
      </w:r>
      <w:proofErr w:type="spellEnd"/>
      <w:r w:rsidRPr="007A24B4">
        <w:t xml:space="preserve"> </w:t>
      </w:r>
      <w:proofErr w:type="spellStart"/>
      <w:r w:rsidRPr="007A24B4">
        <w:t>në</w:t>
      </w:r>
      <w:proofErr w:type="spellEnd"/>
      <w:r w:rsidRPr="007A24B4">
        <w:t xml:space="preserve"> </w:t>
      </w:r>
      <w:proofErr w:type="spellStart"/>
      <w:r w:rsidRPr="007A24B4">
        <w:t>Fletoren</w:t>
      </w:r>
      <w:proofErr w:type="spellEnd"/>
      <w:r w:rsidRPr="007A24B4">
        <w:t xml:space="preserve"> </w:t>
      </w:r>
      <w:proofErr w:type="spellStart"/>
      <w:r w:rsidRPr="007A24B4">
        <w:t>Zyrtare</w:t>
      </w:r>
      <w:proofErr w:type="spellEnd"/>
      <w:r w:rsidRPr="007A24B4">
        <w:t>.</w:t>
      </w:r>
    </w:p>
    <w:p w:rsidR="00490115" w:rsidRPr="007A24B4" w:rsidRDefault="00490115" w:rsidP="00490115">
      <w:pPr>
        <w:pStyle w:val="Paragrafi"/>
      </w:pPr>
    </w:p>
    <w:p w:rsidR="00490115" w:rsidRPr="007A24B4" w:rsidRDefault="00490115" w:rsidP="00490115">
      <w:pPr>
        <w:pStyle w:val="Paragrafi"/>
      </w:pPr>
      <w:r w:rsidRPr="007A24B4">
        <w:t xml:space="preserve"> </w:t>
      </w:r>
      <w:proofErr w:type="spellStart"/>
      <w:r w:rsidRPr="007A24B4">
        <w:t>Miratuar</w:t>
      </w:r>
      <w:proofErr w:type="spellEnd"/>
      <w:r w:rsidRPr="007A24B4">
        <w:t xml:space="preserve"> </w:t>
      </w:r>
      <w:proofErr w:type="spellStart"/>
      <w:r w:rsidRPr="007A24B4">
        <w:t>në</w:t>
      </w:r>
      <w:proofErr w:type="spellEnd"/>
      <w:r w:rsidRPr="007A24B4">
        <w:t xml:space="preserve"> </w:t>
      </w:r>
      <w:proofErr w:type="spellStart"/>
      <w:r w:rsidRPr="007A24B4">
        <w:t>datën</w:t>
      </w:r>
      <w:proofErr w:type="spellEnd"/>
      <w:r w:rsidRPr="007A24B4">
        <w:t xml:space="preserve"> 28.3.2013</w:t>
      </w:r>
    </w:p>
    <w:p w:rsidR="00490115" w:rsidRDefault="00490115" w:rsidP="00490115">
      <w:pPr>
        <w:pStyle w:val="Paragrafi"/>
        <w:ind w:firstLine="0"/>
      </w:pPr>
    </w:p>
    <w:p w:rsidR="00490115" w:rsidRPr="00A3337C" w:rsidRDefault="00490115" w:rsidP="00490115">
      <w:pPr>
        <w:pStyle w:val="Shpallja"/>
        <w:rPr>
          <w:sz w:val="23"/>
          <w:szCs w:val="23"/>
        </w:rPr>
      </w:pPr>
      <w:r w:rsidRPr="00A3337C">
        <w:rPr>
          <w:sz w:val="23"/>
          <w:szCs w:val="23"/>
        </w:rPr>
        <w:t xml:space="preserve">Shpallur me dekretin nr. </w:t>
      </w:r>
      <w:r>
        <w:rPr>
          <w:sz w:val="23"/>
          <w:szCs w:val="23"/>
        </w:rPr>
        <w:t>8098</w:t>
      </w:r>
      <w:r w:rsidRPr="00A3337C">
        <w:rPr>
          <w:sz w:val="23"/>
          <w:szCs w:val="23"/>
        </w:rPr>
        <w:t>, datë 1</w:t>
      </w:r>
      <w:r>
        <w:rPr>
          <w:sz w:val="23"/>
          <w:szCs w:val="23"/>
        </w:rPr>
        <w:t>2.4</w:t>
      </w:r>
      <w:r w:rsidRPr="00A3337C">
        <w:rPr>
          <w:sz w:val="23"/>
          <w:szCs w:val="23"/>
        </w:rPr>
        <w:t>.2013 të Presidentit të Republikës së Shqipërisë, Bujar Nishani</w:t>
      </w:r>
    </w:p>
    <w:sectPr w:rsidR="00490115" w:rsidRPr="00A3337C" w:rsidSect="003B1D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90115"/>
    <w:rsid w:val="003B1D79"/>
    <w:rsid w:val="00490115"/>
    <w:rsid w:val="00866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02D2ABB-167A-42B6-A070-09E400572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1D7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9011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49011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490115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49011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9011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49011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49011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Shpallja">
    <w:name w:val="Shpallja"/>
    <w:rsid w:val="00490115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paragraph" w:customStyle="1" w:styleId="Titulli">
    <w:name w:val="Titulli"/>
    <w:next w:val="Normal"/>
    <w:link w:val="TitulliChar"/>
    <w:rsid w:val="0049011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49011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9011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9011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490115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9011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2019-03-18T13:25:00Z</dcterms:created>
  <dcterms:modified xsi:type="dcterms:W3CDTF">2019-03-18T13:25:00Z</dcterms:modified>
</cp:coreProperties>
</file>