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6733" w:rsidRPr="006A071B" w:rsidRDefault="00716733" w:rsidP="00716733">
      <w:pPr>
        <w:pStyle w:val="Akti"/>
      </w:pPr>
      <w:bookmarkStart w:id="0" w:name="_GoBack"/>
      <w:bookmarkEnd w:id="0"/>
      <w:r w:rsidRPr="006A071B">
        <w:t>LIGJ</w:t>
      </w:r>
    </w:p>
    <w:p w:rsidR="00716733" w:rsidRPr="00CB754D" w:rsidRDefault="00716733" w:rsidP="00716733">
      <w:pPr>
        <w:pStyle w:val="Numri"/>
        <w:rPr>
          <w:lang w:val="sq-AL"/>
        </w:rPr>
      </w:pPr>
      <w:r w:rsidRPr="00CB754D">
        <w:rPr>
          <w:lang w:val="sq-AL"/>
        </w:rPr>
        <w:t>Nr. 117/2013</w:t>
      </w:r>
    </w:p>
    <w:p w:rsidR="00716733" w:rsidRPr="00DF5445" w:rsidRDefault="00716733" w:rsidP="00716733">
      <w:pPr>
        <w:pStyle w:val="Paragrafi"/>
        <w:rPr>
          <w:sz w:val="12"/>
          <w:lang w:val="sq-AL"/>
        </w:rPr>
      </w:pPr>
    </w:p>
    <w:p w:rsidR="00716733" w:rsidRPr="00CB754D" w:rsidRDefault="00716733" w:rsidP="00716733">
      <w:pPr>
        <w:pStyle w:val="Titulli"/>
        <w:rPr>
          <w:lang w:val="sq-AL"/>
        </w:rPr>
      </w:pPr>
      <w:r w:rsidRPr="00CB754D">
        <w:rPr>
          <w:lang w:val="sq-AL"/>
        </w:rPr>
        <w:t>PËR RATIFIKIMIN E PROTOKOLLIT TË KATËRT SHTESË TË KONVENTËS EUROPIANE TË EKSTRADIMIT</w:t>
      </w:r>
    </w:p>
    <w:p w:rsidR="00716733" w:rsidRDefault="00716733" w:rsidP="00716733">
      <w:pPr>
        <w:pStyle w:val="Paragrafi"/>
        <w:rPr>
          <w:lang w:val="sq-AL"/>
        </w:rPr>
      </w:pPr>
    </w:p>
    <w:p w:rsidR="00716733" w:rsidRPr="00CB754D" w:rsidRDefault="00716733" w:rsidP="00716733">
      <w:pPr>
        <w:pStyle w:val="Paragrafi"/>
        <w:rPr>
          <w:lang w:val="sq-AL"/>
        </w:rPr>
      </w:pPr>
      <w:r w:rsidRPr="00CB754D">
        <w:rPr>
          <w:lang w:val="sq-AL"/>
        </w:rPr>
        <w:t xml:space="preserve">Në mbështetje të neneve 78, 83 pika 1 dhe 121 të Kushtetutës, me propozimin e Këshillit të Ministrave, </w:t>
      </w:r>
    </w:p>
    <w:p w:rsidR="00716733" w:rsidRPr="00CB754D" w:rsidRDefault="00716733" w:rsidP="00716733">
      <w:pPr>
        <w:pStyle w:val="Institucioni"/>
      </w:pPr>
      <w:r w:rsidRPr="00CB754D">
        <w:t>KUVENDI</w:t>
      </w:r>
    </w:p>
    <w:p w:rsidR="00716733" w:rsidRPr="00CB754D" w:rsidRDefault="00716733" w:rsidP="00716733">
      <w:pPr>
        <w:pStyle w:val="Institucioni"/>
      </w:pPr>
      <w:r w:rsidRPr="00CB754D">
        <w:t>I REPUBLIKËS SË SHQIPËRISË</w:t>
      </w:r>
    </w:p>
    <w:p w:rsidR="00716733" w:rsidRPr="00DF5445" w:rsidRDefault="00716733" w:rsidP="00716733">
      <w:pPr>
        <w:pStyle w:val="VENDOSI"/>
        <w:rPr>
          <w:sz w:val="12"/>
          <w:lang w:val="sq-AL"/>
        </w:rPr>
      </w:pPr>
    </w:p>
    <w:p w:rsidR="00716733" w:rsidRPr="00CB754D" w:rsidRDefault="00716733" w:rsidP="00716733">
      <w:pPr>
        <w:pStyle w:val="VENDOSI"/>
        <w:rPr>
          <w:lang w:val="sq-AL"/>
        </w:rPr>
      </w:pPr>
      <w:r w:rsidRPr="00CB754D">
        <w:rPr>
          <w:lang w:val="sq-AL"/>
        </w:rPr>
        <w:t>VENDOSI:</w:t>
      </w:r>
    </w:p>
    <w:p w:rsidR="00716733" w:rsidRPr="00DF5445" w:rsidRDefault="00716733" w:rsidP="00716733">
      <w:pPr>
        <w:pStyle w:val="Paragrafi"/>
        <w:rPr>
          <w:sz w:val="10"/>
          <w:lang w:val="sq-AL"/>
        </w:rPr>
      </w:pPr>
      <w:r w:rsidRPr="00CB754D">
        <w:rPr>
          <w:lang w:val="sq-AL"/>
        </w:rPr>
        <w:t xml:space="preserve"> </w:t>
      </w:r>
    </w:p>
    <w:p w:rsidR="00716733" w:rsidRPr="00CB754D" w:rsidRDefault="00716733" w:rsidP="00716733">
      <w:pPr>
        <w:pStyle w:val="NeniNr"/>
        <w:rPr>
          <w:lang w:val="sq-AL"/>
        </w:rPr>
      </w:pPr>
      <w:r w:rsidRPr="00CB754D">
        <w:rPr>
          <w:lang w:val="sq-AL"/>
        </w:rPr>
        <w:t>Neni 1</w:t>
      </w:r>
    </w:p>
    <w:p w:rsidR="00716733" w:rsidRPr="00CB754D" w:rsidRDefault="00716733" w:rsidP="00716733">
      <w:pPr>
        <w:pStyle w:val="Paragrafi"/>
        <w:rPr>
          <w:lang w:val="sq-AL"/>
        </w:rPr>
      </w:pPr>
      <w:r w:rsidRPr="00CB754D">
        <w:rPr>
          <w:lang w:val="sq-AL"/>
        </w:rPr>
        <w:t xml:space="preserve"> </w:t>
      </w:r>
    </w:p>
    <w:p w:rsidR="00716733" w:rsidRPr="00CB754D" w:rsidRDefault="00716733" w:rsidP="00716733">
      <w:pPr>
        <w:pStyle w:val="Paragrafi"/>
        <w:rPr>
          <w:lang w:val="sq-AL"/>
        </w:rPr>
      </w:pPr>
      <w:r w:rsidRPr="00CB754D">
        <w:rPr>
          <w:lang w:val="sq-AL"/>
        </w:rPr>
        <w:t>Ratifikohet protokolli i katërt shtesë i Konventës Europiane të Ekstradimit, sipas tekstit që i bashkëlidhet këtij ligji.</w:t>
      </w:r>
    </w:p>
    <w:p w:rsidR="00716733" w:rsidRPr="00CB754D" w:rsidRDefault="00716733" w:rsidP="00716733">
      <w:pPr>
        <w:pStyle w:val="Paragrafi"/>
        <w:rPr>
          <w:lang w:val="sq-AL"/>
        </w:rPr>
      </w:pPr>
      <w:r w:rsidRPr="00CB754D">
        <w:rPr>
          <w:lang w:val="sq-AL"/>
        </w:rPr>
        <w:t xml:space="preserve"> </w:t>
      </w:r>
    </w:p>
    <w:p w:rsidR="00716733" w:rsidRPr="00CB754D" w:rsidRDefault="00716733" w:rsidP="00716733">
      <w:pPr>
        <w:pStyle w:val="NeniNr"/>
        <w:rPr>
          <w:lang w:val="sq-AL"/>
        </w:rPr>
      </w:pPr>
      <w:r w:rsidRPr="00CB754D">
        <w:rPr>
          <w:lang w:val="sq-AL"/>
        </w:rPr>
        <w:t>Neni 2</w:t>
      </w:r>
    </w:p>
    <w:p w:rsidR="00716733" w:rsidRPr="00DF5445" w:rsidRDefault="00716733" w:rsidP="00716733">
      <w:pPr>
        <w:pStyle w:val="Paragrafi"/>
        <w:rPr>
          <w:sz w:val="10"/>
          <w:lang w:val="sq-AL"/>
        </w:rPr>
      </w:pPr>
      <w:r w:rsidRPr="00CB754D">
        <w:rPr>
          <w:lang w:val="sq-AL"/>
        </w:rPr>
        <w:t xml:space="preserve"> </w:t>
      </w:r>
    </w:p>
    <w:p w:rsidR="00716733" w:rsidRPr="00CB754D" w:rsidRDefault="00716733" w:rsidP="00716733">
      <w:pPr>
        <w:pStyle w:val="Paragrafi"/>
        <w:rPr>
          <w:lang w:val="sq-AL"/>
        </w:rPr>
      </w:pPr>
      <w:r w:rsidRPr="00CB754D">
        <w:rPr>
          <w:lang w:val="sq-AL"/>
        </w:rPr>
        <w:t>Ky ligj hyn në fuqi 15 ditë pas botimit në Fletoren Zyrtare.</w:t>
      </w:r>
    </w:p>
    <w:p w:rsidR="00716733" w:rsidRPr="00CB754D" w:rsidRDefault="00716733" w:rsidP="00716733">
      <w:pPr>
        <w:pStyle w:val="Paragrafi"/>
        <w:rPr>
          <w:lang w:val="sq-AL"/>
        </w:rPr>
      </w:pPr>
    </w:p>
    <w:p w:rsidR="00716733" w:rsidRPr="00CB754D" w:rsidRDefault="00716733" w:rsidP="00716733">
      <w:pPr>
        <w:ind w:firstLine="720"/>
        <w:rPr>
          <w:lang w:val="sq-AL"/>
        </w:rPr>
      </w:pPr>
      <w:r w:rsidRPr="00CB754D">
        <w:rPr>
          <w:lang w:val="sq-AL"/>
        </w:rPr>
        <w:t>Miratuar në datën 15.4.2013</w:t>
      </w:r>
    </w:p>
    <w:p w:rsidR="00716733" w:rsidRPr="00DF5445" w:rsidRDefault="00716733" w:rsidP="00716733">
      <w:pPr>
        <w:ind w:firstLine="720"/>
        <w:rPr>
          <w:sz w:val="8"/>
          <w:lang w:val="sq-AL"/>
        </w:rPr>
      </w:pPr>
    </w:p>
    <w:p w:rsidR="00716733" w:rsidRPr="001A5A16" w:rsidRDefault="00716733" w:rsidP="00716733">
      <w:pPr>
        <w:pStyle w:val="Paragrafi"/>
        <w:ind w:firstLine="0"/>
        <w:rPr>
          <w:b/>
          <w:sz w:val="23"/>
          <w:szCs w:val="23"/>
          <w:lang w:val="sq-AL"/>
        </w:rPr>
      </w:pPr>
      <w:r>
        <w:rPr>
          <w:b/>
          <w:sz w:val="23"/>
          <w:szCs w:val="23"/>
          <w:lang w:val="sq-AL"/>
        </w:rPr>
        <w:t xml:space="preserve">Shpallur </w:t>
      </w:r>
      <w:r w:rsidRPr="001A5A16">
        <w:rPr>
          <w:b/>
          <w:sz w:val="23"/>
          <w:szCs w:val="23"/>
          <w:lang w:val="sq-AL"/>
        </w:rPr>
        <w:t>me dekretin nr.</w:t>
      </w:r>
      <w:r>
        <w:rPr>
          <w:b/>
          <w:sz w:val="23"/>
          <w:szCs w:val="23"/>
          <w:lang w:val="sq-AL"/>
        </w:rPr>
        <w:t xml:space="preserve"> </w:t>
      </w:r>
      <w:r w:rsidRPr="001A5A16">
        <w:rPr>
          <w:b/>
          <w:sz w:val="23"/>
          <w:szCs w:val="23"/>
          <w:lang w:val="sq-AL"/>
        </w:rPr>
        <w:t>8107, datë 18.4.2013 të Presidentit të Republikës së Shqipërisë, Bujar Nishani</w:t>
      </w:r>
    </w:p>
    <w:sectPr w:rsidR="00716733" w:rsidRPr="001A5A16" w:rsidSect="00287B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16733"/>
    <w:rsid w:val="00287BD2"/>
    <w:rsid w:val="00716733"/>
    <w:rsid w:val="00C7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DB8792-DB6D-4BDF-8C18-D2529D774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6733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1673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71673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716733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Paragrafi">
    <w:name w:val="Paragrafi"/>
    <w:link w:val="ParagrafiChar"/>
    <w:rsid w:val="0071673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1673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1673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716733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1673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1673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1673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716733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71673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716733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ktiChar">
    <w:name w:val="Akti Char"/>
    <w:basedOn w:val="DefaultParagraphFont"/>
    <w:link w:val="Akti"/>
    <w:rsid w:val="0071673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2019-03-18T13:27:00Z</dcterms:created>
  <dcterms:modified xsi:type="dcterms:W3CDTF">2019-03-18T13:27:00Z</dcterms:modified>
</cp:coreProperties>
</file>