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850" w:rsidRPr="00925E62" w:rsidRDefault="00E21850" w:rsidP="00E21850">
      <w:pPr>
        <w:pStyle w:val="Akti"/>
        <w:keepNext w:val="0"/>
        <w:rPr>
          <w:lang w:val="sq-AL"/>
        </w:rPr>
      </w:pPr>
      <w:bookmarkStart w:id="0" w:name="_GoBack"/>
      <w:bookmarkEnd w:id="0"/>
      <w:r w:rsidRPr="00925E62">
        <w:rPr>
          <w:lang w:val="sq-AL"/>
        </w:rPr>
        <w:t>LIGJ</w:t>
      </w:r>
    </w:p>
    <w:p w:rsidR="00E21850" w:rsidRPr="00925E62" w:rsidRDefault="00E21850" w:rsidP="00E21850">
      <w:pPr>
        <w:pStyle w:val="NumriData"/>
        <w:keepNext w:val="0"/>
        <w:rPr>
          <w:lang w:val="sq-AL"/>
        </w:rPr>
      </w:pPr>
      <w:r w:rsidRPr="00925E62">
        <w:rPr>
          <w:lang w:val="sq-AL"/>
        </w:rPr>
        <w:t xml:space="preserve">Nr. 124/2013 </w:t>
      </w:r>
    </w:p>
    <w:p w:rsidR="00E21850" w:rsidRPr="00925E62" w:rsidRDefault="00E21850" w:rsidP="00E21850">
      <w:pPr>
        <w:pStyle w:val="Paragrafi"/>
        <w:rPr>
          <w:rFonts w:eastAsia="Calibri"/>
          <w:lang w:val="sq-AL"/>
        </w:rPr>
      </w:pPr>
    </w:p>
    <w:p w:rsidR="00E21850" w:rsidRPr="00925E62" w:rsidRDefault="00E21850" w:rsidP="00E21850">
      <w:pPr>
        <w:pStyle w:val="Titulli"/>
        <w:keepNext w:val="0"/>
        <w:rPr>
          <w:lang w:val="sq-AL"/>
        </w:rPr>
      </w:pPr>
      <w:r w:rsidRPr="00925E62">
        <w:rPr>
          <w:lang w:val="sq-AL"/>
        </w:rPr>
        <w:t>PËR NJË SHTESË NË LIGJIN NR. 8438, DATË 28.12.1998 “PËR TATIMIN MBI TË ARDHURAT”, TË NDRYSHUAR</w:t>
      </w:r>
    </w:p>
    <w:p w:rsidR="00E21850" w:rsidRPr="00925E62" w:rsidRDefault="00E21850" w:rsidP="00E21850">
      <w:pPr>
        <w:pStyle w:val="Paragrafi"/>
        <w:rPr>
          <w:rFonts w:eastAsia="Calibri"/>
          <w:lang w:val="sq-AL"/>
        </w:rPr>
      </w:pPr>
    </w:p>
    <w:p w:rsidR="00E21850" w:rsidRPr="00925E62" w:rsidRDefault="00E21850" w:rsidP="00E21850">
      <w:pPr>
        <w:pStyle w:val="Paragrafi"/>
        <w:rPr>
          <w:rFonts w:eastAsia="Calibri"/>
          <w:lang w:val="sq-AL"/>
        </w:rPr>
      </w:pPr>
      <w:r w:rsidRPr="00925E62">
        <w:rPr>
          <w:rFonts w:eastAsia="Calibri"/>
          <w:lang w:val="sq-AL"/>
        </w:rPr>
        <w:tab/>
        <w:t xml:space="preserve">Në mbështetje të neneve 78, 83 pika 1 dhe 155 të Kushtetutës, me propozimin e Këshillit të Ministrave, </w:t>
      </w:r>
    </w:p>
    <w:p w:rsidR="00E21850" w:rsidRPr="00925E62" w:rsidRDefault="00E21850" w:rsidP="00E21850">
      <w:pPr>
        <w:pStyle w:val="Paragrafi"/>
        <w:rPr>
          <w:rFonts w:eastAsia="Calibri"/>
          <w:lang w:val="sq-AL"/>
        </w:rPr>
      </w:pPr>
    </w:p>
    <w:p w:rsidR="00E21850" w:rsidRPr="00925E62" w:rsidRDefault="00E21850" w:rsidP="00E21850">
      <w:pPr>
        <w:pStyle w:val="Institucioni"/>
        <w:keepNext w:val="0"/>
        <w:rPr>
          <w:lang w:val="sq-AL"/>
        </w:rPr>
      </w:pPr>
      <w:r w:rsidRPr="00925E62">
        <w:rPr>
          <w:lang w:val="sq-AL"/>
        </w:rPr>
        <w:t>KUVENDI</w:t>
      </w:r>
    </w:p>
    <w:p w:rsidR="00E21850" w:rsidRPr="00925E62" w:rsidRDefault="00E21850" w:rsidP="00E21850">
      <w:pPr>
        <w:pStyle w:val="Institucioni"/>
        <w:keepNext w:val="0"/>
        <w:rPr>
          <w:lang w:val="sq-AL"/>
        </w:rPr>
      </w:pPr>
      <w:r w:rsidRPr="00925E62">
        <w:rPr>
          <w:lang w:val="sq-AL"/>
        </w:rPr>
        <w:t>I REPUBLIKËS SË SHQIPËRISË</w:t>
      </w:r>
    </w:p>
    <w:p w:rsidR="00E21850" w:rsidRPr="00925E62" w:rsidRDefault="00E21850" w:rsidP="00E21850">
      <w:pPr>
        <w:widowControl w:val="0"/>
        <w:rPr>
          <w:sz w:val="22"/>
          <w:szCs w:val="22"/>
          <w:lang w:val="sq-AL"/>
        </w:rPr>
      </w:pPr>
    </w:p>
    <w:p w:rsidR="00E21850" w:rsidRPr="00925E62" w:rsidRDefault="00E21850" w:rsidP="00E21850">
      <w:pPr>
        <w:pStyle w:val="VENDOSI"/>
        <w:keepNext w:val="0"/>
        <w:rPr>
          <w:lang w:val="sq-AL"/>
        </w:rPr>
      </w:pPr>
      <w:r w:rsidRPr="00925E62">
        <w:rPr>
          <w:lang w:val="sq-AL"/>
        </w:rPr>
        <w:t>VENDOSI:</w:t>
      </w:r>
    </w:p>
    <w:p w:rsidR="00E21850" w:rsidRPr="00925E62" w:rsidRDefault="00E21850" w:rsidP="00E21850">
      <w:pPr>
        <w:pStyle w:val="Paragrafi"/>
        <w:rPr>
          <w:rFonts w:eastAsia="Calibri"/>
          <w:lang w:val="sq-AL"/>
        </w:rPr>
      </w:pPr>
    </w:p>
    <w:p w:rsidR="00E21850" w:rsidRPr="00925E62" w:rsidRDefault="00E21850" w:rsidP="00E21850">
      <w:pPr>
        <w:pStyle w:val="NeniNr"/>
        <w:keepNext w:val="0"/>
        <w:rPr>
          <w:lang w:val="sq-AL"/>
        </w:rPr>
      </w:pPr>
      <w:r w:rsidRPr="00925E62">
        <w:rPr>
          <w:lang w:val="sq-AL"/>
        </w:rPr>
        <w:t>Neni 1</w:t>
      </w:r>
    </w:p>
    <w:p w:rsidR="00E21850" w:rsidRPr="00925E62" w:rsidRDefault="00E21850" w:rsidP="00E21850">
      <w:pPr>
        <w:pStyle w:val="Paragrafi"/>
        <w:rPr>
          <w:rFonts w:eastAsia="Calibri"/>
          <w:lang w:val="sq-AL"/>
        </w:rPr>
      </w:pPr>
    </w:p>
    <w:p w:rsidR="00E21850" w:rsidRPr="00925E62" w:rsidRDefault="00E21850" w:rsidP="00E21850">
      <w:pPr>
        <w:pStyle w:val="Paragrafi"/>
        <w:rPr>
          <w:rFonts w:eastAsia="Calibri"/>
          <w:lang w:val="sq-AL"/>
        </w:rPr>
      </w:pPr>
      <w:r w:rsidRPr="00925E62">
        <w:rPr>
          <w:rFonts w:eastAsia="Calibri"/>
          <w:lang w:val="sq-AL"/>
        </w:rPr>
        <w:t>Në ligjin nr. 8438, datë 28.12.1998 “Për tatimin mbi të ardhurat”, të ndryshuar, në fund të nenit  8/1, pas pikës 10 shtohet pika 11 me këtë përmbajtje:</w:t>
      </w:r>
    </w:p>
    <w:p w:rsidR="00E21850" w:rsidRPr="00925E62" w:rsidRDefault="00E21850" w:rsidP="00E21850">
      <w:pPr>
        <w:pStyle w:val="Paragrafi"/>
        <w:rPr>
          <w:rFonts w:eastAsia="Calibri"/>
          <w:lang w:val="sq-AL"/>
        </w:rPr>
      </w:pPr>
      <w:r w:rsidRPr="00925E62">
        <w:rPr>
          <w:rFonts w:eastAsia="Calibri"/>
          <w:lang w:val="sq-AL"/>
        </w:rPr>
        <w:t>“11. Të ardhurat që një fermer i regjistruar përfiton nga shitja e tokës bujqësore te një fermer apo person fizik a juridik që kryen aktivitet bujqësor. Këshilli i Ministrave përcakton kushtet dhe procedurën që garanton mosndryshimin e destinacionit të tokës së blerë.”.</w:t>
      </w:r>
    </w:p>
    <w:p w:rsidR="00E21850" w:rsidRPr="00925E62" w:rsidRDefault="00E21850" w:rsidP="00E21850">
      <w:pPr>
        <w:pStyle w:val="Paragrafi"/>
        <w:rPr>
          <w:rFonts w:eastAsia="Calibri"/>
          <w:lang w:val="sq-AL"/>
        </w:rPr>
      </w:pPr>
      <w:r w:rsidRPr="00925E62">
        <w:rPr>
          <w:rFonts w:eastAsia="Calibri"/>
          <w:lang w:val="sq-AL"/>
        </w:rPr>
        <w:t xml:space="preserve"> </w:t>
      </w:r>
    </w:p>
    <w:p w:rsidR="00E21850" w:rsidRPr="00925E62" w:rsidRDefault="00E21850" w:rsidP="00E21850">
      <w:pPr>
        <w:pStyle w:val="NeniNr"/>
        <w:keepNext w:val="0"/>
        <w:rPr>
          <w:lang w:val="sq-AL"/>
        </w:rPr>
      </w:pPr>
      <w:r w:rsidRPr="00925E62">
        <w:rPr>
          <w:lang w:val="sq-AL"/>
        </w:rPr>
        <w:t>Neni 2</w:t>
      </w:r>
    </w:p>
    <w:p w:rsidR="00E21850" w:rsidRPr="00925E62" w:rsidRDefault="00E21850" w:rsidP="00E21850">
      <w:pPr>
        <w:pStyle w:val="Paragrafi"/>
        <w:rPr>
          <w:rFonts w:eastAsia="Calibri"/>
          <w:lang w:val="sq-AL"/>
        </w:rPr>
      </w:pPr>
      <w:r w:rsidRPr="00925E62">
        <w:rPr>
          <w:rFonts w:eastAsia="Calibri"/>
          <w:lang w:val="sq-AL"/>
        </w:rPr>
        <w:t xml:space="preserve"> </w:t>
      </w:r>
    </w:p>
    <w:p w:rsidR="00E21850" w:rsidRPr="00925E62" w:rsidRDefault="00E21850" w:rsidP="00E21850">
      <w:pPr>
        <w:pStyle w:val="Paragrafi"/>
        <w:rPr>
          <w:rFonts w:eastAsia="Calibri"/>
          <w:lang w:val="sq-AL"/>
        </w:rPr>
      </w:pPr>
      <w:r w:rsidRPr="00925E62">
        <w:rPr>
          <w:rFonts w:eastAsia="Calibri"/>
          <w:lang w:val="sq-AL"/>
        </w:rPr>
        <w:t xml:space="preserve">Ky ligj hyn në fuqi 15 ditë pas botimit në Fletoren Zyrtare. </w:t>
      </w:r>
    </w:p>
    <w:p w:rsidR="00E21850" w:rsidRPr="00925E62" w:rsidRDefault="00E21850" w:rsidP="00E21850">
      <w:pPr>
        <w:pStyle w:val="Paragrafi"/>
        <w:ind w:firstLine="0"/>
        <w:rPr>
          <w:rFonts w:eastAsia="Calibri"/>
          <w:lang w:val="sq-AL"/>
        </w:rPr>
      </w:pPr>
    </w:p>
    <w:p w:rsidR="00E21850" w:rsidRPr="00925E62" w:rsidRDefault="00E21850" w:rsidP="00E21850">
      <w:pPr>
        <w:pStyle w:val="Paragrafi"/>
        <w:rPr>
          <w:rFonts w:eastAsia="Calibri"/>
          <w:lang w:val="sq-AL"/>
        </w:rPr>
      </w:pPr>
      <w:r w:rsidRPr="00925E62">
        <w:rPr>
          <w:rFonts w:eastAsia="Calibri"/>
          <w:lang w:val="sq-AL"/>
        </w:rPr>
        <w:t>Miratuar në datën 25.4.2013</w:t>
      </w:r>
    </w:p>
    <w:p w:rsidR="00E21850" w:rsidRPr="00925E62" w:rsidRDefault="00E21850" w:rsidP="00E21850">
      <w:pPr>
        <w:pStyle w:val="Paragrafi"/>
        <w:rPr>
          <w:rFonts w:eastAsia="Calibri"/>
          <w:lang w:val="sq-AL"/>
        </w:rPr>
      </w:pPr>
    </w:p>
    <w:p w:rsidR="00E21850" w:rsidRPr="00925E62" w:rsidRDefault="00E21850" w:rsidP="00E21850">
      <w:pPr>
        <w:pStyle w:val="Shpallja"/>
        <w:rPr>
          <w:sz w:val="23"/>
          <w:szCs w:val="23"/>
        </w:rPr>
      </w:pPr>
      <w:r w:rsidRPr="00925E62">
        <w:rPr>
          <w:sz w:val="23"/>
          <w:szCs w:val="23"/>
        </w:rPr>
        <w:t>Shpallur me dekretin nr. 8144, datë 2.5.2013 të Presidentit të Republikës së Shqipërisë, Bujar Nishani</w:t>
      </w:r>
    </w:p>
    <w:sectPr w:rsidR="00E21850" w:rsidRPr="00925E62" w:rsidSect="002971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21850"/>
    <w:rsid w:val="0029719F"/>
    <w:rsid w:val="008E770A"/>
    <w:rsid w:val="00E2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43C26A2-EA68-423C-B8C9-E4160BB0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1850"/>
    <w:rPr>
      <w:rFonts w:ascii="Times New Roman" w:eastAsia="MS Mincho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2185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E21850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E21850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E2185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21850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E21850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E21850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Shpallja">
    <w:name w:val="Shpallja"/>
    <w:rsid w:val="00E21850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rsid w:val="00E21850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E21850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E2185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E21850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E21850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E21850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2019-03-18T13:33:00Z</dcterms:created>
  <dcterms:modified xsi:type="dcterms:W3CDTF">2019-03-18T13:33:00Z</dcterms:modified>
</cp:coreProperties>
</file>