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53F" w:rsidRPr="008A3391" w:rsidRDefault="00F4753F" w:rsidP="00F4753F">
      <w:pPr>
        <w:pStyle w:val="Akti"/>
        <w:keepNext w:val="0"/>
      </w:pPr>
      <w:bookmarkStart w:id="0" w:name="_GoBack"/>
      <w:bookmarkEnd w:id="0"/>
      <w:r w:rsidRPr="008A3391">
        <w:t>LIGJ</w:t>
      </w:r>
    </w:p>
    <w:p w:rsidR="00F4753F" w:rsidRPr="008A3391" w:rsidRDefault="00F4753F" w:rsidP="00F4753F">
      <w:pPr>
        <w:pStyle w:val="NumriData"/>
        <w:keepNext w:val="0"/>
      </w:pPr>
      <w:r w:rsidRPr="008A3391">
        <w:t>Nr. 130/2013</w:t>
      </w:r>
    </w:p>
    <w:p w:rsidR="00F4753F" w:rsidRPr="008A3391" w:rsidRDefault="00F4753F" w:rsidP="00F4753F">
      <w:pPr>
        <w:pStyle w:val="Paragrafi"/>
      </w:pPr>
    </w:p>
    <w:p w:rsidR="00F4753F" w:rsidRPr="008A3391" w:rsidRDefault="00F4753F" w:rsidP="00F4753F">
      <w:pPr>
        <w:pStyle w:val="Titulli"/>
        <w:keepNext w:val="0"/>
      </w:pPr>
      <w:r w:rsidRPr="008A3391">
        <w:t>PËR DISA SHTESA DHE NDRYSHIME NË LIGJIN NR. 10 129, DATË 11.5.2009 “PËR GJENDJEN CIVILE”, TË NDRYSHUAR</w:t>
      </w:r>
    </w:p>
    <w:p w:rsidR="00F4753F" w:rsidRPr="008A3391" w:rsidRDefault="00F4753F" w:rsidP="00F4753F">
      <w:pPr>
        <w:pStyle w:val="Paragrafi"/>
      </w:pPr>
    </w:p>
    <w:p w:rsidR="00F4753F" w:rsidRPr="008A3391" w:rsidRDefault="00F4753F" w:rsidP="00F4753F">
      <w:pPr>
        <w:pStyle w:val="Paragrafi"/>
      </w:pPr>
      <w:r w:rsidRPr="008A3391">
        <w:t>Në mbështetje të neneve 78 dhe 83 pika 1 të Kushtetutës, me propozimin e Këshillit të Ministrave,</w:t>
      </w:r>
    </w:p>
    <w:p w:rsidR="00F4753F" w:rsidRPr="008A3391" w:rsidRDefault="00F4753F" w:rsidP="00F4753F">
      <w:pPr>
        <w:pStyle w:val="Paragrafi"/>
      </w:pPr>
    </w:p>
    <w:p w:rsidR="00F4753F" w:rsidRPr="008A3391" w:rsidRDefault="00F4753F" w:rsidP="00F4753F">
      <w:pPr>
        <w:pStyle w:val="Institucioni"/>
        <w:keepNext w:val="0"/>
      </w:pPr>
      <w:r w:rsidRPr="008A3391">
        <w:t>KUVENDI</w:t>
      </w:r>
    </w:p>
    <w:p w:rsidR="00F4753F" w:rsidRPr="008A3391" w:rsidRDefault="00F4753F" w:rsidP="00F4753F">
      <w:pPr>
        <w:pStyle w:val="Institucioni"/>
        <w:keepNext w:val="0"/>
      </w:pPr>
      <w:r w:rsidRPr="008A3391">
        <w:t>I REPUBLIKËS SË SHQIPËRISË</w:t>
      </w:r>
    </w:p>
    <w:p w:rsidR="00F4753F" w:rsidRPr="008A3391" w:rsidRDefault="00F4753F" w:rsidP="00F4753F">
      <w:pPr>
        <w:pStyle w:val="Paragrafi"/>
      </w:pPr>
    </w:p>
    <w:p w:rsidR="00F4753F" w:rsidRPr="008A3391" w:rsidRDefault="00F4753F" w:rsidP="00F4753F">
      <w:pPr>
        <w:pStyle w:val="VENDOSI"/>
        <w:keepNext w:val="0"/>
      </w:pPr>
      <w:r w:rsidRPr="008A3391">
        <w:t>VENDOSI:</w:t>
      </w:r>
    </w:p>
    <w:p w:rsidR="00F4753F" w:rsidRPr="008A3391" w:rsidRDefault="00F4753F" w:rsidP="00F4753F">
      <w:pPr>
        <w:pStyle w:val="Paragrafi"/>
      </w:pPr>
    </w:p>
    <w:p w:rsidR="00F4753F" w:rsidRPr="008A3391" w:rsidRDefault="00F4753F" w:rsidP="00F4753F">
      <w:pPr>
        <w:pStyle w:val="Paragrafi"/>
      </w:pPr>
      <w:r w:rsidRPr="008A3391">
        <w:t>Në ligjin nr. 10 129, datë 11.5.2009 “Për gjendjen civile”, të ndryshuar, bëhen këto shtesa dhe ndryshime:</w:t>
      </w:r>
    </w:p>
    <w:p w:rsidR="00F4753F" w:rsidRPr="008A3391" w:rsidRDefault="00F4753F" w:rsidP="00F4753F">
      <w:pPr>
        <w:pStyle w:val="Paragrafi"/>
      </w:pPr>
    </w:p>
    <w:p w:rsidR="00F4753F" w:rsidRPr="008A3391" w:rsidRDefault="00F4753F" w:rsidP="00F4753F">
      <w:pPr>
        <w:pStyle w:val="NeniNr"/>
        <w:keepNext w:val="0"/>
      </w:pPr>
      <w:r w:rsidRPr="008A3391">
        <w:t>Neni 1</w:t>
      </w:r>
    </w:p>
    <w:p w:rsidR="00F4753F" w:rsidRPr="008A3391" w:rsidRDefault="00F4753F" w:rsidP="00F4753F">
      <w:pPr>
        <w:pStyle w:val="Paragrafi"/>
      </w:pPr>
    </w:p>
    <w:p w:rsidR="00F4753F" w:rsidRPr="008A3391" w:rsidRDefault="00F4753F" w:rsidP="00F4753F">
      <w:pPr>
        <w:pStyle w:val="Paragrafi"/>
      </w:pPr>
      <w:r w:rsidRPr="008A3391">
        <w:t>Në nenin 2,  pika 7  ndryshohet si më poshtë:</w:t>
      </w:r>
    </w:p>
    <w:p w:rsidR="00F4753F" w:rsidRPr="008A3391" w:rsidRDefault="00F4753F" w:rsidP="00F4753F">
      <w:pPr>
        <w:pStyle w:val="Paragrafi"/>
      </w:pPr>
      <w:r w:rsidRPr="008A3391">
        <w:t>“7. “Emra/mbiemra të papërshtatshëm” janë emrat me karakter fyes, imoral ose racist, qesharakë, të vështirë për t’u thirrur, apo që të çojnë në konfuzion, të përcaktuar si të tillë në udhëzim të ministrit, me propozimin e Drejtorisë së Përgjithshme të Gjendjes Civile.”.</w:t>
      </w:r>
    </w:p>
    <w:p w:rsidR="00F4753F" w:rsidRPr="008A3391" w:rsidRDefault="00F4753F" w:rsidP="00F4753F">
      <w:pPr>
        <w:pStyle w:val="Paragrafi"/>
      </w:pPr>
    </w:p>
    <w:p w:rsidR="00F4753F" w:rsidRPr="008A3391" w:rsidRDefault="00F4753F" w:rsidP="00F4753F">
      <w:pPr>
        <w:pStyle w:val="NeniNr"/>
        <w:keepNext w:val="0"/>
      </w:pPr>
      <w:r w:rsidRPr="008A3391">
        <w:t>Neni 2</w:t>
      </w:r>
    </w:p>
    <w:p w:rsidR="00F4753F" w:rsidRPr="008A3391" w:rsidRDefault="00F4753F" w:rsidP="00F4753F">
      <w:pPr>
        <w:pStyle w:val="Paragrafi"/>
      </w:pPr>
    </w:p>
    <w:p w:rsidR="00F4753F" w:rsidRPr="008A3391" w:rsidRDefault="00F4753F" w:rsidP="00F4753F">
      <w:pPr>
        <w:pStyle w:val="Paragrafi"/>
      </w:pPr>
      <w:r w:rsidRPr="008A3391">
        <w:t>Në nenin 3 bëhen këto shtesa dhe ndryshime:</w:t>
      </w:r>
    </w:p>
    <w:p w:rsidR="00F4753F" w:rsidRPr="008A3391" w:rsidRDefault="00F4753F" w:rsidP="00F4753F">
      <w:pPr>
        <w:pStyle w:val="Paragrafi"/>
      </w:pPr>
      <w:r w:rsidRPr="008A3391">
        <w:t xml:space="preserve">1. Pas pikës 2 shtohet pika 2/1 me këtë përmbajtje:  </w:t>
      </w:r>
    </w:p>
    <w:p w:rsidR="00F4753F" w:rsidRPr="008A3391" w:rsidRDefault="00F4753F" w:rsidP="00F4753F">
      <w:pPr>
        <w:pStyle w:val="Paragrafi"/>
      </w:pPr>
      <w:r w:rsidRPr="008A3391">
        <w:t>“2/1. Çdo institucion, organ, person juridik apo fizik, privat apo shtetëror, që nuk përfshihet në pikën 2 të këtij neni, mund të kërkojë dhe të marrë të dhënat e gjendjes civile të një personi, vetëm nëse merr pëlqimin me shkrim nga ana e personit, subjekt i të dhënave. Në këtë rast, të dhënat e gjendjes civile përdoren vetëm për qëllimin për të cilin janë marrë dhe për të cilin ka dhënë pëlqimin me shkrim personi, subjekt i të dhënave.”.</w:t>
      </w:r>
    </w:p>
    <w:p w:rsidR="00F4753F" w:rsidRPr="008A3391" w:rsidRDefault="00F4753F" w:rsidP="00F4753F">
      <w:pPr>
        <w:pStyle w:val="Paragrafi"/>
      </w:pPr>
      <w:r w:rsidRPr="008A3391">
        <w:t>2. Pika 3 ndryshohet si më poshtë:</w:t>
      </w:r>
    </w:p>
    <w:p w:rsidR="00F4753F" w:rsidRPr="008A3391" w:rsidRDefault="00F4753F" w:rsidP="00F4753F">
      <w:pPr>
        <w:pStyle w:val="Paragrafi"/>
      </w:pPr>
      <w:r w:rsidRPr="008A3391">
        <w:t xml:space="preserve">“3. Drejtori i Përgjithshëm i Gjendjes Civile autorizon dhënien e të dhënave të kërkuara prej subjekteve të treta, sipas pikave 2 dhe 2/1 të këtij neni, sipas procedurës të parashikuar me udhëzim të përbashkët të ministrit që mbulon gjendjen civile dhe Komisionerit për Mbrojtjen e të Dhënave Personale. Në këtë udhëzim përcaktohen lloji, mënyra e dhënies dhe sasia e informacionit, që mund t’u jepet subjekteve kërkuese, në bazë të legjislacionit që rregullon organizimin dhe funksionimin e tyre apo pëlqimin me shkrim të dhënë nga personi, subjekt i të dhënave, duke respektuar legjislacionin në fuqi për mbrojtjen e të dhënave personale.”. </w:t>
      </w:r>
    </w:p>
    <w:p w:rsidR="00F4753F" w:rsidRPr="008A3391" w:rsidRDefault="00F4753F" w:rsidP="00F4753F">
      <w:pPr>
        <w:pStyle w:val="Paragrafi"/>
      </w:pPr>
    </w:p>
    <w:p w:rsidR="00F4753F" w:rsidRPr="008A3391" w:rsidRDefault="00F4753F" w:rsidP="00F4753F">
      <w:pPr>
        <w:pStyle w:val="NeniNr"/>
        <w:keepNext w:val="0"/>
      </w:pPr>
      <w:r w:rsidRPr="008A3391">
        <w:t>Neni 3</w:t>
      </w:r>
    </w:p>
    <w:p w:rsidR="00F4753F" w:rsidRPr="008A3391" w:rsidRDefault="00F4753F" w:rsidP="00F4753F">
      <w:pPr>
        <w:pStyle w:val="Paragrafi"/>
      </w:pPr>
    </w:p>
    <w:p w:rsidR="00F4753F" w:rsidRPr="008A3391" w:rsidRDefault="00F4753F" w:rsidP="00F4753F">
      <w:pPr>
        <w:pStyle w:val="Paragrafi"/>
      </w:pPr>
      <w:r w:rsidRPr="008A3391">
        <w:t>Në nenin 25 pika 3, shkronja “b”  shfuqizohet.</w:t>
      </w:r>
    </w:p>
    <w:p w:rsidR="00F4753F" w:rsidRPr="008A3391" w:rsidRDefault="00F4753F" w:rsidP="00F4753F">
      <w:pPr>
        <w:pStyle w:val="Paragrafi"/>
      </w:pPr>
    </w:p>
    <w:p w:rsidR="00F4753F" w:rsidRPr="008A3391" w:rsidRDefault="00F4753F" w:rsidP="00F4753F">
      <w:pPr>
        <w:pStyle w:val="NeniNr"/>
        <w:keepNext w:val="0"/>
      </w:pPr>
      <w:r w:rsidRPr="008A3391">
        <w:t>Neni 4</w:t>
      </w:r>
    </w:p>
    <w:p w:rsidR="00F4753F" w:rsidRPr="008A3391" w:rsidRDefault="00F4753F" w:rsidP="00F4753F">
      <w:pPr>
        <w:pStyle w:val="Paragrafi"/>
      </w:pPr>
    </w:p>
    <w:p w:rsidR="00F4753F" w:rsidRPr="008A3391" w:rsidRDefault="00F4753F" w:rsidP="00F4753F">
      <w:pPr>
        <w:pStyle w:val="Paragrafi"/>
      </w:pPr>
      <w:r w:rsidRPr="008A3391">
        <w:t xml:space="preserve">Në nenin 29,  pas pikës 2  shtohet pika 3 me këtë përmbajtje: </w:t>
      </w:r>
    </w:p>
    <w:p w:rsidR="00F4753F" w:rsidRPr="008A3391" w:rsidRDefault="00F4753F" w:rsidP="00F4753F">
      <w:pPr>
        <w:pStyle w:val="Paragrafi"/>
      </w:pPr>
      <w:r w:rsidRPr="008A3391">
        <w:t>“3. Përmbajtja e fletës familjare të regjistrit themeltar është e pavlefshme kur përbërësi i përket periudhës para krijimit të regjistrit dhe nuk ka dorëshkrimin e plotësuesit të parë të asaj flete ose, pavarësisht nga periudha që i përket, nuk mbështetet në një libër aktesh apo dokumentesh bazë, të pasqyruar si burim edhe në faqen përkatëse të fletës familjare.”.</w:t>
      </w:r>
    </w:p>
    <w:p w:rsidR="00F4753F" w:rsidRPr="002F0127" w:rsidRDefault="00F4753F" w:rsidP="00F4753F">
      <w:pPr>
        <w:pStyle w:val="NeniNr"/>
        <w:keepNext w:val="0"/>
        <w:rPr>
          <w:sz w:val="14"/>
        </w:rPr>
      </w:pPr>
    </w:p>
    <w:p w:rsidR="00F4753F" w:rsidRPr="008A3391" w:rsidRDefault="00F4753F" w:rsidP="00F4753F">
      <w:pPr>
        <w:pStyle w:val="NeniNr"/>
        <w:keepNext w:val="0"/>
      </w:pPr>
      <w:r w:rsidRPr="008A3391">
        <w:t>Neni 5</w:t>
      </w:r>
    </w:p>
    <w:p w:rsidR="00F4753F" w:rsidRPr="002F0127" w:rsidRDefault="00F4753F" w:rsidP="00F4753F">
      <w:pPr>
        <w:pStyle w:val="Paragrafi"/>
        <w:rPr>
          <w:sz w:val="14"/>
        </w:rPr>
      </w:pPr>
    </w:p>
    <w:p w:rsidR="00F4753F" w:rsidRPr="008A3391" w:rsidRDefault="00F4753F" w:rsidP="00F4753F">
      <w:pPr>
        <w:pStyle w:val="Paragrafi"/>
      </w:pPr>
      <w:r w:rsidRPr="008A3391">
        <w:t>Neni 30 shfuqizohet.</w:t>
      </w:r>
    </w:p>
    <w:p w:rsidR="00F4753F" w:rsidRPr="002F0127" w:rsidRDefault="00F4753F" w:rsidP="00F4753F">
      <w:pPr>
        <w:pStyle w:val="Paragrafi"/>
        <w:rPr>
          <w:sz w:val="12"/>
        </w:rPr>
      </w:pPr>
    </w:p>
    <w:p w:rsidR="00F4753F" w:rsidRPr="008A3391" w:rsidRDefault="00F4753F" w:rsidP="00F4753F">
      <w:pPr>
        <w:pStyle w:val="NeniNr"/>
        <w:keepNext w:val="0"/>
      </w:pPr>
      <w:r w:rsidRPr="008A3391">
        <w:t>Neni 6</w:t>
      </w:r>
    </w:p>
    <w:p w:rsidR="00F4753F" w:rsidRPr="002F0127" w:rsidRDefault="00F4753F" w:rsidP="00F4753F">
      <w:pPr>
        <w:pStyle w:val="Paragrafi"/>
        <w:rPr>
          <w:sz w:val="14"/>
        </w:rPr>
      </w:pPr>
    </w:p>
    <w:p w:rsidR="00F4753F" w:rsidRPr="008A3391" w:rsidRDefault="00F4753F" w:rsidP="00F4753F">
      <w:pPr>
        <w:pStyle w:val="Paragrafi"/>
      </w:pPr>
      <w:r w:rsidRPr="008A3391">
        <w:t>Në nenin 33, pika 4 ndryshohet si më poshtë:</w:t>
      </w:r>
    </w:p>
    <w:p w:rsidR="00F4753F" w:rsidRPr="008A3391" w:rsidRDefault="00F4753F" w:rsidP="00F4753F">
      <w:pPr>
        <w:pStyle w:val="Paragrafi"/>
      </w:pPr>
      <w:r w:rsidRPr="008A3391">
        <w:t xml:space="preserve">“4. Shkëmbimi i të dhënave bëhet nëpërmjet kornizës kombëtare të ndërveprimit, sipas specifikimeve teknike të ndërveprimit të bazave të të dhënave shtetërore, e cila koordinohet zhvillohet dhe administrohet nga Autoriteti Rregullator Koordinues i Bazave të të Dhënave Shtetërore, në përputhje me ligjin nr. 10 325, datë 23.9.2010 “Për bazat e të dhënave shtetërore””. </w:t>
      </w:r>
      <w:r w:rsidRPr="008A3391">
        <w:tab/>
      </w:r>
    </w:p>
    <w:p w:rsidR="00F4753F" w:rsidRPr="008A3391" w:rsidRDefault="00F4753F" w:rsidP="00F4753F">
      <w:pPr>
        <w:pStyle w:val="NeniNr"/>
        <w:keepNext w:val="0"/>
      </w:pPr>
      <w:r w:rsidRPr="008A3391">
        <w:t>Neni 7</w:t>
      </w:r>
    </w:p>
    <w:p w:rsidR="00F4753F" w:rsidRPr="008A3391" w:rsidRDefault="00F4753F" w:rsidP="00F4753F">
      <w:pPr>
        <w:pStyle w:val="Paragrafi"/>
      </w:pPr>
    </w:p>
    <w:p w:rsidR="00F4753F" w:rsidRPr="008A3391" w:rsidRDefault="00F4753F" w:rsidP="00F4753F">
      <w:pPr>
        <w:pStyle w:val="Paragrafi"/>
      </w:pPr>
      <w:r w:rsidRPr="008A3391">
        <w:t>Neni 44 ndryshohet si më poshtë:</w:t>
      </w:r>
    </w:p>
    <w:p w:rsidR="00F4753F" w:rsidRPr="002F0127" w:rsidRDefault="00F4753F" w:rsidP="00F4753F">
      <w:pPr>
        <w:pStyle w:val="Paragrafi"/>
        <w:rPr>
          <w:sz w:val="6"/>
        </w:rPr>
      </w:pPr>
    </w:p>
    <w:p w:rsidR="00F4753F" w:rsidRPr="008A3391" w:rsidRDefault="00F4753F" w:rsidP="00F4753F">
      <w:pPr>
        <w:pStyle w:val="NeniNr"/>
        <w:keepNext w:val="0"/>
      </w:pPr>
      <w:r w:rsidRPr="008A3391">
        <w:t>“Neni 44</w:t>
      </w:r>
    </w:p>
    <w:p w:rsidR="00F4753F" w:rsidRPr="008A3391" w:rsidRDefault="00F4753F" w:rsidP="00F4753F">
      <w:pPr>
        <w:pStyle w:val="NeniTitull"/>
        <w:keepNext w:val="0"/>
      </w:pPr>
      <w:r w:rsidRPr="008A3391">
        <w:t>Ndryshimi i të dhënës së aktit të lindjes</w:t>
      </w:r>
    </w:p>
    <w:p w:rsidR="00F4753F" w:rsidRPr="008A3391" w:rsidRDefault="00F4753F" w:rsidP="00F4753F">
      <w:pPr>
        <w:pStyle w:val="Paragrafi"/>
      </w:pPr>
    </w:p>
    <w:p w:rsidR="00F4753F" w:rsidRPr="008A3391" w:rsidRDefault="00F4753F" w:rsidP="00F4753F">
      <w:pPr>
        <w:pStyle w:val="Paragrafi"/>
      </w:pPr>
      <w:r w:rsidRPr="008A3391">
        <w:t>Përmbajtja e aktit të lindjes, e pasqyruar në Regjistrin Kombëtar të Gjendjes Civile, mund të ndryshohet vetëm në rastet e përcaktuara shprehimisht në këtë ligj.”.</w:t>
      </w:r>
    </w:p>
    <w:p w:rsidR="00F4753F" w:rsidRPr="008A3391" w:rsidRDefault="00F4753F" w:rsidP="00F4753F">
      <w:pPr>
        <w:pStyle w:val="Paragrafi"/>
      </w:pPr>
    </w:p>
    <w:p w:rsidR="00F4753F" w:rsidRPr="008A3391" w:rsidRDefault="00F4753F" w:rsidP="00F4753F">
      <w:pPr>
        <w:pStyle w:val="NeniNr"/>
        <w:keepNext w:val="0"/>
      </w:pPr>
      <w:r w:rsidRPr="008A3391">
        <w:t>Neni 8</w:t>
      </w:r>
    </w:p>
    <w:p w:rsidR="00F4753F" w:rsidRPr="008A3391" w:rsidRDefault="00F4753F" w:rsidP="00F4753F">
      <w:pPr>
        <w:pStyle w:val="Paragrafi"/>
      </w:pPr>
    </w:p>
    <w:p w:rsidR="00F4753F" w:rsidRPr="008A3391" w:rsidRDefault="00F4753F" w:rsidP="00F4753F">
      <w:pPr>
        <w:pStyle w:val="Paragrafi"/>
      </w:pPr>
      <w:r w:rsidRPr="008A3391">
        <w:t>Në nenin 56, pikat 4 dhe 5 shfuqizohen.</w:t>
      </w:r>
    </w:p>
    <w:p w:rsidR="00F4753F" w:rsidRPr="008A3391" w:rsidRDefault="00F4753F" w:rsidP="00F4753F">
      <w:pPr>
        <w:pStyle w:val="Paragrafi"/>
      </w:pPr>
    </w:p>
    <w:p w:rsidR="00F4753F" w:rsidRPr="008A3391" w:rsidRDefault="00F4753F" w:rsidP="00F4753F">
      <w:pPr>
        <w:pStyle w:val="NeniNr"/>
        <w:keepNext w:val="0"/>
      </w:pPr>
      <w:r w:rsidRPr="008A3391">
        <w:t>Neni 9</w:t>
      </w:r>
    </w:p>
    <w:p w:rsidR="00F4753F" w:rsidRPr="008A3391" w:rsidRDefault="00F4753F" w:rsidP="00F4753F">
      <w:pPr>
        <w:pStyle w:val="Paragrafi"/>
      </w:pPr>
    </w:p>
    <w:p w:rsidR="00F4753F" w:rsidRPr="008A3391" w:rsidRDefault="00F4753F" w:rsidP="00F4753F">
      <w:pPr>
        <w:pStyle w:val="Paragrafi"/>
      </w:pPr>
      <w:r w:rsidRPr="008A3391">
        <w:t>Neni 57 ndryshohet si më poshtë:</w:t>
      </w:r>
    </w:p>
    <w:p w:rsidR="00F4753F" w:rsidRPr="008A3391" w:rsidRDefault="00F4753F" w:rsidP="00F4753F">
      <w:pPr>
        <w:pStyle w:val="Paragrafi"/>
      </w:pPr>
    </w:p>
    <w:p w:rsidR="00F4753F" w:rsidRPr="008A3391" w:rsidRDefault="00F4753F" w:rsidP="00F4753F">
      <w:pPr>
        <w:pStyle w:val="NeniNr"/>
        <w:keepNext w:val="0"/>
      </w:pPr>
      <w:r w:rsidRPr="008A3391">
        <w:t>“Neni 57</w:t>
      </w:r>
    </w:p>
    <w:p w:rsidR="00F4753F" w:rsidRPr="008A3391" w:rsidRDefault="00F4753F" w:rsidP="00F4753F">
      <w:pPr>
        <w:pStyle w:val="NeniTitull"/>
        <w:keepNext w:val="0"/>
      </w:pPr>
      <w:r w:rsidRPr="008A3391">
        <w:t>Rastet e ndryshimit të mbiemrit dhe të emrit</w:t>
      </w:r>
    </w:p>
    <w:p w:rsidR="00F4753F" w:rsidRPr="002F0127" w:rsidRDefault="00F4753F" w:rsidP="00F4753F">
      <w:pPr>
        <w:pStyle w:val="Paragrafi"/>
        <w:rPr>
          <w:sz w:val="14"/>
        </w:rPr>
      </w:pPr>
    </w:p>
    <w:p w:rsidR="00F4753F" w:rsidRPr="008A3391" w:rsidRDefault="00F4753F" w:rsidP="00F4753F">
      <w:pPr>
        <w:pStyle w:val="Paragrafi"/>
      </w:pPr>
      <w:r w:rsidRPr="008A3391">
        <w:t xml:space="preserve">1. Mbiemri mund të ndryshojë vetëm në rastet e mëposhtme: </w:t>
      </w:r>
    </w:p>
    <w:p w:rsidR="00F4753F" w:rsidRPr="008A3391" w:rsidRDefault="00F4753F" w:rsidP="00F4753F">
      <w:pPr>
        <w:pStyle w:val="Paragrafi"/>
      </w:pPr>
      <w:r w:rsidRPr="008A3391">
        <w:t>a) sipas rasteve të parashikuara në Kodin e Familjes;</w:t>
      </w:r>
    </w:p>
    <w:p w:rsidR="00F4753F" w:rsidRPr="008A3391" w:rsidRDefault="00F4753F" w:rsidP="00F4753F">
      <w:pPr>
        <w:pStyle w:val="Paragrafi"/>
      </w:pPr>
      <w:r w:rsidRPr="008A3391">
        <w:t>b) me kërkesë të personit të interesuar, sipas procedurës së parashikuar në nenet 57/1 deri në 57/10 të këtij ligji.</w:t>
      </w:r>
    </w:p>
    <w:p w:rsidR="00F4753F" w:rsidRPr="008A3391" w:rsidRDefault="00F4753F" w:rsidP="00F4753F">
      <w:pPr>
        <w:pStyle w:val="Paragrafi"/>
      </w:pPr>
      <w:r w:rsidRPr="008A3391">
        <w:t xml:space="preserve">2. Emri mund të ndryshojë vetëm në rastet e mëposhtme: </w:t>
      </w:r>
    </w:p>
    <w:p w:rsidR="00F4753F" w:rsidRPr="008A3391" w:rsidRDefault="00F4753F" w:rsidP="00F4753F">
      <w:pPr>
        <w:pStyle w:val="Paragrafi"/>
      </w:pPr>
      <w:r w:rsidRPr="008A3391">
        <w:t>a)  sipas rasteve të parashikuara në Kodin e Familjes, në rastin e birësimit;</w:t>
      </w:r>
    </w:p>
    <w:p w:rsidR="00F4753F" w:rsidRPr="008A3391" w:rsidRDefault="00F4753F" w:rsidP="00F4753F">
      <w:pPr>
        <w:pStyle w:val="Paragrafi"/>
      </w:pPr>
      <w:r w:rsidRPr="008A3391">
        <w:t xml:space="preserve">b) me kërkesë të personit të interesuar, sipas procedurës së parashikuar në nenet 57/1 deri në 57/10 të këtij ligji,  brenda 1 viti nga mbushja e moshës madhore, dhe vetëm një herë, si dhe sipas nenit 45 të këtij ligji. </w:t>
      </w:r>
    </w:p>
    <w:p w:rsidR="00F4753F" w:rsidRPr="002F0127" w:rsidRDefault="00F4753F" w:rsidP="00F4753F">
      <w:pPr>
        <w:pStyle w:val="Paragrafi"/>
        <w:rPr>
          <w:sz w:val="14"/>
        </w:rPr>
      </w:pPr>
    </w:p>
    <w:p w:rsidR="00F4753F" w:rsidRPr="008A3391" w:rsidRDefault="00F4753F" w:rsidP="00F4753F">
      <w:pPr>
        <w:pStyle w:val="NeniNr"/>
        <w:keepNext w:val="0"/>
      </w:pPr>
      <w:r w:rsidRPr="008A3391">
        <w:t>Neni 10</w:t>
      </w:r>
    </w:p>
    <w:p w:rsidR="00F4753F" w:rsidRPr="008A3391" w:rsidRDefault="00F4753F" w:rsidP="00F4753F">
      <w:pPr>
        <w:pStyle w:val="Paragrafi"/>
      </w:pPr>
    </w:p>
    <w:p w:rsidR="00F4753F" w:rsidRPr="008A3391" w:rsidRDefault="00F4753F" w:rsidP="00F4753F">
      <w:pPr>
        <w:pStyle w:val="Paragrafi"/>
      </w:pPr>
      <w:r w:rsidRPr="008A3391">
        <w:t>Pas nenit 57 shtohen nenet 57/1, 57/2, 57/3, 57/4, 57/5, 57/6, 57/7, 57/8, 57/9 dhe 57/10 me këtë përmbajtje:</w:t>
      </w:r>
    </w:p>
    <w:p w:rsidR="00F4753F" w:rsidRPr="008A3391" w:rsidRDefault="00F4753F" w:rsidP="00F4753F">
      <w:pPr>
        <w:pStyle w:val="NeniNr"/>
        <w:keepNext w:val="0"/>
      </w:pPr>
      <w:r w:rsidRPr="008A3391">
        <w:t>“Neni 57/1</w:t>
      </w:r>
    </w:p>
    <w:p w:rsidR="00F4753F" w:rsidRPr="008A3391" w:rsidRDefault="00F4753F" w:rsidP="00F4753F">
      <w:pPr>
        <w:pStyle w:val="NeniTitull"/>
        <w:keepNext w:val="0"/>
      </w:pPr>
      <w:r w:rsidRPr="008A3391">
        <w:t xml:space="preserve">Procedura për ndryshimin e emrit dhe mbiemrit me kërkesë </w:t>
      </w:r>
    </w:p>
    <w:p w:rsidR="00F4753F" w:rsidRPr="008A3391" w:rsidRDefault="00F4753F" w:rsidP="00F4753F">
      <w:pPr>
        <w:pStyle w:val="NeniTitull"/>
        <w:keepNext w:val="0"/>
      </w:pPr>
      <w:r w:rsidRPr="008A3391">
        <w:t>të personit të interesuar</w:t>
      </w:r>
    </w:p>
    <w:p w:rsidR="00F4753F" w:rsidRPr="008A3391" w:rsidRDefault="00F4753F" w:rsidP="00F4753F">
      <w:pPr>
        <w:pStyle w:val="Paragrafi"/>
      </w:pPr>
    </w:p>
    <w:p w:rsidR="00F4753F" w:rsidRPr="008A3391" w:rsidRDefault="00F4753F" w:rsidP="00F4753F">
      <w:pPr>
        <w:pStyle w:val="Paragrafi"/>
      </w:pPr>
      <w:r w:rsidRPr="008A3391">
        <w:t>1. Me përjashtim të rastit të korrigjimit të emrit/mbiemrit, çdo shtetas mund të kërkojë ndryshimin e emrit ose të mbiemrit pranë zyrës së gjendjes civile ku ka vendbanimin. Kërkesa duhet të përmbajë arsyen/shkakun e ndryshimit të emrit/mbiemrit dhe emrin/mbiemrin e ri që kërkohet të merret. Kërkesa paraqitet personalisht nga kërkuesi në zyrën e gjendjes civile përkatëse.</w:t>
      </w:r>
    </w:p>
    <w:p w:rsidR="00F4753F" w:rsidRPr="008A3391" w:rsidRDefault="00F4753F" w:rsidP="00F4753F">
      <w:pPr>
        <w:pStyle w:val="Paragrafi"/>
      </w:pPr>
      <w:r w:rsidRPr="008A3391">
        <w:t>2. Kërkesa për ndryshimin e emrit të përkohshëm, të vendosur nga prindërit, mund të bëhet nga vetë personi brenda një viti nga data e mbushjes së moshës madhore. Në këtë rast kërkesa përmban datën dhe nënshkrimin e kërkuesit, i cili duhet të përcaktojë qartë emrin e përhershëm që kërkon të marrë.</w:t>
      </w:r>
    </w:p>
    <w:p w:rsidR="00F4753F" w:rsidRPr="008A3391" w:rsidRDefault="00F4753F" w:rsidP="00F4753F">
      <w:pPr>
        <w:pStyle w:val="Paragrafi"/>
        <w:rPr>
          <w:highlight w:val="yellow"/>
        </w:rPr>
      </w:pPr>
      <w:r w:rsidRPr="008A3391">
        <w:t>3. Kërkesa për ndryshimin e emrit ose mbiemrit duhet të bëhet vetëm një herë dhe vetëm për shkaqe papërshtatshmërie. Kjo dispozitë nuk gjen zbatim në rastin e aplikimit të kërkesës për ndryshimin e emrit të përkohshëm, sipas pikës 2 të këtij neni.</w:t>
      </w:r>
    </w:p>
    <w:p w:rsidR="00F4753F" w:rsidRPr="008A3391" w:rsidRDefault="00F4753F" w:rsidP="00F4753F">
      <w:pPr>
        <w:pStyle w:val="Paragrafi"/>
      </w:pPr>
      <w:r w:rsidRPr="008A3391">
        <w:t>Në asnjë rast nuk mund të kërkohet marrja e mbiemrave që u përkasin personave me rëndësi historike, apo të tillë që mund të çojnë në lajthim, lidhur me përkatësinë e familjeve të shquara në shkallë kombëtare apo të mirënjohura  në bashkinë/komunën ku ka vendbanimin kërkuesi, të përcaktuara si të tilla sipas procedurës së përmendur në pikën 4 të këtij neni.</w:t>
      </w:r>
    </w:p>
    <w:p w:rsidR="00F4753F" w:rsidRPr="008A3391" w:rsidRDefault="00F4753F" w:rsidP="00F4753F">
      <w:pPr>
        <w:pStyle w:val="Paragrafi"/>
      </w:pPr>
      <w:r w:rsidRPr="008A3391">
        <w:t>4. Ministri përgjegjës për gjendjen civile parashikon me udhëzim rregullat lidhur me përcaktueshmërinë e emrave/mbiemrave që konsiderohen të papërshtatshëm, si dhe listën me emra dhe mbiemra të personave që kanë rëndësi historike, familjeve të shquara në shkallë kombëtare apo të mirënjohura  në bashkinë/komunën ku ka vendbanimin kërkuesi, së bashku me një listë, pasi merr paraprakisht mendimin e institucioneve të specializuara. Ky udhëzim është i detyrueshëm për zbatim nga zyrat e gjendjes civile, si dhe çdo organ tjetër shtetëror.</w:t>
      </w:r>
    </w:p>
    <w:p w:rsidR="00F4753F" w:rsidRPr="008A3391" w:rsidRDefault="00F4753F" w:rsidP="00F4753F">
      <w:pPr>
        <w:pStyle w:val="Paragrafi"/>
      </w:pPr>
    </w:p>
    <w:p w:rsidR="00F4753F" w:rsidRPr="008A3391" w:rsidRDefault="00F4753F" w:rsidP="00F4753F">
      <w:pPr>
        <w:pStyle w:val="NeniNr"/>
        <w:keepNext w:val="0"/>
      </w:pPr>
      <w:r w:rsidRPr="008A3391">
        <w:t>Neni 57/2</w:t>
      </w:r>
    </w:p>
    <w:p w:rsidR="00F4753F" w:rsidRPr="008A3391" w:rsidRDefault="00F4753F" w:rsidP="00F4753F">
      <w:pPr>
        <w:pStyle w:val="NeniTitull"/>
        <w:keepNext w:val="0"/>
      </w:pPr>
      <w:r w:rsidRPr="008A3391">
        <w:t>Dokumentet që i bashkëlidhen kërkesës</w:t>
      </w:r>
    </w:p>
    <w:p w:rsidR="00F4753F" w:rsidRPr="008A3391" w:rsidRDefault="00F4753F" w:rsidP="00F4753F">
      <w:pPr>
        <w:pStyle w:val="Paragrafi"/>
      </w:pPr>
    </w:p>
    <w:p w:rsidR="00F4753F" w:rsidRPr="008A3391" w:rsidRDefault="00F4753F" w:rsidP="00F4753F">
      <w:pPr>
        <w:pStyle w:val="Paragrafi"/>
      </w:pPr>
      <w:r w:rsidRPr="008A3391">
        <w:t>Kërkesa duhet të shoqërohet me dokumentet e mëposhtme:</w:t>
      </w:r>
      <w:r w:rsidRPr="008A3391" w:rsidDel="009950F4">
        <w:t xml:space="preserve"> </w:t>
      </w:r>
    </w:p>
    <w:p w:rsidR="00F4753F" w:rsidRPr="008A3391" w:rsidRDefault="00F4753F" w:rsidP="00F4753F">
      <w:pPr>
        <w:pStyle w:val="Paragrafi"/>
      </w:pPr>
      <w:r w:rsidRPr="008A3391">
        <w:t>a) vërtetimin e gjendjes gjyqësore/formularin e plotësuar të vetëdeklarimit të gjendjes gjyqësore;</w:t>
      </w:r>
    </w:p>
    <w:p w:rsidR="00F4753F" w:rsidRPr="008A3391" w:rsidRDefault="00F4753F" w:rsidP="00F4753F">
      <w:pPr>
        <w:pStyle w:val="Paragrafi"/>
      </w:pPr>
      <w:r w:rsidRPr="008A3391">
        <w:t>b) vërtetimin nga prokuroria se nuk është në ndjekje penale;</w:t>
      </w:r>
    </w:p>
    <w:p w:rsidR="00F4753F" w:rsidRPr="008A3391" w:rsidRDefault="00F4753F" w:rsidP="00F4753F">
      <w:pPr>
        <w:pStyle w:val="Paragrafi"/>
      </w:pPr>
      <w:r w:rsidRPr="008A3391">
        <w:t>c) vërtetimin nga gjykata se nuk është në proces gjyqësor;</w:t>
      </w:r>
    </w:p>
    <w:p w:rsidR="00F4753F" w:rsidRPr="008A3391" w:rsidRDefault="00F4753F" w:rsidP="00F4753F">
      <w:pPr>
        <w:pStyle w:val="Paragrafi"/>
      </w:pPr>
      <w:r w:rsidRPr="008A3391">
        <w:t>ç) kopjen e letërnjoftimit;</w:t>
      </w:r>
    </w:p>
    <w:p w:rsidR="00F4753F" w:rsidRPr="008A3391" w:rsidRDefault="00F4753F" w:rsidP="00F4753F">
      <w:pPr>
        <w:pStyle w:val="Paragrafi"/>
      </w:pPr>
      <w:r w:rsidRPr="008A3391">
        <w:t>d) certifikatën  e lindjes dhe certifikatën e përbërjes familjare;</w:t>
      </w:r>
    </w:p>
    <w:p w:rsidR="00F4753F" w:rsidRPr="008A3391" w:rsidRDefault="00F4753F" w:rsidP="00F4753F">
      <w:pPr>
        <w:pStyle w:val="Paragrafi"/>
      </w:pPr>
      <w:r w:rsidRPr="008A3391">
        <w:t>dh) vërtetimin se nuk është marrë ndaj tij ndonjë urdhër dëbimi/largimi nga ndonjë shtet tjetër;</w:t>
      </w:r>
    </w:p>
    <w:p w:rsidR="00F4753F" w:rsidRPr="008A3391" w:rsidRDefault="00F4753F" w:rsidP="00F4753F">
      <w:pPr>
        <w:pStyle w:val="Paragrafi"/>
      </w:pPr>
      <w:r w:rsidRPr="008A3391">
        <w:t xml:space="preserve">e) vendimin gjyqësor, i njohur sipas legjislacionit shqiptar, në rast të ndryshimit të emrit apo mbiemrit në një vend tjetër, jashtë rasteve të parashikuara nga Kodi i Familjes. </w:t>
      </w:r>
    </w:p>
    <w:p w:rsidR="00F4753F" w:rsidRPr="008A3391" w:rsidRDefault="00F4753F" w:rsidP="00F4753F">
      <w:pPr>
        <w:pStyle w:val="Paragrafi"/>
      </w:pPr>
    </w:p>
    <w:p w:rsidR="00F4753F" w:rsidRPr="008A3391" w:rsidRDefault="00F4753F" w:rsidP="00F4753F">
      <w:pPr>
        <w:pStyle w:val="NeniNr"/>
        <w:keepNext w:val="0"/>
      </w:pPr>
      <w:r w:rsidRPr="008A3391">
        <w:t>Neni 57/3</w:t>
      </w:r>
    </w:p>
    <w:p w:rsidR="00F4753F" w:rsidRPr="008A3391" w:rsidRDefault="00F4753F" w:rsidP="00F4753F">
      <w:pPr>
        <w:pStyle w:val="NeniTitull"/>
        <w:keepNext w:val="0"/>
      </w:pPr>
      <w:r w:rsidRPr="008A3391">
        <w:t>Rastet kur ndalohet ndryshimi i emrit dhe mbiemrit</w:t>
      </w:r>
    </w:p>
    <w:p w:rsidR="00F4753F" w:rsidRPr="008A3391" w:rsidRDefault="00F4753F" w:rsidP="00F4753F">
      <w:pPr>
        <w:pStyle w:val="Paragrafi"/>
      </w:pPr>
    </w:p>
    <w:p w:rsidR="00F4753F" w:rsidRPr="008A3391" w:rsidRDefault="00F4753F" w:rsidP="00F4753F">
      <w:pPr>
        <w:pStyle w:val="Paragrafi"/>
      </w:pPr>
      <w:r w:rsidRPr="008A3391">
        <w:t>Emri dhe mbiemri nuk ndryshohen në rastet kur:</w:t>
      </w:r>
    </w:p>
    <w:p w:rsidR="00F4753F" w:rsidRPr="008A3391" w:rsidRDefault="00F4753F" w:rsidP="00F4753F">
      <w:pPr>
        <w:pStyle w:val="Paragrafi"/>
      </w:pPr>
      <w:r w:rsidRPr="008A3391">
        <w:t>a) shtetasi është në proces gjyqësor ose nuk ka mbaruar ndjekja penale;</w:t>
      </w:r>
    </w:p>
    <w:p w:rsidR="00F4753F" w:rsidRPr="008A3391" w:rsidRDefault="00F4753F" w:rsidP="00F4753F">
      <w:pPr>
        <w:pStyle w:val="Paragrafi"/>
      </w:pPr>
      <w:r w:rsidRPr="008A3391">
        <w:t>b) vërtetohet se ndaj shtetasit është marrë urdhër dëbimi/largimi nga ndonjë shtet tjetër.</w:t>
      </w:r>
    </w:p>
    <w:p w:rsidR="00F4753F" w:rsidRDefault="00F4753F" w:rsidP="00F4753F">
      <w:pPr>
        <w:pStyle w:val="Paragrafi"/>
      </w:pPr>
    </w:p>
    <w:p w:rsidR="00F4753F" w:rsidRPr="008A3391" w:rsidRDefault="00F4753F" w:rsidP="00F4753F">
      <w:pPr>
        <w:pStyle w:val="Paragrafi"/>
      </w:pPr>
    </w:p>
    <w:p w:rsidR="00F4753F" w:rsidRPr="008A3391" w:rsidRDefault="00F4753F" w:rsidP="00F4753F">
      <w:pPr>
        <w:pStyle w:val="NeniNr"/>
        <w:keepNext w:val="0"/>
      </w:pPr>
      <w:r w:rsidRPr="008A3391">
        <w:t>Neni 57/4</w:t>
      </w:r>
    </w:p>
    <w:p w:rsidR="00F4753F" w:rsidRPr="008A3391" w:rsidRDefault="00F4753F" w:rsidP="00F4753F">
      <w:pPr>
        <w:pStyle w:val="NeniTitull"/>
        <w:keepNext w:val="0"/>
      </w:pPr>
      <w:r w:rsidRPr="008A3391">
        <w:t>Procedura për shqyrtimin dhe miratimin e kërkesës</w:t>
      </w:r>
    </w:p>
    <w:p w:rsidR="00F4753F" w:rsidRPr="008A3391" w:rsidRDefault="00F4753F" w:rsidP="00F4753F">
      <w:pPr>
        <w:pStyle w:val="Paragrafi"/>
      </w:pPr>
    </w:p>
    <w:p w:rsidR="00F4753F" w:rsidRPr="008A3391" w:rsidRDefault="00F4753F" w:rsidP="00F4753F">
      <w:pPr>
        <w:pStyle w:val="Paragrafi"/>
      </w:pPr>
      <w:r w:rsidRPr="008A3391">
        <w:t>1. Kërkesa për ndryshimin e emrit/mbiemrit i paraqitet përgjegjësit të zyrës së gjendjes civile, ku kërkuesi ka vendbanimin. Tarifat për paraqitjen e kërkesës përcaktohet me urdhër të përbashkët të ministrit përgjegjës për gjendjen civile  dhe të Ministrit të Financave dhe parapaguhen nga kërkuesi me depozitimin e kërkesës.</w:t>
      </w:r>
    </w:p>
    <w:p w:rsidR="00F4753F" w:rsidRPr="008A3391" w:rsidRDefault="00F4753F" w:rsidP="00F4753F">
      <w:pPr>
        <w:pStyle w:val="Paragrafi"/>
      </w:pPr>
      <w:r w:rsidRPr="008A3391">
        <w:t xml:space="preserve">2. Përgjegjësi i zyrës së gjendjes civile formon fashikullin e kërkesës me dokumentet përkatëse dhe, pasi ka verifikuar nëse ka shënime të mëparshme në regjistrin e gjendjes civile, brenda 60 ditëve, e përcjell fashikullin pranë prefektit të qarkut, nën juridiksionin e të cilit ndodhet zyra e gjendjes civile, së bashku me mendimin e tij lidhur me plotësimin e dokumentacionit dhe verifikimin paraprak të arsyeve të kërkesës së paraqitur. </w:t>
      </w:r>
    </w:p>
    <w:p w:rsidR="00F4753F" w:rsidRPr="008A3391" w:rsidRDefault="00F4753F" w:rsidP="00F4753F">
      <w:pPr>
        <w:pStyle w:val="Paragrafi"/>
      </w:pPr>
      <w:r w:rsidRPr="008A3391">
        <w:t>3. Prefekti, pas shqyrtimit të dokumentacionit dhe kërkesës, kryen këto verifikime:</w:t>
      </w:r>
    </w:p>
    <w:p w:rsidR="00F4753F" w:rsidRPr="008A3391" w:rsidRDefault="00F4753F" w:rsidP="00F4753F">
      <w:pPr>
        <w:pStyle w:val="Paragrafi"/>
      </w:pPr>
      <w:r w:rsidRPr="008A3391">
        <w:t>a) pasjen ose mospasjen e juridiksionit;</w:t>
      </w:r>
    </w:p>
    <w:p w:rsidR="00F4753F" w:rsidRPr="008A3391" w:rsidRDefault="00F4753F" w:rsidP="00F4753F">
      <w:pPr>
        <w:pStyle w:val="Paragrafi"/>
      </w:pPr>
      <w:r w:rsidRPr="008A3391">
        <w:t>b) hetimin për praninë e shkaqeve që legjitimojnë kërkesën dhe legjitimimin e  kërkuesit, sipas nenit 57 të këtij ligji;</w:t>
      </w:r>
    </w:p>
    <w:p w:rsidR="00F4753F" w:rsidRPr="008A3391" w:rsidRDefault="00F4753F" w:rsidP="00F4753F">
      <w:pPr>
        <w:pStyle w:val="Paragrafi"/>
      </w:pPr>
      <w:r w:rsidRPr="008A3391">
        <w:t>c) respektimin e procedurave dhe të afateve kohore, brenda të cilave duhej të ishte paraqitur kërkesa;</w:t>
      </w:r>
    </w:p>
    <w:p w:rsidR="00F4753F" w:rsidRPr="008A3391" w:rsidRDefault="00F4753F" w:rsidP="00F4753F">
      <w:pPr>
        <w:pStyle w:val="Paragrafi"/>
      </w:pPr>
      <w:r w:rsidRPr="008A3391">
        <w:t>ç) vlerësimin e arsyeve të kërkesës;</w:t>
      </w:r>
    </w:p>
    <w:p w:rsidR="00F4753F" w:rsidRPr="008A3391" w:rsidRDefault="00F4753F" w:rsidP="00F4753F">
      <w:pPr>
        <w:pStyle w:val="Paragrafi"/>
      </w:pPr>
      <w:r w:rsidRPr="008A3391">
        <w:t>d) marrjen e dokumenteve zyrtare, provave të nevojshme apo informacionit të nevojshëm për trajtimin e kërkesës.</w:t>
      </w:r>
    </w:p>
    <w:p w:rsidR="00F4753F" w:rsidRPr="008A3391" w:rsidRDefault="00F4753F" w:rsidP="00F4753F">
      <w:pPr>
        <w:pStyle w:val="Paragrafi"/>
      </w:pPr>
      <w:r w:rsidRPr="008A3391">
        <w:t>Prefekti, kur çmon se janë përmbushur kushtet dhe procedurat, sipas këtij ligji, urdhëron afishimin e shpalljes të kërkesës në zyrën e gjendjes civile ku është paraqitur kërkesa, pranë vendbanimin të kërkuesit, si dhe në dy prej gazetave për një periudhe prej 15 ditësh, si dhe/ose në Fletoren Zyrtare. Shpallja duhet t’u njoftohet personave të interesuar për ndryshimin e emrit/mbiemrit të kërkuesit apo të atyre personave që mund të preken nga ndryshimi i kërkuar. Forma dhe përmbajtja e shpalljes përcaktohen me udhëzim të ministrit përgjegjës për gjendjen civile, me propozim të Drejtorit të Përgjithshëm të Gjendjes Civile. Tarifat për afishimin e shpalljes përcaktohen me urdhër të përbashkët të ministrit përgjegjës për gjendjen civile  dhe të Ministrit të Financave dhe parapaguhen nga kërkuesi përpara se të bëhet afishimi i shpalljes.</w:t>
      </w:r>
    </w:p>
    <w:p w:rsidR="00F4753F" w:rsidRPr="008A3391" w:rsidRDefault="00F4753F" w:rsidP="00F4753F">
      <w:pPr>
        <w:pStyle w:val="Paragrafi"/>
      </w:pPr>
      <w:r w:rsidRPr="008A3391">
        <w:t xml:space="preserve">4. Prefekti, kur çmon se kërkesa nuk plotëson dokumentacionin shoqërues apo elementet formale të saj, cakton një afat jo më të shkurtër se 30 ditë për plotësimin e kërkesës, duke njoftuar kërkuesin dhe zyrën e gjendjes civile, ku ai  ka vendbanimin. Nëse brenda këtij afati kërkuesi nuk plotëson të metat e kërkesës, prefekti vendos për deklarimin e braktisjes së procedurës dhe arkivimin e kërkesës. Në këtë rast kërkesa nuk evidentohet në shënimet e gjendjes civile.  </w:t>
      </w:r>
    </w:p>
    <w:p w:rsidR="00F4753F" w:rsidRPr="008A3391" w:rsidRDefault="00F4753F" w:rsidP="00F4753F">
      <w:pPr>
        <w:pStyle w:val="Paragrafi"/>
      </w:pPr>
    </w:p>
    <w:p w:rsidR="00F4753F" w:rsidRPr="008A3391" w:rsidRDefault="00F4753F" w:rsidP="00F4753F">
      <w:pPr>
        <w:pStyle w:val="NeniNr"/>
        <w:keepNext w:val="0"/>
      </w:pPr>
      <w:r w:rsidRPr="008A3391">
        <w:t>Neni 57/5</w:t>
      </w:r>
    </w:p>
    <w:p w:rsidR="00F4753F" w:rsidRPr="008A3391" w:rsidRDefault="00F4753F" w:rsidP="00F4753F">
      <w:pPr>
        <w:pStyle w:val="NeniTitull"/>
        <w:keepNext w:val="0"/>
      </w:pPr>
      <w:r w:rsidRPr="008A3391">
        <w:t>Kundërshtimi i të tretëve</w:t>
      </w:r>
    </w:p>
    <w:p w:rsidR="00F4753F" w:rsidRPr="008A3391" w:rsidRDefault="00F4753F" w:rsidP="00F4753F">
      <w:pPr>
        <w:pStyle w:val="Paragrafi"/>
      </w:pPr>
    </w:p>
    <w:p w:rsidR="00F4753F" w:rsidRPr="008A3391" w:rsidRDefault="00F4753F" w:rsidP="00F4753F">
      <w:pPr>
        <w:pStyle w:val="Paragrafi"/>
      </w:pPr>
      <w:r w:rsidRPr="008A3391">
        <w:t xml:space="preserve">1. Çdo person i tretë  mund të kundërshtojë kërkesën për marrjen e emrit apo mbiemrit të ri, në rast se mund të preken interesat e tij, brenda afatit prej 45 ditësh, nga dita e fundit e afishimit të shpalljes. </w:t>
      </w:r>
    </w:p>
    <w:p w:rsidR="00F4753F" w:rsidRPr="008A3391" w:rsidRDefault="00F4753F" w:rsidP="00F4753F">
      <w:pPr>
        <w:pStyle w:val="Paragrafi"/>
      </w:pPr>
      <w:r w:rsidRPr="008A3391">
        <w:t>2. Kundërshtimi bëhet me kërkesë me shkrim dhe duhet të depozitohet pranë prefektit  ose në zyrën e gjendjes civile, ku kërkuesi ka vendbanimin. Në këtë rast, kërkesa i përcillet pa vonesë prefektit të qarkut ku bën pjesë zyra e gjendjes civile.</w:t>
      </w:r>
    </w:p>
    <w:p w:rsidR="00F4753F" w:rsidRDefault="00F4753F" w:rsidP="00F4753F">
      <w:pPr>
        <w:pStyle w:val="Paragrafi"/>
      </w:pPr>
    </w:p>
    <w:p w:rsidR="00F4753F" w:rsidRDefault="00F4753F" w:rsidP="00F4753F">
      <w:pPr>
        <w:pStyle w:val="Paragrafi"/>
      </w:pPr>
    </w:p>
    <w:p w:rsidR="00F4753F" w:rsidRDefault="00F4753F" w:rsidP="00F4753F">
      <w:pPr>
        <w:pStyle w:val="Paragrafi"/>
      </w:pPr>
    </w:p>
    <w:p w:rsidR="00F4753F" w:rsidRPr="008A3391" w:rsidRDefault="00F4753F" w:rsidP="00F4753F">
      <w:pPr>
        <w:pStyle w:val="Paragrafi"/>
      </w:pPr>
    </w:p>
    <w:p w:rsidR="00F4753F" w:rsidRPr="008A3391" w:rsidRDefault="00F4753F" w:rsidP="00F4753F">
      <w:pPr>
        <w:pStyle w:val="NeniNr"/>
        <w:keepNext w:val="0"/>
      </w:pPr>
      <w:r w:rsidRPr="008A3391">
        <w:t>Neni 57/6</w:t>
      </w:r>
    </w:p>
    <w:p w:rsidR="00F4753F" w:rsidRPr="008A3391" w:rsidRDefault="00F4753F" w:rsidP="00F4753F">
      <w:pPr>
        <w:pStyle w:val="NeniTitull"/>
        <w:keepNext w:val="0"/>
      </w:pPr>
      <w:r w:rsidRPr="008A3391">
        <w:t>Vendimi për kërkesën</w:t>
      </w:r>
    </w:p>
    <w:p w:rsidR="00F4753F" w:rsidRPr="008A3391" w:rsidRDefault="00F4753F" w:rsidP="00F4753F">
      <w:pPr>
        <w:pStyle w:val="Paragrafi"/>
      </w:pPr>
    </w:p>
    <w:p w:rsidR="00F4753F" w:rsidRPr="008A3391" w:rsidRDefault="00F4753F" w:rsidP="00F4753F">
      <w:pPr>
        <w:pStyle w:val="Paragrafi"/>
      </w:pPr>
      <w:r w:rsidRPr="008A3391">
        <w:t xml:space="preserve">1. Me kalimin e afatit të parashikuar për kundërshtimin e të tretëve, pas verifikimit të ligjshmërisë së procedurës së parashikuar, si dhe vlerësimit të kundërshtimeve që mund të jenë paraqitur, prefekti nxjerr mendim të arsyetuar për themelin e kërkesës për ndryshimin, sipas rastit, të emrit apo mbiemrit, duke i propozuar Komisionit Kombëtar për vlerësimin përfundimtar të kërkesës për ndryshimin e emrave apo të mbiemrave pranimin apo refuzimin e ndryshimit.  </w:t>
      </w:r>
    </w:p>
    <w:p w:rsidR="00F4753F" w:rsidRPr="008A3391" w:rsidRDefault="00F4753F" w:rsidP="00F4753F">
      <w:pPr>
        <w:pStyle w:val="Paragrafi"/>
      </w:pPr>
      <w:r w:rsidRPr="008A3391">
        <w:t xml:space="preserve">Mendimi i prefektit për kërkesën për ndryshimin e emrit apo mbiemrit, së bashku me fashikullin e kërkesës, i përcillet për shqyrtim dhe miratim Komisionit Kombëtar pranë ministrisë përgjegjëse për punët e brendshme, i cili vendos për kërkesën, në përputhje me kushtet e parashikuara nga ky ligj dhe në bazë të procedurave të parashikuara në Kodin e Procedurave Administrative. </w:t>
      </w:r>
    </w:p>
    <w:p w:rsidR="00F4753F" w:rsidRPr="008A3391" w:rsidRDefault="00F4753F" w:rsidP="00F4753F">
      <w:pPr>
        <w:pStyle w:val="Paragrafi"/>
      </w:pPr>
      <w:r w:rsidRPr="008A3391">
        <w:t xml:space="preserve">2. Nëse prefekti vlerëson se ndryshimi i kërkuar ka të bëjë me mbiemra të personave që kanë rëndësi historike, familjeve të shquara apo të mirënjohura në juridiksion e tij, që nuk janë në listën e miratuar me udhëzim, përpara përcjelljes së kërkesës pranë Komisionit Kombëtar, ai ka të drejtë t’i kërkojë mendim këshillit komunal ose atij bashkiak apo institucioneve të tjera publike të specializuara të fushës për marrjen e emrave apo mbiemrave që kërkohen të merren nga kërkuesi. Mendimi i këshillit komunal/bashkiak, apo i institucionit të specializuar, përfshihet në fashikullin që shoqëron kërkesën. Nëse këshilli komunal/bashkiak apo institucioni i specializuar nuk shprehen brenda afatit 90 ditor, ky fakt konsiderohet si mos kundërshtim i heshtur i kërkesës dhe evidentohet në procesverbal nga ana e prefektit.  </w:t>
      </w:r>
    </w:p>
    <w:p w:rsidR="00F4753F" w:rsidRPr="008A3391" w:rsidRDefault="00F4753F" w:rsidP="00F4753F">
      <w:pPr>
        <w:pStyle w:val="Paragrafi"/>
      </w:pPr>
      <w:r w:rsidRPr="008A3391">
        <w:t>3. Me qëllim vlerësimin përfundimtar të kërkesave për ndryshimin e emrave/mbiemrave, pranë ministrisë që mbulon punët e brendshme, krijohet Komisioni Kombëtar për vlerësimin përfundimtar të kërkesave për ndryshimin e emrave apo mbiemrave. Përbërja dhe rregullat për  funksionimin e Komisionit Kombëtar për vlerësimin përfundimtar të kërkesave për ndryshimin e emrave apo mbiemrave, si dhe masa e shpërblimit të anëtarëve të komisionit  miratohen me urdhër të ministrit që mbulon punët e brendshme.</w:t>
      </w:r>
    </w:p>
    <w:p w:rsidR="00F4753F" w:rsidRPr="008A3391" w:rsidRDefault="00F4753F" w:rsidP="00F4753F">
      <w:pPr>
        <w:pStyle w:val="Paragrafi"/>
      </w:pPr>
      <w:r w:rsidRPr="008A3391">
        <w:t xml:space="preserve">4. Pas përcjelljes së kërkesës dhe fashikullit shoqërues në Komisionin Kombëtar për vlerësimin përfundimtar të kërkesave për ndryshimin e emrave apo mbiemrave, ky i fundit, në përfundim të  procedurës administrative për marrjen e të dhënave të nevojshme, shprehet me vendim përfundimtar për pranimin ose rrëzimin e kërkesës për ndryshimin e emrit/mbiemrit. </w:t>
      </w:r>
    </w:p>
    <w:p w:rsidR="00F4753F" w:rsidRPr="008A3391" w:rsidRDefault="00F4753F" w:rsidP="00F4753F">
      <w:pPr>
        <w:pStyle w:val="Paragrafi"/>
      </w:pPr>
      <w:r w:rsidRPr="008A3391">
        <w:t>5. Vendimi i komisionit, i arsyetuar, i njoftohet kërkuesit dhe personave të interesuar, prefektit, si dhe zyrës së gjendjes civile përkatëse për veprim, sipas rastit, si dhe për mbajtjen e shënimeve përkatëse në regjistër.</w:t>
      </w:r>
    </w:p>
    <w:p w:rsidR="00F4753F" w:rsidRPr="008A3391" w:rsidRDefault="00F4753F" w:rsidP="00F4753F">
      <w:pPr>
        <w:pStyle w:val="Paragrafi"/>
      </w:pPr>
    </w:p>
    <w:p w:rsidR="00F4753F" w:rsidRPr="008A3391" w:rsidRDefault="00F4753F" w:rsidP="00F4753F">
      <w:pPr>
        <w:pStyle w:val="NeniNr"/>
        <w:keepNext w:val="0"/>
      </w:pPr>
      <w:r w:rsidRPr="008A3391">
        <w:t>Neni 57/7</w:t>
      </w:r>
    </w:p>
    <w:p w:rsidR="00F4753F" w:rsidRPr="008A3391" w:rsidRDefault="00F4753F" w:rsidP="00F4753F">
      <w:pPr>
        <w:pStyle w:val="NeniTitull"/>
        <w:keepNext w:val="0"/>
      </w:pPr>
      <w:r w:rsidRPr="008A3391">
        <w:t>Kërkesa  për korrigjimin e emrit dhe mbiemrit</w:t>
      </w:r>
    </w:p>
    <w:p w:rsidR="00F4753F" w:rsidRPr="008A3391" w:rsidRDefault="00F4753F" w:rsidP="00F4753F">
      <w:pPr>
        <w:pStyle w:val="Paragrafi"/>
      </w:pPr>
    </w:p>
    <w:p w:rsidR="00F4753F" w:rsidRPr="008A3391" w:rsidRDefault="00F4753F" w:rsidP="00F4753F">
      <w:pPr>
        <w:pStyle w:val="Paragrafi"/>
      </w:pPr>
      <w:r w:rsidRPr="008A3391">
        <w:t>Çdo person, që ka interes për të korrigjuar emrin/mbiemrin e vet, për shkak të një gabimi të provuar material, të bërë gjatë transkriptimit të akteve të gjendjes civile, mund të paraqesë kërkesë pranë zyrës së gjendjes civile ku ka vendbanimin.</w:t>
      </w:r>
    </w:p>
    <w:p w:rsidR="00F4753F" w:rsidRPr="008A3391" w:rsidRDefault="00F4753F" w:rsidP="00F4753F">
      <w:pPr>
        <w:pStyle w:val="Paragrafi"/>
      </w:pPr>
    </w:p>
    <w:p w:rsidR="00F4753F" w:rsidRPr="008A3391" w:rsidRDefault="00F4753F" w:rsidP="00F4753F">
      <w:pPr>
        <w:pStyle w:val="NeniNr"/>
        <w:keepNext w:val="0"/>
      </w:pPr>
      <w:r w:rsidRPr="008A3391">
        <w:t>Neni 57/8</w:t>
      </w:r>
    </w:p>
    <w:p w:rsidR="00F4753F" w:rsidRPr="008A3391" w:rsidRDefault="00F4753F" w:rsidP="00F4753F">
      <w:pPr>
        <w:pStyle w:val="NeniTitull"/>
        <w:keepNext w:val="0"/>
      </w:pPr>
      <w:r w:rsidRPr="008A3391">
        <w:t>Dokumentet që i bashkëlidhen kërkesës për korrigjim material</w:t>
      </w:r>
    </w:p>
    <w:p w:rsidR="00F4753F" w:rsidRPr="008A3391" w:rsidRDefault="00F4753F" w:rsidP="00F4753F">
      <w:pPr>
        <w:pStyle w:val="Paragrafi"/>
      </w:pPr>
    </w:p>
    <w:p w:rsidR="00F4753F" w:rsidRPr="008A3391" w:rsidRDefault="00F4753F" w:rsidP="00F4753F">
      <w:pPr>
        <w:pStyle w:val="Paragrafi"/>
      </w:pPr>
      <w:r w:rsidRPr="008A3391">
        <w:t>Kërkesa duhet të shoqërohet me dokumentet e mëposhtme:</w:t>
      </w:r>
      <w:r w:rsidRPr="008A3391" w:rsidDel="009950F4">
        <w:t xml:space="preserve"> </w:t>
      </w:r>
    </w:p>
    <w:p w:rsidR="00F4753F" w:rsidRPr="008A3391" w:rsidRDefault="00F4753F" w:rsidP="00F4753F">
      <w:pPr>
        <w:pStyle w:val="Paragrafi"/>
      </w:pPr>
      <w:r w:rsidRPr="008A3391">
        <w:t>a) kopje të aktit të lindjes;</w:t>
      </w:r>
    </w:p>
    <w:p w:rsidR="00F4753F" w:rsidRPr="008A3391" w:rsidRDefault="00F4753F" w:rsidP="00F4753F">
      <w:pPr>
        <w:pStyle w:val="Paragrafi"/>
      </w:pPr>
      <w:r w:rsidRPr="008A3391">
        <w:t>b) çdo dokument tjetër që provon gabimin.</w:t>
      </w:r>
    </w:p>
    <w:p w:rsidR="00F4753F" w:rsidRPr="008A3391" w:rsidRDefault="00F4753F" w:rsidP="00F4753F">
      <w:pPr>
        <w:pStyle w:val="NeniNr"/>
        <w:keepNext w:val="0"/>
      </w:pPr>
      <w:r w:rsidRPr="008A3391">
        <w:t>Neni 57/9</w:t>
      </w:r>
    </w:p>
    <w:p w:rsidR="00F4753F" w:rsidRPr="008A3391" w:rsidRDefault="00F4753F" w:rsidP="00F4753F">
      <w:pPr>
        <w:pStyle w:val="NeniTitull"/>
        <w:keepNext w:val="0"/>
      </w:pPr>
      <w:r w:rsidRPr="008A3391">
        <w:t>Procedura për shqyrtimin dhe miratimin e kërkesës</w:t>
      </w:r>
    </w:p>
    <w:p w:rsidR="00F4753F" w:rsidRPr="008A3391" w:rsidRDefault="00F4753F" w:rsidP="00F4753F">
      <w:pPr>
        <w:pStyle w:val="Paragrafi"/>
      </w:pPr>
    </w:p>
    <w:p w:rsidR="00F4753F" w:rsidRPr="008A3391" w:rsidRDefault="00F4753F" w:rsidP="00F4753F">
      <w:pPr>
        <w:pStyle w:val="Paragrafi"/>
      </w:pPr>
      <w:r w:rsidRPr="008A3391">
        <w:t>1. Në rastin e gabimeve materiale të provuara në një akt të gjendjes civile, personi i interesuar apo pjesëtarët e familjarët që preken nga ai akt, mund të kërkojnë ndreqjen e gabimit të ndodhur, kur provojnë gabimin material gjatë kryerjes së veprimeve në Regjistrin Kombëtar të Gjendjes Civile. Nëpunësi i gjendjes civile, pas pranimit të kërkesës dhe dokumenteve shoqëruese, ia përcjell atë për vendim Drejtorit të Përgjithshëm të Gjendjes Civile, së bashku me një mendim mbi themelin e saj. Vendimi i drejtorit i komunikohet prefektit të qarkut përkatës dhe ky i fundit ka të drejtë t’ia njoftojë atë Komisionit Kombëtar.</w:t>
      </w:r>
      <w:r w:rsidRPr="008A3391">
        <w:tab/>
      </w:r>
    </w:p>
    <w:p w:rsidR="00F4753F" w:rsidRPr="008A3391" w:rsidRDefault="00F4753F" w:rsidP="00F4753F">
      <w:pPr>
        <w:pStyle w:val="Paragrafi"/>
      </w:pPr>
      <w:r w:rsidRPr="008A3391">
        <w:t>2. Rregullat për shqyrtimin dhe miratimin e kërkesës për korrigjim miratohen me urdhër të ministrit.</w:t>
      </w:r>
    </w:p>
    <w:p w:rsidR="00F4753F" w:rsidRPr="002F0127" w:rsidRDefault="00F4753F" w:rsidP="00F4753F">
      <w:pPr>
        <w:pStyle w:val="Paragrafi"/>
        <w:rPr>
          <w:sz w:val="14"/>
        </w:rPr>
      </w:pPr>
    </w:p>
    <w:p w:rsidR="00F4753F" w:rsidRPr="008A3391" w:rsidRDefault="00F4753F" w:rsidP="00F4753F">
      <w:pPr>
        <w:pStyle w:val="NeniNr"/>
        <w:keepNext w:val="0"/>
      </w:pPr>
      <w:r w:rsidRPr="008A3391">
        <w:t>Neni 57/10</w:t>
      </w:r>
    </w:p>
    <w:p w:rsidR="00F4753F" w:rsidRPr="008A3391" w:rsidRDefault="00F4753F" w:rsidP="00F4753F">
      <w:pPr>
        <w:pStyle w:val="NeniTitull"/>
        <w:keepNext w:val="0"/>
      </w:pPr>
      <w:r w:rsidRPr="008A3391">
        <w:t xml:space="preserve"> Efektet e ndryshimit të emrit dhe mbiemrit të ri</w:t>
      </w:r>
    </w:p>
    <w:p w:rsidR="00F4753F" w:rsidRPr="008A3391" w:rsidRDefault="00F4753F" w:rsidP="00F4753F">
      <w:pPr>
        <w:pStyle w:val="Paragrafi"/>
      </w:pPr>
    </w:p>
    <w:p w:rsidR="00F4753F" w:rsidRPr="008A3391" w:rsidRDefault="00F4753F" w:rsidP="00F4753F">
      <w:pPr>
        <w:pStyle w:val="Paragrafi"/>
      </w:pPr>
      <w:r w:rsidRPr="008A3391">
        <w:t xml:space="preserve">Pas miratimit të kërkesës së shtetasit, ndryshimi i emrit dhe i mbiemrit pasqyrohet në Regjistrin Kombëtar të Gjendjes Civile. Në procesverbalin, që mbahet në këtë rast, pasqyrohen përbërësit e gjendjes civile të shtetasit, shkaku i ndryshimit, si dhe emri e mbiemri i ndryshuar. </w:t>
      </w:r>
    </w:p>
    <w:p w:rsidR="00F4753F" w:rsidRPr="008A3391" w:rsidRDefault="00F4753F" w:rsidP="00F4753F">
      <w:pPr>
        <w:pStyle w:val="Paragrafi"/>
      </w:pPr>
      <w:r w:rsidRPr="008A3391">
        <w:t>Procesverbali nënshkruhet nga kërkuesi, nga të gjithë pjesëtarët madhorë të familjes, të cilët e kanë përbërës të tyre emrin ose mbiemrin, kur e pranojnë ndryshimin, nga nëpunësi i gjendjes civile dhe përgjegjësi i zyrës së gjendjes civile. Emri e mbiemri i ndryshuar, si dhe numri e data e procesverbalit pasqyrohen në Regjistrin Kombëtar të  Gjendjes Civile.</w:t>
      </w:r>
    </w:p>
    <w:p w:rsidR="00F4753F" w:rsidRPr="008A3391" w:rsidRDefault="00F4753F" w:rsidP="00F4753F">
      <w:pPr>
        <w:pStyle w:val="Paragrafi"/>
      </w:pPr>
      <w:r w:rsidRPr="008A3391">
        <w:t>Rregullat dhe procedurat për pasqyrimin e ndryshimit të emrit/mbiemrit në Regjistrin Kombëtar të Gjendjes Civile përcaktohen nga ministri që mbulon shërbimin e gjendjes civile.”.</w:t>
      </w:r>
    </w:p>
    <w:p w:rsidR="00F4753F" w:rsidRPr="008A3391" w:rsidRDefault="00F4753F" w:rsidP="00F4753F">
      <w:pPr>
        <w:pStyle w:val="Paragrafi"/>
      </w:pPr>
    </w:p>
    <w:p w:rsidR="00F4753F" w:rsidRPr="008A3391" w:rsidRDefault="00F4753F" w:rsidP="00F4753F">
      <w:pPr>
        <w:pStyle w:val="NeniNr"/>
        <w:keepNext w:val="0"/>
      </w:pPr>
      <w:r w:rsidRPr="008A3391">
        <w:t>Neni 11</w:t>
      </w:r>
    </w:p>
    <w:p w:rsidR="00F4753F" w:rsidRPr="008A3391" w:rsidRDefault="00F4753F" w:rsidP="00F4753F">
      <w:pPr>
        <w:pStyle w:val="Paragrafi"/>
      </w:pPr>
    </w:p>
    <w:p w:rsidR="00F4753F" w:rsidRPr="008A3391" w:rsidRDefault="00F4753F" w:rsidP="00F4753F">
      <w:pPr>
        <w:pStyle w:val="Paragrafi"/>
      </w:pPr>
      <w:r w:rsidRPr="008A3391">
        <w:t>Titulli i kreut X ndryshohet si më poshtë:</w:t>
      </w:r>
    </w:p>
    <w:p w:rsidR="00F4753F" w:rsidRPr="008A3391" w:rsidRDefault="00F4753F" w:rsidP="00F4753F">
      <w:pPr>
        <w:pStyle w:val="Paragrafi"/>
      </w:pPr>
    </w:p>
    <w:p w:rsidR="00F4753F" w:rsidRPr="008A3391" w:rsidRDefault="00F4753F" w:rsidP="00F4753F">
      <w:pPr>
        <w:pStyle w:val="KapitulliTitull"/>
        <w:keepNext w:val="0"/>
      </w:pPr>
      <w:r w:rsidRPr="008A3391">
        <w:t>“KREU X</w:t>
      </w:r>
    </w:p>
    <w:p w:rsidR="00F4753F" w:rsidRPr="008A3391" w:rsidRDefault="00F4753F" w:rsidP="00F4753F">
      <w:pPr>
        <w:pStyle w:val="KapitulliTitull"/>
        <w:keepNext w:val="0"/>
      </w:pPr>
      <w:r w:rsidRPr="008A3391">
        <w:t xml:space="preserve">GJENDJA CIVILE E SHTETASVE TË HUAJ DHE </w:t>
      </w:r>
    </w:p>
    <w:p w:rsidR="00F4753F" w:rsidRPr="008A3391" w:rsidRDefault="00F4753F" w:rsidP="00F4753F">
      <w:pPr>
        <w:pStyle w:val="KapitulliTitull"/>
        <w:keepNext w:val="0"/>
      </w:pPr>
      <w:r w:rsidRPr="008A3391">
        <w:t>E PERSONAVE PA SHTETËSI”</w:t>
      </w:r>
    </w:p>
    <w:p w:rsidR="00F4753F" w:rsidRPr="008A3391" w:rsidRDefault="00F4753F" w:rsidP="00F4753F">
      <w:pPr>
        <w:pStyle w:val="Paragrafi"/>
      </w:pPr>
      <w:r w:rsidRPr="008A3391">
        <w:t xml:space="preserve"> </w:t>
      </w:r>
    </w:p>
    <w:p w:rsidR="00F4753F" w:rsidRPr="008A3391" w:rsidRDefault="00F4753F" w:rsidP="00F4753F">
      <w:pPr>
        <w:pStyle w:val="NeniNr"/>
        <w:keepNext w:val="0"/>
      </w:pPr>
      <w:r w:rsidRPr="008A3391">
        <w:t>Neni 12</w:t>
      </w:r>
    </w:p>
    <w:p w:rsidR="00F4753F" w:rsidRPr="002F0127" w:rsidRDefault="00F4753F" w:rsidP="00F4753F">
      <w:pPr>
        <w:pStyle w:val="Paragrafi"/>
        <w:rPr>
          <w:sz w:val="14"/>
        </w:rPr>
      </w:pPr>
    </w:p>
    <w:p w:rsidR="00F4753F" w:rsidRPr="008A3391" w:rsidRDefault="00F4753F" w:rsidP="00F4753F">
      <w:pPr>
        <w:pStyle w:val="Paragrafi"/>
      </w:pPr>
      <w:r w:rsidRPr="008A3391">
        <w:t>Në nenin 74 bëhen këto ndryshime:</w:t>
      </w:r>
    </w:p>
    <w:p w:rsidR="00F4753F" w:rsidRPr="008A3391" w:rsidRDefault="00F4753F" w:rsidP="00F4753F">
      <w:pPr>
        <w:pStyle w:val="Paragrafi"/>
      </w:pPr>
      <w:r w:rsidRPr="008A3391">
        <w:t>1. Në pikën 1, shkronja “a” ndryshohet si më poshtë:</w:t>
      </w:r>
    </w:p>
    <w:p w:rsidR="00F4753F" w:rsidRPr="008A3391" w:rsidRDefault="00F4753F" w:rsidP="00F4753F">
      <w:pPr>
        <w:pStyle w:val="Paragrafi"/>
      </w:pPr>
      <w:r w:rsidRPr="008A3391">
        <w:t>“a) shkelja ose mosrespektimi i dispozitave të parashikuara në nenin 15 pika 3, në nenin 19 pikat 1 dhe 2, në nenin 20 pika 1, në nenin  21 pikat 1 dhe 2, si dhe në nenin 52 pikat 3, 5 dhe 7 dënohet me gjobë në masën 3 000 lekë.”.</w:t>
      </w:r>
    </w:p>
    <w:p w:rsidR="00F4753F" w:rsidRPr="008A3391" w:rsidRDefault="00F4753F" w:rsidP="00F4753F">
      <w:pPr>
        <w:pStyle w:val="Paragrafi"/>
      </w:pPr>
      <w:r w:rsidRPr="008A3391">
        <w:t>2. Në pikën 1, shkronja “b” ndryshohet si më poshtë:</w:t>
      </w:r>
    </w:p>
    <w:p w:rsidR="00F4753F" w:rsidRPr="008A3391" w:rsidRDefault="00F4753F" w:rsidP="00F4753F">
      <w:pPr>
        <w:pStyle w:val="Paragrafi"/>
      </w:pPr>
      <w:r w:rsidRPr="008A3391">
        <w:t>“b) shkelja ose mosrespektimi i dispozitave të parashikuara në nenin 18 pikat 2 dhe 3, në nenin 20 pika 2, në nenin 41 pika 6 në nenin 52 pika 4 dënohet gjobë në masën 50 000 lekë.”.</w:t>
      </w:r>
    </w:p>
    <w:p w:rsidR="00F4753F" w:rsidRPr="008A3391" w:rsidRDefault="00F4753F" w:rsidP="00F4753F">
      <w:pPr>
        <w:pStyle w:val="Paragrafi"/>
      </w:pPr>
      <w:r w:rsidRPr="008A3391">
        <w:t xml:space="preserve">3. Në pikën 1 shkronja “c”,  fjalët “në nenin 65 shkronja “dh”” zëvendësohen me fjalët “në nenin 65 shkronja “g””. </w:t>
      </w:r>
    </w:p>
    <w:p w:rsidR="00F4753F" w:rsidRPr="008A3391" w:rsidRDefault="00F4753F" w:rsidP="00F4753F">
      <w:pPr>
        <w:pStyle w:val="NeniNr"/>
        <w:keepNext w:val="0"/>
      </w:pPr>
      <w:r w:rsidRPr="008A3391">
        <w:t>Neni 13</w:t>
      </w:r>
    </w:p>
    <w:p w:rsidR="00F4753F" w:rsidRPr="008A3391" w:rsidRDefault="00F4753F" w:rsidP="00F4753F">
      <w:pPr>
        <w:pStyle w:val="Paragrafi"/>
      </w:pPr>
    </w:p>
    <w:p w:rsidR="00F4753F" w:rsidRPr="008A3391" w:rsidRDefault="00F4753F" w:rsidP="00F4753F">
      <w:pPr>
        <w:pStyle w:val="Paragrafi"/>
      </w:pPr>
      <w:r w:rsidRPr="008A3391">
        <w:t>Në nenin 76, referenca në nenin “33” hiqet.</w:t>
      </w:r>
    </w:p>
    <w:p w:rsidR="00F4753F" w:rsidRPr="008A3391" w:rsidRDefault="00F4753F" w:rsidP="00F4753F">
      <w:pPr>
        <w:pStyle w:val="NeniNr"/>
        <w:keepNext w:val="0"/>
      </w:pPr>
      <w:r w:rsidRPr="008A3391">
        <w:t>Neni  14</w:t>
      </w:r>
    </w:p>
    <w:p w:rsidR="00F4753F" w:rsidRPr="008A3391" w:rsidRDefault="00F4753F" w:rsidP="00F4753F">
      <w:pPr>
        <w:pStyle w:val="Paragrafi"/>
      </w:pPr>
    </w:p>
    <w:p w:rsidR="00F4753F" w:rsidRPr="008A3391" w:rsidRDefault="00F4753F" w:rsidP="00F4753F">
      <w:pPr>
        <w:pStyle w:val="Paragrafi"/>
      </w:pPr>
      <w:r w:rsidRPr="008A3391">
        <w:t xml:space="preserve"> Kudo në ligj fjala “kombësi” hiqet. </w:t>
      </w:r>
    </w:p>
    <w:p w:rsidR="00F4753F" w:rsidRPr="008A3391" w:rsidRDefault="00F4753F" w:rsidP="00F4753F">
      <w:pPr>
        <w:pStyle w:val="Paragrafi"/>
      </w:pPr>
    </w:p>
    <w:p w:rsidR="00F4753F" w:rsidRPr="008A3391" w:rsidRDefault="00F4753F" w:rsidP="00F4753F">
      <w:pPr>
        <w:pStyle w:val="NeniNr"/>
        <w:keepNext w:val="0"/>
      </w:pPr>
      <w:r w:rsidRPr="008A3391">
        <w:t xml:space="preserve">Neni 15 </w:t>
      </w:r>
    </w:p>
    <w:p w:rsidR="00F4753F" w:rsidRPr="008A3391" w:rsidRDefault="00F4753F" w:rsidP="00F4753F">
      <w:pPr>
        <w:pStyle w:val="NeniTitull"/>
        <w:keepNext w:val="0"/>
      </w:pPr>
      <w:r w:rsidRPr="008A3391">
        <w:t>Dispozita kalimtare</w:t>
      </w:r>
    </w:p>
    <w:p w:rsidR="00F4753F" w:rsidRPr="008A3391" w:rsidRDefault="00F4753F" w:rsidP="00F4753F">
      <w:pPr>
        <w:pStyle w:val="Paragrafi"/>
      </w:pPr>
    </w:p>
    <w:p w:rsidR="00F4753F" w:rsidRPr="008A3391" w:rsidRDefault="00F4753F" w:rsidP="00F4753F">
      <w:pPr>
        <w:pStyle w:val="Paragrafi"/>
      </w:pPr>
      <w:r w:rsidRPr="008A3391">
        <w:t>Procedura për ndryshimin e emrit/mbiemrit, para hyrjes në fuqi të këtij ligji, do të vazhdojë të rregullohet sipas dispozitave ligjore në fuqi, në datën e paraqitjes së kërkesës.</w:t>
      </w:r>
    </w:p>
    <w:p w:rsidR="00F4753F" w:rsidRPr="008A3391" w:rsidRDefault="00F4753F" w:rsidP="00F4753F">
      <w:pPr>
        <w:pStyle w:val="Paragrafi"/>
      </w:pPr>
    </w:p>
    <w:p w:rsidR="00F4753F" w:rsidRPr="008A3391" w:rsidRDefault="00F4753F" w:rsidP="00F4753F">
      <w:pPr>
        <w:pStyle w:val="NeniNr"/>
        <w:keepNext w:val="0"/>
      </w:pPr>
      <w:r w:rsidRPr="008A3391">
        <w:t>Neni 16</w:t>
      </w:r>
    </w:p>
    <w:p w:rsidR="00F4753F" w:rsidRPr="008A3391" w:rsidRDefault="00F4753F" w:rsidP="00F4753F">
      <w:pPr>
        <w:pStyle w:val="NeniTitull"/>
        <w:keepNext w:val="0"/>
      </w:pPr>
      <w:r w:rsidRPr="008A3391">
        <w:t>Aktet nënligjore</w:t>
      </w:r>
    </w:p>
    <w:p w:rsidR="00F4753F" w:rsidRPr="008A3391" w:rsidRDefault="00F4753F" w:rsidP="00F4753F">
      <w:pPr>
        <w:pStyle w:val="Paragrafi"/>
      </w:pPr>
    </w:p>
    <w:p w:rsidR="00F4753F" w:rsidRPr="008A3391" w:rsidRDefault="00F4753F" w:rsidP="00F4753F">
      <w:pPr>
        <w:pStyle w:val="Paragrafi"/>
      </w:pPr>
      <w:r w:rsidRPr="008A3391">
        <w:t xml:space="preserve">Ngarkohet ministri që mbulon shërbimin e gjendjes civile që, brenda 3 muajve nga hyrja në fuqi e këtij ligji, të miratojë aktet nënligjore të parashikuara në nenet 1 dhe 10 të këtij ligji. </w:t>
      </w:r>
    </w:p>
    <w:p w:rsidR="00F4753F" w:rsidRDefault="00F4753F" w:rsidP="00F4753F">
      <w:pPr>
        <w:pStyle w:val="NeniNr"/>
        <w:keepNext w:val="0"/>
      </w:pPr>
    </w:p>
    <w:p w:rsidR="00F4753F" w:rsidRPr="008A3391" w:rsidRDefault="00F4753F" w:rsidP="00F4753F">
      <w:pPr>
        <w:pStyle w:val="NeniNr"/>
        <w:keepNext w:val="0"/>
      </w:pPr>
      <w:r w:rsidRPr="008A3391">
        <w:t>Neni 17</w:t>
      </w:r>
    </w:p>
    <w:p w:rsidR="00F4753F" w:rsidRPr="008A3391" w:rsidRDefault="00F4753F" w:rsidP="00F4753F">
      <w:pPr>
        <w:pStyle w:val="NeniTitull"/>
        <w:keepNext w:val="0"/>
      </w:pPr>
      <w:r w:rsidRPr="008A3391">
        <w:t>Hyrja në fuqi</w:t>
      </w:r>
    </w:p>
    <w:p w:rsidR="00F4753F" w:rsidRPr="008A3391" w:rsidRDefault="00F4753F" w:rsidP="00F4753F">
      <w:pPr>
        <w:pStyle w:val="Paragrafi"/>
      </w:pPr>
    </w:p>
    <w:p w:rsidR="00F4753F" w:rsidRPr="008A3391" w:rsidRDefault="00F4753F" w:rsidP="00F4753F">
      <w:pPr>
        <w:pStyle w:val="Paragrafi"/>
      </w:pPr>
      <w:r w:rsidRPr="008A3391">
        <w:t>Ky ligj hyn në fuqi 15 ditë pas botimit në Fletoren Zyrtare.</w:t>
      </w:r>
    </w:p>
    <w:p w:rsidR="00F4753F" w:rsidRPr="008A3391" w:rsidRDefault="00F4753F" w:rsidP="00F4753F">
      <w:pPr>
        <w:pStyle w:val="Paragrafi"/>
        <w:ind w:firstLine="0"/>
      </w:pPr>
    </w:p>
    <w:p w:rsidR="00F4753F" w:rsidRPr="008A3391" w:rsidRDefault="00F4753F" w:rsidP="00F4753F">
      <w:pPr>
        <w:pStyle w:val="Paragrafi"/>
      </w:pPr>
      <w:r w:rsidRPr="008A3391">
        <w:t>Miratuar në datën 25.4.2013</w:t>
      </w:r>
    </w:p>
    <w:p w:rsidR="00F4753F" w:rsidRPr="008A3391" w:rsidRDefault="00F4753F" w:rsidP="00F4753F">
      <w:pPr>
        <w:pStyle w:val="Paragrafi"/>
      </w:pPr>
    </w:p>
    <w:p w:rsidR="00F4753F" w:rsidRPr="002F0127" w:rsidRDefault="00F4753F" w:rsidP="00F4753F">
      <w:pPr>
        <w:pStyle w:val="Shpallja"/>
        <w:rPr>
          <w:sz w:val="23"/>
          <w:szCs w:val="23"/>
        </w:rPr>
      </w:pPr>
      <w:r w:rsidRPr="002F0127">
        <w:rPr>
          <w:sz w:val="23"/>
          <w:szCs w:val="23"/>
        </w:rPr>
        <w:t>Shpallur me dekretin nr. 8148, datë 2.5.2013 të Presidentit të Republikës së Shqipërisë, Bujar Nishani</w:t>
      </w:r>
    </w:p>
    <w:sectPr w:rsidR="00F4753F" w:rsidRPr="002F0127" w:rsidSect="00D24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753F"/>
    <w:rsid w:val="00D24BC4"/>
    <w:rsid w:val="00F4753F"/>
    <w:rsid w:val="00F7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E935061-056E-4288-934D-4E205F23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BC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753F"/>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F4753F"/>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F4753F"/>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F4753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4753F"/>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F4753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4753F"/>
    <w:rPr>
      <w:rFonts w:ascii="CG Times" w:eastAsia="MS Mincho" w:hAnsi="CG Times" w:cs="CG Times"/>
      <w:b/>
      <w:bCs/>
      <w:sz w:val="22"/>
      <w:szCs w:val="22"/>
      <w:lang w:val="en-GB" w:eastAsia="en-US" w:bidi="ar-SA"/>
    </w:rPr>
  </w:style>
  <w:style w:type="paragraph" w:customStyle="1" w:styleId="Paragrafi">
    <w:name w:val="Paragrafi"/>
    <w:link w:val="ParagrafiChar"/>
    <w:rsid w:val="00F4753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4753F"/>
    <w:rPr>
      <w:rFonts w:ascii="CG Times" w:eastAsia="MS Mincho" w:hAnsi="CG Times" w:cs="CG Times"/>
      <w:sz w:val="22"/>
      <w:szCs w:val="22"/>
      <w:lang w:val="en-US" w:eastAsia="en-US" w:bidi="ar-SA"/>
    </w:rPr>
  </w:style>
  <w:style w:type="paragraph" w:customStyle="1" w:styleId="Shpallja">
    <w:name w:val="Shpallja"/>
    <w:rsid w:val="00F4753F"/>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F4753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4753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4753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4753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4753F"/>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F4753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2466</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2019-03-18T13:34:00Z</dcterms:created>
  <dcterms:modified xsi:type="dcterms:W3CDTF">2019-03-18T13:34:00Z</dcterms:modified>
</cp:coreProperties>
</file>