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50F" w:rsidRPr="001326FC" w:rsidRDefault="00FA150F" w:rsidP="00FA150F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1326FC">
        <w:rPr>
          <w:sz w:val="21"/>
          <w:szCs w:val="21"/>
          <w:lang w:val="sq-AL"/>
        </w:rPr>
        <w:t>LIGJ</w:t>
      </w:r>
    </w:p>
    <w:p w:rsidR="00FA150F" w:rsidRPr="001326FC" w:rsidRDefault="00FA150F" w:rsidP="00FA150F">
      <w:pPr>
        <w:pStyle w:val="NumriData"/>
        <w:keepNext w:val="0"/>
        <w:rPr>
          <w:sz w:val="21"/>
          <w:szCs w:val="21"/>
          <w:lang w:val="sq-AL"/>
        </w:rPr>
      </w:pPr>
      <w:r w:rsidRPr="001326FC">
        <w:rPr>
          <w:sz w:val="21"/>
          <w:szCs w:val="21"/>
          <w:lang w:val="sq-AL"/>
        </w:rPr>
        <w:t>Nr. 154/2013</w:t>
      </w:r>
    </w:p>
    <w:p w:rsidR="00FA150F" w:rsidRPr="001326FC" w:rsidRDefault="00FA150F" w:rsidP="00FA150F">
      <w:pPr>
        <w:pStyle w:val="Paragrafi"/>
        <w:rPr>
          <w:sz w:val="21"/>
          <w:szCs w:val="21"/>
          <w:lang w:val="sq-AL"/>
        </w:rPr>
      </w:pPr>
    </w:p>
    <w:p w:rsidR="00FA150F" w:rsidRPr="001326FC" w:rsidRDefault="00FA150F" w:rsidP="00FA150F">
      <w:pPr>
        <w:pStyle w:val="Titulli"/>
        <w:keepNext w:val="0"/>
        <w:rPr>
          <w:sz w:val="21"/>
          <w:szCs w:val="21"/>
          <w:lang w:val="sq-AL"/>
        </w:rPr>
      </w:pPr>
      <w:r w:rsidRPr="001326FC">
        <w:rPr>
          <w:sz w:val="21"/>
          <w:szCs w:val="21"/>
          <w:lang w:val="sq-AL"/>
        </w:rPr>
        <w:t>PËR NJË NDRYSHIM NË LIGJIN NR. 10 418, DATË 21.4.2011 “PËR LEGALIZIMIN E KAPITALIT DHE FALJEN E NJË PJESE TË BORXHIT TATIMOR DHE DOGANOR”, TË NDRYSHUAR</w:t>
      </w:r>
    </w:p>
    <w:p w:rsidR="00FA150F" w:rsidRPr="001326FC" w:rsidRDefault="00FA150F" w:rsidP="00FA150F">
      <w:pPr>
        <w:pStyle w:val="Paragrafi"/>
        <w:rPr>
          <w:sz w:val="21"/>
          <w:szCs w:val="21"/>
          <w:lang w:val="sq-AL"/>
        </w:rPr>
      </w:pPr>
    </w:p>
    <w:p w:rsidR="00FA150F" w:rsidRPr="001326FC" w:rsidRDefault="00FA150F" w:rsidP="00FA150F">
      <w:pPr>
        <w:pStyle w:val="Paragrafi"/>
        <w:rPr>
          <w:sz w:val="21"/>
          <w:szCs w:val="21"/>
          <w:lang w:val="sq-AL"/>
        </w:rPr>
      </w:pPr>
      <w:r w:rsidRPr="001326FC">
        <w:rPr>
          <w:sz w:val="21"/>
          <w:szCs w:val="21"/>
          <w:lang w:val="sq-AL"/>
        </w:rPr>
        <w:t>Në mbështetje të neneve 78, 83 pika 1 dhe 155 të Kushtetutës, me propozimin e deputetit Edmond Spaho,</w:t>
      </w:r>
    </w:p>
    <w:p w:rsidR="00FA150F" w:rsidRPr="001326FC" w:rsidRDefault="00FA150F" w:rsidP="00FA150F">
      <w:pPr>
        <w:pStyle w:val="Institucioni"/>
        <w:keepNext w:val="0"/>
        <w:rPr>
          <w:sz w:val="21"/>
          <w:szCs w:val="21"/>
          <w:lang w:val="sq-AL"/>
        </w:rPr>
      </w:pPr>
      <w:r w:rsidRPr="001326FC">
        <w:rPr>
          <w:sz w:val="21"/>
          <w:szCs w:val="21"/>
          <w:lang w:val="sq-AL"/>
        </w:rPr>
        <w:t>KUVENDI</w:t>
      </w:r>
    </w:p>
    <w:p w:rsidR="00FA150F" w:rsidRPr="001326FC" w:rsidRDefault="00FA150F" w:rsidP="00FA150F">
      <w:pPr>
        <w:pStyle w:val="Institucioni"/>
        <w:keepNext w:val="0"/>
        <w:rPr>
          <w:sz w:val="21"/>
          <w:szCs w:val="21"/>
          <w:lang w:val="sq-AL"/>
        </w:rPr>
      </w:pPr>
      <w:r w:rsidRPr="001326FC">
        <w:rPr>
          <w:sz w:val="21"/>
          <w:szCs w:val="21"/>
          <w:lang w:val="sq-AL"/>
        </w:rPr>
        <w:t>I REPUBLIKËS SË SHQIPËRISË</w:t>
      </w:r>
    </w:p>
    <w:p w:rsidR="00FA150F" w:rsidRPr="001326FC" w:rsidRDefault="00FA150F" w:rsidP="00FA150F">
      <w:pPr>
        <w:pStyle w:val="Paragrafi"/>
        <w:rPr>
          <w:sz w:val="21"/>
          <w:szCs w:val="21"/>
          <w:lang w:val="sq-AL"/>
        </w:rPr>
      </w:pPr>
    </w:p>
    <w:p w:rsidR="00FA150F" w:rsidRPr="001326FC" w:rsidRDefault="00FA150F" w:rsidP="00FA150F">
      <w:pPr>
        <w:pStyle w:val="VENDOSI"/>
        <w:keepNext w:val="0"/>
        <w:rPr>
          <w:sz w:val="21"/>
          <w:szCs w:val="21"/>
          <w:lang w:val="sq-AL"/>
        </w:rPr>
      </w:pPr>
      <w:r w:rsidRPr="001326FC">
        <w:rPr>
          <w:sz w:val="21"/>
          <w:szCs w:val="21"/>
          <w:lang w:val="sq-AL"/>
        </w:rPr>
        <w:t>VENDOSI:</w:t>
      </w:r>
    </w:p>
    <w:p w:rsidR="00FA150F" w:rsidRPr="001326FC" w:rsidRDefault="00FA150F" w:rsidP="00FA150F">
      <w:pPr>
        <w:pStyle w:val="Paragrafi"/>
        <w:rPr>
          <w:sz w:val="21"/>
          <w:szCs w:val="21"/>
          <w:lang w:val="sq-AL"/>
        </w:rPr>
      </w:pPr>
    </w:p>
    <w:p w:rsidR="00FA150F" w:rsidRPr="001326FC" w:rsidRDefault="00FA150F" w:rsidP="00FA150F">
      <w:pPr>
        <w:pStyle w:val="NeniNr"/>
        <w:keepNext w:val="0"/>
        <w:rPr>
          <w:sz w:val="21"/>
          <w:szCs w:val="21"/>
          <w:lang w:val="sq-AL"/>
        </w:rPr>
      </w:pPr>
      <w:r w:rsidRPr="001326FC">
        <w:rPr>
          <w:sz w:val="21"/>
          <w:szCs w:val="21"/>
          <w:lang w:val="sq-AL"/>
        </w:rPr>
        <w:t>Neni 1</w:t>
      </w:r>
    </w:p>
    <w:p w:rsidR="00FA150F" w:rsidRPr="001326FC" w:rsidRDefault="00FA150F" w:rsidP="00FA150F">
      <w:pPr>
        <w:pStyle w:val="Paragrafi"/>
        <w:rPr>
          <w:sz w:val="21"/>
          <w:szCs w:val="21"/>
          <w:lang w:val="sq-AL"/>
        </w:rPr>
      </w:pPr>
    </w:p>
    <w:p w:rsidR="00FA150F" w:rsidRPr="001326FC" w:rsidRDefault="00FA150F" w:rsidP="00FA150F">
      <w:pPr>
        <w:pStyle w:val="Paragrafi"/>
        <w:rPr>
          <w:sz w:val="21"/>
          <w:szCs w:val="21"/>
          <w:lang w:val="sq-AL"/>
        </w:rPr>
      </w:pPr>
      <w:r w:rsidRPr="001326FC">
        <w:rPr>
          <w:sz w:val="21"/>
          <w:szCs w:val="21"/>
          <w:lang w:val="sq-AL"/>
        </w:rPr>
        <w:t>Në nenin 35 të ligjit nr. 10 418, datë 21.4.2011 “Për legalizimin e kapitalit dhe faljen e një pjese të borxhit tatimor dhe doganor”, të ndryshuar, data “31 mars 2012” bëhet “data 31 dhjetor 2013”.</w:t>
      </w:r>
    </w:p>
    <w:p w:rsidR="00FA150F" w:rsidRPr="001326FC" w:rsidRDefault="00FA150F" w:rsidP="00FA150F">
      <w:pPr>
        <w:pStyle w:val="Paragrafi"/>
        <w:rPr>
          <w:sz w:val="21"/>
          <w:szCs w:val="21"/>
          <w:lang w:val="sq-AL"/>
        </w:rPr>
      </w:pPr>
    </w:p>
    <w:p w:rsidR="00FA150F" w:rsidRPr="001326FC" w:rsidRDefault="00FA150F" w:rsidP="00FA150F">
      <w:pPr>
        <w:pStyle w:val="NeniNr"/>
        <w:keepNext w:val="0"/>
        <w:rPr>
          <w:sz w:val="21"/>
          <w:szCs w:val="21"/>
          <w:lang w:val="sq-AL"/>
        </w:rPr>
      </w:pPr>
      <w:r w:rsidRPr="001326FC">
        <w:rPr>
          <w:sz w:val="21"/>
          <w:szCs w:val="21"/>
          <w:lang w:val="sq-AL"/>
        </w:rPr>
        <w:t>Neni 2</w:t>
      </w:r>
    </w:p>
    <w:p w:rsidR="00FA150F" w:rsidRPr="001326FC" w:rsidRDefault="00FA150F" w:rsidP="00FA150F">
      <w:pPr>
        <w:pStyle w:val="Paragrafi"/>
        <w:rPr>
          <w:sz w:val="21"/>
          <w:szCs w:val="21"/>
          <w:lang w:val="sq-AL"/>
        </w:rPr>
      </w:pPr>
    </w:p>
    <w:p w:rsidR="00FA150F" w:rsidRPr="001326FC" w:rsidRDefault="00FA150F" w:rsidP="00FA150F">
      <w:pPr>
        <w:pStyle w:val="Paragrafi"/>
        <w:rPr>
          <w:sz w:val="21"/>
          <w:szCs w:val="21"/>
          <w:lang w:val="sq-AL"/>
        </w:rPr>
      </w:pPr>
      <w:r w:rsidRPr="001326FC">
        <w:rPr>
          <w:sz w:val="21"/>
          <w:szCs w:val="21"/>
          <w:lang w:val="sq-AL"/>
        </w:rPr>
        <w:t>Ky ligj hyn në fuqi 15 ditë pas botimit në Fletoren Zyrtare.</w:t>
      </w:r>
    </w:p>
    <w:p w:rsidR="00FA150F" w:rsidRPr="001326FC" w:rsidRDefault="00FA150F" w:rsidP="00FA150F">
      <w:pPr>
        <w:pStyle w:val="Paragrafi"/>
        <w:rPr>
          <w:sz w:val="21"/>
          <w:szCs w:val="21"/>
          <w:lang w:val="sq-AL"/>
        </w:rPr>
      </w:pPr>
    </w:p>
    <w:p w:rsidR="00FA150F" w:rsidRPr="001326FC" w:rsidRDefault="00FA150F" w:rsidP="00FA150F">
      <w:pPr>
        <w:pStyle w:val="Paragrafi"/>
        <w:rPr>
          <w:sz w:val="21"/>
          <w:szCs w:val="21"/>
          <w:lang w:val="sq-AL"/>
        </w:rPr>
      </w:pPr>
      <w:r w:rsidRPr="001326FC">
        <w:rPr>
          <w:sz w:val="21"/>
          <w:szCs w:val="21"/>
          <w:lang w:val="sq-AL"/>
        </w:rPr>
        <w:t>Miratuar në datën 30.5.2013</w:t>
      </w:r>
    </w:p>
    <w:p w:rsidR="00FA150F" w:rsidRPr="001326FC" w:rsidRDefault="00FA150F" w:rsidP="00FA150F">
      <w:pPr>
        <w:pStyle w:val="Paragrafi"/>
        <w:rPr>
          <w:sz w:val="21"/>
          <w:szCs w:val="21"/>
          <w:lang w:val="sq-AL"/>
        </w:rPr>
      </w:pPr>
    </w:p>
    <w:p w:rsidR="00FA150F" w:rsidRPr="00B4578F" w:rsidRDefault="00FA150F" w:rsidP="00FA150F">
      <w:pPr>
        <w:pStyle w:val="Shpallja"/>
        <w:rPr>
          <w:sz w:val="23"/>
          <w:szCs w:val="23"/>
        </w:rPr>
      </w:pPr>
      <w:r w:rsidRPr="00B4578F">
        <w:rPr>
          <w:sz w:val="23"/>
          <w:szCs w:val="23"/>
        </w:rPr>
        <w:t>Shpallur me dekretin nr.8217, datë 4.6.2013 të Presidentit të Republikës së Shqipërisë, Bujar Nishani</w:t>
      </w:r>
    </w:p>
    <w:sectPr w:rsidR="00FA150F" w:rsidRPr="00B4578F" w:rsidSect="004434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A150F"/>
    <w:rsid w:val="004434A4"/>
    <w:rsid w:val="00FA150F"/>
    <w:rsid w:val="00FC4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3975D8D-E53E-4205-BD36-F761C3CC4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34A4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FA150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FA150F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FA150F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FA150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FA150F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FA150F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FA150F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Shpallja">
    <w:name w:val="Shpallja"/>
    <w:rsid w:val="00FA150F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paragraph" w:customStyle="1" w:styleId="Titulli">
    <w:name w:val="Titulli"/>
    <w:next w:val="Normal"/>
    <w:link w:val="TitulliChar"/>
    <w:rsid w:val="00FA150F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FA150F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FA150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FA150F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FA150F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FA150F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2019-03-18T13:41:00Z</dcterms:created>
  <dcterms:modified xsi:type="dcterms:W3CDTF">2019-03-18T13:41:00Z</dcterms:modified>
</cp:coreProperties>
</file>