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D23" w:rsidRPr="00F863D3" w:rsidRDefault="00FF4D23" w:rsidP="00FF4D23">
      <w:pPr>
        <w:pStyle w:val="Akti"/>
        <w:keepNext w:val="0"/>
        <w:rPr>
          <w:sz w:val="21"/>
          <w:szCs w:val="21"/>
          <w:lang w:val="sq-AL"/>
        </w:rPr>
      </w:pPr>
      <w:bookmarkStart w:id="0" w:name="_GoBack"/>
      <w:bookmarkEnd w:id="0"/>
      <w:r w:rsidRPr="00F863D3">
        <w:rPr>
          <w:sz w:val="21"/>
          <w:szCs w:val="21"/>
          <w:lang w:val="sq-AL"/>
        </w:rPr>
        <w:t>LIGJ</w:t>
      </w:r>
    </w:p>
    <w:p w:rsidR="00FF4D23" w:rsidRPr="00F863D3" w:rsidRDefault="00FF4D23" w:rsidP="00FF4D23">
      <w:pPr>
        <w:pStyle w:val="NumriData"/>
        <w:keepNext w:val="0"/>
        <w:rPr>
          <w:sz w:val="21"/>
          <w:szCs w:val="21"/>
          <w:lang w:val="sq-AL"/>
        </w:rPr>
      </w:pPr>
      <w:r w:rsidRPr="00F863D3">
        <w:rPr>
          <w:sz w:val="21"/>
          <w:szCs w:val="21"/>
          <w:lang w:val="sq-AL"/>
        </w:rPr>
        <w:t>Nr. 158/2013</w:t>
      </w:r>
    </w:p>
    <w:p w:rsidR="00FF4D23" w:rsidRPr="00F863D3" w:rsidRDefault="00FF4D23" w:rsidP="00FF4D23">
      <w:pPr>
        <w:pStyle w:val="Paragrafi"/>
        <w:rPr>
          <w:bCs/>
          <w:sz w:val="21"/>
          <w:szCs w:val="21"/>
          <w:lang w:val="sq-AL"/>
        </w:rPr>
      </w:pPr>
    </w:p>
    <w:p w:rsidR="00FF4D23" w:rsidRPr="00F863D3" w:rsidRDefault="00FF4D23" w:rsidP="00FF4D23">
      <w:pPr>
        <w:pStyle w:val="Titulli"/>
        <w:keepNext w:val="0"/>
        <w:rPr>
          <w:sz w:val="21"/>
          <w:szCs w:val="21"/>
          <w:lang w:val="sq-AL"/>
        </w:rPr>
      </w:pPr>
      <w:r w:rsidRPr="00F863D3">
        <w:rPr>
          <w:sz w:val="21"/>
          <w:szCs w:val="21"/>
          <w:lang w:val="sq-AL"/>
        </w:rPr>
        <w:t>PËR SIGURINË NË TUNELET RRUGORE</w:t>
      </w:r>
      <w:r w:rsidRPr="00F863D3">
        <w:rPr>
          <w:rStyle w:val="FootnoteReference"/>
          <w:b w:val="0"/>
          <w:bCs w:val="0"/>
          <w:sz w:val="21"/>
          <w:szCs w:val="21"/>
          <w:lang w:val="sq-AL"/>
        </w:rPr>
        <w:footnoteReference w:id="1"/>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 xml:space="preserve">Në mbështetje të neneve 78 dhe 83, pika 1, të Kushtetutës, me propozimin e Këshillit të Ministrave, </w:t>
      </w:r>
    </w:p>
    <w:p w:rsidR="00FF4D23" w:rsidRPr="00F863D3" w:rsidRDefault="00FF4D23" w:rsidP="00FF4D23">
      <w:pPr>
        <w:pStyle w:val="Paragrafi"/>
        <w:rPr>
          <w:sz w:val="21"/>
          <w:szCs w:val="21"/>
          <w:lang w:val="sq-AL"/>
        </w:rPr>
      </w:pPr>
    </w:p>
    <w:p w:rsidR="00FF4D23" w:rsidRPr="00F863D3" w:rsidRDefault="00FF4D23" w:rsidP="00FF4D23">
      <w:pPr>
        <w:pStyle w:val="Institucioni"/>
        <w:keepNext w:val="0"/>
        <w:rPr>
          <w:sz w:val="21"/>
          <w:szCs w:val="21"/>
          <w:lang w:val="sq-AL"/>
        </w:rPr>
      </w:pPr>
      <w:r w:rsidRPr="00F863D3">
        <w:rPr>
          <w:sz w:val="21"/>
          <w:szCs w:val="21"/>
          <w:lang w:val="sq-AL"/>
        </w:rPr>
        <w:t>KUVENDI</w:t>
      </w:r>
    </w:p>
    <w:p w:rsidR="00FF4D23" w:rsidRPr="00F863D3" w:rsidRDefault="00FF4D23" w:rsidP="00FF4D23">
      <w:pPr>
        <w:pStyle w:val="Institucioni"/>
        <w:keepNext w:val="0"/>
        <w:rPr>
          <w:sz w:val="21"/>
          <w:szCs w:val="21"/>
          <w:lang w:val="sq-AL"/>
        </w:rPr>
      </w:pPr>
      <w:r w:rsidRPr="00F863D3">
        <w:rPr>
          <w:sz w:val="21"/>
          <w:szCs w:val="21"/>
          <w:lang w:val="sq-AL"/>
        </w:rPr>
        <w:t>I REPUBLIKËS SË SHQIPËRISË</w:t>
      </w:r>
    </w:p>
    <w:p w:rsidR="00FF4D23" w:rsidRPr="00F863D3" w:rsidRDefault="00FF4D23" w:rsidP="00FF4D23">
      <w:pPr>
        <w:pStyle w:val="Paragrafi"/>
        <w:rPr>
          <w:sz w:val="21"/>
          <w:szCs w:val="21"/>
          <w:lang w:val="sq-AL"/>
        </w:rPr>
      </w:pPr>
    </w:p>
    <w:p w:rsidR="00FF4D23" w:rsidRPr="00F863D3" w:rsidRDefault="00FF4D23" w:rsidP="00FF4D23">
      <w:pPr>
        <w:pStyle w:val="VENDOSI"/>
        <w:keepNext w:val="0"/>
        <w:rPr>
          <w:sz w:val="21"/>
          <w:szCs w:val="21"/>
          <w:lang w:val="sq-AL"/>
        </w:rPr>
      </w:pPr>
      <w:r w:rsidRPr="00F863D3">
        <w:rPr>
          <w:sz w:val="21"/>
          <w:szCs w:val="21"/>
          <w:lang w:val="sq-AL"/>
        </w:rPr>
        <w:t>VENDOSI:</w:t>
      </w:r>
    </w:p>
    <w:p w:rsidR="00FF4D23" w:rsidRPr="00F863D3" w:rsidRDefault="00FF4D23" w:rsidP="00FF4D23">
      <w:pPr>
        <w:pStyle w:val="Paragrafi"/>
        <w:rPr>
          <w:sz w:val="21"/>
          <w:szCs w:val="21"/>
          <w:lang w:val="sq-AL"/>
        </w:rPr>
      </w:pPr>
    </w:p>
    <w:p w:rsidR="00FF4D23" w:rsidRPr="00F863D3" w:rsidRDefault="00FF4D23" w:rsidP="00FF4D23">
      <w:pPr>
        <w:pStyle w:val="KapitulliNr"/>
        <w:keepNext w:val="0"/>
        <w:rPr>
          <w:sz w:val="21"/>
          <w:szCs w:val="21"/>
          <w:lang w:val="sq-AL"/>
        </w:rPr>
      </w:pPr>
      <w:r w:rsidRPr="00F863D3">
        <w:rPr>
          <w:sz w:val="21"/>
          <w:szCs w:val="21"/>
          <w:lang w:val="sq-AL"/>
        </w:rPr>
        <w:t>KREU I</w:t>
      </w:r>
    </w:p>
    <w:p w:rsidR="00FF4D23" w:rsidRPr="00F863D3" w:rsidRDefault="00FF4D23" w:rsidP="00FF4D23">
      <w:pPr>
        <w:pStyle w:val="KapitulliNr"/>
        <w:keepNext w:val="0"/>
        <w:rPr>
          <w:sz w:val="21"/>
          <w:szCs w:val="21"/>
          <w:lang w:val="sq-AL"/>
        </w:rPr>
      </w:pPr>
      <w:r w:rsidRPr="00F863D3">
        <w:rPr>
          <w:sz w:val="21"/>
          <w:szCs w:val="21"/>
          <w:lang w:val="sq-AL"/>
        </w:rPr>
        <w:t>DISPOZITA TË PËRGJITHSHME</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w:t>
      </w:r>
    </w:p>
    <w:p w:rsidR="00FF4D23" w:rsidRPr="00F863D3" w:rsidRDefault="00FF4D23" w:rsidP="00FF4D23">
      <w:pPr>
        <w:pStyle w:val="NeniTitull"/>
        <w:keepNext w:val="0"/>
        <w:rPr>
          <w:sz w:val="21"/>
          <w:szCs w:val="21"/>
          <w:lang w:val="sq-AL"/>
        </w:rPr>
      </w:pPr>
      <w:r w:rsidRPr="00F863D3">
        <w:rPr>
          <w:sz w:val="21"/>
          <w:szCs w:val="21"/>
          <w:lang w:val="sq-AL"/>
        </w:rPr>
        <w:t>Qëllimi i ligjit</w:t>
      </w:r>
    </w:p>
    <w:p w:rsidR="00FF4D23" w:rsidRPr="00F863D3" w:rsidRDefault="00FF4D23" w:rsidP="00FF4D23">
      <w:pPr>
        <w:pStyle w:val="Paragrafi"/>
        <w:rPr>
          <w:bCs/>
          <w:sz w:val="21"/>
          <w:szCs w:val="21"/>
          <w:lang w:val="sq-AL"/>
        </w:rPr>
      </w:pPr>
    </w:p>
    <w:p w:rsidR="00FF4D23" w:rsidRPr="00F863D3" w:rsidRDefault="00FF4D23" w:rsidP="00FF4D23">
      <w:pPr>
        <w:pStyle w:val="Paragrafi"/>
        <w:rPr>
          <w:rFonts w:cs="Times New Roman"/>
          <w:sz w:val="21"/>
          <w:szCs w:val="21"/>
          <w:lang w:val="sq-AL"/>
        </w:rPr>
      </w:pPr>
      <w:r w:rsidRPr="00F863D3">
        <w:rPr>
          <w:rFonts w:cs="Times New Roman"/>
          <w:sz w:val="21"/>
          <w:szCs w:val="21"/>
          <w:lang w:val="sq-AL"/>
        </w:rPr>
        <w:t>Ligji ka për qëllim të garantojë sigurinë në qarkullimin rrugor, duke krijuar dhe siguruar një nivel të mjaftueshëm të sigurisë për përdoruesit e rrugës në tunelet rrugore të rrjetit rrugor kombëtar, nëpërmjet projektimit dhe miratimit të masave parandaluese organizative, strukturore dhe teknike për sigurinë rrugore, që synojnë reduktimin e ngjarjeve kritike, të cilat mund të vënë në rrezik jetën njerëzore, mjedisin dhe pajisjet e tuneleve, si dhe marrjen e masave për mbrojtjen në rast aksidentesh rrugore.</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w:t>
      </w:r>
    </w:p>
    <w:p w:rsidR="00FF4D23" w:rsidRPr="00F863D3" w:rsidRDefault="00FF4D23" w:rsidP="00FF4D23">
      <w:pPr>
        <w:pStyle w:val="NeniTitull"/>
        <w:keepNext w:val="0"/>
        <w:rPr>
          <w:sz w:val="21"/>
          <w:szCs w:val="21"/>
          <w:lang w:val="sq-AL"/>
        </w:rPr>
      </w:pPr>
      <w:r w:rsidRPr="00F863D3">
        <w:rPr>
          <w:sz w:val="21"/>
          <w:szCs w:val="21"/>
          <w:lang w:val="sq-AL"/>
        </w:rPr>
        <w:t>Objekti dhe fusha e veprimit të ligjit</w:t>
      </w:r>
    </w:p>
    <w:p w:rsidR="00FF4D23" w:rsidRPr="00F863D3" w:rsidRDefault="00FF4D23" w:rsidP="00FF4D23">
      <w:pPr>
        <w:pStyle w:val="Paragrafi"/>
        <w:rPr>
          <w:bCs/>
          <w:sz w:val="21"/>
          <w:szCs w:val="21"/>
          <w:lang w:val="sq-AL"/>
        </w:rPr>
      </w:pPr>
    </w:p>
    <w:p w:rsidR="00FF4D23" w:rsidRPr="00F863D3" w:rsidRDefault="00FF4D23" w:rsidP="00FF4D23">
      <w:pPr>
        <w:pStyle w:val="Paragrafi"/>
        <w:rPr>
          <w:bCs/>
          <w:sz w:val="21"/>
          <w:szCs w:val="21"/>
          <w:lang w:val="sq-AL"/>
        </w:rPr>
      </w:pPr>
      <w:r w:rsidRPr="00F863D3">
        <w:rPr>
          <w:sz w:val="21"/>
          <w:szCs w:val="21"/>
          <w:lang w:val="sq-AL"/>
        </w:rPr>
        <w:t xml:space="preserve">Ligji rregullon, disiplinon dhe monitoron menaxhimin e trafikut dhe të sigurisë rrugore në tunelet rrugore, të ndodhura në territorin shqiptar, përcakton kompetencat, përgjegjësitë dhe </w:t>
      </w:r>
      <w:r w:rsidRPr="00F863D3">
        <w:rPr>
          <w:rStyle w:val="longtext"/>
          <w:sz w:val="21"/>
          <w:szCs w:val="21"/>
          <w:shd w:val="clear" w:color="auto" w:fill="FFFFFF"/>
          <w:lang w:val="sq-AL"/>
        </w:rPr>
        <w:t>detyrimet e enteve pronare t</w:t>
      </w:r>
      <w:r w:rsidRPr="00F863D3">
        <w:rPr>
          <w:sz w:val="21"/>
          <w:szCs w:val="21"/>
          <w:lang w:val="sq-AL"/>
        </w:rPr>
        <w:t>ë rrugëve</w:t>
      </w:r>
      <w:r w:rsidRPr="00F863D3">
        <w:rPr>
          <w:rStyle w:val="longtext"/>
          <w:sz w:val="21"/>
          <w:szCs w:val="21"/>
          <w:shd w:val="clear" w:color="auto" w:fill="FFFFFF"/>
          <w:lang w:val="sq-AL"/>
        </w:rPr>
        <w:t xml:space="preserve">, përdoruesve të rrugës, si dhe operatorëve publikë/privatë dhe mbikëqyrjen e zbatimit të ligjit. </w:t>
      </w:r>
      <w:r w:rsidRPr="00F863D3">
        <w:rPr>
          <w:sz w:val="21"/>
          <w:szCs w:val="21"/>
          <w:lang w:val="sq-AL"/>
        </w:rPr>
        <w:t xml:space="preserve">Ky ligj zbatohet për të gjitha tunelet rrugore të rrjetit rrugor kombëtar, </w:t>
      </w:r>
      <w:r w:rsidRPr="00F863D3">
        <w:rPr>
          <w:sz w:val="21"/>
          <w:szCs w:val="21"/>
          <w:shd w:val="clear" w:color="auto" w:fill="FFFFFF"/>
          <w:lang w:val="sq-AL"/>
        </w:rPr>
        <w:t xml:space="preserve">si pjesë integrale e rrjetit rrugor transeuropian-Rrjeti Ndërkombëtar i Rrugëve E, </w:t>
      </w:r>
      <w:r w:rsidRPr="00F863D3">
        <w:rPr>
          <w:sz w:val="21"/>
          <w:szCs w:val="21"/>
          <w:lang w:val="sq-AL"/>
        </w:rPr>
        <w:t>me gjatësi mbi 500 m, qofshin ata në fazë planifikimi, projektimi, ndërtimi apo operimi. Për sigurinë në tunelet rrugore zbatohet ky ligj dhe aktet e tjera ligjore në fuqi.</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3</w:t>
      </w:r>
    </w:p>
    <w:p w:rsidR="00FF4D23" w:rsidRPr="00F863D3" w:rsidRDefault="00FF4D23" w:rsidP="00FF4D23">
      <w:pPr>
        <w:pStyle w:val="NeniTitull"/>
        <w:keepNext w:val="0"/>
        <w:rPr>
          <w:sz w:val="21"/>
          <w:szCs w:val="21"/>
          <w:lang w:val="sq-AL"/>
        </w:rPr>
      </w:pPr>
      <w:r w:rsidRPr="00F863D3">
        <w:rPr>
          <w:sz w:val="21"/>
          <w:szCs w:val="21"/>
          <w:lang w:val="sq-AL"/>
        </w:rPr>
        <w:t>Përkufizime</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Në këtë ligj termat e mëposhtëm kanë këto kuptime:</w:t>
      </w:r>
    </w:p>
    <w:p w:rsidR="00FF4D23" w:rsidRPr="00F863D3" w:rsidRDefault="00FF4D23" w:rsidP="00FF4D23">
      <w:pPr>
        <w:pStyle w:val="Paragrafi"/>
        <w:rPr>
          <w:sz w:val="21"/>
          <w:szCs w:val="21"/>
          <w:lang w:val="sq-AL"/>
        </w:rPr>
      </w:pPr>
      <w:r w:rsidRPr="00F863D3">
        <w:rPr>
          <w:bCs/>
          <w:sz w:val="21"/>
          <w:szCs w:val="21"/>
          <w:lang w:val="sq-AL"/>
        </w:rPr>
        <w:t>1. “Menaxhimi i trafikut dhe sigurisë rrugore i tuneleve të rrjetit rrugor kombëtar”</w:t>
      </w:r>
      <w:r w:rsidRPr="00F863D3">
        <w:rPr>
          <w:sz w:val="21"/>
          <w:szCs w:val="21"/>
          <w:lang w:val="sq-AL"/>
        </w:rPr>
        <w:t xml:space="preserve"> është programimi, planifikimi, financimi dhe mbikëqyrja në fushën e projektimit, të ndërtimit, të mirëmbajtjes dhe të rehabilitimit të tuneleve rrugore.</w:t>
      </w:r>
    </w:p>
    <w:p w:rsidR="00FF4D23" w:rsidRPr="00F863D3" w:rsidRDefault="00FF4D23" w:rsidP="00FF4D23">
      <w:pPr>
        <w:pStyle w:val="Paragrafi"/>
        <w:rPr>
          <w:sz w:val="21"/>
          <w:szCs w:val="21"/>
          <w:lang w:val="sq-AL"/>
        </w:rPr>
      </w:pPr>
      <w:r w:rsidRPr="00F863D3">
        <w:rPr>
          <w:bCs/>
          <w:sz w:val="21"/>
          <w:szCs w:val="21"/>
          <w:lang w:val="sq-AL"/>
        </w:rPr>
        <w:t>2. “Rrjeti rrugor kombëtar”</w:t>
      </w:r>
      <w:r w:rsidRPr="00F863D3">
        <w:rPr>
          <w:sz w:val="21"/>
          <w:szCs w:val="21"/>
          <w:lang w:val="sq-AL"/>
        </w:rPr>
        <w:t xml:space="preserve"> është sistemi i rrugëve të klasifikuara në përputhje me dispozitat e Kodit Rrugor.</w:t>
      </w:r>
    </w:p>
    <w:p w:rsidR="00FF4D23" w:rsidRPr="00F863D3" w:rsidRDefault="00FF4D23" w:rsidP="00FF4D23">
      <w:pPr>
        <w:pStyle w:val="Paragrafi"/>
        <w:rPr>
          <w:sz w:val="21"/>
          <w:szCs w:val="21"/>
          <w:lang w:val="sq-AL"/>
        </w:rPr>
      </w:pPr>
      <w:r w:rsidRPr="00F863D3">
        <w:rPr>
          <w:bCs/>
          <w:sz w:val="21"/>
          <w:szCs w:val="21"/>
          <w:lang w:val="sq-AL"/>
        </w:rPr>
        <w:t>3. “Rrjeti rrugor transeuropian”</w:t>
      </w:r>
      <w:r w:rsidRPr="00F863D3">
        <w:rPr>
          <w:bCs/>
          <w:iCs/>
          <w:sz w:val="21"/>
          <w:szCs w:val="21"/>
          <w:lang w:val="sq-AL"/>
        </w:rPr>
        <w:t xml:space="preserve"> është rrjeti rrugor transeuropian, i përcaktuar nga marrëveshja europiane për arteriet kryesore të trafikut ndërkombëtar AGR, miratuar me ligjin nr. 9511 datë 10.4.2006, “Për aderimin e Republikës së Shqipërisë në marrëveshjen europiane “Për arteriet kryesore të trafikut ndërkombëtar (AGR)””</w:t>
      </w:r>
      <w:r w:rsidRPr="00F863D3">
        <w:rPr>
          <w:sz w:val="21"/>
          <w:szCs w:val="21"/>
          <w:lang w:val="sq-AL"/>
        </w:rPr>
        <w:t>.</w:t>
      </w:r>
      <w:r w:rsidRPr="00F863D3">
        <w:rPr>
          <w:bCs/>
          <w:sz w:val="21"/>
          <w:szCs w:val="21"/>
          <w:lang w:val="sq-AL"/>
        </w:rPr>
        <w:tab/>
      </w:r>
    </w:p>
    <w:p w:rsidR="00FF4D23" w:rsidRPr="00F863D3" w:rsidRDefault="00FF4D23" w:rsidP="00FF4D23">
      <w:pPr>
        <w:pStyle w:val="Paragrafi"/>
        <w:rPr>
          <w:sz w:val="21"/>
          <w:szCs w:val="21"/>
          <w:lang w:val="sq-AL"/>
        </w:rPr>
      </w:pPr>
      <w:r w:rsidRPr="00F863D3">
        <w:rPr>
          <w:bCs/>
          <w:sz w:val="21"/>
          <w:szCs w:val="21"/>
          <w:lang w:val="sq-AL"/>
        </w:rPr>
        <w:t>4. “Shërbime të emergjencës”</w:t>
      </w:r>
      <w:r w:rsidRPr="00F863D3">
        <w:rPr>
          <w:sz w:val="21"/>
          <w:szCs w:val="21"/>
          <w:lang w:val="sq-AL"/>
        </w:rPr>
        <w:t xml:space="preserve"> janë të gjitha shërbimet, qofshin lokale, publike, private apo të stafit të tunelit, të cilat kanë të bëjnë me ndërhyrjen në rast të një incidenti apo aksidenti rrugor, duke përfshirë shërbimet e operatorit të tunelit, shërbimet e ndihmës së shpejtë, shërbimet e Policisë së Shtetit dhe shërbimet e Policisë së Mbrojtjes nga Zjarri dhe të Shpëtimit, PMNZSH.</w:t>
      </w:r>
    </w:p>
    <w:p w:rsidR="00FF4D23" w:rsidRPr="00F863D3" w:rsidRDefault="00FF4D23" w:rsidP="00FF4D23">
      <w:pPr>
        <w:pStyle w:val="Paragrafi"/>
        <w:rPr>
          <w:sz w:val="21"/>
          <w:szCs w:val="21"/>
          <w:lang w:val="sq-AL"/>
        </w:rPr>
      </w:pPr>
      <w:r w:rsidRPr="00F863D3">
        <w:rPr>
          <w:bCs/>
          <w:sz w:val="21"/>
          <w:szCs w:val="21"/>
          <w:lang w:val="sq-AL"/>
        </w:rPr>
        <w:t>5. “Gjatësi e tunelit”</w:t>
      </w:r>
      <w:r w:rsidRPr="00F863D3">
        <w:rPr>
          <w:sz w:val="21"/>
          <w:szCs w:val="21"/>
          <w:lang w:val="sq-AL"/>
        </w:rPr>
        <w:t xml:space="preserve"> është gjatësia e korsisë më të gjatë të rrymës së trafikut rrugor, pjesa e matur plotësisht brenda tunelit rrugor.</w:t>
      </w:r>
    </w:p>
    <w:p w:rsidR="00FF4D23" w:rsidRPr="00F863D3" w:rsidRDefault="00FF4D23" w:rsidP="00FF4D23">
      <w:pPr>
        <w:pStyle w:val="Paragrafi"/>
        <w:rPr>
          <w:sz w:val="21"/>
          <w:szCs w:val="21"/>
          <w:lang w:val="sq-AL"/>
        </w:rPr>
      </w:pPr>
      <w:r w:rsidRPr="00F863D3">
        <w:rPr>
          <w:bCs/>
          <w:sz w:val="21"/>
          <w:szCs w:val="21"/>
          <w:lang w:val="sq-AL"/>
        </w:rPr>
        <w:t>6. “Zonë tunelore”</w:t>
      </w:r>
      <w:r w:rsidRPr="00F863D3">
        <w:rPr>
          <w:sz w:val="21"/>
          <w:szCs w:val="21"/>
          <w:lang w:val="sq-AL"/>
        </w:rPr>
        <w:t xml:space="preserve"> është e gjithë zona rrugore që përfshin gjatësinë e sigurisë para hyrjes në tunel, më e madhe ose e barabartë me 2 km, gjatësinë e tunelit dhe gjatësinë e sigurisë pas daljes nga tuneli, më e madhe ose e barabartë me 2 km.</w:t>
      </w:r>
    </w:p>
    <w:p w:rsidR="00FF4D23" w:rsidRPr="00F863D3" w:rsidRDefault="00FF4D23" w:rsidP="00FF4D23">
      <w:pPr>
        <w:pStyle w:val="Paragrafi"/>
        <w:rPr>
          <w:sz w:val="21"/>
          <w:szCs w:val="21"/>
          <w:lang w:val="sq-AL"/>
        </w:rPr>
      </w:pPr>
      <w:r w:rsidRPr="00F863D3">
        <w:rPr>
          <w:bCs/>
          <w:sz w:val="21"/>
          <w:szCs w:val="21"/>
          <w:lang w:val="sq-AL"/>
        </w:rPr>
        <w:t>7. “Menaxheri i tunelit”</w:t>
      </w:r>
      <w:r w:rsidRPr="00F863D3">
        <w:rPr>
          <w:sz w:val="21"/>
          <w:szCs w:val="21"/>
          <w:lang w:val="sq-AL"/>
        </w:rPr>
        <w:t xml:space="preserve"> është organi, publik ose privat, përgjegjës për menaxhimin e një tuneli rrugor në fazën përkatëse, në pajtim dhe sipas dispozitave të këtij ligji.</w:t>
      </w:r>
    </w:p>
    <w:p w:rsidR="00FF4D23" w:rsidRPr="00F863D3" w:rsidRDefault="00FF4D23" w:rsidP="00FF4D23">
      <w:pPr>
        <w:pStyle w:val="Paragrafi"/>
        <w:rPr>
          <w:sz w:val="21"/>
          <w:szCs w:val="21"/>
          <w:lang w:val="sq-AL"/>
        </w:rPr>
      </w:pPr>
      <w:r w:rsidRPr="00F863D3">
        <w:rPr>
          <w:bCs/>
          <w:sz w:val="21"/>
          <w:szCs w:val="21"/>
          <w:lang w:val="sq-AL"/>
        </w:rPr>
        <w:t>8. “Oficeri i sigurisë”</w:t>
      </w:r>
      <w:r w:rsidRPr="00F863D3">
        <w:rPr>
          <w:sz w:val="21"/>
          <w:szCs w:val="21"/>
          <w:lang w:val="sq-AL"/>
        </w:rPr>
        <w:t xml:space="preserve"> është personi inxhinier i transportit apo infrastrukturës së transportit, me përgjegjësi për koordinimin e të gjitha masave parandaluese dhe mbrojtëse për të garantuar sigurinë e përdoruesve dhe të stafit operacional, në pajtim dhe për qëllime të nenit 7 të këtij ligji.</w:t>
      </w:r>
    </w:p>
    <w:p w:rsidR="00FF4D23" w:rsidRPr="00F863D3" w:rsidRDefault="00FF4D23" w:rsidP="00FF4D23">
      <w:pPr>
        <w:pStyle w:val="Paragrafi"/>
        <w:rPr>
          <w:sz w:val="21"/>
          <w:szCs w:val="21"/>
          <w:lang w:val="sq-AL"/>
        </w:rPr>
      </w:pPr>
      <w:r w:rsidRPr="00F863D3">
        <w:rPr>
          <w:bCs/>
          <w:sz w:val="21"/>
          <w:szCs w:val="21"/>
          <w:lang w:val="sq-AL"/>
        </w:rPr>
        <w:t>9. “Ministri”</w:t>
      </w:r>
      <w:r w:rsidRPr="00F863D3">
        <w:rPr>
          <w:sz w:val="21"/>
          <w:szCs w:val="21"/>
          <w:lang w:val="sq-AL"/>
        </w:rPr>
        <w:t xml:space="preserve"> është ministri përgjegjës që mbulon fushën e transportit.</w:t>
      </w:r>
    </w:p>
    <w:p w:rsidR="00FF4D23" w:rsidRPr="00F863D3" w:rsidRDefault="00FF4D23" w:rsidP="00FF4D23">
      <w:pPr>
        <w:pStyle w:val="Paragrafi"/>
        <w:rPr>
          <w:sz w:val="21"/>
          <w:szCs w:val="21"/>
          <w:lang w:val="sq-AL"/>
        </w:rPr>
      </w:pPr>
      <w:r w:rsidRPr="00F863D3">
        <w:rPr>
          <w:bCs/>
          <w:sz w:val="21"/>
          <w:szCs w:val="21"/>
          <w:lang w:val="sq-AL"/>
        </w:rPr>
        <w:t>10. “Autoriteti”</w:t>
      </w:r>
      <w:r w:rsidRPr="00F863D3">
        <w:rPr>
          <w:sz w:val="21"/>
          <w:szCs w:val="21"/>
          <w:lang w:val="sq-AL"/>
        </w:rPr>
        <w:t xml:space="preserve"> është Autoriteti Rrugor Shqiptar, i krijuar sipas dispozitave të ligjit nr. 10 164, datë 15.10.2009, “Për Autoritetin Rrugor Shqiptar”, dhe sipas dispozitave të këtij ligji;</w:t>
      </w:r>
    </w:p>
    <w:p w:rsidR="00FF4D23" w:rsidRPr="00F863D3" w:rsidRDefault="00FF4D23" w:rsidP="00FF4D23">
      <w:pPr>
        <w:pStyle w:val="Paragrafi"/>
        <w:rPr>
          <w:sz w:val="21"/>
          <w:szCs w:val="21"/>
          <w:lang w:val="sq-AL"/>
        </w:rPr>
      </w:pPr>
      <w:r w:rsidRPr="00F863D3">
        <w:rPr>
          <w:bCs/>
          <w:sz w:val="21"/>
          <w:szCs w:val="21"/>
          <w:lang w:val="sq-AL"/>
        </w:rPr>
        <w:t>11. “Autorizim”</w:t>
      </w:r>
      <w:r w:rsidRPr="00F863D3">
        <w:rPr>
          <w:sz w:val="21"/>
          <w:szCs w:val="21"/>
          <w:lang w:val="sq-AL"/>
        </w:rPr>
        <w:t xml:space="preserve"> është leje për të operuar në tunelet rrugore, lëshuar nga autoriteti, në përputhje me shtojcën II, që i bashkëlidhet këtij ligji.</w:t>
      </w:r>
    </w:p>
    <w:p w:rsidR="00FF4D23" w:rsidRPr="00F863D3" w:rsidRDefault="00FF4D23" w:rsidP="00FF4D23">
      <w:pPr>
        <w:pStyle w:val="Paragrafi"/>
        <w:rPr>
          <w:bCs/>
          <w:sz w:val="21"/>
          <w:szCs w:val="21"/>
          <w:lang w:val="sq-AL"/>
        </w:rPr>
      </w:pPr>
      <w:r w:rsidRPr="00F863D3">
        <w:rPr>
          <w:bCs/>
          <w:sz w:val="21"/>
          <w:szCs w:val="21"/>
          <w:lang w:val="sq-AL"/>
        </w:rPr>
        <w:t>12. “Enti i inspektimit”</w:t>
      </w:r>
      <w:r w:rsidRPr="00F863D3">
        <w:rPr>
          <w:sz w:val="21"/>
          <w:szCs w:val="21"/>
          <w:lang w:val="sq-AL"/>
        </w:rPr>
        <w:t xml:space="preserve"> është organi i caktuar në pajtim dhe për qëllimet e nenit 8 të këtij ligji, për të kryer inspektime, vlerësime dhe teste për monitorimin e përputhshmërisë me dispozitat e këtij ligji.</w:t>
      </w:r>
    </w:p>
    <w:p w:rsidR="00FF4D23" w:rsidRPr="00F863D3" w:rsidRDefault="00FF4D23" w:rsidP="00FF4D23">
      <w:pPr>
        <w:pStyle w:val="Paragrafi"/>
        <w:rPr>
          <w:sz w:val="21"/>
          <w:szCs w:val="21"/>
          <w:lang w:val="sq-AL"/>
        </w:rPr>
      </w:pPr>
      <w:r w:rsidRPr="00F863D3">
        <w:rPr>
          <w:bCs/>
          <w:sz w:val="21"/>
          <w:szCs w:val="21"/>
          <w:lang w:val="sq-AL"/>
        </w:rPr>
        <w:t>13. “Inspektori i autorizuar”</w:t>
      </w:r>
      <w:r w:rsidRPr="00F863D3">
        <w:rPr>
          <w:sz w:val="21"/>
          <w:szCs w:val="21"/>
          <w:lang w:val="sq-AL"/>
        </w:rPr>
        <w:t xml:space="preserve"> është një person ose organ i emëruar nga enti i inspektimit për të kryer inspektimet, vlerësimet dhe testet dhe që përgatitin një raport për autoritetin.</w:t>
      </w:r>
    </w:p>
    <w:p w:rsidR="00FF4D23" w:rsidRPr="00F863D3" w:rsidRDefault="00FF4D23" w:rsidP="00FF4D23">
      <w:pPr>
        <w:pStyle w:val="Paragrafi"/>
        <w:rPr>
          <w:sz w:val="21"/>
          <w:szCs w:val="21"/>
          <w:lang w:val="sq-AL"/>
        </w:rPr>
      </w:pPr>
      <w:r w:rsidRPr="00F863D3">
        <w:rPr>
          <w:sz w:val="21"/>
          <w:szCs w:val="21"/>
          <w:lang w:val="sq-AL"/>
        </w:rPr>
        <w:t>14.</w:t>
      </w:r>
      <w:r w:rsidRPr="00F863D3">
        <w:rPr>
          <w:bCs/>
          <w:sz w:val="21"/>
          <w:szCs w:val="21"/>
          <w:lang w:val="sq-AL"/>
        </w:rPr>
        <w:t>“Aksident”</w:t>
      </w:r>
      <w:r w:rsidRPr="00F863D3">
        <w:rPr>
          <w:sz w:val="21"/>
          <w:szCs w:val="21"/>
          <w:lang w:val="sq-AL"/>
        </w:rPr>
        <w:t xml:space="preserve"> është aksidenti rrugor i ndodhur në tunelin rrugor dhe në të cilin ka marrë pjesë së paku një mjet rrugor në lëvizje, ku një apo më shumë persona kanë vdekur ose janë lënduar apo është shkaktuar dëm i madh material.</w:t>
      </w:r>
    </w:p>
    <w:p w:rsidR="00FF4D23" w:rsidRPr="00F863D3" w:rsidRDefault="00FF4D23" w:rsidP="00FF4D23">
      <w:pPr>
        <w:pStyle w:val="Paragrafi"/>
        <w:rPr>
          <w:sz w:val="21"/>
          <w:szCs w:val="21"/>
          <w:lang w:val="sq-AL"/>
        </w:rPr>
      </w:pPr>
      <w:r w:rsidRPr="00F863D3">
        <w:rPr>
          <w:sz w:val="21"/>
          <w:szCs w:val="21"/>
          <w:lang w:val="sq-AL"/>
        </w:rPr>
        <w:t xml:space="preserve">15. </w:t>
      </w:r>
      <w:r w:rsidRPr="00F863D3">
        <w:rPr>
          <w:bCs/>
          <w:sz w:val="21"/>
          <w:szCs w:val="21"/>
          <w:lang w:val="sq-AL"/>
        </w:rPr>
        <w:t>“Incident”</w:t>
      </w:r>
      <w:r w:rsidRPr="00F863D3">
        <w:rPr>
          <w:sz w:val="21"/>
          <w:szCs w:val="21"/>
          <w:lang w:val="sq-AL"/>
        </w:rPr>
        <w:t xml:space="preserve"> është  një ngjarje ose seri ngjarjesh që, si rezultat i ose gjatë të cilit, në rastin e tunelit rrugor, shkakton dëm të paqëllimshëm në njerëz, pronë dhe mjedis ose mosfunksionimin e një sistemi apo një shërbimi.</w:t>
      </w:r>
    </w:p>
    <w:p w:rsidR="00FF4D23" w:rsidRPr="00F863D3" w:rsidRDefault="00FF4D23" w:rsidP="00FF4D23">
      <w:pPr>
        <w:pStyle w:val="Paragrafi"/>
        <w:rPr>
          <w:sz w:val="21"/>
          <w:szCs w:val="21"/>
          <w:lang w:val="sq-AL"/>
        </w:rPr>
      </w:pPr>
      <w:r w:rsidRPr="00F863D3">
        <w:rPr>
          <w:sz w:val="21"/>
          <w:szCs w:val="21"/>
          <w:lang w:val="sq-AL"/>
        </w:rPr>
        <w:t xml:space="preserve">16. </w:t>
      </w:r>
      <w:r w:rsidRPr="00F863D3">
        <w:rPr>
          <w:bCs/>
          <w:sz w:val="21"/>
          <w:szCs w:val="21"/>
          <w:lang w:val="sq-AL"/>
        </w:rPr>
        <w:t>“Qendra Operacionale për Menaxhimin e Tunelit Rrugor”</w:t>
      </w:r>
      <w:r w:rsidRPr="00F863D3">
        <w:rPr>
          <w:sz w:val="21"/>
          <w:szCs w:val="21"/>
          <w:lang w:val="sq-AL"/>
        </w:rPr>
        <w:t xml:space="preserve"> është qendra e kontrollit së bashku me strukturën e përhershme në kohë normale dhe në raste emergjencash për sigurimin dhe monitorimin e masave për sigurinë në kushtet e një trafiku rrugor normal.</w:t>
      </w:r>
    </w:p>
    <w:p w:rsidR="00FF4D23" w:rsidRPr="00F863D3" w:rsidRDefault="00FF4D23" w:rsidP="00FF4D23">
      <w:pPr>
        <w:pStyle w:val="Paragrafi"/>
        <w:rPr>
          <w:bCs/>
          <w:sz w:val="21"/>
          <w:szCs w:val="21"/>
          <w:lang w:val="sq-AL"/>
        </w:rPr>
      </w:pPr>
    </w:p>
    <w:p w:rsidR="00FF4D23" w:rsidRPr="00F863D3" w:rsidRDefault="00FF4D23" w:rsidP="00FF4D23">
      <w:pPr>
        <w:pStyle w:val="KapitulliNr"/>
        <w:keepNext w:val="0"/>
        <w:rPr>
          <w:sz w:val="21"/>
          <w:szCs w:val="21"/>
          <w:lang w:val="sq-AL"/>
        </w:rPr>
      </w:pPr>
      <w:r w:rsidRPr="00F863D3">
        <w:rPr>
          <w:sz w:val="21"/>
          <w:szCs w:val="21"/>
          <w:lang w:val="sq-AL"/>
        </w:rPr>
        <w:t xml:space="preserve">KREU II </w:t>
      </w:r>
    </w:p>
    <w:p w:rsidR="00FF4D23" w:rsidRPr="00F863D3" w:rsidRDefault="00FF4D23" w:rsidP="00FF4D23">
      <w:pPr>
        <w:pStyle w:val="KapitulliNr"/>
        <w:keepNext w:val="0"/>
        <w:rPr>
          <w:sz w:val="21"/>
          <w:szCs w:val="21"/>
          <w:lang w:val="sq-AL"/>
        </w:rPr>
      </w:pPr>
      <w:r w:rsidRPr="00F863D3">
        <w:rPr>
          <w:sz w:val="21"/>
          <w:szCs w:val="21"/>
          <w:lang w:val="sq-AL"/>
        </w:rPr>
        <w:t>NORMAT ADMINISTRATIVE DHE TEKNIKE</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4</w:t>
      </w:r>
    </w:p>
    <w:p w:rsidR="00FF4D23" w:rsidRPr="00F863D3" w:rsidRDefault="00FF4D23" w:rsidP="00FF4D23">
      <w:pPr>
        <w:pStyle w:val="NeniTitull"/>
        <w:keepNext w:val="0"/>
        <w:rPr>
          <w:sz w:val="21"/>
          <w:szCs w:val="21"/>
          <w:lang w:val="sq-AL"/>
        </w:rPr>
      </w:pPr>
      <w:r w:rsidRPr="00F863D3">
        <w:rPr>
          <w:sz w:val="21"/>
          <w:szCs w:val="21"/>
          <w:lang w:val="sq-AL"/>
        </w:rPr>
        <w:t>Masat për sigurinë</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Ministri, nëpërmjet autoritetit, siguron dhe monitoron që tunelet rrugore, të ndodhura në territorin e Republikës së Shqipërisë, brenda fushës së zbatimit të këtij ligji, të plotësojnë kërkesat administrative dhe teknike në një nivel të mjaftueshëm të sigurisë, të parashtruara në shtojcën I, që i bashkëlidhet këtij ligji.</w:t>
      </w:r>
    </w:p>
    <w:p w:rsidR="00FF4D23" w:rsidRPr="00F863D3" w:rsidRDefault="00FF4D23" w:rsidP="00FF4D23">
      <w:pPr>
        <w:pStyle w:val="Paragrafi"/>
        <w:rPr>
          <w:sz w:val="21"/>
          <w:szCs w:val="21"/>
          <w:lang w:val="sq-AL"/>
        </w:rPr>
      </w:pPr>
      <w:r w:rsidRPr="00F863D3">
        <w:rPr>
          <w:sz w:val="21"/>
          <w:szCs w:val="21"/>
          <w:lang w:val="sq-AL"/>
        </w:rPr>
        <w:t>2. Kur disa kërkesa strukturore të parashikuara në shtojcën I, që i bashkëlidhet këtij ligji, mund të plotësohen vetëm nëpërmjet zgjidhjeve teknike, të cilat ose nuk mund të arrihen ose mund të arrihen vetëm me kosto më të lartë, autoriteti mund të pranojë zbatimin e masave për parandalimin dhe uljen e incidenteve apo aksidenteve rrugore, si një alternativë e zbatimit të këtyre kërkesave, duke u siguruar që këto masa alternative do të rezultojnë në një mbrojtje të barasvlershme ose më të lartë. Efektshmëria e këtyre masave tregohet me anë të një analize të rreziqeve, realizuar në përputhje me nenin 14 të këtij ligji.</w:t>
      </w:r>
    </w:p>
    <w:p w:rsidR="00FF4D23" w:rsidRPr="00F863D3" w:rsidRDefault="00FF4D23" w:rsidP="00FF4D23">
      <w:pPr>
        <w:pStyle w:val="Paragrafi"/>
        <w:rPr>
          <w:sz w:val="21"/>
          <w:szCs w:val="21"/>
          <w:lang w:val="sq-AL"/>
        </w:rPr>
      </w:pPr>
      <w:r w:rsidRPr="00F863D3">
        <w:rPr>
          <w:sz w:val="21"/>
          <w:szCs w:val="21"/>
          <w:lang w:val="sq-AL"/>
        </w:rPr>
        <w:t>Rastet e zgjidhjeve teknike vetëm me kosto me të lartë përcaktohen në aktet nënligjore, që do të dalin në zbatim të këtij ligji.</w:t>
      </w:r>
    </w:p>
    <w:p w:rsidR="00FF4D23" w:rsidRPr="00F863D3" w:rsidRDefault="00FF4D23" w:rsidP="00FF4D23">
      <w:pPr>
        <w:pStyle w:val="Paragrafi"/>
        <w:rPr>
          <w:sz w:val="21"/>
          <w:szCs w:val="21"/>
          <w:lang w:val="sq-AL"/>
        </w:rPr>
      </w:pPr>
      <w:r w:rsidRPr="00F863D3">
        <w:rPr>
          <w:sz w:val="21"/>
          <w:szCs w:val="21"/>
          <w:lang w:val="sq-AL"/>
        </w:rPr>
        <w:t xml:space="preserve">Autoriteti informon ministrin për masat e uljes së rreziqeve të pranuara si një zgjidhje alternative dhe justifikon vendimin e tij. Ky paragraf nuk duhet të  aplikohet për tunelet në fazën e projektimit, siç përcaktohet  në nenin 10 të këtij ligji. </w:t>
      </w:r>
    </w:p>
    <w:p w:rsidR="00FF4D23" w:rsidRPr="00F863D3" w:rsidRDefault="00FF4D23" w:rsidP="00FF4D23">
      <w:pPr>
        <w:pStyle w:val="Paragrafi"/>
        <w:rPr>
          <w:sz w:val="21"/>
          <w:szCs w:val="21"/>
          <w:lang w:val="sq-AL"/>
        </w:rPr>
      </w:pPr>
      <w:r w:rsidRPr="00F863D3">
        <w:rPr>
          <w:sz w:val="21"/>
          <w:szCs w:val="21"/>
          <w:lang w:val="sq-AL"/>
        </w:rPr>
        <w:t xml:space="preserve">3. Ministri i kërkon autoritetit të specifikojë masa më strikte, të cilat rritin sigurinë në tunelet rrugore, në përputhje me dispozitat e këtij ligji. </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5</w:t>
      </w:r>
    </w:p>
    <w:p w:rsidR="00FF4D23" w:rsidRPr="00F863D3" w:rsidRDefault="00FF4D23" w:rsidP="00FF4D23">
      <w:pPr>
        <w:pStyle w:val="NeniTitull"/>
        <w:keepNext w:val="0"/>
        <w:rPr>
          <w:sz w:val="21"/>
          <w:szCs w:val="21"/>
          <w:lang w:val="sq-AL"/>
        </w:rPr>
      </w:pPr>
      <w:r w:rsidRPr="00F863D3">
        <w:rPr>
          <w:sz w:val="21"/>
          <w:szCs w:val="21"/>
          <w:lang w:val="sq-AL"/>
        </w:rPr>
        <w:t>Autoriteti</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Autoriteti ka përgjegjësinë për zbatimin e të gjitha aspekteve të sigurisë në tunelet rrugore, duke marrë hapat e nevojshëm, në përputhje me legjislacionin në fuqi dhe me kërkesat e këtij ligji.</w:t>
      </w:r>
    </w:p>
    <w:p w:rsidR="00FF4D23" w:rsidRPr="00F863D3" w:rsidRDefault="00FF4D23" w:rsidP="00FF4D23">
      <w:pPr>
        <w:pStyle w:val="Paragrafi"/>
        <w:rPr>
          <w:sz w:val="21"/>
          <w:szCs w:val="21"/>
          <w:lang w:val="sq-AL"/>
        </w:rPr>
      </w:pPr>
      <w:r w:rsidRPr="00F863D3">
        <w:rPr>
          <w:sz w:val="21"/>
          <w:szCs w:val="21"/>
          <w:lang w:val="sq-AL"/>
        </w:rPr>
        <w:t>2. Tunelet rrugore të rrjetit rrugor shqiptar në territorin e Republikës së Shqipërisë janë nën përgjegjësinë e autoritetit.</w:t>
      </w:r>
    </w:p>
    <w:p w:rsidR="00FF4D23" w:rsidRPr="00F863D3" w:rsidRDefault="00FF4D23" w:rsidP="00FF4D23">
      <w:pPr>
        <w:pStyle w:val="Paragrafi"/>
        <w:rPr>
          <w:sz w:val="21"/>
          <w:szCs w:val="21"/>
          <w:lang w:val="sq-AL"/>
        </w:rPr>
      </w:pPr>
      <w:r w:rsidRPr="00F863D3">
        <w:rPr>
          <w:sz w:val="21"/>
          <w:szCs w:val="21"/>
          <w:lang w:val="sq-AL"/>
        </w:rPr>
        <w:t xml:space="preserve">Për secilin tunel rrugor të lokalizuar në kufirin e Republikës së Shqipërisë, me marrëveshjeje dypalëshe me shtetin fqinj, caktohen autoritetet respektive ose, në mënyrë alternative, emërohet një i tillë i përbashkët. </w:t>
      </w:r>
    </w:p>
    <w:p w:rsidR="00FF4D23" w:rsidRPr="00F863D3" w:rsidRDefault="00FF4D23" w:rsidP="00FF4D23">
      <w:pPr>
        <w:pStyle w:val="Paragrafi"/>
        <w:rPr>
          <w:sz w:val="21"/>
          <w:szCs w:val="21"/>
          <w:lang w:val="sq-AL"/>
        </w:rPr>
      </w:pPr>
      <w:r w:rsidRPr="00F863D3">
        <w:rPr>
          <w:sz w:val="21"/>
          <w:szCs w:val="21"/>
          <w:lang w:val="sq-AL"/>
        </w:rPr>
        <w:t xml:space="preserve">Nëse ka dy autoritete të ndryshme, për vendimet e marra për ushtrimin e kompetencave e të përgjegjësive përkatëse për sigurinë në tunel, adoptohen marrëveshje paraprake me autoritetin tjetër. </w:t>
      </w:r>
    </w:p>
    <w:p w:rsidR="00FF4D23" w:rsidRPr="00F863D3" w:rsidRDefault="00FF4D23" w:rsidP="00FF4D23">
      <w:pPr>
        <w:pStyle w:val="Paragrafi"/>
        <w:rPr>
          <w:sz w:val="21"/>
          <w:szCs w:val="21"/>
          <w:lang w:val="sq-AL"/>
        </w:rPr>
      </w:pPr>
      <w:r w:rsidRPr="00F863D3">
        <w:rPr>
          <w:sz w:val="21"/>
          <w:szCs w:val="21"/>
          <w:lang w:val="sq-AL"/>
        </w:rPr>
        <w:t>3. Autoriteti vë në punë tunelet, në përputhje me procedurat e përcaktuara në shtojcën II, që i bashkëlidhet këtij ligji.</w:t>
      </w:r>
    </w:p>
    <w:p w:rsidR="00FF4D23" w:rsidRPr="00F863D3" w:rsidRDefault="00FF4D23" w:rsidP="00FF4D23">
      <w:pPr>
        <w:pStyle w:val="Paragrafi"/>
        <w:rPr>
          <w:sz w:val="21"/>
          <w:szCs w:val="21"/>
          <w:lang w:val="sq-AL"/>
        </w:rPr>
      </w:pPr>
      <w:r w:rsidRPr="00F863D3">
        <w:rPr>
          <w:sz w:val="21"/>
          <w:szCs w:val="21"/>
          <w:lang w:val="sq-AL"/>
        </w:rPr>
        <w:t>4. Autoriteti pezullon ose  kufizon operimin e një tuneli rrugor nëse kërkesat e sigurisë nuk plotësohen. Autoriteti duhet të specifikojë kushtet, në të cilat duhet të rifillojë trafiku rrugor normal.</w:t>
      </w:r>
    </w:p>
    <w:p w:rsidR="00FF4D23" w:rsidRPr="00F863D3" w:rsidRDefault="00FF4D23" w:rsidP="00FF4D23">
      <w:pPr>
        <w:pStyle w:val="Paragrafi"/>
        <w:rPr>
          <w:sz w:val="21"/>
          <w:szCs w:val="21"/>
          <w:lang w:val="sq-AL"/>
        </w:rPr>
      </w:pPr>
      <w:r w:rsidRPr="00F863D3">
        <w:rPr>
          <w:sz w:val="21"/>
          <w:szCs w:val="21"/>
          <w:lang w:val="sq-AL"/>
        </w:rPr>
        <w:t>5. Autoriteti duhet të sigurojë realizimin e punëve në vazhdim, si më poshtë:</w:t>
      </w:r>
    </w:p>
    <w:p w:rsidR="00FF4D23" w:rsidRPr="00F863D3" w:rsidRDefault="00FF4D23" w:rsidP="00FF4D23">
      <w:pPr>
        <w:pStyle w:val="Paragrafi"/>
        <w:rPr>
          <w:sz w:val="21"/>
          <w:szCs w:val="21"/>
          <w:lang w:val="sq-AL"/>
        </w:rPr>
      </w:pPr>
      <w:r w:rsidRPr="00F863D3">
        <w:rPr>
          <w:sz w:val="21"/>
          <w:szCs w:val="21"/>
          <w:lang w:val="sq-AL"/>
        </w:rPr>
        <w:t>a) testimin dhe inspektimin e tuneleve rregullisht dhe hartimin e një plani për kërkesat e sigurisë që lidhen me të;</w:t>
      </w:r>
    </w:p>
    <w:p w:rsidR="00FF4D23" w:rsidRPr="00F863D3" w:rsidRDefault="00FF4D23" w:rsidP="00FF4D23">
      <w:pPr>
        <w:pStyle w:val="Paragrafi"/>
        <w:rPr>
          <w:sz w:val="21"/>
          <w:szCs w:val="21"/>
          <w:lang w:val="sq-AL"/>
        </w:rPr>
      </w:pPr>
      <w:r w:rsidRPr="00F863D3">
        <w:rPr>
          <w:sz w:val="21"/>
          <w:szCs w:val="21"/>
          <w:lang w:val="sq-AL"/>
        </w:rPr>
        <w:t>b) vendosjen e skemave organizative dhe operacionale, duke përfshirë edhe planet për emergjencën, trajnimin dhe pajisjen e shërbimeve të emergjencës, kompetencë e organeve përkatëse, si shërbimet e ndihmës së shpejtë, shërbimet e Policisë së Shtetit, Policia Rrugore dhe shërbimet e Policisë së Mbrojtjes nga Zjarri dhe të Shpëtimit, PMNZSH;</w:t>
      </w:r>
    </w:p>
    <w:p w:rsidR="00FF4D23" w:rsidRPr="00F863D3" w:rsidRDefault="00FF4D23" w:rsidP="00FF4D23">
      <w:pPr>
        <w:pStyle w:val="Paragrafi"/>
        <w:rPr>
          <w:sz w:val="21"/>
          <w:szCs w:val="21"/>
          <w:lang w:val="sq-AL"/>
        </w:rPr>
      </w:pPr>
      <w:r w:rsidRPr="00F863D3">
        <w:rPr>
          <w:sz w:val="21"/>
          <w:szCs w:val="21"/>
          <w:lang w:val="sq-AL"/>
        </w:rPr>
        <w:t>c) përcaktimin e procedurës për mbyllje të menjëhershme të tunelit në rast emergjence;</w:t>
      </w:r>
    </w:p>
    <w:p w:rsidR="00FF4D23" w:rsidRPr="00F863D3" w:rsidRDefault="00FF4D23" w:rsidP="00FF4D23">
      <w:pPr>
        <w:pStyle w:val="Paragrafi"/>
        <w:rPr>
          <w:sz w:val="21"/>
          <w:szCs w:val="21"/>
          <w:lang w:val="sq-AL"/>
        </w:rPr>
      </w:pPr>
      <w:r w:rsidRPr="00F863D3">
        <w:rPr>
          <w:sz w:val="21"/>
          <w:szCs w:val="21"/>
          <w:lang w:val="sq-AL"/>
        </w:rPr>
        <w:t>ç) zbatimin e masave për reduktimin e rrezikut.</w:t>
      </w:r>
    </w:p>
    <w:p w:rsidR="00FF4D23" w:rsidRPr="00F863D3" w:rsidRDefault="00FF4D23" w:rsidP="00FF4D23">
      <w:pPr>
        <w:pStyle w:val="Paragrafi"/>
        <w:rPr>
          <w:rStyle w:val="grame"/>
          <w:sz w:val="21"/>
          <w:szCs w:val="21"/>
          <w:lang w:val="sq-AL"/>
        </w:rPr>
      </w:pPr>
      <w:r w:rsidRPr="00F863D3">
        <w:rPr>
          <w:sz w:val="21"/>
          <w:szCs w:val="21"/>
          <w:lang w:val="sq-AL"/>
        </w:rPr>
        <w:t xml:space="preserve">6. Autoriteti përgatit një raport vjetor për menaxhimin e trafikut dhe të sigurisë rrugore në tunelet e rrjetit rrugor kombëtar për ministrinë përgjegjëse për transportin dhe Këshillin e Ministrave, ku pasqyron veprimtarinë e kryer dhe planin në vazhdim. </w:t>
      </w:r>
      <w:r w:rsidRPr="00F863D3">
        <w:rPr>
          <w:rStyle w:val="grame"/>
          <w:sz w:val="21"/>
          <w:szCs w:val="21"/>
          <w:lang w:val="sq-AL"/>
        </w:rPr>
        <w:t>Raporti publikohet në faqen zyrtare të autoritetit dhe ministrisë.</w:t>
      </w:r>
    </w:p>
    <w:p w:rsidR="00FF4D23" w:rsidRPr="00F863D3" w:rsidRDefault="00FF4D23" w:rsidP="00FF4D23">
      <w:pPr>
        <w:pStyle w:val="Paragrafi"/>
        <w:rPr>
          <w:sz w:val="21"/>
          <w:szCs w:val="21"/>
          <w:lang w:val="sq-AL"/>
        </w:rPr>
      </w:pPr>
      <w:r w:rsidRPr="00F863D3">
        <w:rPr>
          <w:sz w:val="21"/>
          <w:szCs w:val="21"/>
          <w:lang w:val="sq-AL"/>
        </w:rPr>
        <w:t>7. Autoriteti raporton te ministri përgjegjës për veprimtarinë e realizuar, në përputhje me këtë ligj.</w:t>
      </w:r>
    </w:p>
    <w:p w:rsidR="00FF4D23" w:rsidRPr="00F863D3" w:rsidRDefault="00FF4D23" w:rsidP="00FF4D23">
      <w:pPr>
        <w:pStyle w:val="Paragrafi"/>
        <w:rPr>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6</w:t>
      </w:r>
    </w:p>
    <w:p w:rsidR="00FF4D23" w:rsidRPr="00F863D3" w:rsidRDefault="00FF4D23" w:rsidP="00FF4D23">
      <w:pPr>
        <w:pStyle w:val="NeniTitull"/>
        <w:keepNext w:val="0"/>
        <w:rPr>
          <w:sz w:val="21"/>
          <w:szCs w:val="21"/>
          <w:lang w:val="sq-AL"/>
        </w:rPr>
      </w:pPr>
      <w:r w:rsidRPr="00F863D3">
        <w:rPr>
          <w:sz w:val="21"/>
          <w:szCs w:val="21"/>
          <w:lang w:val="sq-AL"/>
        </w:rPr>
        <w:t>Menaxheri i tunelit</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Për çdo tunel rrugor të ndodhur në territorin tonë, që është në projektim, në ndërtim ose në shfrytëzim, autoriteti mund të kryejë vetë ose cakton si menaxher të tunelit një subjekt juridik, publik ose privat, përgjegjës i menaxhimit të tunelit në fazën përkatëse.</w:t>
      </w:r>
    </w:p>
    <w:p w:rsidR="00FF4D23" w:rsidRPr="00F863D3" w:rsidRDefault="00FF4D23" w:rsidP="00FF4D23">
      <w:pPr>
        <w:pStyle w:val="Paragrafi"/>
        <w:rPr>
          <w:sz w:val="21"/>
          <w:szCs w:val="21"/>
          <w:lang w:val="sq-AL"/>
        </w:rPr>
      </w:pPr>
      <w:r w:rsidRPr="00F863D3">
        <w:rPr>
          <w:sz w:val="21"/>
          <w:szCs w:val="21"/>
          <w:lang w:val="sq-AL"/>
        </w:rPr>
        <w:t>Kriteret dhe kualifikimet për të qenë menaxher i tunelit përcaktohen me akt nënligjor në zbatim të këtij ligji.</w:t>
      </w:r>
    </w:p>
    <w:p w:rsidR="00FF4D23" w:rsidRPr="00F863D3" w:rsidRDefault="00FF4D23" w:rsidP="00FF4D23">
      <w:pPr>
        <w:pStyle w:val="Paragrafi"/>
        <w:rPr>
          <w:sz w:val="21"/>
          <w:szCs w:val="21"/>
          <w:lang w:val="sq-AL"/>
        </w:rPr>
      </w:pPr>
      <w:r w:rsidRPr="00F863D3">
        <w:rPr>
          <w:sz w:val="21"/>
          <w:szCs w:val="21"/>
          <w:lang w:val="sq-AL"/>
        </w:rPr>
        <w:t>2. Për secilin nga tunelet rrugore të lokalizuara në territorin kufitar me shtetet fqinje, të dyja autoritetet ose autoriteti i bashkuar me marrëveshje dypalëshe njohin vetëm një organizim për operimin e tunelit.</w:t>
      </w:r>
    </w:p>
    <w:p w:rsidR="00FF4D23" w:rsidRPr="00F863D3" w:rsidRDefault="00FF4D23" w:rsidP="00FF4D23">
      <w:pPr>
        <w:pStyle w:val="Paragrafi"/>
        <w:rPr>
          <w:sz w:val="21"/>
          <w:szCs w:val="21"/>
          <w:lang w:val="sq-AL"/>
        </w:rPr>
      </w:pPr>
      <w:r w:rsidRPr="00F863D3">
        <w:rPr>
          <w:sz w:val="21"/>
          <w:szCs w:val="21"/>
          <w:lang w:val="sq-AL"/>
        </w:rPr>
        <w:t>3. Çdo incident ose aksident i shkaktuar në një tunel është objekt i një raporti të hartuar nga menaxheri i tunelit. Ky raport i jepet oficerit të sigurisë, sipas nenit 7 të këtij ligji, autoritetit dhe shërbimeve të emergjencës brenda 30 ditëve.</w:t>
      </w:r>
    </w:p>
    <w:p w:rsidR="00FF4D23" w:rsidRPr="00F863D3" w:rsidRDefault="00FF4D23" w:rsidP="00FF4D23">
      <w:pPr>
        <w:pStyle w:val="Paragrafi"/>
        <w:rPr>
          <w:sz w:val="21"/>
          <w:szCs w:val="21"/>
          <w:lang w:val="sq-AL"/>
        </w:rPr>
      </w:pPr>
      <w:r w:rsidRPr="00F863D3">
        <w:rPr>
          <w:sz w:val="21"/>
          <w:szCs w:val="21"/>
          <w:lang w:val="sq-AL"/>
        </w:rPr>
        <w:t>4. Kur hartohet një raport hetimi që analizon rrethanat e  incidentit ose të aksidentit, sipas pikës 3 të këtij neni, ose konkluzionet që mund të dalin prej tij, menaxheri i tunelit ia përcjell këtë raport oficerit të sigurisë, autoritetit dhe shërbimeve të emergjencës, jo më vonë se 30 ditë pasi ai e ka marrë vetë.</w:t>
      </w:r>
    </w:p>
    <w:p w:rsidR="00FF4D23" w:rsidRPr="00F863D3" w:rsidRDefault="00FF4D23" w:rsidP="00FF4D23">
      <w:pPr>
        <w:pStyle w:val="Paragrafi"/>
        <w:rPr>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7</w:t>
      </w:r>
    </w:p>
    <w:p w:rsidR="00FF4D23" w:rsidRPr="00F863D3" w:rsidRDefault="00FF4D23" w:rsidP="00FF4D23">
      <w:pPr>
        <w:pStyle w:val="NeniTitull"/>
        <w:keepNext w:val="0"/>
        <w:rPr>
          <w:sz w:val="21"/>
          <w:szCs w:val="21"/>
          <w:lang w:val="sq-AL"/>
        </w:rPr>
      </w:pPr>
      <w:r w:rsidRPr="00F863D3">
        <w:rPr>
          <w:sz w:val="21"/>
          <w:szCs w:val="21"/>
          <w:lang w:val="sq-AL"/>
        </w:rPr>
        <w:t>Oficeri i sigurisë</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1. Për secilin tunel rrugor, menaxheri i tunelit, me aprovimin e autoritetit, emëron oficerin e sigurisë, i cili koordinon të gjitha masat parandaluese dhe mbrojtëse për sigurinë e përdoruesve të rrugës dhe stafit operacional të tuneleve rrugore. Oficeri i sigurisë mund të jetë nga stafi i tunelit ose shërbimet e emergjencës dhe është i pavarur për të gjitha çështjet e sigurisë të tunelit rrugor. Një oficer sigurie mund të kryejë detyrat dhe funksionet e tij te disa tunele.</w:t>
      </w:r>
    </w:p>
    <w:p w:rsidR="00FF4D23" w:rsidRPr="00F863D3" w:rsidRDefault="00FF4D23" w:rsidP="00FF4D23">
      <w:pPr>
        <w:pStyle w:val="Paragrafi"/>
        <w:rPr>
          <w:sz w:val="21"/>
          <w:szCs w:val="21"/>
          <w:lang w:val="sq-AL"/>
        </w:rPr>
      </w:pPr>
      <w:r w:rsidRPr="00F863D3">
        <w:rPr>
          <w:sz w:val="21"/>
          <w:szCs w:val="21"/>
          <w:lang w:val="sq-AL"/>
        </w:rPr>
        <w:t>Kriteret dhe kualifikimet për të qenë oficer i sigurisë përcaktohen me akt nënligjor në zbatim të këtij ligji.</w:t>
      </w:r>
    </w:p>
    <w:p w:rsidR="00FF4D23" w:rsidRPr="00F863D3" w:rsidRDefault="00FF4D23" w:rsidP="00FF4D23">
      <w:pPr>
        <w:pStyle w:val="Paragrafi"/>
        <w:rPr>
          <w:sz w:val="21"/>
          <w:szCs w:val="21"/>
          <w:lang w:val="sq-AL"/>
        </w:rPr>
      </w:pPr>
      <w:r w:rsidRPr="00F863D3">
        <w:rPr>
          <w:sz w:val="21"/>
          <w:szCs w:val="21"/>
          <w:lang w:val="sq-AL"/>
        </w:rPr>
        <w:t>2. Oficeri i sigurisë kryen detyrat dhe funksionet e mëposhtme:</w:t>
      </w:r>
    </w:p>
    <w:p w:rsidR="00FF4D23" w:rsidRPr="00F863D3" w:rsidRDefault="00FF4D23" w:rsidP="00FF4D23">
      <w:pPr>
        <w:pStyle w:val="Paragrafi"/>
        <w:rPr>
          <w:sz w:val="21"/>
          <w:szCs w:val="21"/>
          <w:lang w:val="sq-AL"/>
        </w:rPr>
      </w:pPr>
      <w:r w:rsidRPr="00F863D3">
        <w:rPr>
          <w:sz w:val="21"/>
          <w:szCs w:val="21"/>
          <w:lang w:val="sq-AL"/>
        </w:rPr>
        <w:t>a) siguron koordinimin me shërbimet e emergjencave dhe  merr pjesë në përgatitjet e skemave operacionale;</w:t>
      </w:r>
    </w:p>
    <w:p w:rsidR="00FF4D23" w:rsidRPr="00F863D3" w:rsidRDefault="00FF4D23" w:rsidP="00FF4D23">
      <w:pPr>
        <w:pStyle w:val="Paragrafi"/>
        <w:rPr>
          <w:sz w:val="21"/>
          <w:szCs w:val="21"/>
          <w:lang w:val="sq-AL"/>
        </w:rPr>
      </w:pPr>
      <w:r w:rsidRPr="00F863D3">
        <w:rPr>
          <w:sz w:val="21"/>
          <w:szCs w:val="21"/>
          <w:lang w:val="sq-AL"/>
        </w:rPr>
        <w:t>b) merr pjesë në planifikimin, implementimin dhe vlerësimin e operacioneve të emergjencës;</w:t>
      </w:r>
    </w:p>
    <w:p w:rsidR="00FF4D23" w:rsidRPr="00F863D3" w:rsidRDefault="00FF4D23" w:rsidP="00FF4D23">
      <w:pPr>
        <w:pStyle w:val="Paragrafi"/>
        <w:rPr>
          <w:sz w:val="21"/>
          <w:szCs w:val="21"/>
          <w:lang w:val="sq-AL"/>
        </w:rPr>
      </w:pPr>
      <w:r w:rsidRPr="00F863D3">
        <w:rPr>
          <w:sz w:val="21"/>
          <w:szCs w:val="21"/>
          <w:lang w:val="sq-AL"/>
        </w:rPr>
        <w:t>c) merr pjesë në përcaktimin e skemave të sigurisë, specifikimin e strukturës, pajisjeve dhe veprimit në drejtim të tuneleve të reja dhe ato ekzistuese;</w:t>
      </w:r>
    </w:p>
    <w:p w:rsidR="00FF4D23" w:rsidRPr="00F863D3" w:rsidRDefault="00FF4D23" w:rsidP="00FF4D23">
      <w:pPr>
        <w:pStyle w:val="Paragrafi"/>
        <w:rPr>
          <w:sz w:val="21"/>
          <w:szCs w:val="21"/>
          <w:lang w:val="sq-AL"/>
        </w:rPr>
      </w:pPr>
      <w:r w:rsidRPr="00F863D3">
        <w:rPr>
          <w:sz w:val="21"/>
          <w:szCs w:val="21"/>
          <w:lang w:val="sq-AL"/>
        </w:rPr>
        <w:t>ç)  verifikon që stafi operacional dhe shërbimet e emergjencave janë trajnuar dhe ai duhet të marrë pjesë në organizimin e stërvitjeve që do të mbahen në intervale të rregullta;</w:t>
      </w:r>
    </w:p>
    <w:p w:rsidR="00FF4D23" w:rsidRPr="00F863D3" w:rsidRDefault="00FF4D23" w:rsidP="00FF4D23">
      <w:pPr>
        <w:pStyle w:val="Paragrafi"/>
        <w:rPr>
          <w:sz w:val="21"/>
          <w:szCs w:val="21"/>
          <w:lang w:val="sq-AL"/>
        </w:rPr>
      </w:pPr>
      <w:r w:rsidRPr="00F863D3">
        <w:rPr>
          <w:sz w:val="21"/>
          <w:szCs w:val="21"/>
          <w:lang w:val="sq-AL"/>
        </w:rPr>
        <w:t>d) jep këshilla në administrimin për strukturat, pajisjet dhe shfrytëzimin e tuneleve rrugore;</w:t>
      </w:r>
    </w:p>
    <w:p w:rsidR="00FF4D23" w:rsidRPr="00F863D3" w:rsidRDefault="00FF4D23" w:rsidP="00FF4D23">
      <w:pPr>
        <w:pStyle w:val="Paragrafi"/>
        <w:rPr>
          <w:sz w:val="21"/>
          <w:szCs w:val="21"/>
          <w:lang w:val="sq-AL"/>
        </w:rPr>
      </w:pPr>
      <w:r w:rsidRPr="00F863D3">
        <w:rPr>
          <w:sz w:val="21"/>
          <w:szCs w:val="21"/>
          <w:lang w:val="sq-AL"/>
        </w:rPr>
        <w:t>dh) verifikon që struktura e tunelit rrugor dhe pajisjet janë mirëmbajtur dhe riparuar;</w:t>
      </w:r>
    </w:p>
    <w:p w:rsidR="00FF4D23" w:rsidRPr="00F863D3" w:rsidRDefault="00FF4D23" w:rsidP="00FF4D23">
      <w:pPr>
        <w:pStyle w:val="Paragrafi"/>
        <w:rPr>
          <w:sz w:val="21"/>
          <w:szCs w:val="21"/>
          <w:lang w:val="sq-AL"/>
        </w:rPr>
      </w:pPr>
      <w:r w:rsidRPr="00F863D3">
        <w:rPr>
          <w:sz w:val="21"/>
          <w:szCs w:val="21"/>
          <w:lang w:val="sq-AL"/>
        </w:rPr>
        <w:t>e) merr pjesë në vlerësimin e incidenteve dhe aksidenteve, sipas nenit 6, pikat 3 dhe 4 të këtij ligji.</w:t>
      </w:r>
    </w:p>
    <w:p w:rsidR="00FF4D23" w:rsidRPr="00F863D3" w:rsidRDefault="00FF4D23" w:rsidP="00FF4D23">
      <w:pPr>
        <w:pStyle w:val="Paragrafi"/>
        <w:rPr>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8</w:t>
      </w:r>
    </w:p>
    <w:p w:rsidR="00FF4D23" w:rsidRPr="00F863D3" w:rsidRDefault="00FF4D23" w:rsidP="00FF4D23">
      <w:pPr>
        <w:pStyle w:val="NeniTitull"/>
        <w:keepNext w:val="0"/>
        <w:rPr>
          <w:sz w:val="21"/>
          <w:szCs w:val="21"/>
          <w:lang w:val="sq-AL"/>
        </w:rPr>
      </w:pPr>
      <w:r w:rsidRPr="00F863D3">
        <w:rPr>
          <w:sz w:val="21"/>
          <w:szCs w:val="21"/>
          <w:lang w:val="sq-AL"/>
        </w:rPr>
        <w:t>Enti i inspektimit</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Enti i inspektimit siguron që inspektimet, vlerësimet dhe testet të kryhen në përputhje me dispozitat e këtij ligji dhe aktet nënligjore në zbatim të tij.</w:t>
      </w:r>
    </w:p>
    <w:p w:rsidR="00FF4D23" w:rsidRPr="00F863D3" w:rsidRDefault="00FF4D23" w:rsidP="00FF4D23">
      <w:pPr>
        <w:pStyle w:val="Paragrafi"/>
        <w:rPr>
          <w:sz w:val="21"/>
          <w:szCs w:val="21"/>
          <w:lang w:val="sq-AL"/>
        </w:rPr>
      </w:pPr>
      <w:r w:rsidRPr="00F863D3">
        <w:rPr>
          <w:sz w:val="21"/>
          <w:szCs w:val="21"/>
          <w:lang w:val="sq-AL"/>
        </w:rPr>
        <w:t>2. Enti i inspektimit duhet të angazhohet në një nivel të lartë të kompetencës dhe procedurave në kryerjen e të gjitha inspektimeve, vlerësimeve dhe testeve dhe është i pavarur nga menaxheri i tunelit.</w:t>
      </w:r>
    </w:p>
    <w:p w:rsidR="00FF4D23" w:rsidRPr="00F863D3" w:rsidRDefault="00FF4D23" w:rsidP="00FF4D23">
      <w:pPr>
        <w:pStyle w:val="Paragrafi"/>
        <w:rPr>
          <w:sz w:val="21"/>
          <w:szCs w:val="21"/>
          <w:lang w:val="sq-AL"/>
        </w:rPr>
      </w:pPr>
      <w:r w:rsidRPr="00F863D3">
        <w:rPr>
          <w:sz w:val="21"/>
          <w:szCs w:val="21"/>
          <w:lang w:val="sq-AL"/>
        </w:rPr>
        <w:t>3. Enti i inspektimit cakton inspektorë të autorizuar për qëllimet e inspektimeve, vlerësimeve dhe analizave, në përputhje me kërkesat e rregullave të sigurisë.</w:t>
      </w:r>
    </w:p>
    <w:p w:rsidR="00FF4D23" w:rsidRPr="00F863D3" w:rsidRDefault="00FF4D23" w:rsidP="00FF4D23">
      <w:pPr>
        <w:pStyle w:val="Paragrafi"/>
        <w:rPr>
          <w:sz w:val="21"/>
          <w:szCs w:val="21"/>
          <w:lang w:val="sq-AL"/>
        </w:rPr>
      </w:pPr>
      <w:r w:rsidRPr="00F863D3">
        <w:rPr>
          <w:sz w:val="21"/>
          <w:szCs w:val="21"/>
          <w:lang w:val="sq-AL"/>
        </w:rPr>
        <w:t>Kriteret dhe kualifikimet për të qenë inspektor i autorizuar përcaktohen me akt nënligjor në zbatim të këtij ligji.</w:t>
      </w:r>
    </w:p>
    <w:p w:rsidR="00FF4D23" w:rsidRPr="00F863D3" w:rsidRDefault="00FF4D23" w:rsidP="00FF4D23">
      <w:pPr>
        <w:pStyle w:val="Paragrafi"/>
        <w:rPr>
          <w:sz w:val="21"/>
          <w:szCs w:val="21"/>
          <w:lang w:val="sq-AL"/>
        </w:rPr>
      </w:pPr>
      <w:r w:rsidRPr="00F863D3">
        <w:rPr>
          <w:sz w:val="21"/>
          <w:szCs w:val="21"/>
          <w:lang w:val="sq-AL"/>
        </w:rPr>
        <w:t>4. Inspektori i autorizuar, në çdo kohë, mund të vizitojë tunelin dhe të kryejë inspektime, vlerësime dhe analiza, për të monitoruar pajtueshmërinë me kërkesat e rregullave të sigurisë.</w:t>
      </w:r>
    </w:p>
    <w:p w:rsidR="00FF4D23" w:rsidRPr="00F863D3" w:rsidRDefault="00FF4D23" w:rsidP="00FF4D23">
      <w:pPr>
        <w:pStyle w:val="Paragrafi"/>
        <w:rPr>
          <w:sz w:val="21"/>
          <w:szCs w:val="21"/>
          <w:lang w:val="sq-AL"/>
        </w:rPr>
      </w:pPr>
      <w:r w:rsidRPr="00F863D3">
        <w:rPr>
          <w:sz w:val="21"/>
          <w:szCs w:val="21"/>
          <w:lang w:val="sq-AL"/>
        </w:rPr>
        <w:t>5. Rezultatet e inspektimeve, vlerësimeve dhe testeve të kryera në përputhje me këto rregulla të sigurisë i raportohen autoritetit.</w:t>
      </w:r>
    </w:p>
    <w:p w:rsidR="00FF4D23" w:rsidRPr="00F863D3" w:rsidRDefault="00FF4D23" w:rsidP="00FF4D23">
      <w:pPr>
        <w:pStyle w:val="NeniNr"/>
        <w:keepNext w:val="0"/>
        <w:rPr>
          <w:sz w:val="21"/>
          <w:szCs w:val="21"/>
          <w:lang w:val="sq-AL"/>
        </w:rPr>
      </w:pPr>
      <w:r w:rsidRPr="00F863D3">
        <w:rPr>
          <w:sz w:val="21"/>
          <w:szCs w:val="21"/>
          <w:lang w:val="sq-AL"/>
        </w:rPr>
        <w:t>Neni 9</w:t>
      </w:r>
    </w:p>
    <w:p w:rsidR="00FF4D23" w:rsidRPr="00F863D3" w:rsidRDefault="00FF4D23" w:rsidP="00FF4D23">
      <w:pPr>
        <w:pStyle w:val="NeniTitull"/>
        <w:keepNext w:val="0"/>
        <w:rPr>
          <w:sz w:val="21"/>
          <w:szCs w:val="21"/>
          <w:lang w:val="sq-AL"/>
        </w:rPr>
      </w:pPr>
      <w:r w:rsidRPr="00F863D3">
        <w:rPr>
          <w:sz w:val="21"/>
          <w:szCs w:val="21"/>
          <w:lang w:val="sq-AL"/>
        </w:rPr>
        <w:t>Njoftimi për autoritetin</w:t>
      </w:r>
    </w:p>
    <w:p w:rsidR="00FF4D23" w:rsidRPr="00F863D3" w:rsidRDefault="00FF4D23" w:rsidP="00FF4D23">
      <w:pPr>
        <w:pStyle w:val="Paragrafi"/>
        <w:rPr>
          <w:sz w:val="21"/>
          <w:szCs w:val="21"/>
          <w:lang w:val="sq-AL"/>
        </w:rPr>
      </w:pPr>
    </w:p>
    <w:p w:rsidR="00FF4D23" w:rsidRDefault="00FF4D23" w:rsidP="00FF4D23">
      <w:pPr>
        <w:pStyle w:val="Paragrafi"/>
        <w:rPr>
          <w:sz w:val="21"/>
          <w:szCs w:val="21"/>
          <w:lang w:val="sq-AL"/>
        </w:rPr>
      </w:pPr>
      <w:r w:rsidRPr="00F863D3">
        <w:rPr>
          <w:sz w:val="21"/>
          <w:szCs w:val="21"/>
          <w:lang w:val="sq-AL"/>
        </w:rPr>
        <w:t>Ministri duhet të njoftojë Komisionin Europian për emrin dhe adresën e autoritetit brenda 12 muajve pas hyrjes në fuqi të këtij ligji. Në rast ndryshimi të adresës ose emrit të autoritetit, ministri duhet të njoftojë Komisionin Europian brenda 3 muajve nga ndryshimi.</w:t>
      </w:r>
    </w:p>
    <w:p w:rsidR="00FF4D23" w:rsidRPr="00066FE8" w:rsidRDefault="00FF4D23" w:rsidP="00FF4D23">
      <w:pPr>
        <w:pStyle w:val="Paragrafi"/>
        <w:rPr>
          <w:sz w:val="16"/>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10</w:t>
      </w:r>
    </w:p>
    <w:p w:rsidR="00FF4D23" w:rsidRPr="00F863D3" w:rsidRDefault="00FF4D23" w:rsidP="00FF4D23">
      <w:pPr>
        <w:pStyle w:val="NeniTitull"/>
        <w:keepNext w:val="0"/>
        <w:rPr>
          <w:sz w:val="21"/>
          <w:szCs w:val="21"/>
          <w:lang w:val="sq-AL"/>
        </w:rPr>
      </w:pPr>
      <w:r w:rsidRPr="00F863D3">
        <w:rPr>
          <w:sz w:val="21"/>
          <w:szCs w:val="21"/>
          <w:lang w:val="sq-AL"/>
        </w:rPr>
        <w:t>Tunelet rrugore, projekti i të cilave nuk është miratuar</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Çdo tunel rrugor, projekti i të cilit nuk është miratuar nga autoriteti përgjegjës, është objekt i kërkesave dhe dispozitave të këtij ligji.</w:t>
      </w:r>
    </w:p>
    <w:p w:rsidR="00FF4D23" w:rsidRPr="00F863D3" w:rsidRDefault="00FF4D23" w:rsidP="00FF4D23">
      <w:pPr>
        <w:pStyle w:val="Paragrafi"/>
        <w:rPr>
          <w:sz w:val="21"/>
          <w:szCs w:val="21"/>
          <w:lang w:val="sq-AL"/>
        </w:rPr>
      </w:pPr>
      <w:r w:rsidRPr="00F863D3">
        <w:rPr>
          <w:sz w:val="21"/>
          <w:szCs w:val="21"/>
          <w:lang w:val="sq-AL"/>
        </w:rPr>
        <w:t>2. Ky tunel është objekt autorizimi nga autoriteti në lidhje me vënien në shfrytëzim, në përputhje me procedurën e parashikuar në shtojcën II, që i bashkëlidhet këtij ligji.</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11</w:t>
      </w:r>
    </w:p>
    <w:p w:rsidR="00FF4D23" w:rsidRPr="00F863D3" w:rsidRDefault="00FF4D23" w:rsidP="00FF4D23">
      <w:pPr>
        <w:pStyle w:val="NeniTitull"/>
        <w:keepNext w:val="0"/>
        <w:rPr>
          <w:sz w:val="21"/>
          <w:szCs w:val="21"/>
          <w:lang w:val="sq-AL"/>
        </w:rPr>
      </w:pPr>
      <w:r w:rsidRPr="00F863D3">
        <w:rPr>
          <w:sz w:val="21"/>
          <w:szCs w:val="21"/>
          <w:lang w:val="sq-AL"/>
        </w:rPr>
        <w:t>Tunelet rrugore, projekti i të cilave është miratuar, por nuk janë hapur</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Në rastin e tuneleve rrugore, projekti i të cilave është miratuar, por që nuk janë hapur për qarkullimin publik, autoriteti duhet të japë vlerësimin e tij, në përputhje me kërkesat e këtij ligji, me referencë të veçantë për dokumentacionin e sigurisë, të parashikuar në shtojcën II, që i bashkëlidhet këtij ligji.</w:t>
      </w:r>
    </w:p>
    <w:p w:rsidR="00FF4D23" w:rsidRPr="00F863D3" w:rsidRDefault="00FF4D23" w:rsidP="00FF4D23">
      <w:pPr>
        <w:pStyle w:val="Paragrafi"/>
        <w:rPr>
          <w:sz w:val="21"/>
          <w:szCs w:val="21"/>
          <w:lang w:val="sq-AL"/>
        </w:rPr>
      </w:pPr>
      <w:r w:rsidRPr="00F863D3">
        <w:rPr>
          <w:sz w:val="21"/>
          <w:szCs w:val="21"/>
          <w:lang w:val="sq-AL"/>
        </w:rPr>
        <w:t>2. Kur autoriteti konstaton se një tunel nuk është në përputhje me dispozitat e këtij ligji, ai duhet të njoftojë menjëherë menaxherin e tunelit dhe oficerin e sigurisë për marrjen e masave të duhura për rritjen e sigurisë.</w:t>
      </w:r>
    </w:p>
    <w:p w:rsidR="00FF4D23" w:rsidRPr="00F863D3" w:rsidRDefault="00FF4D23" w:rsidP="00FF4D23">
      <w:pPr>
        <w:pStyle w:val="Paragrafi"/>
        <w:rPr>
          <w:sz w:val="21"/>
          <w:szCs w:val="21"/>
          <w:lang w:val="sq-AL"/>
        </w:rPr>
      </w:pPr>
      <w:r w:rsidRPr="00F863D3">
        <w:rPr>
          <w:sz w:val="21"/>
          <w:szCs w:val="21"/>
          <w:lang w:val="sq-AL"/>
        </w:rPr>
        <w:t>3. Ky tunel është objekt autorizimi nga autoriteti në lidhje me vënien në shfrytëzim, në përputhje me procedurën e parashikuar në shtojcën II, që i bashkëlidhet këtij ligji.</w:t>
      </w:r>
    </w:p>
    <w:p w:rsidR="00FF4D23" w:rsidRPr="00066FE8" w:rsidRDefault="00FF4D23" w:rsidP="00FF4D23">
      <w:pPr>
        <w:pStyle w:val="Paragrafi"/>
        <w:rPr>
          <w:sz w:val="16"/>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12</w:t>
      </w:r>
    </w:p>
    <w:p w:rsidR="00FF4D23" w:rsidRPr="00F863D3" w:rsidRDefault="00FF4D23" w:rsidP="00FF4D23">
      <w:pPr>
        <w:pStyle w:val="NeniTitull"/>
        <w:keepNext w:val="0"/>
        <w:rPr>
          <w:sz w:val="21"/>
          <w:szCs w:val="21"/>
          <w:lang w:val="sq-AL"/>
        </w:rPr>
      </w:pPr>
      <w:r w:rsidRPr="00F863D3">
        <w:rPr>
          <w:sz w:val="21"/>
          <w:szCs w:val="21"/>
          <w:lang w:val="sq-AL"/>
        </w:rPr>
        <w:t>Tunelet rrugore në shfrytëzim</w:t>
      </w:r>
    </w:p>
    <w:p w:rsidR="00FF4D23" w:rsidRPr="00066FE8" w:rsidRDefault="00FF4D23" w:rsidP="00FF4D23">
      <w:pPr>
        <w:pStyle w:val="Paragrafi"/>
        <w:rPr>
          <w:sz w:val="16"/>
          <w:szCs w:val="21"/>
          <w:lang w:val="sq-AL"/>
        </w:rPr>
      </w:pPr>
    </w:p>
    <w:p w:rsidR="00FF4D23" w:rsidRPr="00F863D3" w:rsidRDefault="00FF4D23" w:rsidP="00FF4D23">
      <w:pPr>
        <w:pStyle w:val="Paragrafi"/>
        <w:rPr>
          <w:sz w:val="21"/>
          <w:szCs w:val="21"/>
          <w:lang w:val="sq-AL"/>
        </w:rPr>
      </w:pPr>
      <w:r w:rsidRPr="00F863D3">
        <w:rPr>
          <w:sz w:val="21"/>
          <w:szCs w:val="21"/>
          <w:lang w:val="sq-AL"/>
        </w:rPr>
        <w:t>1. Në rastin e tuneleve rrugore, të cilat tashmë janë të hapura për qarkullimin publik, autoriteti duhet të japë vlerësimin e tij, në përputhje me kërkesat e normat e sigurisë, me referencë të veçantë në dokumentacionin e sigurisë, të përcaktuara për këtë në shtojcën II, që i bashkëlidhet këtij ligji dhe në bazë të një inspektimi.</w:t>
      </w:r>
    </w:p>
    <w:p w:rsidR="00FF4D23" w:rsidRPr="00F863D3" w:rsidRDefault="00FF4D23" w:rsidP="00FF4D23">
      <w:pPr>
        <w:pStyle w:val="Paragrafi"/>
        <w:rPr>
          <w:sz w:val="21"/>
          <w:szCs w:val="21"/>
          <w:lang w:val="sq-AL"/>
        </w:rPr>
      </w:pPr>
      <w:r w:rsidRPr="00F863D3">
        <w:rPr>
          <w:sz w:val="21"/>
          <w:szCs w:val="21"/>
          <w:lang w:val="sq-AL"/>
        </w:rPr>
        <w:t>2. Menaxheri i tunelit, nëse është e nevojshme, i propozon autoritetit një plan për të përshtatur tunelin me kërkesat e normat e sigurisë dhe masat përmirësuese që ai mendon të bëjë. Autoriteti mund të kërkojë nga menaxheri i tunelit një plan me shkrim për t’u paraqitur brenda një afati të përcaktuar.</w:t>
      </w:r>
    </w:p>
    <w:p w:rsidR="00FF4D23" w:rsidRPr="00F863D3" w:rsidRDefault="00FF4D23" w:rsidP="00FF4D23">
      <w:pPr>
        <w:pStyle w:val="Paragrafi"/>
        <w:rPr>
          <w:sz w:val="21"/>
          <w:szCs w:val="21"/>
          <w:lang w:val="sq-AL"/>
        </w:rPr>
      </w:pPr>
      <w:r w:rsidRPr="00F863D3">
        <w:rPr>
          <w:sz w:val="21"/>
          <w:szCs w:val="21"/>
          <w:lang w:val="sq-AL"/>
        </w:rPr>
        <w:t>3. Autoriteti jep miratimin e tij për masat rregulluese ose kërkon modifikimin e tyre. Çdo miratim ose modifikim i kërkuar duhet të njoftohet me shkrim.</w:t>
      </w:r>
    </w:p>
    <w:p w:rsidR="00FF4D23" w:rsidRPr="00F863D3" w:rsidRDefault="00FF4D23" w:rsidP="00FF4D23">
      <w:pPr>
        <w:pStyle w:val="Paragrafi"/>
        <w:rPr>
          <w:sz w:val="21"/>
          <w:szCs w:val="21"/>
          <w:lang w:val="sq-AL"/>
        </w:rPr>
      </w:pPr>
      <w:r w:rsidRPr="00F863D3">
        <w:rPr>
          <w:sz w:val="21"/>
          <w:szCs w:val="21"/>
          <w:lang w:val="sq-AL"/>
        </w:rPr>
        <w:t>4. Pas parashikimit të bërë në pikën 3 të këtij neni, në qoftë se masat përmirësuese përfshijnë çdo modifikim thelbësor në ndërtim ose shfrytëzim, atëherë, menjëherë pasi të jenë marrë këto masa, duhen zbatuar procedurat e parashtruara në shtojcën II, që i bashkëlidhet këtij ligji.</w:t>
      </w:r>
    </w:p>
    <w:p w:rsidR="00FF4D23" w:rsidRPr="00F863D3" w:rsidRDefault="00FF4D23" w:rsidP="00FF4D23">
      <w:pPr>
        <w:pStyle w:val="Paragrafi"/>
        <w:rPr>
          <w:sz w:val="21"/>
          <w:szCs w:val="21"/>
          <w:lang w:val="sq-AL"/>
        </w:rPr>
      </w:pPr>
      <w:r w:rsidRPr="00F863D3">
        <w:rPr>
          <w:sz w:val="21"/>
          <w:szCs w:val="21"/>
          <w:lang w:val="sq-AL"/>
        </w:rPr>
        <w:t>5. Autoriteti duhet t’i paraqesë një raport ministrit për planin e përmbushjes së kërkesave të këtyre rregullave, për masat e planifikuara dhe, sipas rastit, për pasojat e hapjes apo të mbylljes së rrugëve hyrëse kryesore në tunele. Ministri mund të mbështesë përmbajtjen e këtij raporti, kur nga ana e raportimit merret parasysh minimizimi i shqetësimeve në qarkullimin në nivel kombëtar e rajonal, në përputhje me detyrimin e raportimit të autoritetit, sipas nenit 16 të këtij ligji, dhe mund të komentojë për kalendarin e punimeve që janë parashikuar të kryhen për të siguruar që tunelet rrugore përputhen me këto kërkesa.</w:t>
      </w:r>
    </w:p>
    <w:p w:rsidR="00FF4D23" w:rsidRPr="00F863D3" w:rsidRDefault="00FF4D23" w:rsidP="00FF4D23">
      <w:pPr>
        <w:pStyle w:val="Paragrafi"/>
        <w:rPr>
          <w:sz w:val="21"/>
          <w:szCs w:val="21"/>
          <w:lang w:val="sq-AL"/>
        </w:rPr>
      </w:pPr>
      <w:r w:rsidRPr="00F863D3">
        <w:rPr>
          <w:sz w:val="21"/>
          <w:szCs w:val="21"/>
          <w:lang w:val="sq-AL"/>
        </w:rPr>
        <w:t>6. Rinovimi i tuneleve rrugore duhet të kryhet në përputhje me përcaktimet e një programi dhe duhet të përfundojë 24 muaj pas datës së hyrjes në fuqi të këtij ligji.</w:t>
      </w:r>
    </w:p>
    <w:p w:rsidR="00FF4D23" w:rsidRPr="00F863D3" w:rsidRDefault="00FF4D23" w:rsidP="00FF4D23">
      <w:pPr>
        <w:pStyle w:val="Paragrafi"/>
        <w:rPr>
          <w:sz w:val="21"/>
          <w:szCs w:val="21"/>
          <w:lang w:val="sq-AL"/>
        </w:rPr>
      </w:pPr>
      <w:r w:rsidRPr="00F863D3">
        <w:rPr>
          <w:sz w:val="21"/>
          <w:szCs w:val="21"/>
          <w:lang w:val="sq-AL"/>
        </w:rPr>
        <w:t>7. Aty ku gjatësia totale e tubit të tuneleve ekzistuese, pjesëtuar me pjesën e rrjetit rrugor transeuropian që shtrihet në territorin e Republikës së Shqipërisë, e kalon mesataren europiane, ministri, mund të zgjasë periudhën e përcaktuar në pikën 6 të këtij neni, me pesë vjet.</w:t>
      </w:r>
    </w:p>
    <w:p w:rsidR="00FF4D23" w:rsidRPr="00F863D3" w:rsidRDefault="00FF4D23" w:rsidP="00FF4D23">
      <w:pPr>
        <w:pStyle w:val="NeniNr"/>
        <w:keepNext w:val="0"/>
        <w:rPr>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13</w:t>
      </w:r>
    </w:p>
    <w:p w:rsidR="00FF4D23" w:rsidRPr="00F863D3" w:rsidRDefault="00FF4D23" w:rsidP="00FF4D23">
      <w:pPr>
        <w:pStyle w:val="NeniTitull"/>
        <w:keepNext w:val="0"/>
        <w:rPr>
          <w:sz w:val="21"/>
          <w:szCs w:val="21"/>
          <w:lang w:val="sq-AL"/>
        </w:rPr>
      </w:pPr>
      <w:r w:rsidRPr="00F863D3">
        <w:rPr>
          <w:sz w:val="21"/>
          <w:szCs w:val="21"/>
          <w:lang w:val="sq-AL"/>
        </w:rPr>
        <w:t>Inspektimet periodike</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Autoriteti verifikon kryerjen e inspektimeve nga enti i inspektimit, për t’u siguruar se të gjitha tunelet rrugore, të cilat bëjnë pjesë në fushën e zbatimit të këtij ligji, përmbushin standardet e përcaktuara nga ky ligj.</w:t>
      </w:r>
    </w:p>
    <w:p w:rsidR="00FF4D23" w:rsidRPr="00F863D3" w:rsidRDefault="00FF4D23" w:rsidP="00FF4D23">
      <w:pPr>
        <w:pStyle w:val="Paragrafi"/>
        <w:rPr>
          <w:sz w:val="21"/>
          <w:szCs w:val="21"/>
          <w:lang w:val="sq-AL"/>
        </w:rPr>
      </w:pPr>
      <w:r w:rsidRPr="00F863D3">
        <w:rPr>
          <w:sz w:val="21"/>
          <w:szCs w:val="21"/>
          <w:lang w:val="sq-AL"/>
        </w:rPr>
        <w:t xml:space="preserve">2. Periudha e dy inspektimeve të njëpasnjëshme për çdo tunel nuk duhet t’i kalojë 6 vjet. </w:t>
      </w:r>
    </w:p>
    <w:p w:rsidR="00FF4D23" w:rsidRPr="00F863D3" w:rsidRDefault="00FF4D23" w:rsidP="00FF4D23">
      <w:pPr>
        <w:pStyle w:val="Paragrafi"/>
        <w:rPr>
          <w:sz w:val="21"/>
          <w:szCs w:val="21"/>
          <w:lang w:val="sq-AL"/>
        </w:rPr>
      </w:pPr>
      <w:r w:rsidRPr="00F863D3">
        <w:rPr>
          <w:sz w:val="21"/>
          <w:szCs w:val="21"/>
          <w:lang w:val="sq-AL"/>
        </w:rPr>
        <w:t>3. Kur, bazuar në raportin e entit të inspektimit, autoriteti vëren se një tunel nuk përputhet me dispozitat e këtij ligji, autoriteti duhet të njoftojë menaxherin e tunelit dhe oficerin e sigurisë për marrjen e masave për rritjen e sigurisë në tunel. Autoriteti përcakton kushtet për vazhdimin e shfrytëzimit të tunelit ose rihapjen e tij, të cilat do të zbatohen derisa masat korrigjuese janë vënë në funksionim, si dhe të gjitha kufizimet ose kushtet e përshtatshme.</w:t>
      </w:r>
    </w:p>
    <w:p w:rsidR="00FF4D23" w:rsidRPr="00F863D3" w:rsidRDefault="00FF4D23" w:rsidP="00FF4D23">
      <w:pPr>
        <w:pStyle w:val="Paragrafi"/>
        <w:rPr>
          <w:sz w:val="21"/>
          <w:szCs w:val="21"/>
          <w:lang w:val="sq-AL"/>
        </w:rPr>
      </w:pPr>
      <w:r w:rsidRPr="00F863D3">
        <w:rPr>
          <w:sz w:val="21"/>
          <w:szCs w:val="21"/>
          <w:lang w:val="sq-AL"/>
        </w:rPr>
        <w:t>4. Nëse masat rregulluese përfshijnë ndonjë modifikim thelbësor në ndërtimin ose shfrytëzimin e tunelit, atëherë, menjëherë pasi të jenë marrë masat, tuneli duhet të bëhet objekt i një autorizimi të ri për operim, në përputhje me procedurat e parashikuara në shtojcën II, që i bashkëlidhet këtij ligji.</w:t>
      </w:r>
    </w:p>
    <w:p w:rsidR="00FF4D23" w:rsidRPr="00F863D3" w:rsidRDefault="00FF4D23" w:rsidP="00FF4D23">
      <w:pPr>
        <w:pStyle w:val="Paragrafi"/>
        <w:rPr>
          <w:sz w:val="18"/>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14</w:t>
      </w:r>
    </w:p>
    <w:p w:rsidR="00FF4D23" w:rsidRPr="00F863D3" w:rsidRDefault="00FF4D23" w:rsidP="00FF4D23">
      <w:pPr>
        <w:pStyle w:val="NeniTitull"/>
        <w:keepNext w:val="0"/>
        <w:rPr>
          <w:sz w:val="21"/>
          <w:szCs w:val="21"/>
          <w:lang w:val="sq-AL"/>
        </w:rPr>
      </w:pPr>
      <w:r w:rsidRPr="00F863D3">
        <w:rPr>
          <w:sz w:val="21"/>
          <w:szCs w:val="21"/>
          <w:lang w:val="sq-AL"/>
        </w:rPr>
        <w:t>Analizat e rrezikut</w:t>
      </w:r>
    </w:p>
    <w:p w:rsidR="00FF4D23" w:rsidRPr="00F863D3" w:rsidRDefault="00FF4D23" w:rsidP="00FF4D23">
      <w:pPr>
        <w:pStyle w:val="Paragrafi"/>
        <w:rPr>
          <w:sz w:val="16"/>
          <w:szCs w:val="21"/>
          <w:lang w:val="sq-AL"/>
        </w:rPr>
      </w:pPr>
    </w:p>
    <w:p w:rsidR="00FF4D23" w:rsidRPr="00F863D3" w:rsidRDefault="00FF4D23" w:rsidP="00FF4D23">
      <w:pPr>
        <w:pStyle w:val="Paragrafi"/>
        <w:rPr>
          <w:sz w:val="21"/>
          <w:szCs w:val="21"/>
          <w:lang w:val="sq-AL"/>
        </w:rPr>
      </w:pPr>
      <w:r w:rsidRPr="00F863D3">
        <w:rPr>
          <w:sz w:val="21"/>
          <w:szCs w:val="21"/>
          <w:lang w:val="sq-AL"/>
        </w:rPr>
        <w:t>1. Analizat e rrezikut, kur është e nevojshme, duhet të kryhen nga një subjekt që ka një pavarësi funksionale nga menaxheri i tunelit. Përmbajtja dhe rezultatet e analizave të rrezikut duhet të jenë përfshirë në dokumentet e dosjes së sigurisë që i paraqitet autoritetit. Bëhet fjalë për analizat e rrezikut për një tunel të dhënë, që merr parasysh tërësinë e faktorëve të projektimit dhe kushteve të qarkullimit që kanë një ndikim mbi sigurinë, sidomos karakteristikat dhe lloji i qarkullimit, gjatësia dhe gjeometria e tunelit, si dhe numri  i mjeteve të rënda të parashikuara në ditë.</w:t>
      </w:r>
    </w:p>
    <w:p w:rsidR="00FF4D23" w:rsidRPr="00F863D3" w:rsidRDefault="00FF4D23" w:rsidP="00FF4D23">
      <w:pPr>
        <w:pStyle w:val="Paragrafi"/>
        <w:rPr>
          <w:sz w:val="21"/>
          <w:szCs w:val="21"/>
          <w:lang w:val="sq-AL"/>
        </w:rPr>
      </w:pPr>
      <w:r w:rsidRPr="00F863D3">
        <w:rPr>
          <w:sz w:val="21"/>
          <w:szCs w:val="21"/>
          <w:lang w:val="sq-AL"/>
        </w:rPr>
        <w:t>2. Autoriteti duhet të sigurojë që është përdorur  një metodologji e detajuar dhe e mirëpërcaktuar në nivel kombëtar, e cila korrespondon me praktikat më të mira të mundshme, e miratuar nga aktet nënligjore në zbatim të këtij ligji.</w:t>
      </w:r>
    </w:p>
    <w:p w:rsidR="00FF4D23" w:rsidRPr="00F863D3" w:rsidRDefault="00FF4D23" w:rsidP="00FF4D23">
      <w:pPr>
        <w:pStyle w:val="Paragrafi"/>
        <w:rPr>
          <w:sz w:val="16"/>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15</w:t>
      </w:r>
    </w:p>
    <w:p w:rsidR="00FF4D23" w:rsidRPr="00F863D3" w:rsidRDefault="00FF4D23" w:rsidP="00FF4D23">
      <w:pPr>
        <w:pStyle w:val="NeniTitull"/>
        <w:keepNext w:val="0"/>
        <w:rPr>
          <w:sz w:val="21"/>
          <w:szCs w:val="21"/>
          <w:lang w:val="sq-AL"/>
        </w:rPr>
      </w:pPr>
      <w:r w:rsidRPr="00F863D3">
        <w:rPr>
          <w:sz w:val="21"/>
          <w:szCs w:val="21"/>
          <w:lang w:val="sq-AL"/>
        </w:rPr>
        <w:t>Shmangie si pasojë e teknikave inovative</w:t>
      </w:r>
    </w:p>
    <w:p w:rsidR="00FF4D23" w:rsidRPr="00F863D3" w:rsidRDefault="00FF4D23" w:rsidP="00FF4D23">
      <w:pPr>
        <w:pStyle w:val="Paragrafi"/>
        <w:rPr>
          <w:sz w:val="16"/>
          <w:szCs w:val="21"/>
          <w:lang w:val="sq-AL"/>
        </w:rPr>
      </w:pPr>
    </w:p>
    <w:p w:rsidR="00FF4D23" w:rsidRPr="00F863D3" w:rsidRDefault="00FF4D23" w:rsidP="00FF4D23">
      <w:pPr>
        <w:pStyle w:val="Paragrafi"/>
        <w:rPr>
          <w:sz w:val="21"/>
          <w:szCs w:val="21"/>
          <w:lang w:val="sq-AL"/>
        </w:rPr>
      </w:pPr>
      <w:r w:rsidRPr="00F863D3">
        <w:rPr>
          <w:sz w:val="21"/>
          <w:szCs w:val="21"/>
          <w:lang w:val="sq-AL"/>
        </w:rPr>
        <w:t>1. Me qëllim për të  lejuar instalimin dhe përdorimin e pajisjeve të reja për sigurinë, të cilat sigurojnë mbrojtje më të lartë dhe ekuivalente me teknologjitë aktuale të përshkruara në këtë ligj, autoriteti mund të lejojë një shmangie nga kërkesat e këtij ligji, duke u bazuar në kërkesat përkatëse nga menaxheri i tunelit.</w:t>
      </w:r>
    </w:p>
    <w:p w:rsidR="00FF4D23" w:rsidRPr="00F863D3" w:rsidRDefault="00FF4D23" w:rsidP="00FF4D23">
      <w:pPr>
        <w:pStyle w:val="Paragrafi"/>
        <w:rPr>
          <w:sz w:val="21"/>
          <w:szCs w:val="21"/>
          <w:lang w:val="sq-AL"/>
        </w:rPr>
      </w:pPr>
      <w:r w:rsidRPr="00F863D3">
        <w:rPr>
          <w:sz w:val="21"/>
          <w:szCs w:val="21"/>
          <w:lang w:val="sq-AL"/>
        </w:rPr>
        <w:t>2. Nëse autoriteti synon të lejojë shmangien e parashikuar në pikën 1 të këtij neni, menaxheri i tunelit duhet, së pari, të paraqesë një aplikim shmangieje në ministri, i cili duhet të përmbajë kërkesën dhe opinionin fillestar të entit të inspektimit.</w:t>
      </w:r>
    </w:p>
    <w:p w:rsidR="00FF4D23" w:rsidRPr="00F863D3" w:rsidRDefault="00FF4D23" w:rsidP="00FF4D23">
      <w:pPr>
        <w:pStyle w:val="Paragrafi"/>
        <w:rPr>
          <w:sz w:val="21"/>
          <w:szCs w:val="21"/>
          <w:lang w:val="sq-AL"/>
        </w:rPr>
      </w:pPr>
      <w:r w:rsidRPr="00F863D3">
        <w:rPr>
          <w:sz w:val="21"/>
          <w:szCs w:val="21"/>
          <w:lang w:val="sq-AL"/>
        </w:rPr>
        <w:t xml:space="preserve">3. Nëse brenda një periudhe prej tre muajsh ministri nuk formulon kundërshtime, shmangia trajtohet si e garantuar. Ministri informon autoritetin/menaxherin e tunelit në përputhje me rrethanat. </w:t>
      </w:r>
    </w:p>
    <w:p w:rsidR="00FF4D23" w:rsidRPr="00F863D3" w:rsidRDefault="00FF4D23" w:rsidP="00FF4D23">
      <w:pPr>
        <w:pStyle w:val="Paragrafi"/>
        <w:rPr>
          <w:sz w:val="21"/>
          <w:szCs w:val="21"/>
          <w:lang w:val="sq-AL"/>
        </w:rPr>
      </w:pPr>
      <w:r w:rsidRPr="00F863D3">
        <w:rPr>
          <w:sz w:val="21"/>
          <w:szCs w:val="21"/>
          <w:lang w:val="sq-AL"/>
        </w:rPr>
        <w:t>4. Nëse ka kundërshtime, ministri bën një propozim të ri, në përputhje me nenet 4 dhe 5 të këtij ligji. Nëse vendimi është negativ, autoriteti nuk lejon shmangien.</w:t>
      </w:r>
    </w:p>
    <w:p w:rsidR="00FF4D23" w:rsidRPr="00F863D3" w:rsidRDefault="00FF4D23" w:rsidP="00FF4D23">
      <w:pPr>
        <w:pStyle w:val="Paragrafi"/>
        <w:rPr>
          <w:sz w:val="21"/>
          <w:szCs w:val="21"/>
          <w:lang w:val="sq-AL"/>
        </w:rPr>
      </w:pPr>
      <w:r w:rsidRPr="00F863D3">
        <w:rPr>
          <w:sz w:val="21"/>
          <w:szCs w:val="21"/>
          <w:lang w:val="sq-AL"/>
        </w:rPr>
        <w:t xml:space="preserve">5. Pas një shqyrtimi, në përputhje me procedurën e parashikuar në pikat 1, 2, 3 dhe 4 të këtij neni, një vendim për garantimin e shmangies mund të lejojë aplikimin e kësaj shmangie në tunelet e tjera. </w:t>
      </w:r>
    </w:p>
    <w:p w:rsidR="00FF4D23" w:rsidRPr="00F863D3" w:rsidRDefault="00FF4D23" w:rsidP="00FF4D23">
      <w:pPr>
        <w:pStyle w:val="Paragrafi"/>
        <w:rPr>
          <w:sz w:val="21"/>
          <w:szCs w:val="21"/>
          <w:lang w:val="sq-AL"/>
        </w:rPr>
      </w:pPr>
      <w:r w:rsidRPr="00F863D3">
        <w:rPr>
          <w:sz w:val="21"/>
          <w:szCs w:val="21"/>
          <w:lang w:val="sq-AL"/>
        </w:rPr>
        <w:t xml:space="preserve">6. Kurdo qoftë paraqitja e justifikuar e kërkesave për shmangie, ministri publikon një raport për praktikën e ndjekur në këtë tunel dhe, nëse është e nevojshme, bën propozime për amendimin e këtij ligji. </w:t>
      </w:r>
    </w:p>
    <w:p w:rsidR="00FF4D23" w:rsidRPr="00F863D3" w:rsidRDefault="00FF4D23" w:rsidP="00FF4D23">
      <w:pPr>
        <w:pStyle w:val="NeniNr"/>
        <w:keepNext w:val="0"/>
        <w:rPr>
          <w:sz w:val="21"/>
          <w:szCs w:val="21"/>
          <w:lang w:val="sq-AL"/>
        </w:rPr>
      </w:pPr>
      <w:r w:rsidRPr="00F863D3">
        <w:rPr>
          <w:sz w:val="21"/>
          <w:szCs w:val="21"/>
          <w:lang w:val="sq-AL"/>
        </w:rPr>
        <w:t>Neni 16</w:t>
      </w:r>
    </w:p>
    <w:p w:rsidR="00FF4D23" w:rsidRPr="00F863D3" w:rsidRDefault="00FF4D23" w:rsidP="00FF4D23">
      <w:pPr>
        <w:pStyle w:val="NeniTitull"/>
        <w:keepNext w:val="0"/>
        <w:rPr>
          <w:sz w:val="21"/>
          <w:szCs w:val="21"/>
          <w:lang w:val="sq-AL"/>
        </w:rPr>
      </w:pPr>
      <w:r w:rsidRPr="00F863D3">
        <w:rPr>
          <w:sz w:val="21"/>
          <w:szCs w:val="21"/>
          <w:lang w:val="sq-AL"/>
        </w:rPr>
        <w:t>Raportimi</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Autoriteti, mbështetur mbi të dhënat, harton çdo dy vjet raporte për çdo rrezik nga zjarret dhe incidentet apo aksidentet në tunelet rrugore për sigurinë e përdoruesve të rrugës, si dhe për shpeshtësinë e shkaqet e incidenteve apo aksidenteve të tilla, duke bërë vlerësimin e tyre dhe duke siguruar informacion për rolin aktual dhe efektivitetin e masave dhe lehtësive për sigurinë rrugore. Autoriteti i raporton ministrit për masat që duhen marrë gjatë vitit dhe për ato që do të kryhen në vitin e ardhshëm, bazuar në përparësitë që lidhen me vëllimin e trafikut dhe rrezikun potencial të tuneleve rrugore.</w:t>
      </w:r>
    </w:p>
    <w:p w:rsidR="00FF4D23" w:rsidRPr="00F863D3" w:rsidRDefault="00FF4D23" w:rsidP="00FF4D23">
      <w:pPr>
        <w:pStyle w:val="Paragrafi"/>
        <w:rPr>
          <w:sz w:val="21"/>
          <w:szCs w:val="21"/>
          <w:lang w:val="sq-AL"/>
        </w:rPr>
      </w:pPr>
      <w:r w:rsidRPr="00F863D3">
        <w:rPr>
          <w:sz w:val="21"/>
          <w:szCs w:val="21"/>
          <w:lang w:val="sq-AL"/>
        </w:rPr>
        <w:t>2. Autoriteti, me burimet njerëzore ekzistuese, në funksion të zhvillimit të infrastrukturës dhe fondet në dispozicion, sipas ligjit aktual në fuqi dhe pa ngarkesa të reja ose të rritura në Buxhetin e Shtetit, përgatit një plan të integruar, duke përfshirë një program për zbatimin gradual të dispozitave të këtij ligji në tunelet, tashmë në shfrytëzim, siç përshkruhet në nenin 12 të këtij ligji.</w:t>
      </w:r>
    </w:p>
    <w:p w:rsidR="00FF4D23" w:rsidRPr="00F863D3" w:rsidRDefault="00FF4D23" w:rsidP="00FF4D23">
      <w:pPr>
        <w:pStyle w:val="Paragrafi"/>
        <w:rPr>
          <w:bCs/>
          <w:sz w:val="21"/>
          <w:szCs w:val="21"/>
          <w:lang w:val="sq-AL"/>
        </w:rPr>
      </w:pPr>
    </w:p>
    <w:p w:rsidR="00FF4D23" w:rsidRPr="00F863D3" w:rsidRDefault="00FF4D23" w:rsidP="00FF4D23">
      <w:pPr>
        <w:pStyle w:val="KreuNr"/>
        <w:keepNext w:val="0"/>
        <w:rPr>
          <w:sz w:val="21"/>
          <w:szCs w:val="21"/>
          <w:lang w:val="sq-AL"/>
        </w:rPr>
      </w:pPr>
      <w:r w:rsidRPr="00F863D3">
        <w:rPr>
          <w:sz w:val="21"/>
          <w:szCs w:val="21"/>
          <w:lang w:val="sq-AL"/>
        </w:rPr>
        <w:t>KREU III</w:t>
      </w:r>
    </w:p>
    <w:p w:rsidR="00FF4D23" w:rsidRPr="00F863D3" w:rsidRDefault="00FF4D23" w:rsidP="00FF4D23">
      <w:pPr>
        <w:pStyle w:val="KreuNr"/>
        <w:keepNext w:val="0"/>
        <w:rPr>
          <w:sz w:val="21"/>
          <w:szCs w:val="21"/>
          <w:lang w:val="sq-AL"/>
        </w:rPr>
      </w:pPr>
      <w:r w:rsidRPr="00F863D3">
        <w:rPr>
          <w:sz w:val="21"/>
          <w:szCs w:val="21"/>
          <w:lang w:val="sq-AL"/>
        </w:rPr>
        <w:t>QARKULLIMI NË TUNELET RRUGORE</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17</w:t>
      </w:r>
    </w:p>
    <w:p w:rsidR="00FF4D23" w:rsidRPr="00F863D3" w:rsidRDefault="00FF4D23" w:rsidP="00FF4D23">
      <w:pPr>
        <w:pStyle w:val="NeniTitull"/>
        <w:keepNext w:val="0"/>
        <w:rPr>
          <w:sz w:val="21"/>
          <w:szCs w:val="21"/>
          <w:lang w:val="sq-AL"/>
        </w:rPr>
      </w:pPr>
      <w:r w:rsidRPr="00F863D3">
        <w:rPr>
          <w:sz w:val="21"/>
          <w:szCs w:val="21"/>
          <w:lang w:val="sq-AL"/>
        </w:rPr>
        <w:t>Detyrime shtesë për sigurinë e përdoruesve të tuneleve rrugore</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Përdoruesit e rrugës së tuneleve rrugore duhet të sillen në mënyrë të tillë që të mos paraqesin rrezik ose pengesë për qarkullimin apo t'i shkaktojë dëme pronës publike dhe në mënyrë që në çdo rast të respektohet siguria në tunelet rrugore. Ndalohet në çdo rast lëvizja e këmbësorëve në tunelet rrugore.</w:t>
      </w:r>
    </w:p>
    <w:p w:rsidR="00FF4D23" w:rsidRPr="00F863D3" w:rsidRDefault="00FF4D23" w:rsidP="00FF4D23">
      <w:pPr>
        <w:pStyle w:val="Paragrafi"/>
        <w:rPr>
          <w:sz w:val="21"/>
          <w:szCs w:val="21"/>
          <w:lang w:val="sq-AL"/>
        </w:rPr>
      </w:pPr>
      <w:r w:rsidRPr="00F863D3">
        <w:rPr>
          <w:sz w:val="21"/>
          <w:szCs w:val="21"/>
          <w:lang w:val="sq-AL"/>
        </w:rPr>
        <w:t>2. Normat e sjelljeve të veçanta përcaktohen në aktet nënligjore që do të  dalin në zbatim të këtij ligji.</w:t>
      </w:r>
    </w:p>
    <w:p w:rsidR="00FF4D23" w:rsidRPr="00F863D3" w:rsidRDefault="00FF4D23" w:rsidP="00FF4D23">
      <w:pPr>
        <w:pStyle w:val="Paragrafi"/>
        <w:rPr>
          <w:sz w:val="21"/>
          <w:szCs w:val="21"/>
          <w:lang w:val="sq-AL"/>
        </w:rPr>
      </w:pPr>
      <w:r w:rsidRPr="00F863D3">
        <w:rPr>
          <w:sz w:val="21"/>
          <w:szCs w:val="21"/>
          <w:lang w:val="sq-AL"/>
        </w:rPr>
        <w:t>3. Drejtuesit të mjetit rrugor i cili lëviz me mjet nëpër tunel, nuk i lejohet të ndalojë, të parakalojë e as të parkojë mjetin, të bëjë kthimin gjysmërrethor ose lëvizjen prapa.</w:t>
      </w:r>
    </w:p>
    <w:p w:rsidR="00FF4D23" w:rsidRPr="00F863D3" w:rsidRDefault="00FF4D23" w:rsidP="00FF4D23">
      <w:pPr>
        <w:pStyle w:val="Paragrafi"/>
        <w:rPr>
          <w:sz w:val="21"/>
          <w:szCs w:val="21"/>
          <w:lang w:val="sq-AL"/>
        </w:rPr>
      </w:pPr>
      <w:r w:rsidRPr="00F863D3">
        <w:rPr>
          <w:sz w:val="21"/>
          <w:szCs w:val="21"/>
          <w:lang w:val="sq-AL"/>
        </w:rPr>
        <w:t>4. Drejtuesi i mjetit rrugor, gjatë kalimit nëpër tunel, duhet t’i ketë të ndezura dritat e shkurtra joverbuese për ndriçimin e rrugës.</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18</w:t>
      </w:r>
    </w:p>
    <w:p w:rsidR="00FF4D23" w:rsidRPr="00F863D3" w:rsidRDefault="00FF4D23" w:rsidP="00FF4D23">
      <w:pPr>
        <w:pStyle w:val="NeniTitull"/>
        <w:keepNext w:val="0"/>
        <w:rPr>
          <w:sz w:val="21"/>
          <w:szCs w:val="21"/>
          <w:lang w:val="sq-AL"/>
        </w:rPr>
      </w:pPr>
      <w:r w:rsidRPr="00F863D3">
        <w:rPr>
          <w:sz w:val="21"/>
          <w:szCs w:val="21"/>
          <w:lang w:val="sq-AL"/>
        </w:rPr>
        <w:t>Detyrime shtesë për statusin e tabelave dhe sinjaleve</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1. Përdoruesit e rrugës së tuneleve rrugore duhet t’u përmbahen udhëzimeve,  që japin tabelat e qarkullimit rrugor,  sinjalet e semaforëve dhe shenjat në tunel edhe në rastin kur duket se këto udhëzime kundërshtojnë rregulloren e qarkullimit.</w:t>
      </w:r>
    </w:p>
    <w:p w:rsidR="00FF4D23" w:rsidRPr="00F863D3" w:rsidRDefault="00FF4D23" w:rsidP="00FF4D23">
      <w:pPr>
        <w:pStyle w:val="Paragrafi"/>
        <w:rPr>
          <w:sz w:val="21"/>
          <w:szCs w:val="21"/>
          <w:lang w:val="sq-AL"/>
        </w:rPr>
      </w:pPr>
      <w:r w:rsidRPr="00F863D3">
        <w:rPr>
          <w:sz w:val="21"/>
          <w:szCs w:val="21"/>
          <w:lang w:val="sq-AL"/>
        </w:rPr>
        <w:t>2. Udhëzimet që japin sinjalet e semaforëve të tuneleve rrugore duhet të kenë përparësi mbi ato, që japin tabelat e qarkullimit rrugor, që rregullojnë përparësinë.</w:t>
      </w:r>
    </w:p>
    <w:p w:rsidR="00FF4D23" w:rsidRPr="00F863D3" w:rsidRDefault="00FF4D23" w:rsidP="00FF4D23">
      <w:pPr>
        <w:pStyle w:val="Paragrafi"/>
        <w:rPr>
          <w:sz w:val="21"/>
          <w:szCs w:val="21"/>
          <w:lang w:val="sq-AL"/>
        </w:rPr>
      </w:pPr>
      <w:r w:rsidRPr="00F863D3">
        <w:rPr>
          <w:sz w:val="21"/>
          <w:szCs w:val="21"/>
          <w:lang w:val="sq-AL"/>
        </w:rPr>
        <w:t>3. Tabelat dhe sinjalet në tunelet rrugore përshkruhen në aktet ligjore e nënligjore në zbatim dhe në përputhje me procedurat e parashtruara në shtojcën III, që i bashkëlidhet këtij ligji.</w:t>
      </w:r>
    </w:p>
    <w:p w:rsidR="00FF4D23" w:rsidRPr="00F863D3" w:rsidRDefault="00FF4D23" w:rsidP="00FF4D23">
      <w:pPr>
        <w:pStyle w:val="Paragrafi"/>
        <w:rPr>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19</w:t>
      </w:r>
    </w:p>
    <w:p w:rsidR="00FF4D23" w:rsidRPr="00F863D3" w:rsidRDefault="00FF4D23" w:rsidP="00FF4D23">
      <w:pPr>
        <w:pStyle w:val="NeniTitull"/>
        <w:keepNext w:val="0"/>
        <w:rPr>
          <w:sz w:val="21"/>
          <w:szCs w:val="21"/>
          <w:lang w:val="sq-AL"/>
        </w:rPr>
      </w:pPr>
      <w:r w:rsidRPr="00F863D3">
        <w:rPr>
          <w:sz w:val="21"/>
          <w:szCs w:val="21"/>
          <w:lang w:val="sq-AL"/>
        </w:rPr>
        <w:t>Detyrime shtesë për udhëzimet e dhëna nga nëpunësit e autorizuar</w:t>
      </w:r>
    </w:p>
    <w:p w:rsidR="00FF4D23" w:rsidRPr="00F863D3" w:rsidRDefault="00FF4D23" w:rsidP="00FF4D23">
      <w:pPr>
        <w:pStyle w:val="Paragrafi"/>
        <w:rPr>
          <w:rFonts w:cs="Times New Roman"/>
          <w:sz w:val="21"/>
          <w:szCs w:val="21"/>
          <w:lang w:val="sq-AL"/>
        </w:rPr>
      </w:pPr>
    </w:p>
    <w:p w:rsidR="00FF4D23" w:rsidRPr="00F863D3" w:rsidRDefault="00FF4D23" w:rsidP="00FF4D23">
      <w:pPr>
        <w:pStyle w:val="Paragrafi"/>
        <w:rPr>
          <w:rFonts w:cs="Times New Roman"/>
          <w:sz w:val="21"/>
          <w:szCs w:val="21"/>
          <w:lang w:val="sq-AL"/>
        </w:rPr>
      </w:pPr>
      <w:r w:rsidRPr="00F863D3">
        <w:rPr>
          <w:rFonts w:cs="Times New Roman"/>
          <w:sz w:val="21"/>
          <w:szCs w:val="21"/>
          <w:lang w:val="sq-AL"/>
        </w:rPr>
        <w:t>1. Kur drejtojnë qarkullimin në tunele rrugore, nëpunësit e autorizuar duhet të dallohen me lehtësi nga njëfarë largësie.</w:t>
      </w:r>
    </w:p>
    <w:p w:rsidR="00FF4D23" w:rsidRPr="00F863D3" w:rsidRDefault="00FF4D23" w:rsidP="00FF4D23">
      <w:pPr>
        <w:pStyle w:val="Paragrafi"/>
        <w:rPr>
          <w:rFonts w:cs="Times New Roman"/>
          <w:sz w:val="21"/>
          <w:szCs w:val="21"/>
          <w:lang w:val="sq-AL"/>
        </w:rPr>
      </w:pPr>
      <w:r w:rsidRPr="00F863D3">
        <w:rPr>
          <w:rFonts w:cs="Times New Roman"/>
          <w:sz w:val="21"/>
          <w:szCs w:val="21"/>
          <w:lang w:val="sq-AL"/>
        </w:rPr>
        <w:t>2. Përdoruesit e rrugës duhet t'u binden menjëherë të gjitha udhëzimeve të dhëna nga nëpunësit e autorizuar, të cilët drejtojnë qarkullimin në tunele rrugore.</w:t>
      </w:r>
    </w:p>
    <w:p w:rsidR="00FF4D23" w:rsidRPr="00F863D3" w:rsidRDefault="00FF4D23" w:rsidP="00FF4D23">
      <w:pPr>
        <w:pStyle w:val="Paragrafi"/>
        <w:rPr>
          <w:rFonts w:cs="Times New Roman"/>
          <w:sz w:val="21"/>
          <w:szCs w:val="21"/>
          <w:lang w:val="sq-AL"/>
        </w:rPr>
      </w:pPr>
      <w:r w:rsidRPr="00F863D3">
        <w:rPr>
          <w:rFonts w:cs="Times New Roman"/>
          <w:sz w:val="21"/>
          <w:szCs w:val="21"/>
          <w:lang w:val="sq-AL"/>
        </w:rPr>
        <w:t>3. Udhëzimet e dhëna nga nëpunësit e autorizuar,  të cilët drejtojnë qarkullimin në tunele rrugore,  duhet të marrin përparësi ndaj atyre që japin tabelat e qarkullimit rrugor,  sinjalet e semaforëve dhe shenjat në rrugë, si edhe ndaj rregullave të qarkullimit rrugor në përgjithësi.</w:t>
      </w:r>
    </w:p>
    <w:p w:rsidR="00FF4D23" w:rsidRPr="00F863D3" w:rsidRDefault="00FF4D23" w:rsidP="00FF4D23">
      <w:pPr>
        <w:pStyle w:val="NeniNr"/>
        <w:keepNext w:val="0"/>
        <w:rPr>
          <w:sz w:val="21"/>
          <w:szCs w:val="21"/>
          <w:lang w:val="sq-AL"/>
        </w:rPr>
      </w:pPr>
      <w:r w:rsidRPr="00F863D3">
        <w:rPr>
          <w:sz w:val="21"/>
          <w:szCs w:val="21"/>
          <w:lang w:val="sq-AL"/>
        </w:rPr>
        <w:t>Neni 20</w:t>
      </w:r>
    </w:p>
    <w:p w:rsidR="00FF4D23" w:rsidRPr="00F863D3" w:rsidRDefault="00FF4D23" w:rsidP="00FF4D23">
      <w:pPr>
        <w:pStyle w:val="NeniTitull"/>
        <w:keepNext w:val="0"/>
        <w:rPr>
          <w:sz w:val="21"/>
          <w:szCs w:val="21"/>
          <w:lang w:val="sq-AL"/>
        </w:rPr>
      </w:pPr>
      <w:r w:rsidRPr="00F863D3">
        <w:rPr>
          <w:sz w:val="21"/>
          <w:szCs w:val="21"/>
          <w:lang w:val="sq-AL"/>
        </w:rPr>
        <w:t>Paralajmërime me dëgjim</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1. Mekanizmat e paralajmërimit me dëgjim në tunelet rrugore mund të përdoren vetëm:</w:t>
      </w:r>
    </w:p>
    <w:p w:rsidR="00FF4D23" w:rsidRPr="00F863D3" w:rsidRDefault="00FF4D23" w:rsidP="00FF4D23">
      <w:pPr>
        <w:pStyle w:val="Paragrafi"/>
        <w:rPr>
          <w:sz w:val="21"/>
          <w:szCs w:val="21"/>
          <w:lang w:val="sq-AL"/>
        </w:rPr>
      </w:pPr>
      <w:r w:rsidRPr="00F863D3">
        <w:rPr>
          <w:sz w:val="21"/>
          <w:szCs w:val="21"/>
          <w:lang w:val="sq-AL"/>
        </w:rPr>
        <w:t>a) për të dhënë paralajmërimin përkatës, me qëllim që të shmanget rreziku apo ndonjë aksident;</w:t>
      </w:r>
    </w:p>
    <w:p w:rsidR="00FF4D23" w:rsidRPr="00F863D3" w:rsidRDefault="00FF4D23" w:rsidP="00FF4D23">
      <w:pPr>
        <w:pStyle w:val="Paragrafi"/>
        <w:rPr>
          <w:sz w:val="21"/>
          <w:szCs w:val="21"/>
          <w:lang w:val="sq-AL"/>
        </w:rPr>
      </w:pPr>
      <w:r w:rsidRPr="00F863D3">
        <w:rPr>
          <w:sz w:val="21"/>
          <w:szCs w:val="21"/>
          <w:lang w:val="sq-AL"/>
        </w:rPr>
        <w:t>b) brenda zonave tunelore, kur ka ndodhur incident apo aksident, për të paralajmëruar veprimet që do të ndjekin përdoruesit e rrugës.</w:t>
      </w:r>
    </w:p>
    <w:p w:rsidR="00FF4D23" w:rsidRPr="00F863D3" w:rsidRDefault="00FF4D23" w:rsidP="00FF4D23">
      <w:pPr>
        <w:pStyle w:val="Paragrafi"/>
        <w:rPr>
          <w:sz w:val="21"/>
          <w:szCs w:val="21"/>
          <w:lang w:val="sq-AL"/>
        </w:rPr>
      </w:pPr>
      <w:r w:rsidRPr="00F863D3">
        <w:rPr>
          <w:sz w:val="21"/>
          <w:szCs w:val="21"/>
          <w:lang w:val="sq-AL"/>
        </w:rPr>
        <w:t>2. Tingujt, që lëshojnë mekanizmat e paralajmërimit me dëgjim, nuk duhet të zgjasin më shumë nga ç'është e nevojshme. Çdo tunel/Qendra Operacionale për Menaxhimin e Tuneleve Rrugore duhet të jetë i pajisur me të paktën një mekanizëm paralajmërimi me anë të dëgjimit, me fuqi të mjaftueshme. Tingulli që lëshon mekanizmi i paralajmërimit duhet të jetë i vazhdueshëm dhe uniform,  por jo çjerrës.</w:t>
      </w:r>
    </w:p>
    <w:p w:rsidR="00FF4D23" w:rsidRPr="00F863D3" w:rsidRDefault="00FF4D23" w:rsidP="00FF4D23">
      <w:pPr>
        <w:pStyle w:val="Paragrafi"/>
        <w:rPr>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21</w:t>
      </w:r>
    </w:p>
    <w:p w:rsidR="00FF4D23" w:rsidRPr="00F863D3" w:rsidRDefault="00FF4D23" w:rsidP="00FF4D23">
      <w:pPr>
        <w:pStyle w:val="NeniTitull"/>
        <w:keepNext w:val="0"/>
        <w:rPr>
          <w:sz w:val="21"/>
          <w:szCs w:val="21"/>
          <w:lang w:val="sq-AL"/>
        </w:rPr>
      </w:pPr>
      <w:r w:rsidRPr="00F863D3">
        <w:rPr>
          <w:sz w:val="21"/>
          <w:szCs w:val="21"/>
          <w:lang w:val="sq-AL"/>
        </w:rPr>
        <w:t>Detyrimet për rritjen e sigurisë dhe sjellja në rast aksidenti apo incidenti</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1. Pa shkelur dispozitat e legjislacionit në fuqi, në lidhje me detyrimin për të ndihmuar të dëmtuarit në rast aksidenti rrugor, çdo shofer ose përdorues tjetër i rrugës, i përfshirë në një incident apo aksident rrugor, duhet të marrë të gjitha masat e nevojshme, në përputhje me natyrën dhe shtrirjen e parashikuar të rreziqeve, të reduktojë ose të shmangë dëmet në njerëz, në pronë dhe në mjedis. Ata zbatojnë, në të gjitha rastet, kërkesat e udhëzimeve që kërkohen nga Qendra Operacionale për Menaxhimin e Tuneleve Rrugore, e cila përpiqet të vendosë siguri të menjëhershme të qarkullimit në vendin e incidentit apo aksidentit në tunelin rrugor, duke zbatuar kërkesat e shtojcave I, II dhe III, që i bashkëlidhen këtij ligji.</w:t>
      </w:r>
    </w:p>
    <w:p w:rsidR="00FF4D23" w:rsidRPr="00F863D3" w:rsidRDefault="00FF4D23" w:rsidP="00FF4D23">
      <w:pPr>
        <w:pStyle w:val="Paragrafi"/>
        <w:rPr>
          <w:sz w:val="21"/>
          <w:szCs w:val="21"/>
          <w:lang w:val="sq-AL"/>
        </w:rPr>
      </w:pPr>
      <w:r w:rsidRPr="00F863D3">
        <w:rPr>
          <w:sz w:val="21"/>
          <w:szCs w:val="21"/>
          <w:lang w:val="sq-AL"/>
        </w:rPr>
        <w:t>2. Në rastin e një rreziku serioz ose aksidenti të menjëhershëm, ku siguria e publikut dhe e pronës mund të rrezikohet, përdoruesit e tuneleve rrugore njoftojnë menjëherë Qendrën Operacionale për Menaxhimin e Tuneleve Rrugore, duke venë në dispozicion të saj të gjithë informacionin e nevojshëm për ndërmarrjen e veprimeve.</w:t>
      </w:r>
    </w:p>
    <w:p w:rsidR="00FF4D23" w:rsidRPr="00F863D3" w:rsidRDefault="00FF4D23" w:rsidP="00FF4D23">
      <w:pPr>
        <w:pStyle w:val="Paragrafi"/>
        <w:rPr>
          <w:sz w:val="21"/>
          <w:szCs w:val="21"/>
          <w:lang w:val="sq-AL"/>
        </w:rPr>
      </w:pPr>
      <w:r w:rsidRPr="00F863D3">
        <w:rPr>
          <w:sz w:val="21"/>
          <w:szCs w:val="21"/>
          <w:lang w:val="sq-AL"/>
        </w:rPr>
        <w:t>3. Të gjithë  përdoruesit e tuneleve rrugore bashkëpunojnë me njëri-tjetrin dhe me personat e autorizuar të autoritetit në shkëmbimin e informacionit, për masat parandaluese dhe procedurat që duhet të ndiqen në rastin e aksidenteve dhe incidenteve.</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22</w:t>
      </w:r>
    </w:p>
    <w:p w:rsidR="00FF4D23" w:rsidRPr="00F863D3" w:rsidRDefault="00FF4D23" w:rsidP="00FF4D23">
      <w:pPr>
        <w:pStyle w:val="NeniTitull"/>
        <w:keepNext w:val="0"/>
        <w:rPr>
          <w:sz w:val="21"/>
          <w:szCs w:val="21"/>
          <w:lang w:val="sq-AL"/>
        </w:rPr>
      </w:pPr>
      <w:r w:rsidRPr="00F863D3">
        <w:rPr>
          <w:sz w:val="21"/>
          <w:szCs w:val="21"/>
          <w:lang w:val="sq-AL"/>
        </w:rPr>
        <w:t>Raportet e incidenteve, aksidenteve dhe menaxhimi i të dhënave</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1. Autoriteti/menaxheri i tunelit dhe oficeri i sigurisë, pas mbledhjes së informacionit,</w:t>
      </w:r>
      <w:r w:rsidRPr="00F863D3">
        <w:rPr>
          <w:sz w:val="21"/>
          <w:szCs w:val="21"/>
          <w:shd w:val="clear" w:color="auto" w:fill="FFFFFF"/>
          <w:lang w:val="sq-AL"/>
        </w:rPr>
        <w:t xml:space="preserve"> marrin masat e nevojshme për të përgatitur një raport për çdo aksident fatal të ndodhur në një tunel rrugor, </w:t>
      </w:r>
      <w:r w:rsidRPr="00F863D3">
        <w:rPr>
          <w:sz w:val="21"/>
          <w:szCs w:val="21"/>
          <w:lang w:val="sq-AL"/>
        </w:rPr>
        <w:t>sipas standardit ligjor në fuqi. Oficeri i sigurisë përfshin në këtë raport fotot dhe diagramet vizive të vendit të aksidentit dhe çdo informacion në lidhje me periudhën kohore mes aksidentit e regjistrimit të tij dhe për ardhjen e shërbimeve emergjente.</w:t>
      </w:r>
    </w:p>
    <w:p w:rsidR="00FF4D23" w:rsidRPr="00F863D3" w:rsidRDefault="00FF4D23" w:rsidP="00FF4D23">
      <w:pPr>
        <w:pStyle w:val="Paragrafi"/>
        <w:rPr>
          <w:sz w:val="21"/>
          <w:szCs w:val="21"/>
          <w:lang w:val="sq-AL"/>
        </w:rPr>
      </w:pPr>
      <w:r w:rsidRPr="00F863D3">
        <w:rPr>
          <w:sz w:val="21"/>
          <w:szCs w:val="21"/>
          <w:lang w:val="sq-AL"/>
        </w:rPr>
        <w:t>2. Raporti i aksidentit, i përgatitur sipas pikës 1 të këtij neni, ruhet për 10 vjet dhe është i vlefshëm për ministrinë/autoritetin, për personat e autorizuar për kontroll e institucionet e tjera të ngarkuara me ligj sa herë kërkohen prej tyre.</w:t>
      </w:r>
    </w:p>
    <w:p w:rsidR="00FF4D23" w:rsidRPr="00F863D3" w:rsidRDefault="00FF4D23" w:rsidP="00FF4D23">
      <w:pPr>
        <w:pStyle w:val="Paragrafi"/>
        <w:rPr>
          <w:sz w:val="21"/>
          <w:szCs w:val="21"/>
          <w:lang w:val="sq-AL"/>
        </w:rPr>
      </w:pPr>
      <w:r w:rsidRPr="00F863D3">
        <w:rPr>
          <w:sz w:val="21"/>
          <w:szCs w:val="21"/>
          <w:lang w:val="sq-AL"/>
        </w:rPr>
        <w:t>3. Raporti i aksidentit nuk zëvendësohet me një raport tjetër, i cili mund të ketë lidhje me menaxhimin e dëmit, i cili kërkohet nga legjislacioni kombëtar ose ai ndërkombëtar.</w:t>
      </w:r>
    </w:p>
    <w:p w:rsidR="00FF4D23" w:rsidRPr="00F863D3" w:rsidRDefault="00FF4D23" w:rsidP="00FF4D23">
      <w:pPr>
        <w:pStyle w:val="Paragrafi"/>
        <w:rPr>
          <w:sz w:val="21"/>
          <w:szCs w:val="21"/>
          <w:lang w:val="sq-AL"/>
        </w:rPr>
      </w:pPr>
      <w:r w:rsidRPr="00F863D3">
        <w:rPr>
          <w:sz w:val="21"/>
          <w:szCs w:val="21"/>
          <w:lang w:val="sq-AL"/>
        </w:rPr>
        <w:t>4. Sa herë që ndodh ndonjë incident që dëmton pronën ose mjedisin në tunelet rrugore oficeri i sigurisë, pas mbledhjes së informacionit, përgatit një raport dhe ia dorëzon nga një kopje të tij menaxherit të tunelit. Dëmtuesi ua paguan dëmin menjëherë, sipas akteve ligjore dhe nënligjore në fuqi, organeve kompetente të tunelit rrugor.</w:t>
      </w:r>
    </w:p>
    <w:p w:rsidR="00FF4D23" w:rsidRPr="00F863D3" w:rsidRDefault="00FF4D23" w:rsidP="00FF4D23">
      <w:pPr>
        <w:pStyle w:val="Paragrafi"/>
        <w:rPr>
          <w:bCs/>
          <w:sz w:val="21"/>
          <w:szCs w:val="21"/>
          <w:lang w:val="sq-AL"/>
        </w:rPr>
      </w:pPr>
    </w:p>
    <w:p w:rsidR="00FF4D23" w:rsidRPr="00F863D3" w:rsidRDefault="00FF4D23" w:rsidP="00FF4D23">
      <w:pPr>
        <w:pStyle w:val="Paragrafi"/>
        <w:rPr>
          <w:bCs/>
          <w:sz w:val="21"/>
          <w:szCs w:val="21"/>
          <w:lang w:val="sq-AL"/>
        </w:rPr>
      </w:pP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23</w:t>
      </w:r>
    </w:p>
    <w:p w:rsidR="00FF4D23" w:rsidRPr="00F863D3" w:rsidRDefault="00FF4D23" w:rsidP="00FF4D23">
      <w:pPr>
        <w:pStyle w:val="NeniTitull"/>
        <w:keepNext w:val="0"/>
        <w:rPr>
          <w:sz w:val="21"/>
          <w:szCs w:val="21"/>
          <w:lang w:val="sq-AL"/>
        </w:rPr>
      </w:pPr>
      <w:r w:rsidRPr="00F863D3">
        <w:rPr>
          <w:sz w:val="21"/>
          <w:szCs w:val="21"/>
          <w:lang w:val="sq-AL"/>
        </w:rPr>
        <w:t>Autorizimi i veçantë dhe kufizimet</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1. Për transportin e mallrave të rrezikshme ose për arsye të rrethanave të jashtëzakonshme, në përputhje me dispozitat e këtij ligji, menaxheri i tunelit lëshon një autorizim të veçantë për transportin e mallrave të rrezikshme nëse paraprakisht është përgatitur dhe miratuar plani i masave parandaluese dhe mbrojtëse, në përputhje më këtë ligj dhe shtojcat e tij.</w:t>
      </w:r>
    </w:p>
    <w:p w:rsidR="00FF4D23" w:rsidRPr="00F863D3" w:rsidRDefault="00FF4D23" w:rsidP="00FF4D23">
      <w:pPr>
        <w:pStyle w:val="Paragrafi"/>
        <w:rPr>
          <w:sz w:val="21"/>
          <w:szCs w:val="21"/>
          <w:lang w:val="sq-AL"/>
        </w:rPr>
      </w:pPr>
      <w:r w:rsidRPr="00F863D3">
        <w:rPr>
          <w:sz w:val="21"/>
          <w:szCs w:val="21"/>
          <w:lang w:val="sq-AL"/>
        </w:rPr>
        <w:t>Në rast refuzimi nga menaxheri i tunelit, subjekti për transportin e mallrave të rrezikshme i lind e drejta e ankimit të autoriteti brenda një afati kohor pesë ditësh.</w:t>
      </w:r>
    </w:p>
    <w:p w:rsidR="00FF4D23" w:rsidRPr="00F863D3" w:rsidRDefault="00FF4D23" w:rsidP="00FF4D23">
      <w:pPr>
        <w:pStyle w:val="Paragrafi"/>
        <w:rPr>
          <w:sz w:val="21"/>
          <w:szCs w:val="21"/>
          <w:lang w:val="sq-AL"/>
        </w:rPr>
      </w:pPr>
      <w:r w:rsidRPr="00F863D3">
        <w:rPr>
          <w:sz w:val="21"/>
          <w:szCs w:val="21"/>
          <w:lang w:val="sq-AL"/>
        </w:rPr>
        <w:t>2. Autoriteti përgjegjës për lëshimin e autorizimit për transportin rrugor të mallrave të rrezikshme në tunelet rrugore, sipas pikës 1 të këtij neni, mund të ndalojë transportin e mallrave të rrezikshme të caktuara, ose të lejojë transportin vetëm në kushte të veçanta, me qëllim rritjen e sigurisë në tunelet rrugore dhe mbrojtjen e njerëzve, të mjedisit e të pronës.</w:t>
      </w:r>
    </w:p>
    <w:p w:rsidR="00FF4D23" w:rsidRPr="00F863D3" w:rsidRDefault="00FF4D23" w:rsidP="00FF4D23">
      <w:pPr>
        <w:pStyle w:val="Paragrafi"/>
        <w:rPr>
          <w:sz w:val="21"/>
          <w:szCs w:val="21"/>
          <w:lang w:val="sq-AL"/>
        </w:rPr>
      </w:pPr>
      <w:r w:rsidRPr="00F863D3">
        <w:rPr>
          <w:sz w:val="21"/>
          <w:szCs w:val="21"/>
          <w:lang w:val="sq-AL"/>
        </w:rPr>
        <w:t>3. Autorizimi, sipas pikës 1 të këtij neni, lëshohet për një afat një- ditor.</w:t>
      </w:r>
    </w:p>
    <w:p w:rsidR="00FF4D23" w:rsidRPr="00F863D3" w:rsidRDefault="00FF4D23" w:rsidP="00FF4D23">
      <w:pPr>
        <w:pStyle w:val="Paragrafi"/>
        <w:rPr>
          <w:sz w:val="21"/>
          <w:szCs w:val="21"/>
          <w:lang w:val="sq-AL"/>
        </w:rPr>
      </w:pPr>
      <w:r w:rsidRPr="00F863D3">
        <w:rPr>
          <w:sz w:val="21"/>
          <w:szCs w:val="21"/>
          <w:lang w:val="sq-AL"/>
        </w:rPr>
        <w:t>4. Subjekti përgjegjës për transportin e mallrave të rrezikshme, në çdo rast, njofton menaxherin e tunelit para nisjes së procedurave të përmendura në pikën 1 të këtij neni.</w:t>
      </w:r>
    </w:p>
    <w:p w:rsidR="00FF4D23" w:rsidRPr="00F863D3" w:rsidRDefault="00FF4D23" w:rsidP="00FF4D23">
      <w:pPr>
        <w:pStyle w:val="Paragrafi"/>
        <w:rPr>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24</w:t>
      </w:r>
    </w:p>
    <w:p w:rsidR="00FF4D23" w:rsidRPr="00F863D3" w:rsidRDefault="00FF4D23" w:rsidP="00FF4D23">
      <w:pPr>
        <w:pStyle w:val="NeniTitull"/>
        <w:keepNext w:val="0"/>
        <w:rPr>
          <w:sz w:val="21"/>
          <w:szCs w:val="21"/>
          <w:lang w:val="sq-AL"/>
        </w:rPr>
      </w:pPr>
      <w:r w:rsidRPr="00F863D3">
        <w:rPr>
          <w:sz w:val="21"/>
          <w:szCs w:val="21"/>
          <w:lang w:val="sq-AL"/>
        </w:rPr>
        <w:t xml:space="preserve">Detyrimet e transportuesit për transportin e mallrave të rrezikshme </w:t>
      </w:r>
    </w:p>
    <w:p w:rsidR="00FF4D23" w:rsidRPr="00F863D3" w:rsidRDefault="00FF4D23" w:rsidP="00FF4D23">
      <w:pPr>
        <w:pStyle w:val="NeniTitull"/>
        <w:keepNext w:val="0"/>
        <w:rPr>
          <w:sz w:val="21"/>
          <w:szCs w:val="21"/>
          <w:lang w:val="sq-AL"/>
        </w:rPr>
      </w:pPr>
      <w:r w:rsidRPr="00F863D3">
        <w:rPr>
          <w:sz w:val="21"/>
          <w:szCs w:val="21"/>
          <w:lang w:val="sq-AL"/>
        </w:rPr>
        <w:t>në tunelet rrugore</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1. Transportuesi duhet të njoftojë 24 orë përpara autoritetin dhe menaxherin e tunelit për mjetin rrugor, i cili përdoret për transportin e mallrave të rrezikshme.</w:t>
      </w:r>
    </w:p>
    <w:p w:rsidR="00FF4D23" w:rsidRPr="00F863D3" w:rsidRDefault="00FF4D23" w:rsidP="00FF4D23">
      <w:pPr>
        <w:pStyle w:val="Paragrafi"/>
        <w:rPr>
          <w:sz w:val="21"/>
          <w:szCs w:val="21"/>
          <w:lang w:val="sq-AL"/>
        </w:rPr>
      </w:pPr>
      <w:r w:rsidRPr="00F863D3">
        <w:rPr>
          <w:sz w:val="21"/>
          <w:szCs w:val="21"/>
          <w:lang w:val="sq-AL"/>
        </w:rPr>
        <w:t>2. Për qarkullimin e mjetit rrugor në tunelet rrugore, menaxheri i tunelit lejon vetëm drejtues mjeti të kualifikuar për transportin e mallrave rrezikshme, si dhe mjete që plotësojnë kushtet e përcaktuara në aktet ligjore dhe nënligjore në fuqi.</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25</w:t>
      </w:r>
    </w:p>
    <w:p w:rsidR="00FF4D23" w:rsidRPr="00F863D3" w:rsidRDefault="00FF4D23" w:rsidP="00FF4D23">
      <w:pPr>
        <w:pStyle w:val="NeniTitull"/>
        <w:keepNext w:val="0"/>
        <w:rPr>
          <w:sz w:val="21"/>
          <w:szCs w:val="21"/>
          <w:lang w:val="sq-AL"/>
        </w:rPr>
      </w:pPr>
      <w:r w:rsidRPr="00F863D3">
        <w:rPr>
          <w:sz w:val="21"/>
          <w:szCs w:val="21"/>
          <w:lang w:val="sq-AL"/>
        </w:rPr>
        <w:t>Mbikëqyrja për zbatimin e ligjit</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Mbikëqyrja administrative për zbatimin e këtij ligji dhe akteve nënligjore të miratuara për zbatimin e tij kryhet nga ministria përgjegjëse për transportin, Autoriteti Rrugor Shqiptar dhe Sekretaria Teknike e Komitetit Ndërministror për Sigurinë Rrugore.</w:t>
      </w:r>
    </w:p>
    <w:p w:rsidR="00FF4D23" w:rsidRPr="00F863D3" w:rsidRDefault="00FF4D23" w:rsidP="00FF4D23">
      <w:pPr>
        <w:pStyle w:val="Paragrafi"/>
        <w:rPr>
          <w:bCs/>
          <w:sz w:val="21"/>
          <w:szCs w:val="21"/>
          <w:lang w:val="sq-AL"/>
        </w:rPr>
      </w:pPr>
    </w:p>
    <w:p w:rsidR="00FF4D23" w:rsidRPr="00F863D3" w:rsidRDefault="00FF4D23" w:rsidP="00FF4D23">
      <w:pPr>
        <w:pStyle w:val="KapitulliNr"/>
        <w:keepNext w:val="0"/>
        <w:rPr>
          <w:sz w:val="21"/>
          <w:szCs w:val="21"/>
          <w:lang w:val="sq-AL"/>
        </w:rPr>
      </w:pPr>
      <w:r w:rsidRPr="00F863D3">
        <w:rPr>
          <w:sz w:val="21"/>
          <w:szCs w:val="21"/>
          <w:lang w:val="sq-AL"/>
        </w:rPr>
        <w:t>KREU IV</w:t>
      </w:r>
    </w:p>
    <w:p w:rsidR="00FF4D23" w:rsidRPr="00F863D3" w:rsidRDefault="00FF4D23" w:rsidP="00FF4D23">
      <w:pPr>
        <w:pStyle w:val="KapitulliNr"/>
        <w:keepNext w:val="0"/>
        <w:rPr>
          <w:sz w:val="21"/>
          <w:szCs w:val="21"/>
          <w:lang w:val="sq-AL"/>
        </w:rPr>
      </w:pPr>
      <w:r w:rsidRPr="00F863D3">
        <w:rPr>
          <w:sz w:val="21"/>
          <w:szCs w:val="21"/>
          <w:lang w:val="sq-AL"/>
        </w:rPr>
        <w:t>DISPOZITA PËR SANKSIONET</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26</w:t>
      </w:r>
    </w:p>
    <w:p w:rsidR="00FF4D23" w:rsidRPr="00F863D3" w:rsidRDefault="00FF4D23" w:rsidP="00FF4D23">
      <w:pPr>
        <w:pStyle w:val="NeniTitull"/>
        <w:keepNext w:val="0"/>
        <w:rPr>
          <w:sz w:val="21"/>
          <w:szCs w:val="21"/>
          <w:lang w:val="sq-AL"/>
        </w:rPr>
      </w:pPr>
      <w:r w:rsidRPr="00F863D3">
        <w:rPr>
          <w:sz w:val="21"/>
          <w:szCs w:val="21"/>
          <w:lang w:val="sq-AL"/>
        </w:rPr>
        <w:t>Kundërvajtjet administrative</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1. Shkeljet e dispozitave të këtij ligji dhe të akteve nënligjore në zbatim të tij, të kryera nga personi juridik, fizik dhe individët në tunelet rrugore, kur nuk përbëjnë vepër penale, përbëjnë kundërvajtje administrative dhe  dënohen me gjobë, sipas këtij neni.</w:t>
      </w:r>
    </w:p>
    <w:p w:rsidR="00FF4D23" w:rsidRPr="00F863D3" w:rsidRDefault="00FF4D23" w:rsidP="00FF4D23">
      <w:pPr>
        <w:pStyle w:val="Paragrafi"/>
        <w:rPr>
          <w:sz w:val="21"/>
          <w:szCs w:val="21"/>
          <w:lang w:val="sq-AL"/>
        </w:rPr>
      </w:pPr>
      <w:r w:rsidRPr="00F863D3">
        <w:rPr>
          <w:sz w:val="21"/>
          <w:szCs w:val="21"/>
          <w:lang w:val="sq-AL"/>
        </w:rPr>
        <w:t>2. Subjekti, menaxheri i tunelit dënohen me gjobë në masën 5 000 000 (pesë milionë) lekë kur:</w:t>
      </w:r>
    </w:p>
    <w:p w:rsidR="00FF4D23" w:rsidRPr="00F863D3" w:rsidRDefault="00FF4D23" w:rsidP="00FF4D23">
      <w:pPr>
        <w:pStyle w:val="Paragrafi"/>
        <w:rPr>
          <w:sz w:val="21"/>
          <w:szCs w:val="21"/>
          <w:lang w:val="sq-AL"/>
        </w:rPr>
      </w:pPr>
      <w:r w:rsidRPr="00F863D3">
        <w:rPr>
          <w:sz w:val="21"/>
          <w:szCs w:val="21"/>
          <w:lang w:val="sq-AL"/>
        </w:rPr>
        <w:t>a) nuk miratojnë masat e sigurisë, të parashikuara në nenet 4 dhe 6 të këtij ligji;</w:t>
      </w:r>
    </w:p>
    <w:p w:rsidR="00FF4D23" w:rsidRPr="00F863D3" w:rsidRDefault="00FF4D23" w:rsidP="00FF4D23">
      <w:pPr>
        <w:pStyle w:val="Paragrafi"/>
        <w:rPr>
          <w:sz w:val="21"/>
          <w:szCs w:val="21"/>
          <w:lang w:val="sq-AL"/>
        </w:rPr>
      </w:pPr>
      <w:r w:rsidRPr="00F863D3">
        <w:rPr>
          <w:sz w:val="21"/>
          <w:szCs w:val="21"/>
          <w:lang w:val="sq-AL"/>
        </w:rPr>
        <w:t>b)  nuk emërojnë një oficer të sigurisë dhe zëvendësin e tij, sipas pikës 1 të nenit 7 të këtij ligji.</w:t>
      </w:r>
    </w:p>
    <w:p w:rsidR="00FF4D23" w:rsidRPr="00F863D3" w:rsidRDefault="00FF4D23" w:rsidP="00FF4D23">
      <w:pPr>
        <w:pStyle w:val="Paragrafi"/>
        <w:rPr>
          <w:sz w:val="21"/>
          <w:szCs w:val="21"/>
          <w:lang w:val="sq-AL"/>
        </w:rPr>
      </w:pPr>
      <w:r w:rsidRPr="00F863D3">
        <w:rPr>
          <w:sz w:val="21"/>
          <w:szCs w:val="21"/>
          <w:lang w:val="sq-AL"/>
        </w:rPr>
        <w:t>3. Subjekti, menaxheri i tunelit dënohen me gjobë në masën 2 000 000 (dy milionë) lekë në rastet kur:</w:t>
      </w:r>
    </w:p>
    <w:p w:rsidR="00FF4D23" w:rsidRPr="00F863D3" w:rsidRDefault="00FF4D23" w:rsidP="00FF4D23">
      <w:pPr>
        <w:pStyle w:val="Paragrafi"/>
        <w:rPr>
          <w:sz w:val="21"/>
          <w:szCs w:val="21"/>
          <w:lang w:val="sq-AL"/>
        </w:rPr>
      </w:pPr>
      <w:r w:rsidRPr="00F863D3">
        <w:rPr>
          <w:sz w:val="21"/>
          <w:szCs w:val="21"/>
          <w:lang w:val="sq-AL"/>
        </w:rPr>
        <w:t>a) nuk hartojnë dhe nuk dërgojnë raportin, sipas pikës 3 të nenit 6 të këtij ligji;</w:t>
      </w:r>
    </w:p>
    <w:p w:rsidR="00FF4D23" w:rsidRPr="00F863D3" w:rsidRDefault="00FF4D23" w:rsidP="00FF4D23">
      <w:pPr>
        <w:pStyle w:val="Paragrafi"/>
        <w:rPr>
          <w:sz w:val="21"/>
          <w:szCs w:val="21"/>
          <w:lang w:val="sq-AL"/>
        </w:rPr>
      </w:pPr>
      <w:r w:rsidRPr="00F863D3">
        <w:rPr>
          <w:sz w:val="21"/>
          <w:szCs w:val="21"/>
          <w:lang w:val="sq-AL"/>
        </w:rPr>
        <w:t xml:space="preserve">b) nuk përcjellin raportin teknik, sipas pikës 4  të nenit 6 të këtij ligji; </w:t>
      </w:r>
    </w:p>
    <w:p w:rsidR="00FF4D23" w:rsidRPr="00F863D3" w:rsidRDefault="00FF4D23" w:rsidP="00FF4D23">
      <w:pPr>
        <w:pStyle w:val="Paragrafi"/>
        <w:rPr>
          <w:sz w:val="21"/>
          <w:szCs w:val="21"/>
          <w:lang w:val="sq-AL"/>
        </w:rPr>
      </w:pPr>
      <w:r w:rsidRPr="00F863D3">
        <w:rPr>
          <w:sz w:val="21"/>
          <w:szCs w:val="21"/>
          <w:lang w:val="sq-AL"/>
        </w:rPr>
        <w:t>c) nuk kanë plotësuar kërkesat e neneve 11 dhe 12 të këtij ligji.</w:t>
      </w:r>
    </w:p>
    <w:p w:rsidR="00FF4D23" w:rsidRPr="00F863D3" w:rsidRDefault="00FF4D23" w:rsidP="00FF4D23">
      <w:pPr>
        <w:pStyle w:val="Paragrafi"/>
        <w:rPr>
          <w:sz w:val="21"/>
          <w:szCs w:val="21"/>
          <w:lang w:val="sq-AL"/>
        </w:rPr>
      </w:pPr>
      <w:r w:rsidRPr="00F863D3">
        <w:rPr>
          <w:sz w:val="21"/>
          <w:szCs w:val="21"/>
          <w:lang w:val="sq-AL"/>
        </w:rPr>
        <w:t xml:space="preserve">4. Personat përgjegjës të personave juridikë dënohen me gjobë në masën 100 000 (njëqind mijë) lekë, për shkeljet e përmendura në pikat 2 dhe 3 të këtij neni. </w:t>
      </w:r>
    </w:p>
    <w:p w:rsidR="00FF4D23" w:rsidRPr="00F863D3" w:rsidRDefault="00FF4D23" w:rsidP="00FF4D23">
      <w:pPr>
        <w:pStyle w:val="Paragrafi"/>
        <w:rPr>
          <w:sz w:val="21"/>
          <w:szCs w:val="21"/>
          <w:u w:val="single"/>
          <w:lang w:val="sq-AL"/>
        </w:rPr>
      </w:pPr>
      <w:r w:rsidRPr="00F863D3">
        <w:rPr>
          <w:sz w:val="21"/>
          <w:szCs w:val="21"/>
          <w:lang w:val="sq-AL"/>
        </w:rPr>
        <w:t>5. Subjekti, oficeri i sigurisë dënohen me gjobë në masën 1 000 000 (një milion) lekë, nëse nuk i ushtrojnë funksionet dhe detyrat e përcaktuara në pikën 2 të nenit 7 të këtij ligji dhe zëvendësohen menjëherë me një person përgjegjës për sigurinë.</w:t>
      </w:r>
    </w:p>
    <w:p w:rsidR="00FF4D23" w:rsidRPr="00F863D3" w:rsidRDefault="00FF4D23" w:rsidP="00FF4D23">
      <w:pPr>
        <w:pStyle w:val="Paragrafi"/>
        <w:rPr>
          <w:sz w:val="21"/>
          <w:szCs w:val="21"/>
          <w:lang w:val="sq-AL"/>
        </w:rPr>
      </w:pPr>
      <w:r w:rsidRPr="00F863D3">
        <w:rPr>
          <w:sz w:val="21"/>
          <w:szCs w:val="21"/>
          <w:lang w:val="sq-AL"/>
        </w:rPr>
        <w:t>6. Subjekti, enti i inspektimit dënohen:</w:t>
      </w:r>
    </w:p>
    <w:p w:rsidR="00FF4D23" w:rsidRPr="00F863D3" w:rsidRDefault="00FF4D23" w:rsidP="00FF4D23">
      <w:pPr>
        <w:pStyle w:val="Paragrafi"/>
        <w:rPr>
          <w:sz w:val="21"/>
          <w:szCs w:val="21"/>
          <w:lang w:val="sq-AL"/>
        </w:rPr>
      </w:pPr>
      <w:r w:rsidRPr="00F863D3">
        <w:rPr>
          <w:sz w:val="21"/>
          <w:szCs w:val="21"/>
          <w:lang w:val="sq-AL"/>
        </w:rPr>
        <w:t xml:space="preserve">a)  me gjobë në masën 1 000 000 (një milion) lekë, kur nuk ushtrojnë funksionet dhe detyrat e përcaktuara në nenin 8 të këtij ligji; </w:t>
      </w:r>
    </w:p>
    <w:p w:rsidR="00FF4D23" w:rsidRPr="00F863D3" w:rsidRDefault="00FF4D23" w:rsidP="00FF4D23">
      <w:pPr>
        <w:pStyle w:val="Paragrafi"/>
        <w:rPr>
          <w:sz w:val="21"/>
          <w:szCs w:val="21"/>
          <w:lang w:val="sq-AL"/>
        </w:rPr>
      </w:pPr>
      <w:r w:rsidRPr="00F863D3">
        <w:rPr>
          <w:sz w:val="21"/>
          <w:szCs w:val="21"/>
          <w:lang w:val="sq-AL"/>
        </w:rPr>
        <w:t>b) me gjobë në masën 100 000 (njëqind mijë) lekë, kur ai është person fizik dhe për personat përgjegjës të personave juridikë.</w:t>
      </w:r>
    </w:p>
    <w:p w:rsidR="00FF4D23" w:rsidRPr="00F863D3" w:rsidRDefault="00FF4D23" w:rsidP="00FF4D23">
      <w:pPr>
        <w:pStyle w:val="Paragrafi"/>
        <w:rPr>
          <w:sz w:val="21"/>
          <w:szCs w:val="21"/>
          <w:lang w:val="sq-AL"/>
        </w:rPr>
      </w:pPr>
      <w:r w:rsidRPr="00F863D3">
        <w:rPr>
          <w:sz w:val="21"/>
          <w:szCs w:val="21"/>
          <w:lang w:val="sq-AL"/>
        </w:rPr>
        <w:t>7. Cilido  që  shkel  e  nenet  17, 18, 19, 20 dhe 21  të këtij ligji dënohet me gjobë  në  masën 20 000 (njëzet mijë) lekë.</w:t>
      </w:r>
    </w:p>
    <w:p w:rsidR="00FF4D23" w:rsidRPr="00F863D3" w:rsidRDefault="00FF4D23" w:rsidP="00FF4D23">
      <w:pPr>
        <w:pStyle w:val="Paragrafi"/>
        <w:rPr>
          <w:sz w:val="21"/>
          <w:szCs w:val="21"/>
          <w:lang w:val="sq-AL"/>
        </w:rPr>
      </w:pPr>
      <w:r w:rsidRPr="00F863D3">
        <w:rPr>
          <w:sz w:val="21"/>
          <w:szCs w:val="21"/>
          <w:lang w:val="sq-AL"/>
        </w:rPr>
        <w:t>8. Cilido që shkel nenin 22 të këtij ligji dënohet me gjobë në masën 100 000 (njëqind mijë) lekë.</w:t>
      </w:r>
    </w:p>
    <w:p w:rsidR="00FF4D23" w:rsidRPr="00F863D3" w:rsidRDefault="00FF4D23" w:rsidP="00FF4D23">
      <w:pPr>
        <w:pStyle w:val="Paragrafi"/>
        <w:rPr>
          <w:sz w:val="21"/>
          <w:szCs w:val="21"/>
          <w:lang w:val="sq-AL"/>
        </w:rPr>
      </w:pPr>
      <w:r w:rsidRPr="00F863D3">
        <w:rPr>
          <w:sz w:val="21"/>
          <w:szCs w:val="21"/>
          <w:lang w:val="sq-AL"/>
        </w:rPr>
        <w:t>9. Menaxheri i tunelit dhe oficeri i sigurisë dënohen me gjobë në masën 100 000 (njëqind mijë) lekë, për shkelje të neneve 23 dhe 24, pika 2, të këtij ligji.</w:t>
      </w:r>
    </w:p>
    <w:p w:rsidR="00FF4D23" w:rsidRPr="00F863D3" w:rsidRDefault="00FF4D23" w:rsidP="00FF4D23">
      <w:pPr>
        <w:pStyle w:val="Paragrafi"/>
        <w:rPr>
          <w:sz w:val="21"/>
          <w:szCs w:val="21"/>
          <w:lang w:val="sq-AL"/>
        </w:rPr>
      </w:pPr>
      <w:r w:rsidRPr="00F863D3">
        <w:rPr>
          <w:sz w:val="21"/>
          <w:szCs w:val="21"/>
          <w:lang w:val="sq-AL"/>
        </w:rPr>
        <w:t>10. Subjekti  përgjegjës  për transportin e mallrave të rrezikshme dënohet me gjobë në masën 100 000 (njëqind mijë) lekë, për shkelje të pikës 4 të nenit 23 të këtij ligji.</w:t>
      </w:r>
    </w:p>
    <w:p w:rsidR="00FF4D23" w:rsidRPr="00F863D3" w:rsidRDefault="00FF4D23" w:rsidP="00FF4D23">
      <w:pPr>
        <w:pStyle w:val="Paragrafi"/>
        <w:rPr>
          <w:sz w:val="21"/>
          <w:szCs w:val="21"/>
          <w:lang w:val="sq-AL"/>
        </w:rPr>
      </w:pPr>
      <w:r w:rsidRPr="00F863D3">
        <w:rPr>
          <w:sz w:val="21"/>
          <w:szCs w:val="21"/>
          <w:lang w:val="sq-AL"/>
        </w:rPr>
        <w:t>11. Subjekti përgjegjës për transportin e mallrave të rrezikshme dhe drejtuesi i mjetit rrugor ndëshkohen me gjobë në masën 500 000 (pesëqind mijë) lekë, për shkelje të nenit 24 të këtij ligji.</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27</w:t>
      </w:r>
    </w:p>
    <w:p w:rsidR="00FF4D23" w:rsidRPr="00F863D3" w:rsidRDefault="00FF4D23" w:rsidP="00FF4D23">
      <w:pPr>
        <w:pStyle w:val="NeniTitull"/>
        <w:keepNext w:val="0"/>
        <w:rPr>
          <w:sz w:val="21"/>
          <w:szCs w:val="21"/>
          <w:lang w:val="sq-AL"/>
        </w:rPr>
      </w:pPr>
      <w:r w:rsidRPr="00F863D3">
        <w:rPr>
          <w:sz w:val="21"/>
          <w:szCs w:val="21"/>
          <w:lang w:val="sq-AL"/>
        </w:rPr>
        <w:t>Procedurat e ankimit</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Subjekti, ndaj të cilit vendoset masa administrative, ka të drejtën e ankimit, sipas legjislacionit në fuqi, për shqyrtimin e mosmarrëveshjeve administrative.</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28</w:t>
      </w:r>
    </w:p>
    <w:p w:rsidR="00FF4D23" w:rsidRPr="00F863D3" w:rsidRDefault="00FF4D23" w:rsidP="00FF4D23">
      <w:pPr>
        <w:pStyle w:val="NeniTitull"/>
        <w:keepNext w:val="0"/>
        <w:rPr>
          <w:sz w:val="21"/>
          <w:szCs w:val="21"/>
          <w:lang w:val="sq-AL"/>
        </w:rPr>
      </w:pPr>
      <w:r w:rsidRPr="00F863D3">
        <w:rPr>
          <w:sz w:val="21"/>
          <w:szCs w:val="21"/>
          <w:lang w:val="sq-AL"/>
        </w:rPr>
        <w:t>Vjelja e gjobave</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Të ardhurat, që burojnë nga vjelja e gjobave, derdhen në Buxhetin e Shtetit.</w:t>
      </w:r>
    </w:p>
    <w:p w:rsidR="00FF4D23" w:rsidRPr="00F863D3" w:rsidRDefault="00FF4D23" w:rsidP="00FF4D23">
      <w:pPr>
        <w:pStyle w:val="Paragrafi"/>
        <w:rPr>
          <w:bCs/>
          <w:sz w:val="21"/>
          <w:szCs w:val="21"/>
          <w:lang w:val="sq-AL"/>
        </w:rPr>
      </w:pPr>
    </w:p>
    <w:p w:rsidR="00FF4D23" w:rsidRPr="00F863D3" w:rsidRDefault="00FF4D23" w:rsidP="00FF4D23">
      <w:pPr>
        <w:pStyle w:val="KapitulliNr"/>
        <w:keepNext w:val="0"/>
        <w:rPr>
          <w:sz w:val="21"/>
          <w:szCs w:val="21"/>
          <w:lang w:val="sq-AL"/>
        </w:rPr>
      </w:pPr>
      <w:r w:rsidRPr="00F863D3">
        <w:rPr>
          <w:sz w:val="21"/>
          <w:szCs w:val="21"/>
          <w:lang w:val="sq-AL"/>
        </w:rPr>
        <w:t>KREU V</w:t>
      </w:r>
    </w:p>
    <w:p w:rsidR="00FF4D23" w:rsidRPr="00F863D3" w:rsidRDefault="00FF4D23" w:rsidP="00FF4D23">
      <w:pPr>
        <w:pStyle w:val="KapitulliNr"/>
        <w:keepNext w:val="0"/>
        <w:rPr>
          <w:sz w:val="21"/>
          <w:szCs w:val="21"/>
          <w:lang w:val="sq-AL"/>
        </w:rPr>
      </w:pPr>
      <w:r w:rsidRPr="00F863D3">
        <w:rPr>
          <w:sz w:val="21"/>
          <w:szCs w:val="21"/>
          <w:lang w:val="sq-AL"/>
        </w:rPr>
        <w:t>DISPOZITA TË FUNDIT</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29</w:t>
      </w:r>
    </w:p>
    <w:p w:rsidR="00FF4D23" w:rsidRPr="00F863D3" w:rsidRDefault="00FF4D23" w:rsidP="00FF4D23">
      <w:pPr>
        <w:pStyle w:val="NeniTitull"/>
        <w:keepNext w:val="0"/>
        <w:rPr>
          <w:sz w:val="21"/>
          <w:szCs w:val="21"/>
          <w:lang w:val="sq-AL"/>
        </w:rPr>
      </w:pPr>
      <w:r w:rsidRPr="00F863D3">
        <w:rPr>
          <w:sz w:val="21"/>
          <w:szCs w:val="21"/>
          <w:lang w:val="sq-AL"/>
        </w:rPr>
        <w:t>Aktet nënligjore</w:t>
      </w:r>
    </w:p>
    <w:p w:rsidR="00FF4D23" w:rsidRPr="00F863D3" w:rsidRDefault="00FF4D23" w:rsidP="00FF4D23">
      <w:pPr>
        <w:pStyle w:val="Paragrafi"/>
        <w:rPr>
          <w:bCs/>
          <w:sz w:val="21"/>
          <w:szCs w:val="21"/>
          <w:lang w:val="sq-AL"/>
        </w:rPr>
      </w:pPr>
    </w:p>
    <w:p w:rsidR="00FF4D23" w:rsidRPr="00F863D3" w:rsidRDefault="00FF4D23" w:rsidP="00FF4D23">
      <w:pPr>
        <w:pStyle w:val="Paragrafi"/>
        <w:rPr>
          <w:sz w:val="21"/>
          <w:szCs w:val="21"/>
          <w:lang w:val="sq-AL"/>
        </w:rPr>
      </w:pPr>
      <w:r w:rsidRPr="00F863D3">
        <w:rPr>
          <w:sz w:val="21"/>
          <w:szCs w:val="21"/>
          <w:lang w:val="sq-AL"/>
        </w:rPr>
        <w:t>Ngarkohet Këshilli i Ministrave që, brenda 6 muajve nga hyrja në fuqi e këtij ligji, të nxjerrë aktet nënligjore në zbatim të neneve 4, pika 2, 6, pika 1, 7, pika 1, 8, pika 3, 14, pika 2, 17, pika 2, 18, pika 3 dhe 24, pika 2 të këtij ligji.</w:t>
      </w:r>
    </w:p>
    <w:p w:rsidR="00FF4D23" w:rsidRPr="00F863D3" w:rsidRDefault="00FF4D23" w:rsidP="00FF4D23">
      <w:pPr>
        <w:pStyle w:val="Paragrafi"/>
        <w:rPr>
          <w:bCs/>
          <w:sz w:val="21"/>
          <w:szCs w:val="21"/>
          <w:lang w:val="sq-AL"/>
        </w:rPr>
      </w:pPr>
    </w:p>
    <w:p w:rsidR="00FF4D23" w:rsidRPr="00F863D3" w:rsidRDefault="00FF4D23" w:rsidP="00FF4D23">
      <w:pPr>
        <w:pStyle w:val="NeniNr"/>
        <w:keepNext w:val="0"/>
        <w:rPr>
          <w:sz w:val="21"/>
          <w:szCs w:val="21"/>
          <w:lang w:val="sq-AL"/>
        </w:rPr>
      </w:pPr>
      <w:r w:rsidRPr="00F863D3">
        <w:rPr>
          <w:sz w:val="21"/>
          <w:szCs w:val="21"/>
          <w:lang w:val="sq-AL"/>
        </w:rPr>
        <w:t>Neni 30</w:t>
      </w:r>
    </w:p>
    <w:p w:rsidR="00FF4D23" w:rsidRPr="00F863D3" w:rsidRDefault="00FF4D23" w:rsidP="00FF4D23">
      <w:pPr>
        <w:pStyle w:val="NeniTitull"/>
        <w:keepNext w:val="0"/>
        <w:rPr>
          <w:sz w:val="21"/>
          <w:szCs w:val="21"/>
          <w:lang w:val="sq-AL"/>
        </w:rPr>
      </w:pPr>
      <w:r w:rsidRPr="00F863D3">
        <w:rPr>
          <w:sz w:val="21"/>
          <w:szCs w:val="21"/>
          <w:lang w:val="sq-AL"/>
        </w:rPr>
        <w:t>Hyrja në fuqi</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Ky ligj hyn në fuqi 15 ditë pas botimit në Fletoren Zyrtare.</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Miratuar në datën 10.10.2013</w:t>
      </w:r>
    </w:p>
    <w:p w:rsidR="00FF4D23" w:rsidRPr="00F863D3" w:rsidRDefault="00FF4D23" w:rsidP="00FF4D23">
      <w:pPr>
        <w:pStyle w:val="Paragrafi"/>
        <w:rPr>
          <w:bCs/>
          <w:sz w:val="21"/>
          <w:szCs w:val="21"/>
          <w:lang w:val="sq-AL"/>
        </w:rPr>
      </w:pPr>
    </w:p>
    <w:p w:rsidR="00FF4D23" w:rsidRPr="00990CD1" w:rsidRDefault="00FF4D23" w:rsidP="00FF4D23">
      <w:pPr>
        <w:pStyle w:val="Paragrafi"/>
        <w:ind w:firstLine="0"/>
        <w:rPr>
          <w:b/>
          <w:sz w:val="23"/>
          <w:szCs w:val="23"/>
          <w:lang w:val="sq-AL"/>
        </w:rPr>
      </w:pPr>
      <w:r w:rsidRPr="00990CD1">
        <w:rPr>
          <w:b/>
          <w:sz w:val="23"/>
          <w:szCs w:val="23"/>
          <w:lang w:val="sq-AL"/>
        </w:rPr>
        <w:t>Shpallur me dekretin nr. 8368, datë 28.10.2013 të Presidentit të Republikës së Shqipërisë, Bujar Nishani</w:t>
      </w:r>
    </w:p>
    <w:p w:rsidR="00FF4D23" w:rsidRPr="00F863D3" w:rsidRDefault="00FF4D23" w:rsidP="00FF4D23">
      <w:pPr>
        <w:pStyle w:val="Paragrafi"/>
        <w:rPr>
          <w:bCs/>
          <w:sz w:val="21"/>
          <w:szCs w:val="21"/>
          <w:lang w:val="sq-AL"/>
        </w:rPr>
      </w:pPr>
    </w:p>
    <w:p w:rsidR="00FF4D23" w:rsidRPr="00F863D3" w:rsidRDefault="00FF4D23" w:rsidP="00FF4D23">
      <w:pPr>
        <w:pStyle w:val="TitulliTitull"/>
      </w:pPr>
      <w:r w:rsidRPr="00F863D3">
        <w:t>SHTOJCA I</w:t>
      </w:r>
    </w:p>
    <w:p w:rsidR="00FF4D23" w:rsidRPr="00F863D3" w:rsidRDefault="00FF4D23" w:rsidP="00FF4D23">
      <w:pPr>
        <w:pStyle w:val="TitulliTitull"/>
      </w:pPr>
      <w:r w:rsidRPr="00F863D3">
        <w:t>Masat e sigurisë të përmendura në nenin 4 të këtij ligji</w:t>
      </w:r>
    </w:p>
    <w:p w:rsidR="00FF4D2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Bazat për të vendosur masat e sigurisë</w:t>
      </w:r>
    </w:p>
    <w:p w:rsidR="00FF4D23" w:rsidRPr="00F863D3" w:rsidRDefault="00FF4D23" w:rsidP="00FF4D23">
      <w:pPr>
        <w:pStyle w:val="Paragrafi"/>
        <w:rPr>
          <w:sz w:val="21"/>
          <w:szCs w:val="21"/>
          <w:lang w:val="sq-AL"/>
        </w:rPr>
      </w:pPr>
      <w:r w:rsidRPr="00F863D3">
        <w:rPr>
          <w:sz w:val="21"/>
          <w:szCs w:val="21"/>
          <w:lang w:val="sq-AL"/>
        </w:rPr>
        <w:t>1.1 Parametrat e sigurisë</w:t>
      </w:r>
    </w:p>
    <w:p w:rsidR="00FF4D23" w:rsidRPr="00F863D3" w:rsidRDefault="00FF4D23" w:rsidP="00FF4D23">
      <w:pPr>
        <w:pStyle w:val="Paragrafi"/>
        <w:rPr>
          <w:sz w:val="21"/>
          <w:szCs w:val="21"/>
          <w:lang w:val="sq-AL"/>
        </w:rPr>
      </w:pPr>
      <w:r w:rsidRPr="00F863D3">
        <w:rPr>
          <w:sz w:val="21"/>
          <w:szCs w:val="21"/>
          <w:lang w:val="sq-AL"/>
        </w:rPr>
        <w:t>1.1.1 Masat e sigurisë që vihen në përdorim në një tunel rrugor bazohen mbi një shqyrtim sistematik të gjithë aspekteve të sistemit, të përbërë nga infrastruktura, shfrytëzimi, përdoruesit dhe mjetet e transportit.</w:t>
      </w:r>
    </w:p>
    <w:p w:rsidR="00FF4D23" w:rsidRPr="00F863D3" w:rsidRDefault="00FF4D23" w:rsidP="00FF4D23">
      <w:pPr>
        <w:pStyle w:val="Paragrafi"/>
        <w:rPr>
          <w:sz w:val="21"/>
          <w:szCs w:val="21"/>
          <w:lang w:val="sq-AL"/>
        </w:rPr>
      </w:pPr>
      <w:r w:rsidRPr="00F863D3">
        <w:rPr>
          <w:sz w:val="21"/>
          <w:szCs w:val="21"/>
          <w:lang w:val="sq-AL"/>
        </w:rPr>
        <w:t>1.1.2 Parametrat që merren parasysh vijojnë:</w:t>
      </w:r>
    </w:p>
    <w:p w:rsidR="00FF4D23" w:rsidRPr="00F863D3" w:rsidRDefault="00FF4D23" w:rsidP="00FF4D23">
      <w:pPr>
        <w:pStyle w:val="Paragrafi"/>
        <w:rPr>
          <w:sz w:val="21"/>
          <w:szCs w:val="21"/>
          <w:lang w:val="sq-AL"/>
        </w:rPr>
      </w:pPr>
      <w:r w:rsidRPr="00F863D3">
        <w:rPr>
          <w:sz w:val="21"/>
          <w:szCs w:val="21"/>
          <w:lang w:val="sq-AL"/>
        </w:rPr>
        <w:t>- gjatësia e tunelit;</w:t>
      </w:r>
    </w:p>
    <w:p w:rsidR="00FF4D23" w:rsidRPr="00F863D3" w:rsidRDefault="00FF4D23" w:rsidP="00FF4D23">
      <w:pPr>
        <w:pStyle w:val="Paragrafi"/>
        <w:rPr>
          <w:sz w:val="21"/>
          <w:szCs w:val="21"/>
          <w:lang w:val="sq-AL"/>
        </w:rPr>
      </w:pPr>
      <w:r w:rsidRPr="00F863D3">
        <w:rPr>
          <w:sz w:val="21"/>
          <w:szCs w:val="21"/>
          <w:lang w:val="sq-AL"/>
        </w:rPr>
        <w:t>- numri i tubave/galerive;</w:t>
      </w:r>
    </w:p>
    <w:p w:rsidR="00FF4D23" w:rsidRPr="00F863D3" w:rsidRDefault="00FF4D23" w:rsidP="00FF4D23">
      <w:pPr>
        <w:pStyle w:val="Paragrafi"/>
        <w:rPr>
          <w:sz w:val="21"/>
          <w:szCs w:val="21"/>
          <w:lang w:val="sq-AL"/>
        </w:rPr>
      </w:pPr>
      <w:r w:rsidRPr="00F863D3">
        <w:rPr>
          <w:sz w:val="21"/>
          <w:szCs w:val="21"/>
          <w:lang w:val="sq-AL"/>
        </w:rPr>
        <w:t>- numri i rrugëve/korsive;</w:t>
      </w:r>
    </w:p>
    <w:p w:rsidR="00FF4D23" w:rsidRPr="00F863D3" w:rsidRDefault="00FF4D23" w:rsidP="00FF4D23">
      <w:pPr>
        <w:pStyle w:val="Paragrafi"/>
        <w:rPr>
          <w:sz w:val="21"/>
          <w:szCs w:val="21"/>
          <w:lang w:val="sq-AL"/>
        </w:rPr>
      </w:pPr>
      <w:r w:rsidRPr="00F863D3">
        <w:rPr>
          <w:sz w:val="21"/>
          <w:szCs w:val="21"/>
          <w:lang w:val="sq-AL"/>
        </w:rPr>
        <w:t>- gjeometria e profilit tërthor;</w:t>
      </w:r>
    </w:p>
    <w:p w:rsidR="00FF4D23" w:rsidRPr="00F863D3" w:rsidRDefault="00FF4D23" w:rsidP="00FF4D23">
      <w:pPr>
        <w:pStyle w:val="Paragrafi"/>
        <w:rPr>
          <w:sz w:val="21"/>
          <w:szCs w:val="21"/>
          <w:lang w:val="sq-AL"/>
        </w:rPr>
      </w:pPr>
      <w:r w:rsidRPr="00F863D3">
        <w:rPr>
          <w:sz w:val="21"/>
          <w:szCs w:val="21"/>
          <w:lang w:val="sq-AL"/>
        </w:rPr>
        <w:t>- profili gjatësor dhe gjurma në plan;</w:t>
      </w:r>
    </w:p>
    <w:p w:rsidR="00FF4D23" w:rsidRPr="00F863D3" w:rsidRDefault="00FF4D23" w:rsidP="00FF4D23">
      <w:pPr>
        <w:pStyle w:val="Paragrafi"/>
        <w:rPr>
          <w:sz w:val="21"/>
          <w:szCs w:val="21"/>
          <w:lang w:val="sq-AL"/>
        </w:rPr>
      </w:pPr>
      <w:r w:rsidRPr="00F863D3">
        <w:rPr>
          <w:sz w:val="21"/>
          <w:szCs w:val="21"/>
          <w:lang w:val="sq-AL"/>
        </w:rPr>
        <w:t>- tipi i ndërtimit/konstruksionit;</w:t>
      </w:r>
    </w:p>
    <w:p w:rsidR="00FF4D23" w:rsidRPr="00F863D3" w:rsidRDefault="00FF4D23" w:rsidP="00FF4D23">
      <w:pPr>
        <w:pStyle w:val="Paragrafi"/>
        <w:rPr>
          <w:sz w:val="21"/>
          <w:szCs w:val="21"/>
          <w:lang w:val="sq-AL"/>
        </w:rPr>
      </w:pPr>
      <w:r w:rsidRPr="00F863D3">
        <w:rPr>
          <w:sz w:val="21"/>
          <w:szCs w:val="21"/>
          <w:lang w:val="sq-AL"/>
        </w:rPr>
        <w:t>- qarkullimi me një drejtim ose në të dy drejtimet;</w:t>
      </w:r>
    </w:p>
    <w:p w:rsidR="00FF4D23" w:rsidRPr="00F863D3" w:rsidRDefault="00FF4D23" w:rsidP="00FF4D23">
      <w:pPr>
        <w:pStyle w:val="Paragrafi"/>
        <w:rPr>
          <w:sz w:val="21"/>
          <w:szCs w:val="21"/>
          <w:lang w:val="sq-AL"/>
        </w:rPr>
      </w:pPr>
      <w:r w:rsidRPr="00F863D3">
        <w:rPr>
          <w:sz w:val="21"/>
          <w:szCs w:val="21"/>
          <w:lang w:val="sq-AL"/>
        </w:rPr>
        <w:t>- vëllimi i qarkullimit për tub, përfshirë këtu ndarjen e tij në kohë;</w:t>
      </w:r>
    </w:p>
    <w:p w:rsidR="00FF4D23" w:rsidRPr="00F863D3" w:rsidRDefault="00FF4D23" w:rsidP="00FF4D23">
      <w:pPr>
        <w:pStyle w:val="Paragrafi"/>
        <w:rPr>
          <w:sz w:val="21"/>
          <w:szCs w:val="21"/>
          <w:lang w:val="sq-AL"/>
        </w:rPr>
      </w:pPr>
      <w:r w:rsidRPr="00F863D3">
        <w:rPr>
          <w:sz w:val="21"/>
          <w:szCs w:val="21"/>
          <w:lang w:val="sq-AL"/>
        </w:rPr>
        <w:t>- rreziku i pengesës në pikun e qarkullimit, ditor ose sezonal;</w:t>
      </w:r>
    </w:p>
    <w:p w:rsidR="00FF4D23" w:rsidRPr="00F863D3" w:rsidRDefault="00FF4D23" w:rsidP="00FF4D23">
      <w:pPr>
        <w:pStyle w:val="Paragrafi"/>
        <w:rPr>
          <w:sz w:val="21"/>
          <w:szCs w:val="21"/>
          <w:lang w:val="sq-AL"/>
        </w:rPr>
      </w:pPr>
      <w:r w:rsidRPr="00F863D3">
        <w:rPr>
          <w:sz w:val="21"/>
          <w:szCs w:val="21"/>
          <w:lang w:val="sq-AL"/>
        </w:rPr>
        <w:t>- koha e nevojshme për shërbimet e ndërhyrjes për të mbërritur në vendet;</w:t>
      </w:r>
    </w:p>
    <w:p w:rsidR="00FF4D23" w:rsidRPr="00F863D3" w:rsidRDefault="00FF4D23" w:rsidP="00FF4D23">
      <w:pPr>
        <w:pStyle w:val="Paragrafi"/>
        <w:rPr>
          <w:sz w:val="21"/>
          <w:szCs w:val="21"/>
          <w:lang w:val="sq-AL"/>
        </w:rPr>
      </w:pPr>
      <w:r w:rsidRPr="00F863D3">
        <w:rPr>
          <w:sz w:val="21"/>
          <w:szCs w:val="21"/>
          <w:lang w:val="sq-AL"/>
        </w:rPr>
        <w:t>- prania dhe përqindja e mjeteve të rënda të transportit;</w:t>
      </w:r>
    </w:p>
    <w:p w:rsidR="00FF4D23" w:rsidRPr="00F863D3" w:rsidRDefault="00FF4D23" w:rsidP="00FF4D23">
      <w:pPr>
        <w:pStyle w:val="Paragrafi"/>
        <w:rPr>
          <w:sz w:val="21"/>
          <w:szCs w:val="21"/>
          <w:lang w:val="sq-AL"/>
        </w:rPr>
      </w:pPr>
      <w:r w:rsidRPr="00F863D3">
        <w:rPr>
          <w:sz w:val="21"/>
          <w:szCs w:val="21"/>
          <w:lang w:val="sq-AL"/>
        </w:rPr>
        <w:t>- prania, përqindja dhe lloji i mjeteve të transportit që transportojnë mallra të rrezikshme;</w:t>
      </w:r>
    </w:p>
    <w:p w:rsidR="00FF4D23" w:rsidRPr="00F863D3" w:rsidRDefault="00FF4D23" w:rsidP="00FF4D23">
      <w:pPr>
        <w:pStyle w:val="Paragrafi"/>
        <w:rPr>
          <w:sz w:val="21"/>
          <w:szCs w:val="21"/>
          <w:lang w:val="sq-AL"/>
        </w:rPr>
      </w:pPr>
      <w:r w:rsidRPr="00F863D3">
        <w:rPr>
          <w:sz w:val="21"/>
          <w:szCs w:val="21"/>
          <w:lang w:val="sq-AL"/>
        </w:rPr>
        <w:t>- karakteristikat e rrugëve të hyrjes;</w:t>
      </w:r>
    </w:p>
    <w:p w:rsidR="00FF4D23" w:rsidRPr="00F863D3" w:rsidRDefault="00FF4D23" w:rsidP="00FF4D23">
      <w:pPr>
        <w:pStyle w:val="Paragrafi"/>
        <w:rPr>
          <w:sz w:val="21"/>
          <w:szCs w:val="21"/>
          <w:lang w:val="sq-AL"/>
        </w:rPr>
      </w:pPr>
      <w:r w:rsidRPr="00F863D3">
        <w:rPr>
          <w:sz w:val="21"/>
          <w:szCs w:val="21"/>
          <w:lang w:val="sq-AL"/>
        </w:rPr>
        <w:t>- gjerësia e rrugëve/korsive;</w:t>
      </w:r>
    </w:p>
    <w:p w:rsidR="00FF4D23" w:rsidRPr="00F863D3" w:rsidRDefault="00FF4D23" w:rsidP="00FF4D23">
      <w:pPr>
        <w:pStyle w:val="Paragrafi"/>
        <w:rPr>
          <w:sz w:val="21"/>
          <w:szCs w:val="21"/>
          <w:lang w:val="sq-AL"/>
        </w:rPr>
      </w:pPr>
      <w:r w:rsidRPr="00F863D3">
        <w:rPr>
          <w:sz w:val="21"/>
          <w:szCs w:val="21"/>
          <w:lang w:val="sq-AL"/>
        </w:rPr>
        <w:t>- aspekte të lidhura me shpejtësinë;</w:t>
      </w:r>
    </w:p>
    <w:p w:rsidR="00FF4D23" w:rsidRPr="00F863D3" w:rsidRDefault="00FF4D23" w:rsidP="00FF4D23">
      <w:pPr>
        <w:pStyle w:val="Paragrafi"/>
        <w:rPr>
          <w:sz w:val="21"/>
          <w:szCs w:val="21"/>
          <w:lang w:val="sq-AL"/>
        </w:rPr>
      </w:pPr>
      <w:r w:rsidRPr="00F863D3">
        <w:rPr>
          <w:sz w:val="21"/>
          <w:szCs w:val="21"/>
          <w:lang w:val="sq-AL"/>
        </w:rPr>
        <w:t>- mjedisi gjeografik dhe meteorologjik.</w:t>
      </w:r>
    </w:p>
    <w:p w:rsidR="00FF4D23" w:rsidRPr="00F863D3" w:rsidRDefault="00FF4D23" w:rsidP="00FF4D23">
      <w:pPr>
        <w:pStyle w:val="Paragrafi"/>
        <w:rPr>
          <w:sz w:val="21"/>
          <w:szCs w:val="21"/>
          <w:lang w:val="sq-AL"/>
        </w:rPr>
      </w:pPr>
      <w:r w:rsidRPr="00F863D3">
        <w:rPr>
          <w:sz w:val="21"/>
          <w:szCs w:val="21"/>
          <w:lang w:val="sq-AL"/>
        </w:rPr>
        <w:t xml:space="preserve">1.1.3 Kur një tunel rrugor ka një karakteristikë të veçantë për sa i përket parametrave të përmendur më lart, një analizë e rreziqeve, kryhet në përputhje me nenin 14 të këtij ligji, me qëllim që të vendoset nëse masat  e sigurisë dhe/ose pajisjet shtesë janë të nevojshme për të siguruar një nivel të lartë të sigurisë në tunel. Kjo analizë e rreziqeve ka parasysh incidentet apo aksidentet që sjellin haptazi cenimin e sigurisë së përdoruesve të rrugës në tunel dhe që janë të afta të ndodhin gjatë fazës së shfrytëzimit, si dhe natyrën dhe rëndësinë e pasojave të mundshme të tyre. </w:t>
      </w:r>
    </w:p>
    <w:p w:rsidR="00FF4D23" w:rsidRPr="00F863D3" w:rsidRDefault="00FF4D23" w:rsidP="00FF4D23">
      <w:pPr>
        <w:pStyle w:val="Paragrafi"/>
        <w:rPr>
          <w:sz w:val="21"/>
          <w:szCs w:val="21"/>
          <w:lang w:val="sq-AL"/>
        </w:rPr>
      </w:pPr>
      <w:r w:rsidRPr="00F863D3">
        <w:rPr>
          <w:sz w:val="21"/>
          <w:szCs w:val="21"/>
          <w:lang w:val="sq-AL"/>
        </w:rPr>
        <w:t>1.2 Kërkesat minimale</w:t>
      </w:r>
    </w:p>
    <w:p w:rsidR="00FF4D23" w:rsidRPr="00F863D3" w:rsidRDefault="00FF4D23" w:rsidP="00FF4D23">
      <w:pPr>
        <w:pStyle w:val="Paragrafi"/>
        <w:rPr>
          <w:sz w:val="21"/>
          <w:szCs w:val="21"/>
          <w:lang w:val="sq-AL"/>
        </w:rPr>
      </w:pPr>
      <w:r w:rsidRPr="00F863D3">
        <w:rPr>
          <w:sz w:val="21"/>
          <w:szCs w:val="21"/>
          <w:lang w:val="sq-AL"/>
        </w:rPr>
        <w:t xml:space="preserve">1.2.1 Masat e sigurisë, të parashikuara në pikat që vijojnë, janë vënë në përdorim të paktën me qëllim që të sigurojnë një nivel minimal të sigurisë në tunelet rrugore, sipas këtij ligji. </w:t>
      </w:r>
    </w:p>
    <w:p w:rsidR="00FF4D23" w:rsidRPr="00F863D3" w:rsidRDefault="00FF4D23" w:rsidP="00FF4D23">
      <w:pPr>
        <w:pStyle w:val="Paragrafi"/>
        <w:rPr>
          <w:sz w:val="21"/>
          <w:szCs w:val="21"/>
          <w:lang w:val="sq-AL"/>
        </w:rPr>
      </w:pPr>
      <w:r w:rsidRPr="00F863D3">
        <w:rPr>
          <w:sz w:val="21"/>
          <w:szCs w:val="21"/>
          <w:lang w:val="sq-AL"/>
        </w:rPr>
        <w:t>1.2.2 Me qëllim që rëniet ndesh të jenë të njësuara në të gjitha tunelet rrugore, në të cilat zbatohet ky ligj, asnjë shkelje në kërkesat e parashikuara në pikat që vijojnë nuk lejohet për sa i përket konceptimit të pajisjeve të sigurisë në dispozicion të përdoruesit të tunelit rrugor, si postet e ndihmës, shenjëzimi, vend parkimet, daljet e ndihmës, ritransmetimi me radio kur ato kërkohen.</w:t>
      </w:r>
    </w:p>
    <w:p w:rsidR="00FF4D23" w:rsidRPr="00F863D3" w:rsidRDefault="00FF4D23" w:rsidP="00FF4D23">
      <w:pPr>
        <w:pStyle w:val="Paragrafi"/>
        <w:rPr>
          <w:sz w:val="21"/>
          <w:szCs w:val="21"/>
          <w:lang w:val="sq-AL"/>
        </w:rPr>
      </w:pPr>
      <w:r w:rsidRPr="00F863D3">
        <w:rPr>
          <w:sz w:val="21"/>
          <w:szCs w:val="21"/>
          <w:lang w:val="sq-AL"/>
        </w:rPr>
        <w:t>1.3 Vëllimi i qarkullimit</w:t>
      </w:r>
    </w:p>
    <w:p w:rsidR="00FF4D23" w:rsidRPr="00F863D3" w:rsidRDefault="00FF4D23" w:rsidP="00FF4D23">
      <w:pPr>
        <w:pStyle w:val="Paragrafi"/>
        <w:rPr>
          <w:sz w:val="21"/>
          <w:szCs w:val="21"/>
          <w:lang w:val="sq-AL"/>
        </w:rPr>
      </w:pPr>
      <w:r w:rsidRPr="00F863D3">
        <w:rPr>
          <w:sz w:val="21"/>
          <w:szCs w:val="21"/>
          <w:lang w:val="sq-AL"/>
        </w:rPr>
        <w:t>1.3.1 Kur  “vëllimi i qarkullimit” është përmendur në këtë shtojcë, ai tregon qarkullimin ditor mesatar vjetor të regjistruar në tunel për një korsi. Me qëllim që të përcaktohet vëllimi i qarkullimit, çdo mjet transporti do të llogaritet si një njësi.</w:t>
      </w:r>
    </w:p>
    <w:p w:rsidR="00FF4D23" w:rsidRPr="00F863D3" w:rsidRDefault="00FF4D23" w:rsidP="00FF4D23">
      <w:pPr>
        <w:pStyle w:val="Paragrafi"/>
        <w:rPr>
          <w:sz w:val="21"/>
          <w:szCs w:val="21"/>
          <w:lang w:val="sq-AL"/>
        </w:rPr>
      </w:pPr>
      <w:r w:rsidRPr="00F863D3">
        <w:rPr>
          <w:sz w:val="21"/>
          <w:szCs w:val="21"/>
          <w:lang w:val="sq-AL"/>
        </w:rPr>
        <w:t>1.3.2 Kur numri i mjeteve të rënda të transportit mbi 3,5 tonë kalon 15 % të qarkullimit mesatar ditor vjetor ose që një qarkullim ditor sezonal është dukshëm më i lartë se qarkullimi mesatar ditor vjetor, vlerësohet rrezik shtesë dhe merret parasysh, duke rritur vëllimin e qarkullimit në tunel në zbatim të pikave që vijojnë.</w:t>
      </w:r>
    </w:p>
    <w:p w:rsidR="00FF4D23" w:rsidRPr="00F863D3" w:rsidRDefault="00FF4D23" w:rsidP="00FF4D23">
      <w:pPr>
        <w:pStyle w:val="Paragrafi"/>
        <w:rPr>
          <w:sz w:val="21"/>
          <w:szCs w:val="21"/>
          <w:lang w:val="sq-AL"/>
        </w:rPr>
      </w:pPr>
      <w:r w:rsidRPr="00F863D3">
        <w:rPr>
          <w:sz w:val="21"/>
          <w:szCs w:val="21"/>
          <w:lang w:val="sq-AL"/>
        </w:rPr>
        <w:t>2. Masat që kanë të bëjnë me infrastrukturën</w:t>
      </w:r>
    </w:p>
    <w:p w:rsidR="00FF4D23" w:rsidRPr="00F863D3" w:rsidRDefault="00FF4D23" w:rsidP="00FF4D23">
      <w:pPr>
        <w:pStyle w:val="Paragrafi"/>
        <w:rPr>
          <w:sz w:val="21"/>
          <w:szCs w:val="21"/>
          <w:lang w:val="sq-AL"/>
        </w:rPr>
      </w:pPr>
      <w:r w:rsidRPr="00F863D3">
        <w:rPr>
          <w:sz w:val="21"/>
          <w:szCs w:val="21"/>
          <w:lang w:val="sq-AL"/>
        </w:rPr>
        <w:t>2.1 Numri i tubave/galerive dhe korsive</w:t>
      </w:r>
    </w:p>
    <w:p w:rsidR="00FF4D23" w:rsidRPr="00F863D3" w:rsidRDefault="00FF4D23" w:rsidP="00FF4D23">
      <w:pPr>
        <w:pStyle w:val="Paragrafi"/>
        <w:rPr>
          <w:sz w:val="21"/>
          <w:szCs w:val="21"/>
          <w:lang w:val="sq-AL"/>
        </w:rPr>
      </w:pPr>
      <w:r w:rsidRPr="00F863D3">
        <w:rPr>
          <w:sz w:val="21"/>
          <w:szCs w:val="21"/>
          <w:lang w:val="sq-AL"/>
        </w:rPr>
        <w:t>2.1.1 Vëllimi i parashikuar i qarkullimit dhe siguria përbëjnë kriteret kryesore  bazë për të përcaktuar nëse duhet ndërtuar një tunel me një tub ose dy tuba, që merr parasysh disa aspekte të tilla, si përqindja e mjeteve të rënda të transportit, pjerrësinë dhe gjatësinë.</w:t>
      </w:r>
    </w:p>
    <w:p w:rsidR="00FF4D23" w:rsidRPr="00F863D3" w:rsidRDefault="00FF4D23" w:rsidP="00FF4D23">
      <w:pPr>
        <w:pStyle w:val="Paragrafi"/>
        <w:rPr>
          <w:sz w:val="21"/>
          <w:szCs w:val="21"/>
          <w:lang w:val="sq-AL"/>
        </w:rPr>
      </w:pPr>
      <w:r w:rsidRPr="00F863D3">
        <w:rPr>
          <w:sz w:val="21"/>
          <w:szCs w:val="21"/>
          <w:lang w:val="sq-AL"/>
        </w:rPr>
        <w:t xml:space="preserve">2.1.2 Në  </w:t>
      </w:r>
      <w:r w:rsidRPr="00F863D3">
        <w:rPr>
          <w:sz w:val="21"/>
          <w:szCs w:val="21"/>
          <w:lang w:val="sq-AL" w:eastAsia="ja-JP"/>
        </w:rPr>
        <w:t>çdo rast, kur për tunelet në projektim, parashikimet për 15 vjet tregojnë që vëllimi i qarkullimit do të kalojë 10 000 mjete transporti për ditë dhe për korsi të qarkullimit, një tunel me dy tuba me qarkullim me një drejtim vihet për datën, në të cilën kjo shifër  do të jetë kaluar.</w:t>
      </w:r>
    </w:p>
    <w:p w:rsidR="00FF4D23" w:rsidRPr="00F863D3" w:rsidRDefault="00FF4D23" w:rsidP="00FF4D23">
      <w:pPr>
        <w:pStyle w:val="Paragrafi"/>
        <w:rPr>
          <w:sz w:val="21"/>
          <w:szCs w:val="21"/>
          <w:lang w:val="sq-AL"/>
        </w:rPr>
      </w:pPr>
      <w:r w:rsidRPr="00F863D3">
        <w:rPr>
          <w:sz w:val="21"/>
          <w:szCs w:val="21"/>
          <w:lang w:val="sq-AL" w:eastAsia="ja-JP"/>
        </w:rPr>
        <w:t>2.1.3 Me përjashtim të korsisë së emergjencës, vetë numri i korsive ruhet jashtë dhe brenda tunelit rrugor. Çdo ndryshim i numrit të korsive bëhet në një distancë të mjaftueshme nga hyrja e tunelit; kjo distancë është të paktën e barabartë me distancën e përshkruar nga një mjet transporti që lëviz me shpejtësinë më të madhe të lejuar. Kur kushtet gjeografike pengojnë të respektohet kjo distancë, masa shtesë dhe/ose përforcuese merren për të përmirësuar  sigurinë.</w:t>
      </w:r>
    </w:p>
    <w:p w:rsidR="00FF4D23" w:rsidRPr="00F863D3" w:rsidRDefault="00FF4D23" w:rsidP="00FF4D23">
      <w:pPr>
        <w:pStyle w:val="Paragrafi"/>
        <w:rPr>
          <w:sz w:val="21"/>
          <w:szCs w:val="21"/>
          <w:lang w:val="sq-AL"/>
        </w:rPr>
      </w:pPr>
      <w:r w:rsidRPr="00F863D3">
        <w:rPr>
          <w:sz w:val="21"/>
          <w:szCs w:val="21"/>
          <w:lang w:val="sq-AL"/>
        </w:rPr>
        <w:t>2.2 Gjeometria e tunelit</w:t>
      </w:r>
    </w:p>
    <w:p w:rsidR="00FF4D23" w:rsidRPr="00F863D3" w:rsidRDefault="00FF4D23" w:rsidP="00FF4D23">
      <w:pPr>
        <w:pStyle w:val="Paragrafi"/>
        <w:rPr>
          <w:sz w:val="21"/>
          <w:szCs w:val="21"/>
          <w:lang w:val="sq-AL"/>
        </w:rPr>
      </w:pPr>
      <w:r w:rsidRPr="00F863D3">
        <w:rPr>
          <w:sz w:val="21"/>
          <w:szCs w:val="21"/>
          <w:lang w:val="sq-AL"/>
        </w:rPr>
        <w:t>2.2.1 Siguria është marrë veçanërisht parasysh gjatë konceptimit të gjeometrisë së profilit tërthor, të gjurmës në plan dhe të profilit gjatësor, si dhe rrugët e saj të hyrjes, sepse këta parametra ndikojnë shumë mbi probabilitetin e ndodhjes dhe rëndësinë e incidenteve apo aksidenteve rrugore.</w:t>
      </w:r>
    </w:p>
    <w:p w:rsidR="00FF4D23" w:rsidRPr="00F863D3" w:rsidRDefault="00FF4D23" w:rsidP="00FF4D23">
      <w:pPr>
        <w:pStyle w:val="Paragrafi"/>
        <w:rPr>
          <w:sz w:val="21"/>
          <w:szCs w:val="21"/>
          <w:lang w:val="sq-AL"/>
        </w:rPr>
      </w:pPr>
      <w:r w:rsidRPr="00F863D3">
        <w:rPr>
          <w:sz w:val="21"/>
          <w:szCs w:val="21"/>
          <w:lang w:val="sq-AL"/>
        </w:rPr>
        <w:t>2.2.2 Pjerrësitë gjatësore më të mëdha se 5 % nuk lejohen në tunelet e reja, në mos nuk është e mundur të gjendet zgjidhje tjetër nga pikëpamja gjeografike.</w:t>
      </w:r>
    </w:p>
    <w:p w:rsidR="00FF4D23" w:rsidRPr="00F863D3" w:rsidRDefault="00FF4D23" w:rsidP="00FF4D23">
      <w:pPr>
        <w:pStyle w:val="Paragrafi"/>
        <w:rPr>
          <w:sz w:val="21"/>
          <w:szCs w:val="21"/>
          <w:lang w:val="sq-AL"/>
        </w:rPr>
      </w:pPr>
      <w:r w:rsidRPr="00F863D3">
        <w:rPr>
          <w:sz w:val="21"/>
          <w:szCs w:val="21"/>
          <w:lang w:val="sq-AL"/>
        </w:rPr>
        <w:t>2.2.3 Në  tunelet rrugore, pjerrësitë e të cilave janë më të mëdha se  3,5%, masa shtesë dhe/ose përforcuese merren me qëllim që të përforcojnë sigurinë mbi bazën e një analize të rreziqeve.</w:t>
      </w:r>
    </w:p>
    <w:p w:rsidR="00FF4D23" w:rsidRPr="00F863D3" w:rsidRDefault="00FF4D23" w:rsidP="00FF4D23">
      <w:pPr>
        <w:pStyle w:val="Paragrafi"/>
        <w:rPr>
          <w:sz w:val="21"/>
          <w:szCs w:val="21"/>
          <w:lang w:val="sq-AL"/>
        </w:rPr>
      </w:pPr>
      <w:r w:rsidRPr="00F863D3">
        <w:rPr>
          <w:sz w:val="21"/>
          <w:szCs w:val="21"/>
          <w:lang w:val="sq-AL"/>
        </w:rPr>
        <w:t>2.2.4 Kur gjerësia e korsisë së ngadaltë është më e vogël se 3,5 m dhe që kalimi i mjetit të rëndë të transporti lejohet, masa shtesë dhe/ose përforcuese merren me qëllim që të përforcojnë sigurinë mbi bazën e një analize të rreziqeve.</w:t>
      </w:r>
    </w:p>
    <w:p w:rsidR="00FF4D23" w:rsidRPr="00F863D3" w:rsidRDefault="00FF4D23" w:rsidP="00FF4D23">
      <w:pPr>
        <w:pStyle w:val="Paragrafi"/>
        <w:rPr>
          <w:sz w:val="21"/>
          <w:szCs w:val="21"/>
          <w:lang w:val="sq-AL"/>
        </w:rPr>
      </w:pPr>
      <w:r w:rsidRPr="00F863D3">
        <w:rPr>
          <w:sz w:val="21"/>
          <w:szCs w:val="21"/>
          <w:lang w:val="sq-AL"/>
        </w:rPr>
        <w:t>2.3 Korsitë e largimit dhe daljet e ndihmës</w:t>
      </w:r>
    </w:p>
    <w:p w:rsidR="00FF4D23" w:rsidRPr="00F863D3" w:rsidRDefault="00FF4D23" w:rsidP="00FF4D23">
      <w:pPr>
        <w:pStyle w:val="Paragrafi"/>
        <w:rPr>
          <w:sz w:val="21"/>
          <w:szCs w:val="21"/>
          <w:lang w:val="sq-AL"/>
        </w:rPr>
      </w:pPr>
      <w:r w:rsidRPr="00F863D3">
        <w:rPr>
          <w:sz w:val="21"/>
          <w:szCs w:val="21"/>
          <w:lang w:val="sq-AL"/>
        </w:rPr>
        <w:t>2.3.1 Në tunelet e reja, në korsitë e largimit janë parashikuar trotuare, të mbingritura ose jo, të përcaktuara për përdoruesit e tuneleve rrugore në rastin e avarisë ose aksidentit. Kjo dispozitë nuk zbatohet nëse karakteristikat strukturore të tunelit  rrugor nuk e lejojnë, ose e lejojnë vetëm me një kosto të shpërpjesëtuar dhe që tuneli është me një drejtim dhe i pajisur me një sistem të përhershëm të mbikëqyrjes dhe të mbylljes së korsive.</w:t>
      </w:r>
    </w:p>
    <w:p w:rsidR="00FF4D23" w:rsidRPr="00F863D3" w:rsidRDefault="00FF4D23" w:rsidP="00FF4D23">
      <w:pPr>
        <w:pStyle w:val="Paragrafi"/>
        <w:rPr>
          <w:sz w:val="21"/>
          <w:szCs w:val="21"/>
          <w:lang w:val="sq-AL"/>
        </w:rPr>
      </w:pPr>
      <w:r w:rsidRPr="00F863D3">
        <w:rPr>
          <w:sz w:val="21"/>
          <w:szCs w:val="21"/>
          <w:lang w:val="sq-AL"/>
        </w:rPr>
        <w:t>2.3.2 Në tunelet ekzistuese ku nuk ka as korsi largimi, as trotuare, masa shtesë dhe/ose përforcuese merren për të siguruar sigurinë.</w:t>
      </w:r>
    </w:p>
    <w:p w:rsidR="00FF4D23" w:rsidRPr="00F863D3" w:rsidRDefault="00FF4D23" w:rsidP="00FF4D23">
      <w:pPr>
        <w:pStyle w:val="Paragrafi"/>
        <w:rPr>
          <w:sz w:val="21"/>
          <w:szCs w:val="21"/>
          <w:lang w:val="sq-AL"/>
        </w:rPr>
      </w:pPr>
      <w:r w:rsidRPr="00F863D3">
        <w:rPr>
          <w:sz w:val="21"/>
          <w:szCs w:val="21"/>
          <w:lang w:val="sq-AL"/>
        </w:rPr>
        <w:t>2.3.3 Daljet e ndihmës  u lejojnë përdoruesve të lënë tunelin pa mjetin e tyre të transportit dhe të arrijnë në një vend të sigurt në rast aksidenti ose rënie zjarri. Ato u lejojnë edhe shërbimeve të ndërhyrjes të arrijnë në tunel me këmbë. Shembuj të daljeve të ndihmës  janë këto që vijojnë:</w:t>
      </w:r>
    </w:p>
    <w:p w:rsidR="00FF4D23" w:rsidRPr="00F863D3" w:rsidRDefault="00FF4D23" w:rsidP="00FF4D23">
      <w:pPr>
        <w:pStyle w:val="Paragrafi"/>
        <w:rPr>
          <w:sz w:val="21"/>
          <w:szCs w:val="21"/>
          <w:lang w:val="sq-AL"/>
        </w:rPr>
      </w:pPr>
      <w:r w:rsidRPr="00F863D3">
        <w:rPr>
          <w:sz w:val="21"/>
          <w:szCs w:val="21"/>
          <w:lang w:val="sq-AL"/>
        </w:rPr>
        <w:t>- dalje të drejtpërdrejta të tunelit për të dalë  jashtë;</w:t>
      </w:r>
    </w:p>
    <w:p w:rsidR="00FF4D23" w:rsidRPr="00F863D3" w:rsidRDefault="00FF4D23" w:rsidP="00FF4D23">
      <w:pPr>
        <w:pStyle w:val="Paragrafi"/>
        <w:rPr>
          <w:sz w:val="21"/>
          <w:szCs w:val="21"/>
          <w:lang w:val="sq-AL"/>
        </w:rPr>
      </w:pPr>
      <w:r w:rsidRPr="00F863D3">
        <w:rPr>
          <w:sz w:val="21"/>
          <w:szCs w:val="21"/>
          <w:lang w:val="sq-AL"/>
        </w:rPr>
        <w:t>- galeritë e komunikimit ndërmjet tubave të një tuneli;</w:t>
      </w:r>
    </w:p>
    <w:p w:rsidR="00FF4D23" w:rsidRPr="00F863D3" w:rsidRDefault="00FF4D23" w:rsidP="00FF4D23">
      <w:pPr>
        <w:pStyle w:val="Paragrafi"/>
        <w:rPr>
          <w:sz w:val="21"/>
          <w:szCs w:val="21"/>
          <w:lang w:val="sq-AL"/>
        </w:rPr>
      </w:pPr>
      <w:r w:rsidRPr="00F863D3">
        <w:rPr>
          <w:sz w:val="21"/>
          <w:szCs w:val="21"/>
          <w:lang w:val="sq-AL"/>
        </w:rPr>
        <w:t>- daljet drejt një galerie të sigurisë;</w:t>
      </w:r>
    </w:p>
    <w:p w:rsidR="00FF4D23" w:rsidRPr="00F863D3" w:rsidRDefault="00FF4D23" w:rsidP="00FF4D23">
      <w:pPr>
        <w:pStyle w:val="Paragrafi"/>
        <w:rPr>
          <w:sz w:val="21"/>
          <w:szCs w:val="21"/>
          <w:lang w:val="sq-AL"/>
        </w:rPr>
      </w:pPr>
      <w:r w:rsidRPr="00F863D3">
        <w:rPr>
          <w:sz w:val="21"/>
          <w:szCs w:val="21"/>
          <w:lang w:val="sq-AL"/>
        </w:rPr>
        <w:t>- strehimet me një korsi të largimit të ndarë nga tubi i tunelit.</w:t>
      </w:r>
    </w:p>
    <w:p w:rsidR="00FF4D23" w:rsidRPr="00F863D3" w:rsidRDefault="00FF4D23" w:rsidP="00FF4D23">
      <w:pPr>
        <w:pStyle w:val="Paragrafi"/>
        <w:rPr>
          <w:sz w:val="21"/>
          <w:szCs w:val="21"/>
          <w:lang w:val="sq-AL"/>
        </w:rPr>
      </w:pPr>
      <w:r w:rsidRPr="00F863D3">
        <w:rPr>
          <w:sz w:val="21"/>
          <w:szCs w:val="21"/>
          <w:lang w:val="sq-AL"/>
        </w:rPr>
        <w:t xml:space="preserve">2.3.4 Strehimet  pa dalje që të çojnë në korsitë e largimit për të dalë jashtë nuk janë ndërtuar. </w:t>
      </w:r>
    </w:p>
    <w:p w:rsidR="00FF4D23" w:rsidRPr="00F863D3" w:rsidRDefault="00FF4D23" w:rsidP="00FF4D23">
      <w:pPr>
        <w:pStyle w:val="Paragrafi"/>
        <w:rPr>
          <w:sz w:val="21"/>
          <w:szCs w:val="21"/>
          <w:lang w:val="sq-AL"/>
        </w:rPr>
      </w:pPr>
      <w:r w:rsidRPr="00F863D3">
        <w:rPr>
          <w:sz w:val="21"/>
          <w:szCs w:val="21"/>
          <w:lang w:val="sq-AL"/>
        </w:rPr>
        <w:t>2.3.5 Daljet e ndihmës  janë parashikuar nëse një analizë e rreziqeve të përligjura, përfshirë këtu pushtimin nga gazrat e tymrave dhe shpejtësia e tyre e përhapjes në kushtet lokale, tregon që ventilimi dhe masat e tjera të sigurisë janë të pamjaftueshme për të siguruar sigurinë e përdoruesve të rrugës.</w:t>
      </w:r>
    </w:p>
    <w:p w:rsidR="00FF4D23" w:rsidRPr="00F863D3" w:rsidRDefault="00FF4D23" w:rsidP="00FF4D23">
      <w:pPr>
        <w:pStyle w:val="Paragrafi"/>
        <w:rPr>
          <w:sz w:val="21"/>
          <w:szCs w:val="21"/>
          <w:lang w:val="sq-AL"/>
        </w:rPr>
      </w:pPr>
      <w:r w:rsidRPr="00F863D3">
        <w:rPr>
          <w:sz w:val="21"/>
          <w:szCs w:val="21"/>
          <w:lang w:val="sq-AL"/>
        </w:rPr>
        <w:t>2.3.6 Në çdo rast, në tunelet e reja, daljet e ndihmës janë parashikuar kur vëllimi i qarkullimit është më i madh se 2 000 mjete transporti për korsi.</w:t>
      </w:r>
    </w:p>
    <w:p w:rsidR="00FF4D23" w:rsidRPr="00F863D3" w:rsidRDefault="00FF4D23" w:rsidP="00FF4D23">
      <w:pPr>
        <w:pStyle w:val="Paragrafi"/>
        <w:rPr>
          <w:sz w:val="21"/>
          <w:szCs w:val="21"/>
          <w:lang w:val="sq-AL"/>
        </w:rPr>
      </w:pPr>
      <w:r w:rsidRPr="00F863D3">
        <w:rPr>
          <w:sz w:val="21"/>
          <w:szCs w:val="21"/>
          <w:lang w:val="sq-AL"/>
        </w:rPr>
        <w:t>2.3.7 Në tunelet ekzistuese mbi 1 000 m dhe vëllimi i qarkullimit i të cilëve është më i madh se 2 000 mjete transporti për korsi, duhet të vlerësohet nëse vendosja e daljeve të reja të ndihmës është një zgjidhje e leverdishme dhe e efektshme.</w:t>
      </w:r>
    </w:p>
    <w:p w:rsidR="00FF4D23" w:rsidRPr="00F863D3" w:rsidRDefault="00FF4D23" w:rsidP="00FF4D23">
      <w:pPr>
        <w:pStyle w:val="Paragrafi"/>
        <w:rPr>
          <w:sz w:val="21"/>
          <w:szCs w:val="21"/>
          <w:lang w:val="sq-AL"/>
        </w:rPr>
      </w:pPr>
      <w:r w:rsidRPr="00F863D3">
        <w:rPr>
          <w:sz w:val="21"/>
          <w:szCs w:val="21"/>
          <w:lang w:val="sq-AL"/>
        </w:rPr>
        <w:t>2.3.8 Kur daljet e ndihmës  janë parashikuar, largësia  ndërmjet dy daljeve nuk i kalon 500 m.</w:t>
      </w:r>
    </w:p>
    <w:p w:rsidR="00FF4D23" w:rsidRPr="00F863D3" w:rsidRDefault="00FF4D23" w:rsidP="00FF4D23">
      <w:pPr>
        <w:pStyle w:val="Paragrafi"/>
        <w:rPr>
          <w:sz w:val="21"/>
          <w:szCs w:val="21"/>
          <w:lang w:val="sq-AL"/>
        </w:rPr>
      </w:pPr>
      <w:r w:rsidRPr="00F863D3">
        <w:rPr>
          <w:sz w:val="21"/>
          <w:szCs w:val="21"/>
          <w:lang w:val="sq-AL"/>
        </w:rPr>
        <w:t>2.3.9 Mjete të duhura, të tilla si portat, pengojnë përhapjen e tymrave të gazrave dhe të nxehtësisë në drejtim të korsive të largimit, me qëllim që përdoruesit të mund të dalin jashtë në siguri dhe që shërbimet e ndërhyrjes të mund të arrijnë në tunel.</w:t>
      </w:r>
    </w:p>
    <w:p w:rsidR="00FF4D23" w:rsidRPr="00F863D3" w:rsidRDefault="00FF4D23" w:rsidP="00FF4D23">
      <w:pPr>
        <w:pStyle w:val="Paragrafi"/>
        <w:rPr>
          <w:sz w:val="21"/>
          <w:szCs w:val="21"/>
          <w:lang w:val="sq-AL"/>
        </w:rPr>
      </w:pPr>
      <w:r w:rsidRPr="00F863D3">
        <w:rPr>
          <w:sz w:val="21"/>
          <w:szCs w:val="21"/>
          <w:lang w:val="sq-AL"/>
        </w:rPr>
        <w:t>2.4 Hyrjet e shërbimeve të ndërhyrjes</w:t>
      </w:r>
    </w:p>
    <w:p w:rsidR="00FF4D23" w:rsidRPr="00F863D3" w:rsidRDefault="00FF4D23" w:rsidP="00FF4D23">
      <w:pPr>
        <w:pStyle w:val="Paragrafi"/>
        <w:rPr>
          <w:sz w:val="21"/>
          <w:szCs w:val="21"/>
          <w:lang w:val="sq-AL"/>
        </w:rPr>
      </w:pPr>
      <w:r w:rsidRPr="00F863D3">
        <w:rPr>
          <w:sz w:val="21"/>
          <w:szCs w:val="21"/>
          <w:lang w:val="sq-AL"/>
        </w:rPr>
        <w:t>2.4.1 Në tunelet me dy tuba, ku tubat janë në të njëjtin nivel ose pothuajse, galeritë e komunikimit mund të përdoren nga shërbimet e ndërhyrjes të paktën çdo 1 500 m.</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2.4.2 Kur kjo është e mundur nga pikëpamja gjeografike, kalimi në qendër të brezit qendror parashikohet nga jashtë në çdo hyrje të tunelit me dy tuba ose shumëtubësh. Kjo masë u lejon shërbimeve të ndërhyrjes të arrijnë menjëherë nga njëri ose tjetri tub.</w:t>
      </w:r>
    </w:p>
    <w:p w:rsidR="00FF4D23" w:rsidRPr="00F863D3" w:rsidRDefault="00FF4D23" w:rsidP="00FF4D23">
      <w:pPr>
        <w:pStyle w:val="Paragrafi"/>
        <w:rPr>
          <w:sz w:val="21"/>
          <w:szCs w:val="21"/>
          <w:lang w:val="sq-AL"/>
        </w:rPr>
      </w:pPr>
      <w:r w:rsidRPr="00F863D3">
        <w:rPr>
          <w:sz w:val="21"/>
          <w:szCs w:val="21"/>
          <w:lang w:val="sq-AL"/>
        </w:rPr>
        <w:t>2.5 Vend parkimet</w:t>
      </w:r>
    </w:p>
    <w:p w:rsidR="00FF4D23" w:rsidRPr="00F863D3" w:rsidRDefault="00FF4D23" w:rsidP="00FF4D23">
      <w:pPr>
        <w:pStyle w:val="Paragrafi"/>
        <w:rPr>
          <w:sz w:val="21"/>
          <w:szCs w:val="21"/>
          <w:lang w:val="sq-AL"/>
        </w:rPr>
      </w:pPr>
      <w:r w:rsidRPr="00F863D3">
        <w:rPr>
          <w:sz w:val="21"/>
          <w:szCs w:val="21"/>
          <w:lang w:val="sq-AL"/>
        </w:rPr>
        <w:t>2.5.1 Për tunelet e reja me dy drejtime mbi 1 500 m të gjatë, ku vëllimi i qarkullimit i kalon 2 000 mjete transporti për korsi, vend parkimet  ndërtohen  në largësi që  nuk kalon  më  shumë  se 1 000 m, nëse korsitë e emergjencës nuk janë parashikuar.</w:t>
      </w:r>
    </w:p>
    <w:p w:rsidR="00FF4D23" w:rsidRPr="00F863D3" w:rsidRDefault="00FF4D23" w:rsidP="00FF4D23">
      <w:pPr>
        <w:pStyle w:val="Paragrafi"/>
        <w:rPr>
          <w:sz w:val="21"/>
          <w:szCs w:val="21"/>
          <w:lang w:val="sq-AL"/>
        </w:rPr>
      </w:pPr>
      <w:r w:rsidRPr="00F863D3">
        <w:rPr>
          <w:sz w:val="21"/>
          <w:szCs w:val="21"/>
          <w:lang w:val="sq-AL"/>
        </w:rPr>
        <w:t>2.5.2 Në tunelet ekzistuese me dy drejtime mbi 1 500 m të gjatë, vëllimi i qarkullimit të të cilave i kalon 2 000 mjete transporti për korsi, dhe që nuk kanë korsi të emergjencës, duhet të vlerësohet nëse ndërtimi i vend parkimeve është një zgjidhje e leverdishme dhe e efektshme.</w:t>
      </w:r>
    </w:p>
    <w:p w:rsidR="00FF4D23" w:rsidRPr="00F863D3" w:rsidRDefault="00FF4D23" w:rsidP="00FF4D23">
      <w:pPr>
        <w:pStyle w:val="Paragrafi"/>
        <w:rPr>
          <w:sz w:val="21"/>
          <w:szCs w:val="21"/>
          <w:lang w:val="sq-AL"/>
        </w:rPr>
      </w:pPr>
      <w:r w:rsidRPr="00F863D3">
        <w:rPr>
          <w:sz w:val="21"/>
          <w:szCs w:val="21"/>
          <w:lang w:val="sq-AL"/>
        </w:rPr>
        <w:t>2.5.3 Kur karakteristikat strukturore të tunelit e lejojnë, ose lejojnë vetëm që një kosto e shpërpjesëtuar/e pabarabartë, duhet të parashikohen vend parkime nëse gjerësia totale që arrihet nga mjetet e transportit, me përjashtim të pjesëve të mbingritura dhe të korsive normale të qarkullimit, është të paktën e barabartë me gjerësinë e një korsie normale të qarkullimit.</w:t>
      </w:r>
    </w:p>
    <w:p w:rsidR="00FF4D23" w:rsidRPr="00F863D3" w:rsidRDefault="00FF4D23" w:rsidP="00FF4D23">
      <w:pPr>
        <w:pStyle w:val="Paragrafi"/>
        <w:rPr>
          <w:sz w:val="21"/>
          <w:szCs w:val="21"/>
          <w:lang w:val="sq-AL"/>
        </w:rPr>
      </w:pPr>
      <w:r w:rsidRPr="00F863D3">
        <w:rPr>
          <w:sz w:val="21"/>
          <w:szCs w:val="21"/>
          <w:lang w:val="sq-AL"/>
        </w:rPr>
        <w:t>2.5.4 Vend parkimet kanë  një post të ndihmës.</w:t>
      </w:r>
    </w:p>
    <w:p w:rsidR="00FF4D23" w:rsidRPr="00F863D3" w:rsidRDefault="00FF4D23" w:rsidP="00FF4D23">
      <w:pPr>
        <w:pStyle w:val="Paragrafi"/>
        <w:rPr>
          <w:sz w:val="21"/>
          <w:szCs w:val="21"/>
          <w:lang w:val="sq-AL"/>
        </w:rPr>
      </w:pPr>
      <w:r w:rsidRPr="00F863D3">
        <w:rPr>
          <w:sz w:val="21"/>
          <w:szCs w:val="21"/>
          <w:lang w:val="sq-AL"/>
        </w:rPr>
        <w:t xml:space="preserve">2.6 Drenazhe </w:t>
      </w:r>
    </w:p>
    <w:p w:rsidR="00FF4D23" w:rsidRPr="00F863D3" w:rsidRDefault="00FF4D23" w:rsidP="00FF4D23">
      <w:pPr>
        <w:pStyle w:val="Paragrafi"/>
        <w:rPr>
          <w:sz w:val="21"/>
          <w:szCs w:val="21"/>
          <w:lang w:val="sq-AL"/>
        </w:rPr>
      </w:pPr>
      <w:r w:rsidRPr="00F863D3">
        <w:rPr>
          <w:sz w:val="21"/>
          <w:szCs w:val="21"/>
          <w:lang w:val="sq-AL"/>
        </w:rPr>
        <w:t>2.6.1 Drenazhi i lëngjeve të ndezshme dhe helmuese sigurohet nga kanale me të çara mjaft mirë të përcaktuara ose masa të tjera në profilin tërthor të tuneleve ku transporti i mallrave të rrezikshme është lejuar. Përveç kësaj, sistemi i drenimit është krijuar dhe mirëmbajtur për të penguar që zjarri të mos përhapet dhe që lëngjet e ndezshme dhe helmuese të mos shpërndahen në brendësi të një tubi  dhe ndërmjet tubave.</w:t>
      </w:r>
    </w:p>
    <w:p w:rsidR="00FF4D23" w:rsidRPr="00F863D3" w:rsidRDefault="00FF4D23" w:rsidP="00FF4D23">
      <w:pPr>
        <w:pStyle w:val="Paragrafi"/>
        <w:rPr>
          <w:sz w:val="21"/>
          <w:szCs w:val="21"/>
          <w:lang w:val="sq-AL"/>
        </w:rPr>
      </w:pPr>
      <w:r w:rsidRPr="00F863D3">
        <w:rPr>
          <w:sz w:val="21"/>
          <w:szCs w:val="21"/>
          <w:lang w:val="sq-AL"/>
        </w:rPr>
        <w:t>2.6.2 Nëse, në tunelet ekzistuese, kërkesa të tilla nuk mund të respektohen ose mund të ketë vetëm një kosto të shpërpjesëtuar/të pabarabartë, kjo duhet të mbahet parasysh në momentin që vendoset nëse transporti i mallrave të rrezikshme mund të lejohet mbi bazën e një analize të rreziqeve përkatëse.</w:t>
      </w:r>
    </w:p>
    <w:p w:rsidR="00FF4D23" w:rsidRPr="00F863D3" w:rsidRDefault="00FF4D23" w:rsidP="00FF4D23">
      <w:pPr>
        <w:pStyle w:val="Paragrafi"/>
        <w:rPr>
          <w:sz w:val="21"/>
          <w:szCs w:val="21"/>
          <w:lang w:val="sq-AL"/>
        </w:rPr>
      </w:pPr>
      <w:r w:rsidRPr="00F863D3">
        <w:rPr>
          <w:sz w:val="21"/>
          <w:szCs w:val="21"/>
          <w:lang w:val="sq-AL"/>
        </w:rPr>
        <w:t>2.7 Rezistenca ndaj zjarrit e strukturave</w:t>
      </w:r>
    </w:p>
    <w:p w:rsidR="00FF4D23" w:rsidRPr="00F863D3" w:rsidRDefault="00FF4D23" w:rsidP="00FF4D23">
      <w:pPr>
        <w:pStyle w:val="Paragrafi"/>
        <w:rPr>
          <w:sz w:val="21"/>
          <w:szCs w:val="21"/>
          <w:lang w:val="sq-AL"/>
        </w:rPr>
      </w:pPr>
      <w:r w:rsidRPr="00F863D3">
        <w:rPr>
          <w:sz w:val="21"/>
          <w:szCs w:val="21"/>
          <w:lang w:val="sq-AL"/>
        </w:rPr>
        <w:t>Struktura kryesore e të gjitha tuneleve rrugore, ku një shembje lokale e strukturës mund të ketë pasoja katastrofike, për shembull, tunelet zhyten apo cedojnë, ose tunelet mund të shkaktojnë shkatërrimin e strukturave fqinje të rëndësishme, paraqet një nivel të mjaftueshëm të rezistencës ndaj zjarrit.</w:t>
      </w:r>
    </w:p>
    <w:p w:rsidR="00FF4D23" w:rsidRPr="00F863D3" w:rsidRDefault="00FF4D23" w:rsidP="00FF4D23">
      <w:pPr>
        <w:pStyle w:val="Paragrafi"/>
        <w:rPr>
          <w:sz w:val="21"/>
          <w:szCs w:val="21"/>
          <w:lang w:val="sq-AL"/>
        </w:rPr>
      </w:pPr>
      <w:r w:rsidRPr="00F863D3">
        <w:rPr>
          <w:sz w:val="21"/>
          <w:szCs w:val="21"/>
          <w:lang w:val="sq-AL"/>
        </w:rPr>
        <w:t xml:space="preserve">2.8 Ndriçimi </w:t>
      </w:r>
    </w:p>
    <w:p w:rsidR="00FF4D23" w:rsidRPr="00F863D3" w:rsidRDefault="00FF4D23" w:rsidP="00FF4D23">
      <w:pPr>
        <w:pStyle w:val="Paragrafi"/>
        <w:rPr>
          <w:sz w:val="21"/>
          <w:szCs w:val="21"/>
          <w:lang w:val="sq-AL"/>
        </w:rPr>
      </w:pPr>
      <w:r w:rsidRPr="00F863D3">
        <w:rPr>
          <w:sz w:val="21"/>
          <w:szCs w:val="21"/>
          <w:lang w:val="sq-AL"/>
        </w:rPr>
        <w:t>2.8.1 Një ndriçim normal u siguron drejtuesve të mjeteve një shikueshmëri të nevojshme, si ditën, ashtu edhe natën, në zonën e hyrjes, si dhe në brendësi të tunelit.</w:t>
      </w:r>
    </w:p>
    <w:p w:rsidR="00FF4D23" w:rsidRPr="00F863D3" w:rsidRDefault="00FF4D23" w:rsidP="00FF4D23">
      <w:pPr>
        <w:pStyle w:val="Paragrafi"/>
        <w:rPr>
          <w:sz w:val="21"/>
          <w:szCs w:val="21"/>
          <w:lang w:val="sq-AL"/>
        </w:rPr>
      </w:pPr>
      <w:r w:rsidRPr="00F863D3">
        <w:rPr>
          <w:sz w:val="21"/>
          <w:szCs w:val="21"/>
          <w:lang w:val="sq-AL"/>
        </w:rPr>
        <w:t>2.8.2 Një ndriçim i sigurisë siguron një shikueshmëri minimale përdoruesve të tunelit për t’u lejuar të largohen nga tuneli me mjetet e tyre të transportit në rastin e defektit/avarisë së furnizimit me energji elektrike.</w:t>
      </w:r>
    </w:p>
    <w:p w:rsidR="00FF4D23" w:rsidRPr="00F863D3" w:rsidRDefault="00FF4D23" w:rsidP="00FF4D23">
      <w:pPr>
        <w:pStyle w:val="Paragrafi"/>
        <w:rPr>
          <w:sz w:val="21"/>
          <w:szCs w:val="21"/>
          <w:lang w:val="sq-AL"/>
        </w:rPr>
      </w:pPr>
      <w:r w:rsidRPr="00F863D3">
        <w:rPr>
          <w:sz w:val="21"/>
          <w:szCs w:val="21"/>
          <w:lang w:val="sq-AL"/>
        </w:rPr>
        <w:t>2.8.3 Një ndriçim i rrugës së largimit, i tillë si një pajisje sinjalizimi ndriçuese, vendoset në një lartësi që nuk kalon 1,5 m, drejton përdoruesit për t’u larguar nga tuneli më këmbë në rast urgjence.</w:t>
      </w:r>
    </w:p>
    <w:p w:rsidR="00FF4D23" w:rsidRPr="00F863D3" w:rsidRDefault="00FF4D23" w:rsidP="00FF4D23">
      <w:pPr>
        <w:pStyle w:val="Paragrafi"/>
        <w:rPr>
          <w:sz w:val="21"/>
          <w:szCs w:val="21"/>
          <w:lang w:val="sq-AL"/>
        </w:rPr>
      </w:pPr>
      <w:r w:rsidRPr="00F863D3">
        <w:rPr>
          <w:sz w:val="21"/>
          <w:szCs w:val="21"/>
          <w:lang w:val="sq-AL"/>
        </w:rPr>
        <w:t xml:space="preserve">2.9 Ventilimi </w:t>
      </w:r>
    </w:p>
    <w:p w:rsidR="00FF4D23" w:rsidRPr="00F863D3" w:rsidRDefault="00FF4D23" w:rsidP="00FF4D23">
      <w:pPr>
        <w:pStyle w:val="Paragrafi"/>
        <w:rPr>
          <w:sz w:val="21"/>
          <w:szCs w:val="21"/>
          <w:lang w:val="sq-AL"/>
        </w:rPr>
      </w:pPr>
      <w:r w:rsidRPr="00F863D3">
        <w:rPr>
          <w:sz w:val="21"/>
          <w:szCs w:val="21"/>
          <w:lang w:val="sq-AL"/>
        </w:rPr>
        <w:t xml:space="preserve">2.9.1 Konceptimi, ndërtimi dhe shfrytëzimi i sistemit të ventilimit merr parasysh: </w:t>
      </w:r>
    </w:p>
    <w:p w:rsidR="00FF4D23" w:rsidRPr="00F863D3" w:rsidRDefault="00FF4D23" w:rsidP="00FF4D23">
      <w:pPr>
        <w:pStyle w:val="Paragrafi"/>
        <w:rPr>
          <w:sz w:val="21"/>
          <w:szCs w:val="21"/>
          <w:lang w:val="sq-AL"/>
        </w:rPr>
      </w:pPr>
      <w:r w:rsidRPr="00F863D3">
        <w:rPr>
          <w:sz w:val="21"/>
          <w:szCs w:val="21"/>
          <w:lang w:val="sq-AL"/>
        </w:rPr>
        <w:t>- kontrollin e ndotësve që rrjedhin nga lëshimet e gazrave të mjeteve rrugore të transportit në kushte normale të qarkullimit dhe në orët e pikut;</w:t>
      </w:r>
    </w:p>
    <w:p w:rsidR="00FF4D23" w:rsidRPr="00F863D3" w:rsidRDefault="00FF4D23" w:rsidP="00FF4D23">
      <w:pPr>
        <w:pStyle w:val="Paragrafi"/>
        <w:rPr>
          <w:sz w:val="21"/>
          <w:szCs w:val="21"/>
          <w:lang w:val="sq-AL"/>
        </w:rPr>
      </w:pPr>
      <w:r w:rsidRPr="00F863D3">
        <w:rPr>
          <w:sz w:val="21"/>
          <w:szCs w:val="21"/>
          <w:lang w:val="sq-AL"/>
        </w:rPr>
        <w:t>- kontrollin e ndotësve që rrjedhin nga lëshimet e gazrave të mjeteve rrugore të transportit, kur qarkullimi është ndaluar për shkak të një ndodhie ose një aksidenti;</w:t>
      </w:r>
    </w:p>
    <w:p w:rsidR="00FF4D23" w:rsidRPr="00F863D3" w:rsidRDefault="00FF4D23" w:rsidP="00FF4D23">
      <w:pPr>
        <w:pStyle w:val="Paragrafi"/>
        <w:rPr>
          <w:sz w:val="21"/>
          <w:szCs w:val="21"/>
          <w:lang w:val="sq-AL"/>
        </w:rPr>
      </w:pPr>
      <w:r w:rsidRPr="00F863D3">
        <w:rPr>
          <w:sz w:val="21"/>
          <w:szCs w:val="21"/>
          <w:lang w:val="sq-AL"/>
        </w:rPr>
        <w:t>- kontrollin e nxehtësisë dhe gazrave të tymit në rastin e një zjarri.</w:t>
      </w:r>
    </w:p>
    <w:p w:rsidR="00FF4D23" w:rsidRPr="00F863D3" w:rsidRDefault="00FF4D23" w:rsidP="00FF4D23">
      <w:pPr>
        <w:pStyle w:val="Paragrafi"/>
        <w:rPr>
          <w:sz w:val="21"/>
          <w:szCs w:val="21"/>
          <w:lang w:val="sq-AL"/>
        </w:rPr>
      </w:pPr>
      <w:r w:rsidRPr="00F863D3">
        <w:rPr>
          <w:sz w:val="21"/>
          <w:szCs w:val="21"/>
          <w:lang w:val="sq-AL"/>
        </w:rPr>
        <w:t>2.9.2 Një sistem i ventilimit mekanik vendoset në të gjitha tunelet mbi 1 000 m të gjatë, ku vëllimi i qarkullimit të cilëve është më i madh se 2 000 mjete transporti për korsi.</w:t>
      </w:r>
    </w:p>
    <w:p w:rsidR="00FF4D23" w:rsidRPr="00F863D3" w:rsidRDefault="00FF4D23" w:rsidP="00FF4D23">
      <w:pPr>
        <w:pStyle w:val="Paragrafi"/>
        <w:rPr>
          <w:sz w:val="21"/>
          <w:szCs w:val="21"/>
          <w:lang w:val="sq-AL"/>
        </w:rPr>
      </w:pPr>
      <w:r w:rsidRPr="00F863D3">
        <w:rPr>
          <w:sz w:val="21"/>
          <w:szCs w:val="21"/>
          <w:lang w:val="sq-AL"/>
        </w:rPr>
        <w:t>2.9.3 Në tunelet rrugore me qarkullim në dy drejtime dhe/ose një drejtim të mbushur plot me mjete transporti, ventilimi gjatësor lejohet vetëm nëse një analizë e rreziqeve, e kryer në përputhje me nenin 14 të këtij ligji, tregon që është i pranueshëm dhe/ose që nëse masat e veçanta janë marrë të tilla, si një administrim i duhur i qarkullimit, distanca më të shkurtra ndërmjet daljeve të ndihmës, dritaret e ajrimit dhe largimit të tymit të gazit në intervale të rregullta.</w:t>
      </w:r>
    </w:p>
    <w:p w:rsidR="00FF4D23" w:rsidRPr="00F863D3" w:rsidRDefault="00FF4D23" w:rsidP="00FF4D23">
      <w:pPr>
        <w:pStyle w:val="Paragrafi"/>
        <w:rPr>
          <w:sz w:val="21"/>
          <w:szCs w:val="21"/>
          <w:lang w:val="sq-AL"/>
        </w:rPr>
      </w:pPr>
      <w:r w:rsidRPr="00F863D3">
        <w:rPr>
          <w:sz w:val="21"/>
          <w:szCs w:val="21"/>
          <w:lang w:val="sq-AL"/>
        </w:rPr>
        <w:t>2.9.4 Sistemet tërthore ose gjysmëtërthore të ventilimit përdoren në tunelet ku një sistem mekanik i ventilimit është i nevojshëm dhe ku ventilimi gjatësor nuk lejohet, në përputhje me pikën 2.9.3. Këto sisteme janë të afta të largojnë tymin e gazit në rast zjarri.</w:t>
      </w:r>
    </w:p>
    <w:p w:rsidR="00FF4D23" w:rsidRPr="00F863D3" w:rsidRDefault="00FF4D23" w:rsidP="00FF4D23">
      <w:pPr>
        <w:pStyle w:val="Paragrafi"/>
        <w:rPr>
          <w:sz w:val="21"/>
          <w:szCs w:val="21"/>
          <w:lang w:val="sq-AL"/>
        </w:rPr>
      </w:pPr>
      <w:r w:rsidRPr="00F863D3">
        <w:rPr>
          <w:sz w:val="21"/>
          <w:szCs w:val="21"/>
          <w:lang w:val="sq-AL"/>
        </w:rPr>
        <w:t xml:space="preserve">2.9.5 Për tunelet me qarkullim me dy drejtime mbi 3 000 m të gjatë, vëllimi i qarkullimit të cilëve është më i madh se 2 000 mjete transporti për korsi, dhe që kanë një post të kontroll – komandimit dhe të një ventilimi tërthor dhe/ose gjysmëtërthor, masat minimale të mëposhtme merren për sa i përket ventilimit: </w:t>
      </w:r>
    </w:p>
    <w:p w:rsidR="00FF4D23" w:rsidRPr="00F863D3" w:rsidRDefault="00FF4D23" w:rsidP="00FF4D23">
      <w:pPr>
        <w:pStyle w:val="Paragrafi"/>
        <w:rPr>
          <w:sz w:val="21"/>
          <w:szCs w:val="21"/>
          <w:lang w:val="sq-AL"/>
        </w:rPr>
      </w:pPr>
      <w:r w:rsidRPr="00F863D3">
        <w:rPr>
          <w:sz w:val="21"/>
          <w:szCs w:val="21"/>
          <w:lang w:val="sq-AL"/>
        </w:rPr>
        <w:t>- dritaret e nxjerrjes/largimit të ajrit dhe të tymrave të gazrave që mund të komandohen ndarazi ose në grup vendosen;</w:t>
      </w:r>
    </w:p>
    <w:p w:rsidR="00FF4D23" w:rsidRPr="00F863D3" w:rsidRDefault="00FF4D23" w:rsidP="00FF4D23">
      <w:pPr>
        <w:pStyle w:val="Paragrafi"/>
        <w:rPr>
          <w:sz w:val="21"/>
          <w:szCs w:val="21"/>
          <w:lang w:val="sq-AL"/>
        </w:rPr>
      </w:pPr>
      <w:r w:rsidRPr="00F863D3">
        <w:rPr>
          <w:sz w:val="21"/>
          <w:szCs w:val="21"/>
          <w:lang w:val="sq-AL"/>
        </w:rPr>
        <w:t>- shpejtësia në drejtimin gjatësor e ajrit kontrollohet vazhdimisht dhe procesi i komandimit të sistemit të ventilimit, dritare, ventilatorë etj. rregullohen në përputhje me rrethanat.</w:t>
      </w:r>
    </w:p>
    <w:p w:rsidR="00FF4D23" w:rsidRPr="00F863D3" w:rsidRDefault="00FF4D23" w:rsidP="00FF4D23">
      <w:pPr>
        <w:pStyle w:val="Paragrafi"/>
        <w:rPr>
          <w:sz w:val="21"/>
          <w:szCs w:val="21"/>
          <w:lang w:val="sq-AL"/>
        </w:rPr>
      </w:pPr>
      <w:r w:rsidRPr="00F863D3">
        <w:rPr>
          <w:sz w:val="21"/>
          <w:szCs w:val="21"/>
          <w:lang w:val="sq-AL"/>
        </w:rPr>
        <w:t>2.10 Postet e ndihmës</w:t>
      </w:r>
    </w:p>
    <w:p w:rsidR="00FF4D23" w:rsidRPr="00F863D3" w:rsidRDefault="00FF4D23" w:rsidP="00FF4D23">
      <w:pPr>
        <w:pStyle w:val="Paragrafi"/>
        <w:rPr>
          <w:sz w:val="21"/>
          <w:szCs w:val="21"/>
          <w:lang w:val="sq-AL"/>
        </w:rPr>
      </w:pPr>
      <w:r w:rsidRPr="00F863D3">
        <w:rPr>
          <w:sz w:val="21"/>
          <w:szCs w:val="21"/>
          <w:lang w:val="sq-AL"/>
        </w:rPr>
        <w:t>2.10.1 Postet e ndihmës janë të destinuara për t’i pajisur me pajisje të ndryshme të sigurisë, sidomos telefona për thirrje urgjente dhe aparateve shuarës të zjarrit, po nuk janë bërë për të mbrojtur përdoruesit e rrugës ndaj ndikimeve të një zjarri.</w:t>
      </w:r>
    </w:p>
    <w:p w:rsidR="00FF4D23" w:rsidRPr="00F863D3" w:rsidRDefault="00FF4D23" w:rsidP="00FF4D23">
      <w:pPr>
        <w:pStyle w:val="Paragrafi"/>
        <w:rPr>
          <w:sz w:val="21"/>
          <w:szCs w:val="21"/>
          <w:lang w:val="sq-AL"/>
        </w:rPr>
      </w:pPr>
      <w:r w:rsidRPr="00F863D3">
        <w:rPr>
          <w:sz w:val="21"/>
          <w:szCs w:val="21"/>
          <w:lang w:val="sq-AL"/>
        </w:rPr>
        <w:t>2.10.2 Postet e ndihmës mund të përbëhen nga një dollap i vendosur mbi trotuarin, pjesë e ngritur e tunelit rrugor ose e preferueshme një kabinë në këtë trotuar. Ata janë të pajisur me një telefon për thirrje urgjente dhe dy aparate të shuarjes së zjarrit.</w:t>
      </w:r>
    </w:p>
    <w:p w:rsidR="00FF4D23" w:rsidRPr="00F863D3" w:rsidRDefault="00FF4D23" w:rsidP="00FF4D23">
      <w:pPr>
        <w:pStyle w:val="Paragrafi"/>
        <w:rPr>
          <w:sz w:val="21"/>
          <w:szCs w:val="21"/>
          <w:lang w:val="sq-AL"/>
        </w:rPr>
      </w:pPr>
      <w:r w:rsidRPr="00F863D3">
        <w:rPr>
          <w:sz w:val="21"/>
          <w:szCs w:val="21"/>
          <w:lang w:val="sq-AL"/>
        </w:rPr>
        <w:t>2.10.3 Postet e ndihmës janë parashikuar në hyrje-daljet e tunelit dhe në brendësi në intervale që, për tunelet e reja, nuk kalojnë 150 m dhe që, për tunelet ekzistuese, nuk kalojnë 250 m.</w:t>
      </w:r>
    </w:p>
    <w:p w:rsidR="00FF4D23" w:rsidRPr="00F863D3" w:rsidRDefault="00FF4D23" w:rsidP="00FF4D23">
      <w:pPr>
        <w:pStyle w:val="Paragrafi"/>
        <w:rPr>
          <w:sz w:val="21"/>
          <w:szCs w:val="21"/>
          <w:lang w:val="sq-AL"/>
        </w:rPr>
      </w:pPr>
      <w:r w:rsidRPr="00F863D3">
        <w:rPr>
          <w:sz w:val="21"/>
          <w:szCs w:val="21"/>
          <w:lang w:val="sq-AL"/>
        </w:rPr>
        <w:t>2.11 Furnizimi me ujë</w:t>
      </w:r>
    </w:p>
    <w:p w:rsidR="00FF4D23" w:rsidRPr="00F863D3" w:rsidRDefault="00FF4D23" w:rsidP="00FF4D23">
      <w:pPr>
        <w:pStyle w:val="Paragrafi"/>
        <w:rPr>
          <w:sz w:val="21"/>
          <w:szCs w:val="21"/>
          <w:lang w:val="sq-AL"/>
        </w:rPr>
      </w:pPr>
      <w:r w:rsidRPr="00F863D3">
        <w:rPr>
          <w:sz w:val="21"/>
          <w:szCs w:val="21"/>
          <w:lang w:val="sq-AL"/>
        </w:rPr>
        <w:t>Të gjitha tunelet rrugore kanë një sistem të furnizimit me ujë. Hidrantët janë parashikuar pranë hyrje-daljeve dhe në brendësi të tuneleve në intervale që nuk kalojnë 250 m. Nëse furnizimi me ujë nuk është siguruar, është e detyrueshme të kontrollohet që një sasi e mjaftueshme me ujë është furnizuar me një sistem tjetër.</w:t>
      </w:r>
    </w:p>
    <w:p w:rsidR="00FF4D23" w:rsidRPr="00F863D3" w:rsidRDefault="00FF4D23" w:rsidP="00FF4D23">
      <w:pPr>
        <w:pStyle w:val="Paragrafi"/>
        <w:rPr>
          <w:sz w:val="21"/>
          <w:szCs w:val="21"/>
          <w:lang w:val="sq-AL"/>
        </w:rPr>
      </w:pPr>
      <w:r w:rsidRPr="00F863D3">
        <w:rPr>
          <w:sz w:val="21"/>
          <w:szCs w:val="21"/>
          <w:lang w:val="sq-AL"/>
        </w:rPr>
        <w:t>2.12 Shenjëzimi rrugor</w:t>
      </w:r>
    </w:p>
    <w:p w:rsidR="00FF4D23" w:rsidRPr="00F863D3" w:rsidRDefault="00FF4D23" w:rsidP="00FF4D23">
      <w:pPr>
        <w:pStyle w:val="Paragrafi"/>
        <w:rPr>
          <w:sz w:val="21"/>
          <w:szCs w:val="21"/>
          <w:lang w:val="sq-AL"/>
        </w:rPr>
      </w:pPr>
      <w:r w:rsidRPr="00F863D3">
        <w:rPr>
          <w:sz w:val="21"/>
          <w:szCs w:val="21"/>
          <w:lang w:val="sq-AL"/>
        </w:rPr>
        <w:t>Panele të veçanta përdoren për të treguar të gjitha pajisjet e sigurisë të destinuara për përdoruesin e tunelit. Shenjat dhe panelet që duhet të përdoren në tunele jepen në shtojcën III.</w:t>
      </w:r>
    </w:p>
    <w:p w:rsidR="00FF4D23" w:rsidRPr="00F863D3" w:rsidRDefault="00FF4D23" w:rsidP="00FF4D23">
      <w:pPr>
        <w:pStyle w:val="Paragrafi"/>
        <w:rPr>
          <w:sz w:val="21"/>
          <w:szCs w:val="21"/>
          <w:lang w:val="sq-AL"/>
        </w:rPr>
      </w:pPr>
      <w:r w:rsidRPr="00F863D3">
        <w:rPr>
          <w:sz w:val="21"/>
          <w:szCs w:val="21"/>
          <w:lang w:val="sq-AL"/>
        </w:rPr>
        <w:t>2.13 Qendra e kontrollit</w:t>
      </w:r>
    </w:p>
    <w:p w:rsidR="00FF4D23" w:rsidRPr="00F863D3" w:rsidRDefault="00FF4D23" w:rsidP="00FF4D23">
      <w:pPr>
        <w:pStyle w:val="Paragrafi"/>
        <w:rPr>
          <w:sz w:val="21"/>
          <w:szCs w:val="21"/>
          <w:lang w:val="sq-AL"/>
        </w:rPr>
      </w:pPr>
      <w:r w:rsidRPr="00F863D3">
        <w:rPr>
          <w:rStyle w:val="hps"/>
          <w:sz w:val="21"/>
          <w:szCs w:val="21"/>
          <w:lang w:val="sq-AL"/>
        </w:rPr>
        <w:t xml:space="preserve">2.13.1 Një qendër e kontrollit do të sigurohet për të gjitha tunelet </w:t>
      </w:r>
      <w:r w:rsidRPr="00F863D3">
        <w:rPr>
          <w:sz w:val="21"/>
          <w:szCs w:val="21"/>
          <w:lang w:val="sq-AL"/>
        </w:rPr>
        <w:t xml:space="preserve">rrugore </w:t>
      </w:r>
      <w:r w:rsidRPr="00F863D3">
        <w:rPr>
          <w:rStyle w:val="hps"/>
          <w:sz w:val="21"/>
          <w:szCs w:val="21"/>
          <w:lang w:val="sq-AL"/>
        </w:rPr>
        <w:t xml:space="preserve">më të gjatë se 2 500 m </w:t>
      </w:r>
      <w:r w:rsidRPr="00F863D3">
        <w:rPr>
          <w:sz w:val="21"/>
          <w:szCs w:val="21"/>
          <w:lang w:val="sq-AL"/>
        </w:rPr>
        <w:t xml:space="preserve">dhe </w:t>
      </w:r>
      <w:r w:rsidRPr="00F863D3">
        <w:rPr>
          <w:rStyle w:val="hps"/>
          <w:sz w:val="21"/>
          <w:szCs w:val="21"/>
          <w:lang w:val="sq-AL"/>
        </w:rPr>
        <w:t xml:space="preserve">me një vëllim të trafikut rrugor më të lartë se 2 000 </w:t>
      </w:r>
      <w:r w:rsidRPr="00F863D3">
        <w:rPr>
          <w:sz w:val="21"/>
          <w:szCs w:val="21"/>
          <w:lang w:val="sq-AL"/>
        </w:rPr>
        <w:t>mjete transporti për korsi</w:t>
      </w:r>
      <w:r w:rsidRPr="00F863D3">
        <w:rPr>
          <w:rStyle w:val="hps"/>
          <w:sz w:val="21"/>
          <w:szCs w:val="21"/>
          <w:lang w:val="sq-AL"/>
        </w:rPr>
        <w:t>, ose në të gjitha rastet e tjera, për të cilat, nisur nga rëndësia e objektit, vlerësohet si domosdoshmëri nga ana e ministris</w:t>
      </w:r>
      <w:r w:rsidRPr="00F863D3">
        <w:rPr>
          <w:sz w:val="21"/>
          <w:szCs w:val="21"/>
          <w:lang w:val="sq-AL"/>
        </w:rPr>
        <w:t>ë</w:t>
      </w:r>
      <w:r w:rsidRPr="00F863D3">
        <w:rPr>
          <w:rStyle w:val="hps"/>
          <w:sz w:val="21"/>
          <w:szCs w:val="21"/>
          <w:lang w:val="sq-AL"/>
        </w:rPr>
        <w:t xml:space="preserve"> s</w:t>
      </w:r>
      <w:r w:rsidRPr="00F863D3">
        <w:rPr>
          <w:sz w:val="21"/>
          <w:szCs w:val="21"/>
          <w:lang w:val="sq-AL"/>
        </w:rPr>
        <w:t>ë</w:t>
      </w:r>
      <w:r w:rsidRPr="00F863D3">
        <w:rPr>
          <w:rStyle w:val="hps"/>
          <w:sz w:val="21"/>
          <w:szCs w:val="21"/>
          <w:lang w:val="sq-AL"/>
        </w:rPr>
        <w:t xml:space="preserve"> linj</w:t>
      </w:r>
      <w:r w:rsidRPr="00F863D3">
        <w:rPr>
          <w:sz w:val="21"/>
          <w:szCs w:val="21"/>
          <w:lang w:val="sq-AL"/>
        </w:rPr>
        <w:t>ë</w:t>
      </w:r>
      <w:r w:rsidRPr="00F863D3">
        <w:rPr>
          <w:rStyle w:val="hps"/>
          <w:sz w:val="21"/>
          <w:szCs w:val="21"/>
          <w:lang w:val="sq-AL"/>
        </w:rPr>
        <w:t>s</w:t>
      </w:r>
      <w:r>
        <w:rPr>
          <w:rStyle w:val="hps"/>
          <w:sz w:val="21"/>
          <w:szCs w:val="21"/>
          <w:lang w:val="sq-AL"/>
        </w:rPr>
        <w:t>.</w:t>
      </w:r>
    </w:p>
    <w:p w:rsidR="00FF4D23" w:rsidRPr="00F863D3" w:rsidRDefault="00FF4D23" w:rsidP="00FF4D23">
      <w:pPr>
        <w:pStyle w:val="Paragrafi"/>
        <w:rPr>
          <w:sz w:val="21"/>
          <w:szCs w:val="21"/>
          <w:lang w:val="sq-AL"/>
        </w:rPr>
      </w:pPr>
      <w:r w:rsidRPr="00F863D3">
        <w:rPr>
          <w:sz w:val="21"/>
          <w:szCs w:val="21"/>
          <w:lang w:val="sq-AL"/>
        </w:rPr>
        <w:t>2.13.2 Mbikëqyrja e shumë tuneleve rrugore mund të përqendrohet në një qendër kontrolli.</w:t>
      </w:r>
    </w:p>
    <w:p w:rsidR="00FF4D23" w:rsidRPr="00F863D3" w:rsidRDefault="00FF4D23" w:rsidP="00FF4D23">
      <w:pPr>
        <w:pStyle w:val="Paragrafi"/>
        <w:rPr>
          <w:sz w:val="21"/>
          <w:szCs w:val="21"/>
          <w:lang w:val="sq-AL"/>
        </w:rPr>
      </w:pPr>
      <w:r w:rsidRPr="00F863D3">
        <w:rPr>
          <w:sz w:val="21"/>
          <w:szCs w:val="21"/>
          <w:lang w:val="sq-AL"/>
        </w:rPr>
        <w:t>2.14 Sistemi i monitorimit</w:t>
      </w:r>
    </w:p>
    <w:p w:rsidR="00FF4D23" w:rsidRPr="00F863D3" w:rsidRDefault="00FF4D23" w:rsidP="00FF4D23">
      <w:pPr>
        <w:pStyle w:val="Paragrafi"/>
        <w:rPr>
          <w:sz w:val="21"/>
          <w:szCs w:val="21"/>
          <w:lang w:val="sq-AL"/>
        </w:rPr>
      </w:pPr>
      <w:r w:rsidRPr="00F863D3">
        <w:rPr>
          <w:sz w:val="21"/>
          <w:szCs w:val="21"/>
          <w:lang w:val="sq-AL"/>
        </w:rPr>
        <w:t>2.14.1 Sisteme të videomonitorimit/mbikëqyrjes dhe një sistem i aftë për të zbuluar në mënyrë automatike incidentet e qarkullimit rrugor, të tilla si mjet transporti në ndalim  dhe/ose zjarre, janë instaluar në të gjitha tunelet rrugore me një qendër kontrolli.</w:t>
      </w:r>
    </w:p>
    <w:p w:rsidR="00FF4D23" w:rsidRPr="00F863D3" w:rsidRDefault="00FF4D23" w:rsidP="00FF4D23">
      <w:pPr>
        <w:pStyle w:val="Paragrafi"/>
        <w:rPr>
          <w:sz w:val="21"/>
          <w:szCs w:val="21"/>
          <w:lang w:val="sq-AL"/>
        </w:rPr>
      </w:pPr>
      <w:r w:rsidRPr="00F863D3">
        <w:rPr>
          <w:sz w:val="21"/>
          <w:szCs w:val="21"/>
          <w:lang w:val="sq-AL"/>
        </w:rPr>
        <w:t>2.14.2 Sistemet e zbulimit automatik të zjarreve vendosen në të gjitha tunelet rrugore që nuk kanë qendër kontrolli, kur shfrytëzimi i ventilimit mekanik për kontrollin e tymrave të gazeve ndryshon me shfrytëzimin automatik të ventilimit për kontrollin e ndotësve.</w:t>
      </w:r>
    </w:p>
    <w:p w:rsidR="00FF4D23" w:rsidRPr="00F863D3" w:rsidRDefault="00FF4D23" w:rsidP="00FF4D23">
      <w:pPr>
        <w:pStyle w:val="Paragrafi"/>
        <w:rPr>
          <w:sz w:val="21"/>
          <w:szCs w:val="21"/>
          <w:lang w:val="sq-AL"/>
        </w:rPr>
      </w:pPr>
      <w:r w:rsidRPr="00F863D3">
        <w:rPr>
          <w:sz w:val="21"/>
          <w:szCs w:val="21"/>
          <w:lang w:val="sq-AL"/>
        </w:rPr>
        <w:t>2.15 Pajisjet e mbylljes së tunelit</w:t>
      </w:r>
    </w:p>
    <w:p w:rsidR="00FF4D23" w:rsidRPr="00F863D3" w:rsidRDefault="00FF4D23" w:rsidP="00FF4D23">
      <w:pPr>
        <w:pStyle w:val="Paragrafi"/>
        <w:rPr>
          <w:sz w:val="21"/>
          <w:szCs w:val="21"/>
          <w:lang w:val="sq-AL"/>
        </w:rPr>
      </w:pPr>
      <w:r w:rsidRPr="00F863D3">
        <w:rPr>
          <w:sz w:val="21"/>
          <w:szCs w:val="21"/>
          <w:lang w:val="sq-AL"/>
        </w:rPr>
        <w:t>2.15.1 Në të gjitha tunelet rrugore mbi 1 000 m të gjata, semaforë të qarkullimit vendosen para hyrjes me qëllim që tunelet rrugore mund të mbyllen në rast të një emergjence. Mjete shtesë të tilla, si panele me mesazhe të ndryshueshme dhe pengesa, mund të parashikohen për të siguruar një respektim të duhur të shenjëzimit.</w:t>
      </w:r>
    </w:p>
    <w:p w:rsidR="00FF4D23" w:rsidRPr="00F863D3" w:rsidRDefault="00FF4D23" w:rsidP="00FF4D23">
      <w:pPr>
        <w:pStyle w:val="Paragrafi"/>
        <w:rPr>
          <w:sz w:val="21"/>
          <w:szCs w:val="21"/>
          <w:lang w:val="sq-AL"/>
        </w:rPr>
      </w:pPr>
      <w:r w:rsidRPr="00F863D3">
        <w:rPr>
          <w:sz w:val="21"/>
          <w:szCs w:val="21"/>
          <w:lang w:val="sq-AL"/>
        </w:rPr>
        <w:t>2.15.2 Në brendësi të të gjitha tuneleve mbi 3 000 m që kanë një post të kontroll – komandimit dhe vëllimi i qarkullimit të cilave është më i madh se 2 000 mjete transporti për korsi, është e këshillueshme të parashikohen, në intervale që nuk kalojnë 1 000 m, pajisje të destinuara për të ndaluar mjetet e transportit në raste urgjente. Këto pajisje përbëhen nga semaforë dhe në rast nevoje mjete shtesë, të tilla si altoparlantë, panele me mesazhe të ndryshueshme dhe barriera.</w:t>
      </w:r>
    </w:p>
    <w:p w:rsidR="00FF4D23" w:rsidRPr="00F863D3" w:rsidRDefault="00FF4D23" w:rsidP="00FF4D23">
      <w:pPr>
        <w:pStyle w:val="Paragrafi"/>
        <w:rPr>
          <w:sz w:val="21"/>
          <w:szCs w:val="21"/>
          <w:lang w:val="sq-AL"/>
        </w:rPr>
      </w:pPr>
      <w:r w:rsidRPr="00F863D3">
        <w:rPr>
          <w:sz w:val="21"/>
          <w:szCs w:val="21"/>
          <w:lang w:val="sq-AL"/>
        </w:rPr>
        <w:t>2.16 Sistemet e komunikimit</w:t>
      </w:r>
    </w:p>
    <w:p w:rsidR="00FF4D23" w:rsidRPr="00F863D3" w:rsidRDefault="00FF4D23" w:rsidP="00FF4D23">
      <w:pPr>
        <w:pStyle w:val="Paragrafi"/>
        <w:rPr>
          <w:sz w:val="21"/>
          <w:szCs w:val="21"/>
          <w:lang w:val="sq-AL"/>
        </w:rPr>
      </w:pPr>
      <w:r w:rsidRPr="00F863D3">
        <w:rPr>
          <w:sz w:val="21"/>
          <w:szCs w:val="21"/>
          <w:lang w:val="sq-AL"/>
        </w:rPr>
        <w:t>2.16.1 Një pajisje e ritransmetimit radio në përdorim të shërbimeve të ndërhyrjes vendoset në të gjitha tunelet mbi 1 000 m, vëllimi i qarkullimit të të cilave është më i madh se  2 000 mjete transporti për korsi.</w:t>
      </w:r>
    </w:p>
    <w:p w:rsidR="00FF4D23" w:rsidRPr="00F863D3" w:rsidRDefault="00FF4D23" w:rsidP="00FF4D23">
      <w:pPr>
        <w:pStyle w:val="Paragrafi"/>
        <w:rPr>
          <w:sz w:val="21"/>
          <w:szCs w:val="21"/>
          <w:lang w:val="sq-AL"/>
        </w:rPr>
      </w:pPr>
      <w:r w:rsidRPr="00F863D3">
        <w:rPr>
          <w:sz w:val="21"/>
          <w:szCs w:val="21"/>
          <w:lang w:val="sq-AL"/>
        </w:rPr>
        <w:t>2.16.2 Kur ka një qendër kontrolli, mundet të ndërpritet ritransmetimi radio i stacioneve të destinuara për përdoruesit e tunelit, kur ajo sigurohet për të shpërndarë mesazhe të urgjencës.</w:t>
      </w:r>
    </w:p>
    <w:p w:rsidR="00FF4D23" w:rsidRPr="00F863D3" w:rsidRDefault="00FF4D23" w:rsidP="00FF4D23">
      <w:pPr>
        <w:pStyle w:val="Paragrafi"/>
        <w:rPr>
          <w:sz w:val="21"/>
          <w:szCs w:val="21"/>
          <w:lang w:val="sq-AL"/>
        </w:rPr>
      </w:pPr>
      <w:r w:rsidRPr="00F863D3">
        <w:rPr>
          <w:sz w:val="21"/>
          <w:szCs w:val="21"/>
          <w:lang w:val="sq-AL"/>
        </w:rPr>
        <w:t>2.16.3 Kabinat dhe pajisjet e tjera, në të cilat përdoruesit që largohen nga tuneli duhet të presin përpara se mund të dalin jashtë, janë të pajisura me altoparlantë për njoftimin e përdoruesve.</w:t>
      </w:r>
    </w:p>
    <w:p w:rsidR="00FF4D23" w:rsidRPr="00F863D3" w:rsidRDefault="00FF4D23" w:rsidP="00FF4D23">
      <w:pPr>
        <w:pStyle w:val="Paragrafi"/>
        <w:rPr>
          <w:sz w:val="21"/>
          <w:szCs w:val="21"/>
          <w:lang w:val="sq-AL"/>
        </w:rPr>
      </w:pPr>
      <w:r w:rsidRPr="00F863D3">
        <w:rPr>
          <w:sz w:val="21"/>
          <w:szCs w:val="21"/>
          <w:lang w:val="sq-AL"/>
        </w:rPr>
        <w:t>2.17 Ushqimi me energji dhe qarqet elektrike</w:t>
      </w:r>
    </w:p>
    <w:p w:rsidR="00FF4D23" w:rsidRPr="00F863D3" w:rsidRDefault="00FF4D23" w:rsidP="00FF4D23">
      <w:pPr>
        <w:pStyle w:val="Paragrafi"/>
        <w:rPr>
          <w:sz w:val="21"/>
          <w:szCs w:val="21"/>
          <w:lang w:val="sq-AL"/>
        </w:rPr>
      </w:pPr>
      <w:r w:rsidRPr="00F863D3">
        <w:rPr>
          <w:sz w:val="21"/>
          <w:szCs w:val="21"/>
          <w:lang w:val="sq-AL"/>
        </w:rPr>
        <w:t>2.17.1 Të gjitha tunelet pajisen me një ushqim elektrik të ndihmës shtesë i aftë për të siguruar funksionimin e pajisjeve të nevojshme të  sigurisë për largim derisa të gjithë përdoruesit të jenë larguar  nga tuneli.</w:t>
      </w:r>
    </w:p>
    <w:p w:rsidR="00FF4D23" w:rsidRPr="00F863D3" w:rsidRDefault="00FF4D23" w:rsidP="00FF4D23">
      <w:pPr>
        <w:pStyle w:val="Paragrafi"/>
        <w:rPr>
          <w:sz w:val="21"/>
          <w:szCs w:val="21"/>
          <w:lang w:val="sq-AL"/>
        </w:rPr>
      </w:pPr>
      <w:r w:rsidRPr="00F863D3">
        <w:rPr>
          <w:sz w:val="21"/>
          <w:szCs w:val="21"/>
          <w:lang w:val="sq-AL"/>
        </w:rPr>
        <w:t>2.17.2 Qarqet elektrike, të matjes dhe të kontrollit janë bërë në mënyrë të tillë që një avari lokale, e shkaktuar nga një shkëndijë, për shembull, të mos prishë qarqet e paprekura.</w:t>
      </w:r>
    </w:p>
    <w:p w:rsidR="00FF4D23" w:rsidRPr="00F863D3" w:rsidRDefault="00FF4D23" w:rsidP="00FF4D23">
      <w:pPr>
        <w:pStyle w:val="Paragrafi"/>
        <w:rPr>
          <w:sz w:val="21"/>
          <w:szCs w:val="21"/>
          <w:lang w:val="sq-AL"/>
        </w:rPr>
      </w:pPr>
      <w:r w:rsidRPr="00F863D3">
        <w:rPr>
          <w:sz w:val="21"/>
          <w:szCs w:val="21"/>
          <w:lang w:val="sq-AL"/>
        </w:rPr>
        <w:t>2.18 Rezistenca ndaj zjarrit e pajisjeve</w:t>
      </w:r>
    </w:p>
    <w:p w:rsidR="00FF4D23" w:rsidRPr="00F863D3" w:rsidRDefault="00FF4D23" w:rsidP="00FF4D23">
      <w:pPr>
        <w:pStyle w:val="Paragrafi"/>
        <w:rPr>
          <w:sz w:val="21"/>
          <w:szCs w:val="21"/>
          <w:lang w:val="sq-AL"/>
        </w:rPr>
      </w:pPr>
      <w:r w:rsidRPr="00F863D3">
        <w:rPr>
          <w:sz w:val="21"/>
          <w:szCs w:val="21"/>
          <w:lang w:val="sq-AL"/>
        </w:rPr>
        <w:t>Niveli i rezistencës ndaj zjarrit e të gjitha pajisjeve të tunelit rrugor ka parasysh mundësitë teknologjike dhe synon të vazhdojë për të siguruar funksionet e nevojshme të sigurisë në rast zjarri.</w:t>
      </w:r>
    </w:p>
    <w:p w:rsidR="00FF4D23" w:rsidRPr="00F863D3" w:rsidRDefault="00FF4D23" w:rsidP="00FF4D23">
      <w:pPr>
        <w:pStyle w:val="Paragrafi"/>
        <w:rPr>
          <w:sz w:val="21"/>
          <w:szCs w:val="21"/>
          <w:lang w:val="sq-AL"/>
        </w:rPr>
      </w:pPr>
      <w:r w:rsidRPr="00F863D3">
        <w:rPr>
          <w:sz w:val="21"/>
          <w:szCs w:val="21"/>
          <w:lang w:val="sq-AL"/>
        </w:rPr>
        <w:t>2.19 Tabela që përmban një përmbledhje të kërkesave minimale</w:t>
      </w:r>
    </w:p>
    <w:p w:rsidR="00FF4D23" w:rsidRPr="00F863D3" w:rsidRDefault="00FF4D23" w:rsidP="00FF4D23">
      <w:pPr>
        <w:pStyle w:val="Paragrafi"/>
        <w:rPr>
          <w:sz w:val="21"/>
          <w:szCs w:val="21"/>
          <w:lang w:val="sq-AL"/>
        </w:rPr>
      </w:pPr>
      <w:r w:rsidRPr="00F863D3">
        <w:rPr>
          <w:sz w:val="21"/>
          <w:szCs w:val="21"/>
          <w:lang w:val="sq-AL"/>
        </w:rPr>
        <w:t>Tabela e mëposhtme ka një përmbledhje njoftuese të kërkesave minimale të parashikuara në pikat e mëparshme. Kërkesat minimale janë ato që ndodhen në tekstin në fuqi të kësaj shtojce. Shih tabelat bashkëlidhur.</w:t>
      </w:r>
    </w:p>
    <w:p w:rsidR="00FF4D23" w:rsidRPr="00F863D3" w:rsidRDefault="00FF4D23" w:rsidP="00FF4D23">
      <w:pPr>
        <w:pStyle w:val="Paragrafi"/>
        <w:rPr>
          <w:sz w:val="21"/>
          <w:szCs w:val="21"/>
          <w:lang w:val="sq-AL"/>
        </w:rPr>
      </w:pPr>
      <w:r w:rsidRPr="00F863D3">
        <w:rPr>
          <w:sz w:val="21"/>
          <w:szCs w:val="21"/>
          <w:lang w:val="sq-AL"/>
        </w:rPr>
        <w:t>3. Masat që kanë të bëjnë me shfrytëzimin</w:t>
      </w:r>
    </w:p>
    <w:p w:rsidR="00FF4D23" w:rsidRPr="00F863D3" w:rsidRDefault="00FF4D23" w:rsidP="00FF4D23">
      <w:pPr>
        <w:pStyle w:val="Paragrafi"/>
        <w:rPr>
          <w:sz w:val="21"/>
          <w:szCs w:val="21"/>
          <w:lang w:val="sq-AL"/>
        </w:rPr>
      </w:pPr>
      <w:r w:rsidRPr="00F863D3">
        <w:rPr>
          <w:sz w:val="21"/>
          <w:szCs w:val="21"/>
          <w:lang w:val="sq-AL"/>
        </w:rPr>
        <w:t>3.1 Mjetet  e shfrytëzimit</w:t>
      </w:r>
    </w:p>
    <w:p w:rsidR="00FF4D23" w:rsidRPr="00F863D3" w:rsidRDefault="00FF4D23" w:rsidP="00FF4D23">
      <w:pPr>
        <w:pStyle w:val="Paragrafi"/>
        <w:rPr>
          <w:sz w:val="21"/>
          <w:szCs w:val="21"/>
          <w:lang w:val="sq-AL"/>
        </w:rPr>
      </w:pPr>
      <w:r w:rsidRPr="00F863D3">
        <w:rPr>
          <w:sz w:val="21"/>
          <w:szCs w:val="21"/>
          <w:lang w:val="sq-AL"/>
        </w:rPr>
        <w:t>Shfrytëzimi në tunelet rrugore organizohet dhe zotëron mjetet e përshtatshme për të siguruar rrjedhshmërinë dhe sigurinë e qarkullimit përgjatë tunelit rrugor. Personeli i shfrytëzimit, si dhe shërbimet e ndërhyrjes marrin një formim  të duhur fillestar dhe të vazhdueshëm.</w:t>
      </w:r>
    </w:p>
    <w:p w:rsidR="00FF4D23" w:rsidRPr="00F863D3" w:rsidRDefault="00FF4D23" w:rsidP="00FF4D23">
      <w:pPr>
        <w:pStyle w:val="Paragrafi"/>
        <w:rPr>
          <w:sz w:val="21"/>
          <w:szCs w:val="21"/>
          <w:lang w:val="sq-AL"/>
        </w:rPr>
      </w:pPr>
      <w:r w:rsidRPr="00F863D3">
        <w:rPr>
          <w:sz w:val="21"/>
          <w:szCs w:val="21"/>
          <w:lang w:val="sq-AL"/>
        </w:rPr>
        <w:t>3.2 Planet e ndërhyrjes së emergjencës</w:t>
      </w:r>
    </w:p>
    <w:p w:rsidR="00FF4D23" w:rsidRPr="00F863D3" w:rsidRDefault="00FF4D23" w:rsidP="00FF4D23">
      <w:pPr>
        <w:pStyle w:val="Paragrafi"/>
        <w:rPr>
          <w:sz w:val="21"/>
          <w:szCs w:val="21"/>
          <w:lang w:val="sq-AL"/>
        </w:rPr>
      </w:pPr>
      <w:r w:rsidRPr="00F863D3">
        <w:rPr>
          <w:sz w:val="21"/>
          <w:szCs w:val="21"/>
          <w:lang w:val="sq-AL"/>
        </w:rPr>
        <w:t>Planet e ndërhyrjes hartohen për të gjitha tunelet rrugore. Në tunelet rrugore transkufitare, një plan i vetëm bikombëtar i ndërhyrjes së urgjencës përfshin dy vendet.</w:t>
      </w:r>
    </w:p>
    <w:p w:rsidR="00FF4D23" w:rsidRPr="00F863D3" w:rsidRDefault="00FF4D23" w:rsidP="00FF4D23">
      <w:pPr>
        <w:pStyle w:val="Paragrafi"/>
        <w:rPr>
          <w:sz w:val="21"/>
          <w:szCs w:val="21"/>
          <w:lang w:val="sq-AL"/>
        </w:rPr>
      </w:pPr>
      <w:r w:rsidRPr="00F863D3">
        <w:rPr>
          <w:sz w:val="21"/>
          <w:szCs w:val="21"/>
          <w:lang w:val="sq-AL"/>
        </w:rPr>
        <w:t>3.3 Punimet në tunele</w:t>
      </w:r>
    </w:p>
    <w:p w:rsidR="00FF4D23" w:rsidRPr="00F863D3" w:rsidRDefault="00FF4D23" w:rsidP="00FF4D23">
      <w:pPr>
        <w:pStyle w:val="Paragrafi"/>
        <w:rPr>
          <w:sz w:val="21"/>
          <w:szCs w:val="21"/>
          <w:lang w:val="sq-AL"/>
        </w:rPr>
      </w:pPr>
      <w:r w:rsidRPr="00F863D3">
        <w:rPr>
          <w:sz w:val="21"/>
          <w:szCs w:val="21"/>
          <w:lang w:val="sq-AL"/>
        </w:rPr>
        <w:t>Mbylljet  e pjesshme ose të plota të korsive të kërkuara nga punimet e programuara të ndërtimit ose mirëmbajtjes duhet gjithmonë të fillojnë para hyrjes në tunel. Panele me mesazhe të ndryshueshme, fenerë të qarkullimit (semaforë) dhe pengesa (barriera) mekanike mund të përdoren për këtë qëllim.</w:t>
      </w:r>
    </w:p>
    <w:p w:rsidR="00FF4D23" w:rsidRPr="00F863D3" w:rsidRDefault="00FF4D23" w:rsidP="00FF4D23">
      <w:pPr>
        <w:pStyle w:val="Paragrafi"/>
        <w:rPr>
          <w:sz w:val="21"/>
          <w:szCs w:val="21"/>
          <w:lang w:val="sq-AL"/>
        </w:rPr>
      </w:pPr>
      <w:r w:rsidRPr="00F863D3">
        <w:rPr>
          <w:sz w:val="21"/>
          <w:szCs w:val="21"/>
          <w:lang w:val="sq-AL"/>
        </w:rPr>
        <w:t xml:space="preserve">3.4 Menaxhimi i incidenteve dhe aksidenteve </w:t>
      </w:r>
    </w:p>
    <w:p w:rsidR="00FF4D23" w:rsidRPr="00F863D3" w:rsidRDefault="00FF4D23" w:rsidP="00FF4D23">
      <w:pPr>
        <w:pStyle w:val="Paragrafi"/>
        <w:rPr>
          <w:sz w:val="21"/>
          <w:szCs w:val="21"/>
          <w:lang w:val="sq-AL"/>
        </w:rPr>
      </w:pPr>
      <w:r w:rsidRPr="00F863D3">
        <w:rPr>
          <w:sz w:val="21"/>
          <w:szCs w:val="21"/>
          <w:lang w:val="sq-AL"/>
        </w:rPr>
        <w:t>Në rastin e aksidentit ose incidentit të rëndë, të gjithë tubat përkatës mund të mbyllen menjëherë për qarkullimin, kjo në funksion të gravitetit të situatës.</w:t>
      </w:r>
    </w:p>
    <w:p w:rsidR="00FF4D23" w:rsidRPr="00F863D3" w:rsidRDefault="00FF4D23" w:rsidP="00FF4D23">
      <w:pPr>
        <w:pStyle w:val="Paragrafi"/>
        <w:rPr>
          <w:sz w:val="21"/>
          <w:szCs w:val="21"/>
          <w:lang w:val="sq-AL"/>
        </w:rPr>
      </w:pPr>
      <w:r w:rsidRPr="00F863D3">
        <w:rPr>
          <w:sz w:val="21"/>
          <w:szCs w:val="21"/>
          <w:lang w:val="sq-AL"/>
        </w:rPr>
        <w:t>Kjo realizohet nga aktivizimi i njëkohshëm jo vetëm i pajisjeve  të instaluara në portalet hyrëse të tunelit të përmendura më lart, por edhe nga panelet me mesazhe të ndryshueshme, të semaforëve dhe pengesave mekanike të pranishme në rast nevoje në brendësi të tunelit, në mënyrë që të bllokojnë të gjithë qarkullimin sa më shpejt që mundet, si në brendësi, ashtu edhe jashtë tunelit. Në tunelet nën  1 000 m, mbyllja mund të kryhet me mjete të tjera. Qarkullimi administrohet në mënyrë të tillë që mjetet e transportit e thjeshta të mund të lënë shpejt tunelin.</w:t>
      </w:r>
    </w:p>
    <w:p w:rsidR="00FF4D23" w:rsidRPr="00F863D3" w:rsidRDefault="00FF4D23" w:rsidP="00FF4D23">
      <w:pPr>
        <w:pStyle w:val="Paragrafi"/>
        <w:rPr>
          <w:sz w:val="21"/>
          <w:szCs w:val="21"/>
          <w:lang w:val="sq-AL"/>
        </w:rPr>
      </w:pPr>
      <w:r w:rsidRPr="00F863D3">
        <w:rPr>
          <w:sz w:val="21"/>
          <w:szCs w:val="21"/>
          <w:lang w:val="sq-AL"/>
        </w:rPr>
        <w:t>Koha e nevojshme për shërbimet e ndërhyrjes për të arritur  në vendet e një incidenti në një tunel rrugor është sa më e shkurtër që mundet dhe matet gjatë ushtrimeve të përputhshme. Përveç kësaj, duhet të matet gjatë ngjarjeve. Në tunelet e mëdha me qarkullim në dy drejtime dhe më vëllim të qarkullimit të lartë, një analizë e rreziqeve, e realizuar në përputhje me nenin 14 të këtij ligji, përcakton nëse pajisjet e ndërhyrjes duhet të vendosen në të dy anët e tunelit.</w:t>
      </w:r>
    </w:p>
    <w:p w:rsidR="00FF4D23" w:rsidRPr="00F863D3" w:rsidRDefault="00FF4D23" w:rsidP="00FF4D23">
      <w:pPr>
        <w:pStyle w:val="Paragrafi"/>
        <w:rPr>
          <w:sz w:val="21"/>
          <w:szCs w:val="21"/>
          <w:lang w:val="sq-AL"/>
        </w:rPr>
      </w:pPr>
      <w:r w:rsidRPr="00F863D3">
        <w:rPr>
          <w:sz w:val="21"/>
          <w:szCs w:val="21"/>
          <w:lang w:val="sq-AL"/>
        </w:rPr>
        <w:t>3.5 Veprimtaria e qendrës së kontrollit</w:t>
      </w:r>
    </w:p>
    <w:p w:rsidR="00FF4D23" w:rsidRPr="00F863D3" w:rsidRDefault="00FF4D23" w:rsidP="00FF4D23">
      <w:pPr>
        <w:pStyle w:val="Paragrafi"/>
        <w:rPr>
          <w:sz w:val="21"/>
          <w:szCs w:val="21"/>
          <w:lang w:val="sq-AL"/>
        </w:rPr>
      </w:pPr>
      <w:r w:rsidRPr="00F863D3">
        <w:rPr>
          <w:sz w:val="21"/>
          <w:szCs w:val="21"/>
          <w:lang w:val="sq-AL"/>
        </w:rPr>
        <w:t xml:space="preserve">Për të gjitha tunelet rrugore që kërkojnë një qendër kontrolli, përfshirë tunelet ndërkufitare </w:t>
      </w:r>
      <w:r w:rsidRPr="00F863D3">
        <w:rPr>
          <w:rStyle w:val="hps"/>
          <w:sz w:val="21"/>
          <w:szCs w:val="21"/>
          <w:lang w:val="sq-AL"/>
        </w:rPr>
        <w:t>në shtete të ndryshme</w:t>
      </w:r>
      <w:r w:rsidRPr="00F863D3">
        <w:rPr>
          <w:sz w:val="21"/>
          <w:szCs w:val="21"/>
          <w:lang w:val="sq-AL"/>
        </w:rPr>
        <w:t xml:space="preserve">, </w:t>
      </w:r>
      <w:r w:rsidRPr="00F863D3">
        <w:rPr>
          <w:rStyle w:val="hps"/>
          <w:sz w:val="21"/>
          <w:szCs w:val="21"/>
          <w:lang w:val="sq-AL"/>
        </w:rPr>
        <w:t>një qendër e vetme e kontrollit do të ketë kontroll të plotë në çdo kohë të dhënë</w:t>
      </w:r>
      <w:r w:rsidRPr="00F863D3">
        <w:rPr>
          <w:sz w:val="21"/>
          <w:szCs w:val="21"/>
          <w:lang w:val="sq-AL"/>
        </w:rPr>
        <w:t>.</w:t>
      </w:r>
    </w:p>
    <w:p w:rsidR="00FF4D23" w:rsidRPr="00F863D3" w:rsidRDefault="00FF4D23" w:rsidP="00FF4D23">
      <w:pPr>
        <w:pStyle w:val="Paragrafi"/>
        <w:rPr>
          <w:sz w:val="21"/>
          <w:szCs w:val="21"/>
          <w:lang w:val="sq-AL"/>
        </w:rPr>
      </w:pPr>
      <w:r w:rsidRPr="00F863D3">
        <w:rPr>
          <w:sz w:val="21"/>
          <w:szCs w:val="21"/>
          <w:lang w:val="sq-AL"/>
        </w:rPr>
        <w:t>3.6 Mbyllja e tuneleve</w:t>
      </w:r>
    </w:p>
    <w:p w:rsidR="00FF4D23" w:rsidRPr="00F863D3" w:rsidRDefault="00FF4D23" w:rsidP="00FF4D23">
      <w:pPr>
        <w:pStyle w:val="Paragrafi"/>
        <w:rPr>
          <w:sz w:val="21"/>
          <w:szCs w:val="21"/>
          <w:lang w:val="sq-AL"/>
        </w:rPr>
      </w:pPr>
      <w:r w:rsidRPr="00F863D3">
        <w:rPr>
          <w:sz w:val="21"/>
          <w:szCs w:val="21"/>
          <w:lang w:val="sq-AL"/>
        </w:rPr>
        <w:t>Në rastin e mbylljes së shkurtër ose të zgjatur të një tuneli rrugor, përdoruesit njoftohen për itineraret më të mira të mundshme, me anë të sistemeve të njoftimit lehtësisht të arritshme dhe të kuptueshme.</w:t>
      </w:r>
    </w:p>
    <w:p w:rsidR="00FF4D23" w:rsidRPr="00F863D3" w:rsidRDefault="00FF4D23" w:rsidP="00FF4D23">
      <w:pPr>
        <w:pStyle w:val="Paragrafi"/>
        <w:rPr>
          <w:sz w:val="21"/>
          <w:szCs w:val="21"/>
          <w:lang w:val="sq-AL"/>
        </w:rPr>
      </w:pPr>
      <w:r w:rsidRPr="00F863D3">
        <w:rPr>
          <w:sz w:val="21"/>
          <w:szCs w:val="21"/>
          <w:lang w:val="sq-AL"/>
        </w:rPr>
        <w:t>Çdo plan i emergjencës duhet të përmbajë tregimin e itinerareve të mundshme. Këto duhet të synojnë për të ruajtur aq sa mundet rrjedhshmërinë e qarkullimit rrugor dhe për të ulur në maksimum ndikimet dytësore mbi sigurinë në zonat fqinje.</w:t>
      </w:r>
    </w:p>
    <w:p w:rsidR="00FF4D23" w:rsidRPr="00F863D3" w:rsidRDefault="00FF4D23" w:rsidP="00FF4D23">
      <w:pPr>
        <w:pStyle w:val="Paragrafi"/>
        <w:rPr>
          <w:sz w:val="21"/>
          <w:szCs w:val="21"/>
          <w:lang w:val="sq-AL"/>
        </w:rPr>
      </w:pPr>
      <w:r w:rsidRPr="00F863D3">
        <w:rPr>
          <w:sz w:val="21"/>
          <w:szCs w:val="21"/>
          <w:lang w:val="sq-AL"/>
        </w:rPr>
        <w:t>Autoritetet duhet të bëjnë të gjitha përpjekjet e duhura për të shmangur gjendjen në të cilën një tunel rrugor i vendosur në territorin e dy shteteve nuk mund të përdoret për shkak të pasojave të kushteve të këqija meteorologjike.</w:t>
      </w:r>
    </w:p>
    <w:p w:rsidR="00FF4D23" w:rsidRPr="00F863D3" w:rsidRDefault="00FF4D23" w:rsidP="00FF4D23">
      <w:pPr>
        <w:pStyle w:val="Paragrafi"/>
        <w:rPr>
          <w:sz w:val="21"/>
          <w:szCs w:val="21"/>
          <w:lang w:val="sq-AL"/>
        </w:rPr>
      </w:pPr>
      <w:r w:rsidRPr="00F863D3">
        <w:rPr>
          <w:sz w:val="21"/>
          <w:szCs w:val="21"/>
          <w:lang w:val="sq-AL"/>
        </w:rPr>
        <w:t>3.7 Transporti i mallrave të rrezikshme</w:t>
      </w:r>
    </w:p>
    <w:p w:rsidR="00FF4D23" w:rsidRPr="00F863D3" w:rsidRDefault="00FF4D23" w:rsidP="00FF4D23">
      <w:pPr>
        <w:pStyle w:val="Paragrafi"/>
        <w:rPr>
          <w:sz w:val="21"/>
          <w:szCs w:val="21"/>
          <w:lang w:val="sq-AL"/>
        </w:rPr>
      </w:pPr>
      <w:r w:rsidRPr="00F863D3">
        <w:rPr>
          <w:sz w:val="21"/>
          <w:szCs w:val="21"/>
          <w:lang w:val="sq-AL"/>
        </w:rPr>
        <w:t>Masat e mëposhtme zbatohen për sa i përket hyrjes në tunele të mjeteve të transportit që transportojnë mallra të rrezikshme, të përcaktuara në legjislacionin e përshtatshëm europian, në lidhje me transportin e mallrave të rrezikshme me rrugë:</w:t>
      </w:r>
    </w:p>
    <w:p w:rsidR="00FF4D23" w:rsidRPr="00F863D3" w:rsidRDefault="00FF4D23" w:rsidP="00FF4D23">
      <w:pPr>
        <w:pStyle w:val="Paragrafi"/>
        <w:rPr>
          <w:sz w:val="21"/>
          <w:szCs w:val="21"/>
          <w:lang w:val="sq-AL"/>
        </w:rPr>
      </w:pPr>
      <w:r w:rsidRPr="00F863D3">
        <w:rPr>
          <w:sz w:val="21"/>
          <w:szCs w:val="21"/>
          <w:lang w:val="sq-AL"/>
        </w:rPr>
        <w:t>- të realizohet një analizë e rreziqeve, në përputhje me nenin 14 të këtij ligji, para se rregullorja dhe kërkesat mbi transportin e mallrave të rrezikshme në një tunel të mos jetë hartuar ose ndryshuar;</w:t>
      </w:r>
    </w:p>
    <w:p w:rsidR="00FF4D23" w:rsidRPr="00F863D3" w:rsidRDefault="00FF4D23" w:rsidP="00FF4D23">
      <w:pPr>
        <w:pStyle w:val="Paragrafi"/>
        <w:rPr>
          <w:sz w:val="21"/>
          <w:szCs w:val="21"/>
          <w:lang w:val="sq-AL"/>
        </w:rPr>
      </w:pPr>
      <w:r w:rsidRPr="00F863D3">
        <w:rPr>
          <w:sz w:val="21"/>
          <w:szCs w:val="21"/>
          <w:lang w:val="sq-AL"/>
        </w:rPr>
        <w:t>- të vendosë një shenjëzim të përshtatshëm përpara daljes së fundit të mundshme të tunelit dhe në hyrjet e tunelit për të zbatuar rregulloren, si dhe para kohe për t’i lejuar drejtuesve të mjeteve rrugore të zgjedhin itineraret e mundshme;</w:t>
      </w:r>
    </w:p>
    <w:p w:rsidR="00FF4D23" w:rsidRPr="00F863D3" w:rsidRDefault="00FF4D23" w:rsidP="00FF4D23">
      <w:pPr>
        <w:pStyle w:val="Paragrafi"/>
        <w:rPr>
          <w:sz w:val="21"/>
          <w:szCs w:val="21"/>
          <w:lang w:val="sq-AL"/>
        </w:rPr>
      </w:pPr>
      <w:r w:rsidRPr="00F863D3">
        <w:rPr>
          <w:sz w:val="21"/>
          <w:szCs w:val="21"/>
          <w:lang w:val="sq-AL"/>
        </w:rPr>
        <w:t>- të marrë parasysh masat e veçanta të shfrytëzimit, të destinuara për të ulur rreziqet, në lidhje me të gjitha ose një pjesë të mjeteve të transportit që transportojnë mallra të rrezikshme në tunele, të tilla si deklarimi para hyrjes ose kalimit të një autokolone, të shoqëruara nga mjete shoqërimi transporti të autoritetit të tunelit, rast për rast, në vijim të analizës së rreziqeve  të përmendura më lart.</w:t>
      </w:r>
    </w:p>
    <w:p w:rsidR="00FF4D23" w:rsidRPr="00F863D3" w:rsidRDefault="00FF4D23" w:rsidP="00FF4D23">
      <w:pPr>
        <w:pStyle w:val="Paragrafi"/>
        <w:rPr>
          <w:sz w:val="21"/>
          <w:szCs w:val="21"/>
          <w:lang w:val="sq-AL"/>
        </w:rPr>
      </w:pPr>
      <w:r w:rsidRPr="00F863D3">
        <w:rPr>
          <w:sz w:val="21"/>
          <w:szCs w:val="21"/>
          <w:lang w:val="sq-AL"/>
        </w:rPr>
        <w:t xml:space="preserve">3.8 Parakalimi në tunele </w:t>
      </w:r>
    </w:p>
    <w:p w:rsidR="00FF4D23" w:rsidRPr="00F863D3" w:rsidRDefault="00FF4D23" w:rsidP="00FF4D23">
      <w:pPr>
        <w:pStyle w:val="Paragrafi"/>
        <w:rPr>
          <w:sz w:val="21"/>
          <w:szCs w:val="21"/>
          <w:lang w:val="sq-AL"/>
        </w:rPr>
      </w:pPr>
      <w:r w:rsidRPr="00F863D3">
        <w:rPr>
          <w:sz w:val="21"/>
          <w:szCs w:val="21"/>
          <w:lang w:val="sq-AL"/>
        </w:rPr>
        <w:t>Një analizë e rreziqeve kryhet me qëllim që të vendoset nëse mjetet rrugore të rënda duhet të lejohen të parakalojnë në tunelet rrugore që kanë shumë korsi qarkullimi në secilin drejtim.</w:t>
      </w:r>
    </w:p>
    <w:p w:rsidR="00FF4D23" w:rsidRPr="00F863D3" w:rsidRDefault="00FF4D23" w:rsidP="00FF4D23">
      <w:pPr>
        <w:pStyle w:val="Paragrafi"/>
        <w:rPr>
          <w:sz w:val="21"/>
          <w:szCs w:val="21"/>
          <w:lang w:val="sq-AL"/>
        </w:rPr>
      </w:pPr>
      <w:r w:rsidRPr="00F863D3">
        <w:rPr>
          <w:sz w:val="21"/>
          <w:szCs w:val="21"/>
          <w:lang w:val="sq-AL"/>
        </w:rPr>
        <w:t>3.9 Distanca ndërmjet mjeteve të transportit dhe shpejtësia</w:t>
      </w:r>
    </w:p>
    <w:p w:rsidR="00FF4D23" w:rsidRPr="00F863D3" w:rsidRDefault="00FF4D23" w:rsidP="00FF4D23">
      <w:pPr>
        <w:pStyle w:val="Paragrafi"/>
        <w:rPr>
          <w:sz w:val="21"/>
          <w:szCs w:val="21"/>
          <w:lang w:val="sq-AL"/>
        </w:rPr>
      </w:pPr>
      <w:r w:rsidRPr="00F863D3">
        <w:rPr>
          <w:sz w:val="21"/>
          <w:szCs w:val="21"/>
          <w:lang w:val="sq-AL"/>
        </w:rPr>
        <w:t>Problemi i shpejtësisë së duhur të mjeteve të transportit dhe të distancës së sigurisë ndërmjet tyre është veçanërisht e rëndësishme në tunelet rrugore dhe duhet të shqyrtohet me kujdes. Bëhet fjalë sidomos për t’i këshilluar përdoruesit e tuneleve për shpejtësitë dhe distancat e duhura. Masat me karakter të detyrueshëm vihen në fuqi nëse është e nevojshme. Në kushte normale, drejtuesit e mjeteve rrugore duhet të respektojnë në lidhje me mjetin e transportit përpara tyre një distancë minimale të barabartë me largësinë e përshkuar nga mjeti i transportit në dy sekonda. Për mjetet e rënda, kjo largësi  duhet të jetë dyfish. Në rastin e ndalimit të qarkullimit në një tunel rrugor, përdoruesit e rrugës duhet të ruajnë një largësi minimale prej 5 metrash, në lidhje me mjetin rrugor përpara tyre,  përveç nëse kjo nuk është e mundur për shkak  të një ndalimi emergjence.</w:t>
      </w:r>
    </w:p>
    <w:p w:rsidR="00FF4D23" w:rsidRPr="00F863D3" w:rsidRDefault="00FF4D23" w:rsidP="00FF4D23">
      <w:pPr>
        <w:pStyle w:val="Paragrafi"/>
        <w:rPr>
          <w:sz w:val="21"/>
          <w:szCs w:val="21"/>
          <w:lang w:val="sq-AL"/>
        </w:rPr>
      </w:pPr>
      <w:r w:rsidRPr="00F863D3">
        <w:rPr>
          <w:sz w:val="21"/>
          <w:szCs w:val="21"/>
          <w:lang w:val="sq-AL"/>
        </w:rPr>
        <w:t>4. Fushatat e njoftimit</w:t>
      </w:r>
    </w:p>
    <w:p w:rsidR="00FF4D23" w:rsidRPr="00F863D3" w:rsidRDefault="00FF4D23" w:rsidP="00FF4D23">
      <w:pPr>
        <w:pStyle w:val="Paragrafi"/>
        <w:rPr>
          <w:sz w:val="21"/>
          <w:szCs w:val="21"/>
          <w:lang w:val="sq-AL"/>
        </w:rPr>
      </w:pPr>
      <w:r w:rsidRPr="00F863D3">
        <w:rPr>
          <w:sz w:val="21"/>
          <w:szCs w:val="21"/>
          <w:lang w:val="sq-AL"/>
        </w:rPr>
        <w:t>Fushatat e njoftimit për sigurinë në tunelet rrugore organizohen rregullisht dhe vihen në veprim në bashkëpunim me palët e interesuara, mbi bazën e punimeve të bashkërenduara me organizmat ndërkombëtarë. Këto fushata bëhen mbi sjelljen e duhur që duhet të përshtatin përdoruesit e rrugës kur ata i afrohen një tuneli dhe kur e kalojnë, në veçanti në rastin e një defekti të mjetit të transportit, të një pengese në qarkullimin rrugor, të një aksidenti ose një shkëndije. Njoftimet mbi pajisjet e disponueshme të sigurisë dhe sjelljen e duhur të përdoruesve në tunel jepen në vendet e duhura për përdoruesit e tuneleve, për shembull, në zonat e pushimit, të vendosura para tuneleve, në hyrjet e tuneleve, kur qarkullimi është ndaluar ose në internet.</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TitulliTitull"/>
      </w:pPr>
      <w:r w:rsidRPr="00F863D3">
        <w:t>SHTOJCA II</w:t>
      </w:r>
    </w:p>
    <w:p w:rsidR="00FF4D23" w:rsidRDefault="00FF4D23" w:rsidP="00FF4D23">
      <w:pPr>
        <w:pStyle w:val="TitulliTitull"/>
      </w:pPr>
      <w:r w:rsidRPr="00F863D3">
        <w:t>Miratimi i projektit, dosjes s</w:t>
      </w:r>
      <w:r w:rsidRPr="00F863D3">
        <w:rPr>
          <w:rFonts w:ascii="Times New Roman" w:hAnsi="Times New Roman" w:cs="Times New Roman"/>
        </w:rPr>
        <w:t>ё</w:t>
      </w:r>
      <w:r w:rsidRPr="00F863D3">
        <w:t xml:space="preserve"> sigurisë, vënies n</w:t>
      </w:r>
      <w:r w:rsidRPr="00F863D3">
        <w:rPr>
          <w:rFonts w:ascii="Times New Roman" w:hAnsi="Times New Roman" w:cs="Times New Roman"/>
        </w:rPr>
        <w:t>ё</w:t>
      </w:r>
      <w:r w:rsidRPr="00F863D3">
        <w:t xml:space="preserve"> shërbim t</w:t>
      </w:r>
      <w:r w:rsidRPr="00F863D3">
        <w:rPr>
          <w:rFonts w:ascii="Times New Roman" w:hAnsi="Times New Roman" w:cs="Times New Roman"/>
        </w:rPr>
        <w:t>ё</w:t>
      </w:r>
      <w:r w:rsidRPr="00F863D3">
        <w:t xml:space="preserve"> një tuneli rrugor, ndryshimet dhe ushtrimet periodike</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Miratimi i projektit</w:t>
      </w:r>
    </w:p>
    <w:p w:rsidR="00FF4D23" w:rsidRPr="00F863D3" w:rsidRDefault="00FF4D23" w:rsidP="00FF4D23">
      <w:pPr>
        <w:pStyle w:val="Paragrafi"/>
        <w:rPr>
          <w:sz w:val="21"/>
          <w:szCs w:val="21"/>
          <w:lang w:val="sq-AL"/>
        </w:rPr>
      </w:pPr>
      <w:r w:rsidRPr="00F863D3">
        <w:rPr>
          <w:sz w:val="21"/>
          <w:szCs w:val="21"/>
          <w:lang w:val="sq-AL"/>
        </w:rPr>
        <w:t>1.1 Dispozitat e këtij ligji zbatohen q</w:t>
      </w:r>
      <w:r w:rsidRPr="00F863D3">
        <w:rPr>
          <w:rFonts w:ascii="Times New Roman" w:hAnsi="Times New Roman" w:cs="Times New Roman"/>
          <w:sz w:val="21"/>
          <w:szCs w:val="21"/>
          <w:lang w:val="sq-AL"/>
        </w:rPr>
        <w:t>ё</w:t>
      </w:r>
      <w:r w:rsidRPr="00F863D3">
        <w:rPr>
          <w:sz w:val="21"/>
          <w:szCs w:val="21"/>
          <w:lang w:val="sq-AL"/>
        </w:rPr>
        <w:t xml:space="preserve"> n</w:t>
      </w:r>
      <w:r w:rsidRPr="00F863D3">
        <w:rPr>
          <w:rFonts w:ascii="Times New Roman" w:hAnsi="Times New Roman" w:cs="Times New Roman"/>
          <w:sz w:val="21"/>
          <w:szCs w:val="21"/>
          <w:lang w:val="sq-AL"/>
        </w:rPr>
        <w:t>ё</w:t>
      </w:r>
      <w:r w:rsidRPr="00F863D3">
        <w:rPr>
          <w:sz w:val="21"/>
          <w:szCs w:val="21"/>
          <w:lang w:val="sq-AL"/>
        </w:rPr>
        <w:t xml:space="preserve"> fazën e studimeve paraprake t</w:t>
      </w:r>
      <w:r w:rsidRPr="00F863D3">
        <w:rPr>
          <w:rFonts w:ascii="Times New Roman" w:hAnsi="Times New Roman" w:cs="Times New Roman"/>
          <w:sz w:val="21"/>
          <w:szCs w:val="21"/>
          <w:lang w:val="sq-AL"/>
        </w:rPr>
        <w:t>ё</w:t>
      </w:r>
      <w:r w:rsidRPr="00F863D3">
        <w:rPr>
          <w:sz w:val="21"/>
          <w:szCs w:val="21"/>
          <w:lang w:val="sq-AL"/>
        </w:rPr>
        <w:t xml:space="preserve"> nj</w:t>
      </w:r>
      <w:r w:rsidRPr="00F863D3">
        <w:rPr>
          <w:rFonts w:ascii="Times New Roman" w:hAnsi="Times New Roman" w:cs="Times New Roman"/>
          <w:sz w:val="21"/>
          <w:szCs w:val="21"/>
          <w:lang w:val="sq-AL"/>
        </w:rPr>
        <w:t>ё</w:t>
      </w:r>
      <w:r w:rsidRPr="00F863D3">
        <w:rPr>
          <w:sz w:val="21"/>
          <w:szCs w:val="21"/>
          <w:lang w:val="sq-AL"/>
        </w:rPr>
        <w:t xml:space="preserve"> tuneli.</w:t>
      </w:r>
    </w:p>
    <w:p w:rsidR="00FF4D23" w:rsidRPr="00F863D3" w:rsidRDefault="00FF4D23" w:rsidP="00FF4D23">
      <w:pPr>
        <w:pStyle w:val="Paragrafi"/>
        <w:rPr>
          <w:sz w:val="21"/>
          <w:szCs w:val="21"/>
          <w:lang w:val="sq-AL"/>
        </w:rPr>
      </w:pPr>
      <w:r w:rsidRPr="00F863D3">
        <w:rPr>
          <w:sz w:val="21"/>
          <w:szCs w:val="21"/>
          <w:lang w:val="sq-AL"/>
        </w:rPr>
        <w:t>1.2 P</w:t>
      </w:r>
      <w:r w:rsidRPr="00F863D3">
        <w:rPr>
          <w:rFonts w:ascii="Times New Roman" w:hAnsi="Times New Roman" w:cs="Times New Roman"/>
          <w:sz w:val="21"/>
          <w:szCs w:val="21"/>
          <w:lang w:val="sq-AL"/>
        </w:rPr>
        <w:t>ё</w:t>
      </w:r>
      <w:r w:rsidRPr="00F863D3">
        <w:rPr>
          <w:sz w:val="21"/>
          <w:szCs w:val="21"/>
          <w:lang w:val="sq-AL"/>
        </w:rPr>
        <w:t>rpara se punimet e nd</w:t>
      </w:r>
      <w:r w:rsidRPr="00F863D3">
        <w:rPr>
          <w:rFonts w:ascii="Times New Roman" w:hAnsi="Times New Roman" w:cs="Times New Roman"/>
          <w:sz w:val="21"/>
          <w:szCs w:val="21"/>
          <w:lang w:val="sq-AL"/>
        </w:rPr>
        <w:t>ё</w:t>
      </w:r>
      <w:r w:rsidRPr="00F863D3">
        <w:rPr>
          <w:sz w:val="21"/>
          <w:szCs w:val="21"/>
          <w:lang w:val="sq-AL"/>
        </w:rPr>
        <w:t>rtimit/konstruksionit do t</w:t>
      </w:r>
      <w:r w:rsidRPr="00F863D3">
        <w:rPr>
          <w:rFonts w:ascii="Times New Roman" w:hAnsi="Times New Roman" w:cs="Times New Roman"/>
          <w:sz w:val="21"/>
          <w:szCs w:val="21"/>
          <w:lang w:val="sq-AL"/>
        </w:rPr>
        <w:t>ё</w:t>
      </w:r>
      <w:r w:rsidRPr="00F863D3">
        <w:rPr>
          <w:sz w:val="21"/>
          <w:szCs w:val="21"/>
          <w:lang w:val="sq-AL"/>
        </w:rPr>
        <w:t xml:space="preserve"> fillojn</w:t>
      </w:r>
      <w:r w:rsidRPr="00F863D3">
        <w:rPr>
          <w:rFonts w:ascii="Times New Roman" w:hAnsi="Times New Roman" w:cs="Times New Roman"/>
          <w:sz w:val="21"/>
          <w:szCs w:val="21"/>
          <w:lang w:val="sq-AL"/>
        </w:rPr>
        <w:t>ё</w:t>
      </w:r>
      <w:r w:rsidRPr="00F863D3">
        <w:rPr>
          <w:sz w:val="21"/>
          <w:szCs w:val="21"/>
          <w:lang w:val="sq-AL"/>
        </w:rPr>
        <w:t>, ekspertët e projektuesit hartojnë dosjen e siguris</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përshkruar n</w:t>
      </w:r>
      <w:r w:rsidRPr="00F863D3">
        <w:rPr>
          <w:rFonts w:ascii="Times New Roman" w:hAnsi="Times New Roman" w:cs="Times New Roman"/>
          <w:sz w:val="21"/>
          <w:szCs w:val="21"/>
          <w:lang w:val="sq-AL"/>
        </w:rPr>
        <w:t>ё</w:t>
      </w:r>
      <w:r w:rsidRPr="00F863D3">
        <w:rPr>
          <w:sz w:val="21"/>
          <w:szCs w:val="21"/>
          <w:lang w:val="sq-AL"/>
        </w:rPr>
        <w:t xml:space="preserve"> pikat 2.2 dhe 2.3 p</w:t>
      </w:r>
      <w:r w:rsidRPr="00F863D3">
        <w:rPr>
          <w:rFonts w:ascii="Times New Roman" w:hAnsi="Times New Roman" w:cs="Times New Roman"/>
          <w:sz w:val="21"/>
          <w:szCs w:val="21"/>
          <w:lang w:val="sq-AL"/>
        </w:rPr>
        <w:t>ё</w:t>
      </w:r>
      <w:r w:rsidRPr="00F863D3">
        <w:rPr>
          <w:sz w:val="21"/>
          <w:szCs w:val="21"/>
          <w:lang w:val="sq-AL"/>
        </w:rPr>
        <w:t>r nj</w:t>
      </w:r>
      <w:r w:rsidRPr="00F863D3">
        <w:rPr>
          <w:rFonts w:ascii="Times New Roman" w:hAnsi="Times New Roman" w:cs="Times New Roman"/>
          <w:sz w:val="21"/>
          <w:szCs w:val="21"/>
          <w:lang w:val="sq-AL"/>
        </w:rPr>
        <w:t>ё</w:t>
      </w:r>
      <w:r w:rsidRPr="00F863D3">
        <w:rPr>
          <w:sz w:val="21"/>
          <w:szCs w:val="21"/>
          <w:lang w:val="sq-AL"/>
        </w:rPr>
        <w:t xml:space="preserve"> tunel n</w:t>
      </w:r>
      <w:r w:rsidRPr="00F863D3">
        <w:rPr>
          <w:rFonts w:ascii="Times New Roman" w:hAnsi="Times New Roman" w:cs="Times New Roman"/>
          <w:sz w:val="21"/>
          <w:szCs w:val="21"/>
          <w:lang w:val="sq-AL"/>
        </w:rPr>
        <w:t>ё</w:t>
      </w:r>
      <w:r w:rsidRPr="00F863D3">
        <w:rPr>
          <w:sz w:val="21"/>
          <w:szCs w:val="21"/>
          <w:lang w:val="sq-AL"/>
        </w:rPr>
        <w:t xml:space="preserve"> faz</w:t>
      </w:r>
      <w:r w:rsidRPr="00F863D3">
        <w:rPr>
          <w:rFonts w:ascii="Times New Roman" w:hAnsi="Times New Roman" w:cs="Times New Roman"/>
          <w:sz w:val="21"/>
          <w:szCs w:val="21"/>
          <w:lang w:val="sq-AL"/>
        </w:rPr>
        <w:t>ё</w:t>
      </w:r>
      <w:r w:rsidRPr="00F863D3">
        <w:rPr>
          <w:sz w:val="21"/>
          <w:szCs w:val="21"/>
          <w:lang w:val="sq-AL"/>
        </w:rPr>
        <w:t>n e projektimit. Ekspertët e projektuesit i paraqesin autoritetit administrativ dosjen e siguris</w:t>
      </w:r>
      <w:r w:rsidRPr="00F863D3">
        <w:rPr>
          <w:rFonts w:ascii="Times New Roman" w:hAnsi="Times New Roman" w:cs="Times New Roman"/>
          <w:sz w:val="21"/>
          <w:szCs w:val="21"/>
          <w:lang w:val="sq-AL"/>
        </w:rPr>
        <w:t>ё</w:t>
      </w:r>
      <w:r w:rsidRPr="00F863D3">
        <w:rPr>
          <w:sz w:val="21"/>
          <w:szCs w:val="21"/>
          <w:lang w:val="sq-AL"/>
        </w:rPr>
        <w:t>.</w:t>
      </w:r>
    </w:p>
    <w:p w:rsidR="00FF4D23" w:rsidRPr="00F863D3" w:rsidRDefault="00FF4D23" w:rsidP="00FF4D23">
      <w:pPr>
        <w:pStyle w:val="Paragrafi"/>
        <w:rPr>
          <w:sz w:val="21"/>
          <w:szCs w:val="21"/>
          <w:lang w:val="sq-AL"/>
        </w:rPr>
      </w:pPr>
      <w:r w:rsidRPr="00F863D3">
        <w:rPr>
          <w:sz w:val="21"/>
          <w:szCs w:val="21"/>
          <w:lang w:val="sq-AL"/>
        </w:rPr>
        <w:t>1.3 Autoriteti kompetent miraton ose jo projektin dhe njofton p</w:t>
      </w:r>
      <w:r w:rsidRPr="00F863D3">
        <w:rPr>
          <w:rFonts w:ascii="Times New Roman" w:hAnsi="Times New Roman" w:cs="Times New Roman"/>
          <w:sz w:val="21"/>
          <w:szCs w:val="21"/>
          <w:lang w:val="sq-AL"/>
        </w:rPr>
        <w:t>ё</w:t>
      </w:r>
      <w:r w:rsidRPr="00F863D3">
        <w:rPr>
          <w:sz w:val="21"/>
          <w:szCs w:val="21"/>
          <w:lang w:val="sq-AL"/>
        </w:rPr>
        <w:t>r vendimin e tij.</w:t>
      </w:r>
    </w:p>
    <w:p w:rsidR="00FF4D23" w:rsidRPr="00F863D3" w:rsidRDefault="00FF4D23" w:rsidP="00FF4D23">
      <w:pPr>
        <w:pStyle w:val="Paragrafi"/>
        <w:rPr>
          <w:sz w:val="21"/>
          <w:szCs w:val="21"/>
          <w:lang w:val="sq-AL"/>
        </w:rPr>
      </w:pPr>
      <w:r w:rsidRPr="00F863D3">
        <w:rPr>
          <w:sz w:val="21"/>
          <w:szCs w:val="21"/>
          <w:lang w:val="sq-AL"/>
        </w:rPr>
        <w:t>2. Dosja e siguris</w:t>
      </w:r>
      <w:r w:rsidRPr="00F863D3">
        <w:rPr>
          <w:rFonts w:ascii="Times New Roman" w:hAnsi="Times New Roman" w:cs="Times New Roman"/>
          <w:sz w:val="21"/>
          <w:szCs w:val="21"/>
          <w:lang w:val="sq-AL"/>
        </w:rPr>
        <w:t>ё</w:t>
      </w:r>
    </w:p>
    <w:p w:rsidR="00FF4D23" w:rsidRPr="00F863D3" w:rsidRDefault="00FF4D23" w:rsidP="00FF4D23">
      <w:pPr>
        <w:pStyle w:val="Paragrafi"/>
        <w:rPr>
          <w:sz w:val="21"/>
          <w:szCs w:val="21"/>
          <w:lang w:val="sq-AL"/>
        </w:rPr>
      </w:pPr>
      <w:r w:rsidRPr="00F863D3">
        <w:rPr>
          <w:sz w:val="21"/>
          <w:szCs w:val="21"/>
          <w:lang w:val="sq-AL"/>
        </w:rPr>
        <w:t>2.1 Ekspertët e projektuesit e tunelit hartojnë nj</w:t>
      </w:r>
      <w:r w:rsidRPr="00F863D3">
        <w:rPr>
          <w:rFonts w:ascii="Times New Roman" w:hAnsi="Times New Roman" w:cs="Times New Roman"/>
          <w:sz w:val="21"/>
          <w:szCs w:val="21"/>
          <w:lang w:val="sq-AL"/>
        </w:rPr>
        <w:t>ё</w:t>
      </w:r>
      <w:r w:rsidRPr="00F863D3">
        <w:rPr>
          <w:sz w:val="21"/>
          <w:szCs w:val="21"/>
          <w:lang w:val="sq-AL"/>
        </w:rPr>
        <w:t xml:space="preserve"> dosje t</w:t>
      </w:r>
      <w:r w:rsidRPr="00F863D3">
        <w:rPr>
          <w:rFonts w:ascii="Times New Roman" w:hAnsi="Times New Roman" w:cs="Times New Roman"/>
          <w:sz w:val="21"/>
          <w:szCs w:val="21"/>
          <w:lang w:val="sq-AL"/>
        </w:rPr>
        <w:t>ё</w:t>
      </w:r>
      <w:r w:rsidRPr="00F863D3">
        <w:rPr>
          <w:sz w:val="21"/>
          <w:szCs w:val="21"/>
          <w:lang w:val="sq-AL"/>
        </w:rPr>
        <w:t xml:space="preserve"> siguris</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 secilin tunel dhe e përditësojnë n</w:t>
      </w:r>
      <w:r w:rsidRPr="00F863D3">
        <w:rPr>
          <w:rFonts w:ascii="Times New Roman" w:hAnsi="Times New Roman" w:cs="Times New Roman"/>
          <w:sz w:val="21"/>
          <w:szCs w:val="21"/>
          <w:lang w:val="sq-AL"/>
        </w:rPr>
        <w:t>ё</w:t>
      </w:r>
      <w:r w:rsidRPr="00F863D3">
        <w:rPr>
          <w:sz w:val="21"/>
          <w:szCs w:val="21"/>
          <w:lang w:val="sq-AL"/>
        </w:rPr>
        <w:t xml:space="preserve"> vazhdim</w:t>
      </w:r>
      <w:r w:rsidRPr="00F863D3">
        <w:rPr>
          <w:rFonts w:ascii="Times New Roman" w:hAnsi="Times New Roman" w:cs="Times New Roman"/>
          <w:sz w:val="21"/>
          <w:szCs w:val="21"/>
          <w:lang w:val="sq-AL"/>
        </w:rPr>
        <w:t>ё</w:t>
      </w:r>
      <w:r w:rsidRPr="00F863D3">
        <w:rPr>
          <w:sz w:val="21"/>
          <w:szCs w:val="21"/>
          <w:lang w:val="sq-AL"/>
        </w:rPr>
        <w:t>si. Ai i dorëzon nj</w:t>
      </w:r>
      <w:r w:rsidRPr="00F863D3">
        <w:rPr>
          <w:rFonts w:ascii="Times New Roman" w:hAnsi="Times New Roman" w:cs="Times New Roman"/>
          <w:sz w:val="21"/>
          <w:szCs w:val="21"/>
          <w:lang w:val="sq-AL"/>
        </w:rPr>
        <w:t>ё</w:t>
      </w:r>
      <w:r w:rsidRPr="00F863D3">
        <w:rPr>
          <w:sz w:val="21"/>
          <w:szCs w:val="21"/>
          <w:lang w:val="sq-AL"/>
        </w:rPr>
        <w:t xml:space="preserve"> kopje autoritetit.</w:t>
      </w:r>
    </w:p>
    <w:p w:rsidR="00FF4D23" w:rsidRPr="00F863D3" w:rsidRDefault="00FF4D23" w:rsidP="00FF4D23">
      <w:pPr>
        <w:pStyle w:val="Paragrafi"/>
        <w:rPr>
          <w:sz w:val="21"/>
          <w:szCs w:val="21"/>
          <w:lang w:val="sq-AL"/>
        </w:rPr>
      </w:pPr>
      <w:r w:rsidRPr="00F863D3">
        <w:rPr>
          <w:sz w:val="21"/>
          <w:szCs w:val="21"/>
          <w:lang w:val="sq-AL"/>
        </w:rPr>
        <w:t>2.2 Dosja e siguris</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rshkruan masat e nevojshme t</w:t>
      </w:r>
      <w:r w:rsidRPr="00F863D3">
        <w:rPr>
          <w:rFonts w:ascii="Times New Roman" w:hAnsi="Times New Roman" w:cs="Times New Roman"/>
          <w:sz w:val="21"/>
          <w:szCs w:val="21"/>
          <w:lang w:val="sq-AL"/>
        </w:rPr>
        <w:t>ё</w:t>
      </w:r>
      <w:r w:rsidRPr="00F863D3">
        <w:rPr>
          <w:sz w:val="21"/>
          <w:szCs w:val="21"/>
          <w:lang w:val="sq-AL"/>
        </w:rPr>
        <w:t xml:space="preserve"> parandalimit dhe mbrojtjes,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siguruar sigurin</w:t>
      </w:r>
      <w:r w:rsidRPr="00F863D3">
        <w:rPr>
          <w:rFonts w:ascii="Times New Roman" w:hAnsi="Times New Roman" w:cs="Times New Roman"/>
          <w:sz w:val="21"/>
          <w:szCs w:val="21"/>
          <w:lang w:val="sq-AL"/>
        </w:rPr>
        <w:t>ё</w:t>
      </w:r>
      <w:r w:rsidRPr="00F863D3">
        <w:rPr>
          <w:sz w:val="21"/>
          <w:szCs w:val="21"/>
          <w:lang w:val="sq-AL"/>
        </w:rPr>
        <w:t xml:space="preserve"> e p</w:t>
      </w:r>
      <w:r w:rsidRPr="00F863D3">
        <w:rPr>
          <w:rFonts w:ascii="Times New Roman" w:hAnsi="Times New Roman" w:cs="Times New Roman"/>
          <w:sz w:val="21"/>
          <w:szCs w:val="21"/>
          <w:lang w:val="sq-AL"/>
        </w:rPr>
        <w:t>ё</w:t>
      </w:r>
      <w:r w:rsidRPr="00F863D3">
        <w:rPr>
          <w:sz w:val="21"/>
          <w:szCs w:val="21"/>
          <w:lang w:val="sq-AL"/>
        </w:rPr>
        <w:t>rdoruesve, duke marr</w:t>
      </w:r>
      <w:r w:rsidRPr="00F863D3">
        <w:rPr>
          <w:rFonts w:ascii="Times New Roman" w:hAnsi="Times New Roman" w:cs="Times New Roman"/>
          <w:sz w:val="21"/>
          <w:szCs w:val="21"/>
          <w:lang w:val="sq-AL"/>
        </w:rPr>
        <w:t>ё</w:t>
      </w:r>
      <w:r w:rsidRPr="00F863D3">
        <w:rPr>
          <w:sz w:val="21"/>
          <w:szCs w:val="21"/>
          <w:lang w:val="sq-AL"/>
        </w:rPr>
        <w:t xml:space="preserve"> parasysh personat me l</w:t>
      </w:r>
      <w:r w:rsidRPr="00F863D3">
        <w:rPr>
          <w:rFonts w:ascii="Times New Roman" w:hAnsi="Times New Roman" w:cs="Times New Roman"/>
          <w:sz w:val="21"/>
          <w:szCs w:val="21"/>
          <w:lang w:val="sq-AL"/>
        </w:rPr>
        <w:t>ё</w:t>
      </w:r>
      <w:r w:rsidRPr="00F863D3">
        <w:rPr>
          <w:sz w:val="21"/>
          <w:szCs w:val="21"/>
          <w:lang w:val="sq-AL"/>
        </w:rPr>
        <w:t>vizshm</w:t>
      </w:r>
      <w:r w:rsidRPr="00F863D3">
        <w:rPr>
          <w:rFonts w:ascii="Times New Roman" w:hAnsi="Times New Roman" w:cs="Times New Roman"/>
          <w:sz w:val="21"/>
          <w:szCs w:val="21"/>
          <w:lang w:val="sq-AL"/>
        </w:rPr>
        <w:t>ё</w:t>
      </w:r>
      <w:r w:rsidRPr="00F863D3">
        <w:rPr>
          <w:sz w:val="21"/>
          <w:szCs w:val="21"/>
          <w:lang w:val="sq-AL"/>
        </w:rPr>
        <w:t>rit</w:t>
      </w:r>
      <w:r w:rsidRPr="00F863D3">
        <w:rPr>
          <w:rFonts w:ascii="Times New Roman" w:hAnsi="Times New Roman" w:cs="Times New Roman"/>
          <w:sz w:val="21"/>
          <w:szCs w:val="21"/>
          <w:lang w:val="sq-AL"/>
        </w:rPr>
        <w:t>ё</w:t>
      </w:r>
      <w:r w:rsidRPr="00F863D3">
        <w:rPr>
          <w:sz w:val="21"/>
          <w:szCs w:val="21"/>
          <w:lang w:val="sq-AL"/>
        </w:rPr>
        <w:t xml:space="preserve"> kufizuar dhe t</w:t>
      </w:r>
      <w:r w:rsidRPr="00F863D3">
        <w:rPr>
          <w:rFonts w:ascii="Times New Roman" w:hAnsi="Times New Roman" w:cs="Times New Roman"/>
          <w:sz w:val="21"/>
          <w:szCs w:val="21"/>
          <w:lang w:val="sq-AL"/>
        </w:rPr>
        <w:t>ё</w:t>
      </w:r>
      <w:r w:rsidRPr="00F863D3">
        <w:rPr>
          <w:sz w:val="21"/>
          <w:szCs w:val="21"/>
          <w:lang w:val="sq-AL"/>
        </w:rPr>
        <w:t xml:space="preserve"> meta, t</w:t>
      </w:r>
      <w:r w:rsidRPr="00F863D3">
        <w:rPr>
          <w:rFonts w:ascii="Times New Roman" w:hAnsi="Times New Roman" w:cs="Times New Roman"/>
          <w:sz w:val="21"/>
          <w:szCs w:val="21"/>
          <w:lang w:val="sq-AL"/>
        </w:rPr>
        <w:t>ё</w:t>
      </w:r>
      <w:r w:rsidRPr="00F863D3">
        <w:rPr>
          <w:sz w:val="21"/>
          <w:szCs w:val="21"/>
          <w:lang w:val="sq-AL"/>
        </w:rPr>
        <w:t xml:space="preserve"> natyrës s</w:t>
      </w:r>
      <w:r w:rsidRPr="00F863D3">
        <w:rPr>
          <w:rFonts w:ascii="Times New Roman" w:hAnsi="Times New Roman" w:cs="Times New Roman"/>
          <w:sz w:val="21"/>
          <w:szCs w:val="21"/>
          <w:lang w:val="sq-AL"/>
        </w:rPr>
        <w:t>ё</w:t>
      </w:r>
      <w:r w:rsidRPr="00F863D3">
        <w:rPr>
          <w:sz w:val="21"/>
          <w:szCs w:val="21"/>
          <w:lang w:val="sq-AL"/>
        </w:rPr>
        <w:t xml:space="preserve"> itinerarit, t</w:t>
      </w:r>
      <w:r w:rsidRPr="00F863D3">
        <w:rPr>
          <w:rFonts w:ascii="Times New Roman" w:hAnsi="Times New Roman" w:cs="Times New Roman"/>
          <w:sz w:val="21"/>
          <w:szCs w:val="21"/>
          <w:lang w:val="sq-AL"/>
        </w:rPr>
        <w:t>ё</w:t>
      </w:r>
      <w:r w:rsidRPr="00F863D3">
        <w:rPr>
          <w:sz w:val="21"/>
          <w:szCs w:val="21"/>
          <w:lang w:val="sq-AL"/>
        </w:rPr>
        <w:t xml:space="preserve"> konfigurimit t</w:t>
      </w:r>
      <w:r w:rsidRPr="00F863D3">
        <w:rPr>
          <w:rFonts w:ascii="Times New Roman" w:hAnsi="Times New Roman" w:cs="Times New Roman"/>
          <w:sz w:val="21"/>
          <w:szCs w:val="21"/>
          <w:lang w:val="sq-AL"/>
        </w:rPr>
        <w:t>ё</w:t>
      </w:r>
      <w:r w:rsidRPr="00F863D3">
        <w:rPr>
          <w:sz w:val="21"/>
          <w:szCs w:val="21"/>
          <w:lang w:val="sq-AL"/>
        </w:rPr>
        <w:t xml:space="preserve"> vepr</w:t>
      </w:r>
      <w:r w:rsidRPr="00F863D3">
        <w:rPr>
          <w:rFonts w:ascii="Times New Roman" w:hAnsi="Times New Roman" w:cs="Times New Roman"/>
          <w:sz w:val="21"/>
          <w:szCs w:val="21"/>
          <w:lang w:val="sq-AL"/>
        </w:rPr>
        <w:t>ё</w:t>
      </w:r>
      <w:r w:rsidRPr="00F863D3">
        <w:rPr>
          <w:sz w:val="21"/>
          <w:szCs w:val="21"/>
          <w:lang w:val="sq-AL"/>
        </w:rPr>
        <w:t>s, t</w:t>
      </w:r>
      <w:r w:rsidRPr="00F863D3">
        <w:rPr>
          <w:rFonts w:ascii="Times New Roman" w:hAnsi="Times New Roman" w:cs="Times New Roman"/>
          <w:sz w:val="21"/>
          <w:szCs w:val="21"/>
          <w:lang w:val="sq-AL"/>
        </w:rPr>
        <w:t>ё</w:t>
      </w:r>
      <w:r w:rsidRPr="00F863D3">
        <w:rPr>
          <w:sz w:val="21"/>
          <w:szCs w:val="21"/>
          <w:lang w:val="sq-AL"/>
        </w:rPr>
        <w:t xml:space="preserve"> mjedisit t</w:t>
      </w:r>
      <w:r w:rsidRPr="00F863D3">
        <w:rPr>
          <w:rFonts w:ascii="Times New Roman" w:hAnsi="Times New Roman" w:cs="Times New Roman"/>
          <w:sz w:val="21"/>
          <w:szCs w:val="21"/>
          <w:lang w:val="sq-AL"/>
        </w:rPr>
        <w:t>ё</w:t>
      </w:r>
      <w:r w:rsidRPr="00F863D3">
        <w:rPr>
          <w:sz w:val="21"/>
          <w:szCs w:val="21"/>
          <w:lang w:val="sq-AL"/>
        </w:rPr>
        <w:t xml:space="preserve"> saj, karakteristikave t</w:t>
      </w:r>
      <w:r w:rsidRPr="00F863D3">
        <w:rPr>
          <w:rFonts w:ascii="Times New Roman" w:hAnsi="Times New Roman" w:cs="Times New Roman"/>
          <w:sz w:val="21"/>
          <w:szCs w:val="21"/>
          <w:lang w:val="sq-AL"/>
        </w:rPr>
        <w:t>ё</w:t>
      </w:r>
      <w:r w:rsidRPr="00F863D3">
        <w:rPr>
          <w:sz w:val="21"/>
          <w:szCs w:val="21"/>
          <w:lang w:val="sq-AL"/>
        </w:rPr>
        <w:t xml:space="preserve"> qarkullimit dhe mundësive t</w:t>
      </w:r>
      <w:r w:rsidRPr="00F863D3">
        <w:rPr>
          <w:rFonts w:ascii="Times New Roman" w:hAnsi="Times New Roman" w:cs="Times New Roman"/>
          <w:sz w:val="21"/>
          <w:szCs w:val="21"/>
          <w:lang w:val="sq-AL"/>
        </w:rPr>
        <w:t>ё</w:t>
      </w:r>
      <w:r w:rsidRPr="00F863D3">
        <w:rPr>
          <w:sz w:val="21"/>
          <w:szCs w:val="21"/>
          <w:lang w:val="sq-AL"/>
        </w:rPr>
        <w:t xml:space="preserve"> veprimit t</w:t>
      </w:r>
      <w:r w:rsidRPr="00F863D3">
        <w:rPr>
          <w:rFonts w:ascii="Times New Roman" w:hAnsi="Times New Roman" w:cs="Times New Roman"/>
          <w:sz w:val="21"/>
          <w:szCs w:val="21"/>
          <w:lang w:val="sq-AL"/>
        </w:rPr>
        <w:t>ё</w:t>
      </w:r>
      <w:r w:rsidRPr="00F863D3">
        <w:rPr>
          <w:sz w:val="21"/>
          <w:szCs w:val="21"/>
          <w:lang w:val="sq-AL"/>
        </w:rPr>
        <w:t xml:space="preserve"> shërbimeve t</w:t>
      </w:r>
      <w:r w:rsidRPr="00F863D3">
        <w:rPr>
          <w:rFonts w:ascii="Times New Roman" w:hAnsi="Times New Roman" w:cs="Times New Roman"/>
          <w:sz w:val="21"/>
          <w:szCs w:val="21"/>
          <w:lang w:val="sq-AL"/>
        </w:rPr>
        <w:t>ё</w:t>
      </w:r>
      <w:r w:rsidRPr="00F863D3">
        <w:rPr>
          <w:sz w:val="21"/>
          <w:szCs w:val="21"/>
          <w:lang w:val="sq-AL"/>
        </w:rPr>
        <w:t xml:space="preserve"> ndërhyrjes, t</w:t>
      </w:r>
      <w:r w:rsidRPr="00F863D3">
        <w:rPr>
          <w:rFonts w:ascii="Times New Roman" w:hAnsi="Times New Roman" w:cs="Times New Roman"/>
          <w:sz w:val="21"/>
          <w:szCs w:val="21"/>
          <w:lang w:val="sq-AL"/>
        </w:rPr>
        <w:t>ё</w:t>
      </w:r>
      <w:r w:rsidRPr="00F863D3">
        <w:rPr>
          <w:sz w:val="21"/>
          <w:szCs w:val="21"/>
          <w:lang w:val="sq-AL"/>
        </w:rPr>
        <w:t xml:space="preserve"> përcaktuara n</w:t>
      </w:r>
      <w:r w:rsidRPr="00F863D3">
        <w:rPr>
          <w:rFonts w:ascii="Times New Roman" w:hAnsi="Times New Roman" w:cs="Times New Roman"/>
          <w:sz w:val="21"/>
          <w:szCs w:val="21"/>
          <w:lang w:val="sq-AL"/>
        </w:rPr>
        <w:t>ё</w:t>
      </w:r>
      <w:r w:rsidRPr="00F863D3">
        <w:rPr>
          <w:sz w:val="21"/>
          <w:szCs w:val="21"/>
          <w:lang w:val="sq-AL"/>
        </w:rPr>
        <w:t xml:space="preserve"> nenin 3 t</w:t>
      </w:r>
      <w:r w:rsidRPr="00F863D3">
        <w:rPr>
          <w:rFonts w:ascii="Times New Roman" w:hAnsi="Times New Roman" w:cs="Times New Roman"/>
          <w:sz w:val="21"/>
          <w:szCs w:val="21"/>
          <w:lang w:val="sq-AL"/>
        </w:rPr>
        <w:t>ё</w:t>
      </w:r>
      <w:r w:rsidRPr="00F863D3">
        <w:rPr>
          <w:sz w:val="21"/>
          <w:szCs w:val="21"/>
          <w:lang w:val="sq-AL"/>
        </w:rPr>
        <w:t xml:space="preserve"> këtij ligji.</w:t>
      </w:r>
    </w:p>
    <w:p w:rsidR="00FF4D23" w:rsidRPr="00F863D3" w:rsidRDefault="00FF4D23" w:rsidP="00FF4D23">
      <w:pPr>
        <w:pStyle w:val="Paragrafi"/>
        <w:rPr>
          <w:sz w:val="21"/>
          <w:szCs w:val="21"/>
          <w:lang w:val="sq-AL"/>
        </w:rPr>
      </w:pPr>
      <w:r w:rsidRPr="00F863D3">
        <w:rPr>
          <w:sz w:val="21"/>
          <w:szCs w:val="21"/>
          <w:lang w:val="sq-AL"/>
        </w:rPr>
        <w:t>2.3 N</w:t>
      </w:r>
      <w:r w:rsidRPr="00F863D3">
        <w:rPr>
          <w:rFonts w:ascii="Times New Roman" w:hAnsi="Times New Roman" w:cs="Times New Roman"/>
          <w:sz w:val="21"/>
          <w:szCs w:val="21"/>
          <w:lang w:val="sq-AL"/>
        </w:rPr>
        <w:t>ё</w:t>
      </w:r>
      <w:r w:rsidRPr="00F863D3">
        <w:rPr>
          <w:sz w:val="21"/>
          <w:szCs w:val="21"/>
          <w:lang w:val="sq-AL"/>
        </w:rPr>
        <w:t xml:space="preserve"> veçanti, dosja e siguris</w:t>
      </w:r>
      <w:r w:rsidRPr="00F863D3">
        <w:rPr>
          <w:rFonts w:ascii="Times New Roman" w:hAnsi="Times New Roman" w:cs="Times New Roman"/>
          <w:sz w:val="21"/>
          <w:szCs w:val="21"/>
          <w:lang w:val="sq-AL"/>
        </w:rPr>
        <w:t>ё</w:t>
      </w:r>
      <w:r w:rsidRPr="00F863D3">
        <w:rPr>
          <w:sz w:val="21"/>
          <w:szCs w:val="21"/>
          <w:lang w:val="sq-AL"/>
        </w:rPr>
        <w:t xml:space="preserve"> s</w:t>
      </w:r>
      <w:r w:rsidRPr="00F863D3">
        <w:rPr>
          <w:rFonts w:ascii="Times New Roman" w:hAnsi="Times New Roman" w:cs="Times New Roman"/>
          <w:sz w:val="21"/>
          <w:szCs w:val="21"/>
          <w:lang w:val="sq-AL"/>
        </w:rPr>
        <w:t>ё</w:t>
      </w:r>
      <w:r w:rsidRPr="00F863D3">
        <w:rPr>
          <w:sz w:val="21"/>
          <w:szCs w:val="21"/>
          <w:lang w:val="sq-AL"/>
        </w:rPr>
        <w:t xml:space="preserve"> nj</w:t>
      </w:r>
      <w:r w:rsidRPr="00F863D3">
        <w:rPr>
          <w:rFonts w:ascii="Times New Roman" w:hAnsi="Times New Roman" w:cs="Times New Roman"/>
          <w:sz w:val="21"/>
          <w:szCs w:val="21"/>
          <w:lang w:val="sq-AL"/>
        </w:rPr>
        <w:t>ё</w:t>
      </w:r>
      <w:r w:rsidRPr="00F863D3">
        <w:rPr>
          <w:sz w:val="21"/>
          <w:szCs w:val="21"/>
          <w:lang w:val="sq-AL"/>
        </w:rPr>
        <w:t xml:space="preserve"> tuneli n</w:t>
      </w:r>
      <w:r w:rsidRPr="00F863D3">
        <w:rPr>
          <w:rFonts w:ascii="Times New Roman" w:hAnsi="Times New Roman" w:cs="Times New Roman"/>
          <w:sz w:val="21"/>
          <w:szCs w:val="21"/>
          <w:lang w:val="sq-AL"/>
        </w:rPr>
        <w:t>ё</w:t>
      </w:r>
      <w:r w:rsidRPr="00F863D3">
        <w:rPr>
          <w:sz w:val="21"/>
          <w:szCs w:val="21"/>
          <w:lang w:val="sq-AL"/>
        </w:rPr>
        <w:t xml:space="preserve"> faz</w:t>
      </w:r>
      <w:r w:rsidRPr="00F863D3">
        <w:rPr>
          <w:rFonts w:ascii="Times New Roman" w:hAnsi="Times New Roman" w:cs="Times New Roman"/>
          <w:sz w:val="21"/>
          <w:szCs w:val="21"/>
          <w:lang w:val="sq-AL"/>
        </w:rPr>
        <w:t>ё</w:t>
      </w:r>
      <w:r w:rsidRPr="00F863D3">
        <w:rPr>
          <w:sz w:val="21"/>
          <w:szCs w:val="21"/>
          <w:lang w:val="sq-AL"/>
        </w:rPr>
        <w:t>n e projektimit p</w:t>
      </w:r>
      <w:r w:rsidRPr="00F863D3">
        <w:rPr>
          <w:rFonts w:ascii="Times New Roman" w:hAnsi="Times New Roman" w:cs="Times New Roman"/>
          <w:sz w:val="21"/>
          <w:szCs w:val="21"/>
          <w:lang w:val="sq-AL"/>
        </w:rPr>
        <w:t>ё</w:t>
      </w:r>
      <w:r w:rsidRPr="00F863D3">
        <w:rPr>
          <w:sz w:val="21"/>
          <w:szCs w:val="21"/>
          <w:lang w:val="sq-AL"/>
        </w:rPr>
        <w:t>rfshin:</w:t>
      </w:r>
    </w:p>
    <w:p w:rsidR="00FF4D23" w:rsidRPr="00F863D3" w:rsidRDefault="00FF4D23" w:rsidP="00FF4D23">
      <w:pPr>
        <w:pStyle w:val="Paragrafi"/>
        <w:rPr>
          <w:sz w:val="21"/>
          <w:szCs w:val="21"/>
          <w:lang w:val="sq-AL"/>
        </w:rPr>
      </w:pPr>
      <w:r w:rsidRPr="00F863D3">
        <w:rPr>
          <w:sz w:val="21"/>
          <w:szCs w:val="21"/>
          <w:lang w:val="sq-AL"/>
        </w:rPr>
        <w:t>- p</w:t>
      </w:r>
      <w:r w:rsidRPr="00F863D3">
        <w:rPr>
          <w:rFonts w:ascii="Times New Roman" w:hAnsi="Times New Roman" w:cs="Times New Roman"/>
          <w:sz w:val="21"/>
          <w:szCs w:val="21"/>
          <w:lang w:val="sq-AL"/>
        </w:rPr>
        <w:t>ё</w:t>
      </w:r>
      <w:r w:rsidRPr="00F863D3">
        <w:rPr>
          <w:sz w:val="21"/>
          <w:szCs w:val="21"/>
          <w:lang w:val="sq-AL"/>
        </w:rPr>
        <w:t>rshkrimin e veprës s</w:t>
      </w:r>
      <w:r w:rsidRPr="00F863D3">
        <w:rPr>
          <w:rFonts w:ascii="Times New Roman" w:hAnsi="Times New Roman" w:cs="Times New Roman"/>
          <w:sz w:val="21"/>
          <w:szCs w:val="21"/>
          <w:lang w:val="sq-AL"/>
        </w:rPr>
        <w:t>ё</w:t>
      </w:r>
      <w:r w:rsidRPr="00F863D3">
        <w:rPr>
          <w:sz w:val="21"/>
          <w:szCs w:val="21"/>
          <w:lang w:val="sq-AL"/>
        </w:rPr>
        <w:t xml:space="preserve"> projektuar, si dhe të mundësive t</w:t>
      </w:r>
      <w:r w:rsidRPr="00F863D3">
        <w:rPr>
          <w:rFonts w:ascii="Times New Roman" w:hAnsi="Times New Roman" w:cs="Times New Roman"/>
          <w:sz w:val="21"/>
          <w:szCs w:val="21"/>
          <w:lang w:val="sq-AL"/>
        </w:rPr>
        <w:t>ё</w:t>
      </w:r>
      <w:r w:rsidRPr="00F863D3">
        <w:rPr>
          <w:sz w:val="21"/>
          <w:szCs w:val="21"/>
          <w:lang w:val="sq-AL"/>
        </w:rPr>
        <w:t xml:space="preserve"> hyrjeve t</w:t>
      </w:r>
      <w:r w:rsidRPr="00F863D3">
        <w:rPr>
          <w:rFonts w:ascii="Times New Roman" w:hAnsi="Times New Roman" w:cs="Times New Roman"/>
          <w:sz w:val="21"/>
          <w:szCs w:val="21"/>
          <w:lang w:val="sq-AL"/>
        </w:rPr>
        <w:t>ё</w:t>
      </w:r>
      <w:r w:rsidRPr="00F863D3">
        <w:rPr>
          <w:sz w:val="21"/>
          <w:szCs w:val="21"/>
          <w:lang w:val="sq-AL"/>
        </w:rPr>
        <w:t xml:space="preserve"> saj, e shoq</w:t>
      </w:r>
      <w:r w:rsidRPr="00F863D3">
        <w:rPr>
          <w:rFonts w:ascii="Times New Roman" w:hAnsi="Times New Roman" w:cs="Times New Roman"/>
          <w:sz w:val="21"/>
          <w:szCs w:val="21"/>
          <w:lang w:val="sq-AL"/>
        </w:rPr>
        <w:t>ё</w:t>
      </w:r>
      <w:r w:rsidRPr="00F863D3">
        <w:rPr>
          <w:sz w:val="21"/>
          <w:szCs w:val="21"/>
          <w:lang w:val="sq-AL"/>
        </w:rPr>
        <w:t>ruar me planet e nevojshme p</w:t>
      </w:r>
      <w:r w:rsidRPr="00F863D3">
        <w:rPr>
          <w:rFonts w:ascii="Times New Roman" w:hAnsi="Times New Roman" w:cs="Times New Roman"/>
          <w:sz w:val="21"/>
          <w:szCs w:val="21"/>
          <w:lang w:val="sq-AL"/>
        </w:rPr>
        <w:t>ё</w:t>
      </w:r>
      <w:r w:rsidRPr="00F863D3">
        <w:rPr>
          <w:sz w:val="21"/>
          <w:szCs w:val="21"/>
          <w:lang w:val="sq-AL"/>
        </w:rPr>
        <w:t>r kuptimin e konceptimit t</w:t>
      </w:r>
      <w:r w:rsidRPr="00F863D3">
        <w:rPr>
          <w:rFonts w:ascii="Times New Roman" w:hAnsi="Times New Roman" w:cs="Times New Roman"/>
          <w:sz w:val="21"/>
          <w:szCs w:val="21"/>
          <w:lang w:val="sq-AL"/>
        </w:rPr>
        <w:t>ё</w:t>
      </w:r>
      <w:r w:rsidRPr="00F863D3">
        <w:rPr>
          <w:sz w:val="21"/>
          <w:szCs w:val="21"/>
          <w:lang w:val="sq-AL"/>
        </w:rPr>
        <w:t xml:space="preserve"> saj dhe dispozitave t</w:t>
      </w:r>
      <w:r w:rsidRPr="00F863D3">
        <w:rPr>
          <w:rFonts w:ascii="Times New Roman" w:hAnsi="Times New Roman" w:cs="Times New Roman"/>
          <w:sz w:val="21"/>
          <w:szCs w:val="21"/>
          <w:lang w:val="sq-AL"/>
        </w:rPr>
        <w:t>ё</w:t>
      </w:r>
      <w:r w:rsidRPr="00F863D3">
        <w:rPr>
          <w:sz w:val="21"/>
          <w:szCs w:val="21"/>
          <w:lang w:val="sq-AL"/>
        </w:rPr>
        <w:t xml:space="preserve"> shfrytëzimit t</w:t>
      </w:r>
      <w:r w:rsidRPr="00F863D3">
        <w:rPr>
          <w:rFonts w:ascii="Times New Roman" w:hAnsi="Times New Roman" w:cs="Times New Roman"/>
          <w:sz w:val="21"/>
          <w:szCs w:val="21"/>
          <w:lang w:val="sq-AL"/>
        </w:rPr>
        <w:t>ё</w:t>
      </w:r>
      <w:r w:rsidRPr="00F863D3">
        <w:rPr>
          <w:sz w:val="21"/>
          <w:szCs w:val="21"/>
          <w:lang w:val="sq-AL"/>
        </w:rPr>
        <w:t xml:space="preserve"> parashikuara;</w:t>
      </w:r>
    </w:p>
    <w:p w:rsidR="00FF4D23" w:rsidRPr="00F863D3" w:rsidRDefault="00FF4D23" w:rsidP="00FF4D23">
      <w:pPr>
        <w:pStyle w:val="Paragrafi"/>
        <w:rPr>
          <w:sz w:val="21"/>
          <w:szCs w:val="21"/>
          <w:lang w:val="sq-AL"/>
        </w:rPr>
      </w:pPr>
      <w:r w:rsidRPr="00F863D3">
        <w:rPr>
          <w:sz w:val="21"/>
          <w:szCs w:val="21"/>
          <w:lang w:val="sq-AL"/>
        </w:rPr>
        <w:t>- nj</w:t>
      </w:r>
      <w:r w:rsidRPr="00F863D3">
        <w:rPr>
          <w:rFonts w:ascii="Times New Roman" w:hAnsi="Times New Roman" w:cs="Times New Roman"/>
          <w:sz w:val="21"/>
          <w:szCs w:val="21"/>
          <w:lang w:val="sq-AL"/>
        </w:rPr>
        <w:t>ё</w:t>
      </w:r>
      <w:r w:rsidRPr="00F863D3">
        <w:rPr>
          <w:sz w:val="21"/>
          <w:szCs w:val="21"/>
          <w:lang w:val="sq-AL"/>
        </w:rPr>
        <w:t xml:space="preserve"> studim parashikues t</w:t>
      </w:r>
      <w:r w:rsidRPr="00F863D3">
        <w:rPr>
          <w:rFonts w:ascii="Times New Roman" w:hAnsi="Times New Roman" w:cs="Times New Roman"/>
          <w:sz w:val="21"/>
          <w:szCs w:val="21"/>
          <w:lang w:val="sq-AL"/>
        </w:rPr>
        <w:t>ё</w:t>
      </w:r>
      <w:r w:rsidRPr="00F863D3">
        <w:rPr>
          <w:sz w:val="21"/>
          <w:szCs w:val="21"/>
          <w:lang w:val="sq-AL"/>
        </w:rPr>
        <w:t xml:space="preserve"> qarkullimit q</w:t>
      </w:r>
      <w:r w:rsidRPr="00F863D3">
        <w:rPr>
          <w:rFonts w:ascii="Times New Roman" w:hAnsi="Times New Roman" w:cs="Times New Roman"/>
          <w:sz w:val="21"/>
          <w:szCs w:val="21"/>
          <w:lang w:val="sq-AL"/>
        </w:rPr>
        <w:t>ё</w:t>
      </w:r>
      <w:r w:rsidRPr="00F863D3">
        <w:rPr>
          <w:sz w:val="21"/>
          <w:szCs w:val="21"/>
          <w:lang w:val="sq-AL"/>
        </w:rPr>
        <w:t xml:space="preserve"> sakt</w:t>
      </w:r>
      <w:r w:rsidRPr="00F863D3">
        <w:rPr>
          <w:rFonts w:ascii="Times New Roman" w:hAnsi="Times New Roman" w:cs="Times New Roman"/>
          <w:sz w:val="21"/>
          <w:szCs w:val="21"/>
          <w:lang w:val="sq-AL"/>
        </w:rPr>
        <w:t>ё</w:t>
      </w:r>
      <w:r w:rsidRPr="00F863D3">
        <w:rPr>
          <w:sz w:val="21"/>
          <w:szCs w:val="21"/>
          <w:lang w:val="sq-AL"/>
        </w:rPr>
        <w:t>son dhe q</w:t>
      </w:r>
      <w:r w:rsidRPr="00F863D3">
        <w:rPr>
          <w:rFonts w:ascii="Times New Roman" w:hAnsi="Times New Roman" w:cs="Times New Roman"/>
          <w:sz w:val="21"/>
          <w:szCs w:val="21"/>
          <w:lang w:val="sq-AL"/>
        </w:rPr>
        <w:t>ё</w:t>
      </w:r>
      <w:r w:rsidRPr="00F863D3">
        <w:rPr>
          <w:sz w:val="21"/>
          <w:szCs w:val="21"/>
          <w:lang w:val="sq-AL"/>
        </w:rPr>
        <w:t xml:space="preserve"> përligj regjimin e marr</w:t>
      </w:r>
      <w:r w:rsidRPr="00F863D3">
        <w:rPr>
          <w:rFonts w:ascii="Times New Roman" w:hAnsi="Times New Roman" w:cs="Times New Roman"/>
          <w:sz w:val="21"/>
          <w:szCs w:val="21"/>
          <w:lang w:val="sq-AL"/>
        </w:rPr>
        <w:t>ё</w:t>
      </w:r>
      <w:r w:rsidRPr="00F863D3">
        <w:rPr>
          <w:sz w:val="21"/>
          <w:szCs w:val="21"/>
          <w:lang w:val="sq-AL"/>
        </w:rPr>
        <w:t xml:space="preserve"> parasysh p</w:t>
      </w:r>
      <w:r w:rsidRPr="00F863D3">
        <w:rPr>
          <w:rFonts w:ascii="Times New Roman" w:hAnsi="Times New Roman" w:cs="Times New Roman"/>
          <w:sz w:val="21"/>
          <w:szCs w:val="21"/>
          <w:lang w:val="sq-AL"/>
        </w:rPr>
        <w:t>ё</w:t>
      </w:r>
      <w:r w:rsidRPr="00F863D3">
        <w:rPr>
          <w:sz w:val="21"/>
          <w:szCs w:val="21"/>
          <w:lang w:val="sq-AL"/>
        </w:rPr>
        <w:t>r transportin e mallrave t</w:t>
      </w:r>
      <w:r w:rsidRPr="00F863D3">
        <w:rPr>
          <w:rFonts w:ascii="Times New Roman" w:hAnsi="Times New Roman" w:cs="Times New Roman"/>
          <w:sz w:val="21"/>
          <w:szCs w:val="21"/>
          <w:lang w:val="sq-AL"/>
        </w:rPr>
        <w:t>ё</w:t>
      </w:r>
      <w:r w:rsidRPr="00F863D3">
        <w:rPr>
          <w:sz w:val="21"/>
          <w:szCs w:val="21"/>
          <w:lang w:val="sq-AL"/>
        </w:rPr>
        <w:t xml:space="preserve"> rrezikshme, i shoq</w:t>
      </w:r>
      <w:r w:rsidRPr="00F863D3">
        <w:rPr>
          <w:rFonts w:ascii="Times New Roman" w:hAnsi="Times New Roman" w:cs="Times New Roman"/>
          <w:sz w:val="21"/>
          <w:szCs w:val="21"/>
          <w:lang w:val="sq-AL"/>
        </w:rPr>
        <w:t>ё</w:t>
      </w:r>
      <w:r w:rsidRPr="00F863D3">
        <w:rPr>
          <w:sz w:val="21"/>
          <w:szCs w:val="21"/>
          <w:lang w:val="sq-AL"/>
        </w:rPr>
        <w:t>ruar me analiz</w:t>
      </w:r>
      <w:r w:rsidRPr="00F863D3">
        <w:rPr>
          <w:rFonts w:ascii="Times New Roman" w:hAnsi="Times New Roman" w:cs="Times New Roman"/>
          <w:sz w:val="21"/>
          <w:szCs w:val="21"/>
          <w:lang w:val="sq-AL"/>
        </w:rPr>
        <w:t>ё</w:t>
      </w:r>
      <w:r w:rsidRPr="00F863D3">
        <w:rPr>
          <w:sz w:val="21"/>
          <w:szCs w:val="21"/>
          <w:lang w:val="sq-AL"/>
        </w:rPr>
        <w:t>n e rreziqeve,  e k</w:t>
      </w:r>
      <w:r w:rsidRPr="00F863D3">
        <w:rPr>
          <w:rFonts w:ascii="Times New Roman" w:hAnsi="Times New Roman" w:cs="Times New Roman"/>
          <w:sz w:val="21"/>
          <w:szCs w:val="21"/>
          <w:lang w:val="sq-AL"/>
        </w:rPr>
        <w:t>ё</w:t>
      </w:r>
      <w:r w:rsidRPr="00F863D3">
        <w:rPr>
          <w:sz w:val="21"/>
          <w:szCs w:val="21"/>
          <w:lang w:val="sq-AL"/>
        </w:rPr>
        <w:t>rkuar nga pika 3.7 e shtojc</w:t>
      </w:r>
      <w:r w:rsidRPr="00F863D3">
        <w:rPr>
          <w:rFonts w:ascii="Times New Roman" w:hAnsi="Times New Roman" w:cs="Times New Roman"/>
          <w:sz w:val="21"/>
          <w:szCs w:val="21"/>
          <w:lang w:val="sq-AL"/>
        </w:rPr>
        <w:t>ё</w:t>
      </w:r>
      <w:r w:rsidRPr="00F863D3">
        <w:rPr>
          <w:sz w:val="21"/>
          <w:szCs w:val="21"/>
          <w:lang w:val="sq-AL"/>
        </w:rPr>
        <w:t>s I;</w:t>
      </w:r>
    </w:p>
    <w:p w:rsidR="00FF4D23" w:rsidRPr="00F863D3" w:rsidRDefault="00FF4D23" w:rsidP="00FF4D23">
      <w:pPr>
        <w:pStyle w:val="Paragrafi"/>
        <w:rPr>
          <w:sz w:val="21"/>
          <w:szCs w:val="21"/>
          <w:lang w:val="sq-AL"/>
        </w:rPr>
      </w:pPr>
      <w:r w:rsidRPr="00F863D3">
        <w:rPr>
          <w:sz w:val="21"/>
          <w:szCs w:val="21"/>
          <w:lang w:val="sq-AL"/>
        </w:rPr>
        <w:t>- nj</w:t>
      </w:r>
      <w:r w:rsidRPr="00F863D3">
        <w:rPr>
          <w:rFonts w:ascii="Times New Roman" w:hAnsi="Times New Roman" w:cs="Times New Roman"/>
          <w:sz w:val="21"/>
          <w:szCs w:val="21"/>
          <w:lang w:val="sq-AL"/>
        </w:rPr>
        <w:t>ё</w:t>
      </w:r>
      <w:r w:rsidRPr="00F863D3">
        <w:rPr>
          <w:sz w:val="21"/>
          <w:szCs w:val="21"/>
          <w:lang w:val="sq-AL"/>
        </w:rPr>
        <w:t xml:space="preserve"> studim t</w:t>
      </w:r>
      <w:r w:rsidRPr="00F863D3">
        <w:rPr>
          <w:rFonts w:ascii="Times New Roman" w:hAnsi="Times New Roman" w:cs="Times New Roman"/>
          <w:sz w:val="21"/>
          <w:szCs w:val="21"/>
          <w:lang w:val="sq-AL"/>
        </w:rPr>
        <w:t>ё</w:t>
      </w:r>
      <w:r w:rsidRPr="00F863D3">
        <w:rPr>
          <w:sz w:val="21"/>
          <w:szCs w:val="21"/>
          <w:lang w:val="sq-AL"/>
        </w:rPr>
        <w:t xml:space="preserve"> veçant</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rreziqeve q</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rshkruan aksidentet potenciale q</w:t>
      </w:r>
      <w:r w:rsidRPr="00F863D3">
        <w:rPr>
          <w:rFonts w:ascii="Times New Roman" w:hAnsi="Times New Roman" w:cs="Times New Roman"/>
          <w:sz w:val="21"/>
          <w:szCs w:val="21"/>
          <w:lang w:val="sq-AL"/>
        </w:rPr>
        <w:t>ё</w:t>
      </w:r>
      <w:r w:rsidRPr="00F863D3">
        <w:rPr>
          <w:sz w:val="21"/>
          <w:szCs w:val="21"/>
          <w:lang w:val="sq-AL"/>
        </w:rPr>
        <w:t xml:space="preserve"> sjellin haptas cenimin e siguris</w:t>
      </w:r>
      <w:r w:rsidRPr="00F863D3">
        <w:rPr>
          <w:rFonts w:ascii="Times New Roman" w:hAnsi="Times New Roman" w:cs="Times New Roman"/>
          <w:sz w:val="21"/>
          <w:szCs w:val="21"/>
          <w:lang w:val="sq-AL"/>
        </w:rPr>
        <w:t>ё</w:t>
      </w:r>
      <w:r w:rsidRPr="00F863D3">
        <w:rPr>
          <w:sz w:val="21"/>
          <w:szCs w:val="21"/>
          <w:lang w:val="sq-AL"/>
        </w:rPr>
        <w:t xml:space="preserve"> s</w:t>
      </w:r>
      <w:r w:rsidRPr="00F863D3">
        <w:rPr>
          <w:rFonts w:ascii="Times New Roman" w:hAnsi="Times New Roman" w:cs="Times New Roman"/>
          <w:sz w:val="21"/>
          <w:szCs w:val="21"/>
          <w:lang w:val="sq-AL"/>
        </w:rPr>
        <w:t>ё</w:t>
      </w:r>
      <w:r w:rsidRPr="00F863D3">
        <w:rPr>
          <w:sz w:val="21"/>
          <w:szCs w:val="21"/>
          <w:lang w:val="sq-AL"/>
        </w:rPr>
        <w:t xml:space="preserve"> përdoruesve t</w:t>
      </w:r>
      <w:r w:rsidRPr="00F863D3">
        <w:rPr>
          <w:rFonts w:ascii="Times New Roman" w:hAnsi="Times New Roman" w:cs="Times New Roman"/>
          <w:sz w:val="21"/>
          <w:szCs w:val="21"/>
          <w:lang w:val="sq-AL"/>
        </w:rPr>
        <w:t>ё</w:t>
      </w:r>
      <w:r w:rsidRPr="00F863D3">
        <w:rPr>
          <w:sz w:val="21"/>
          <w:szCs w:val="21"/>
          <w:lang w:val="sq-AL"/>
        </w:rPr>
        <w:t xml:space="preserve"> rrugës n</w:t>
      </w:r>
      <w:r w:rsidRPr="00F863D3">
        <w:rPr>
          <w:rFonts w:ascii="Times New Roman" w:hAnsi="Times New Roman" w:cs="Times New Roman"/>
          <w:sz w:val="21"/>
          <w:szCs w:val="21"/>
          <w:lang w:val="sq-AL"/>
        </w:rPr>
        <w:t>ё</w:t>
      </w:r>
      <w:r w:rsidRPr="00F863D3">
        <w:rPr>
          <w:sz w:val="21"/>
          <w:szCs w:val="21"/>
          <w:lang w:val="sq-AL"/>
        </w:rPr>
        <w:t xml:space="preserve"> tunele dhe q</w:t>
      </w:r>
      <w:r w:rsidRPr="00F863D3">
        <w:rPr>
          <w:rFonts w:ascii="Times New Roman" w:hAnsi="Times New Roman" w:cs="Times New Roman"/>
          <w:sz w:val="21"/>
          <w:szCs w:val="21"/>
          <w:lang w:val="sq-AL"/>
        </w:rPr>
        <w:t>ё</w:t>
      </w:r>
      <w:r w:rsidRPr="00F863D3">
        <w:rPr>
          <w:sz w:val="21"/>
          <w:szCs w:val="21"/>
          <w:lang w:val="sq-AL"/>
        </w:rPr>
        <w:t xml:space="preserve"> janë t</w:t>
      </w:r>
      <w:r w:rsidRPr="00F863D3">
        <w:rPr>
          <w:rFonts w:ascii="Times New Roman" w:hAnsi="Times New Roman" w:cs="Times New Roman"/>
          <w:sz w:val="21"/>
          <w:szCs w:val="21"/>
          <w:lang w:val="sq-AL"/>
        </w:rPr>
        <w:t>ё</w:t>
      </w:r>
      <w:r w:rsidRPr="00F863D3">
        <w:rPr>
          <w:sz w:val="21"/>
          <w:szCs w:val="21"/>
          <w:lang w:val="sq-AL"/>
        </w:rPr>
        <w:t xml:space="preserve"> afta  t</w:t>
      </w:r>
      <w:r w:rsidRPr="00F863D3">
        <w:rPr>
          <w:rFonts w:ascii="Times New Roman" w:hAnsi="Times New Roman" w:cs="Times New Roman"/>
          <w:sz w:val="21"/>
          <w:szCs w:val="21"/>
          <w:lang w:val="sq-AL"/>
        </w:rPr>
        <w:t>ё</w:t>
      </w:r>
      <w:r w:rsidRPr="00F863D3">
        <w:rPr>
          <w:sz w:val="21"/>
          <w:szCs w:val="21"/>
          <w:lang w:val="sq-AL"/>
        </w:rPr>
        <w:t xml:space="preserve"> ndodhin gjat</w:t>
      </w:r>
      <w:r w:rsidRPr="00F863D3">
        <w:rPr>
          <w:rFonts w:ascii="Times New Roman" w:hAnsi="Times New Roman" w:cs="Times New Roman"/>
          <w:sz w:val="21"/>
          <w:szCs w:val="21"/>
          <w:lang w:val="sq-AL"/>
        </w:rPr>
        <w:t>ё</w:t>
      </w:r>
      <w:r w:rsidRPr="00F863D3">
        <w:rPr>
          <w:sz w:val="21"/>
          <w:szCs w:val="21"/>
          <w:lang w:val="sq-AL"/>
        </w:rPr>
        <w:t xml:space="preserve"> fazës s</w:t>
      </w:r>
      <w:r w:rsidRPr="00F863D3">
        <w:rPr>
          <w:rFonts w:ascii="Times New Roman" w:hAnsi="Times New Roman" w:cs="Times New Roman"/>
          <w:sz w:val="21"/>
          <w:szCs w:val="21"/>
          <w:lang w:val="sq-AL"/>
        </w:rPr>
        <w:t>ё</w:t>
      </w:r>
      <w:r w:rsidRPr="00F863D3">
        <w:rPr>
          <w:sz w:val="21"/>
          <w:szCs w:val="21"/>
          <w:lang w:val="sq-AL"/>
        </w:rPr>
        <w:t xml:space="preserve"> shfrytëzimit, ashtu si natyr</w:t>
      </w:r>
      <w:r w:rsidRPr="00F863D3">
        <w:rPr>
          <w:rFonts w:ascii="Times New Roman" w:hAnsi="Times New Roman" w:cs="Times New Roman"/>
          <w:sz w:val="21"/>
          <w:szCs w:val="21"/>
          <w:lang w:val="sq-AL"/>
        </w:rPr>
        <w:t>ё</w:t>
      </w:r>
      <w:r w:rsidRPr="00F863D3">
        <w:rPr>
          <w:sz w:val="21"/>
          <w:szCs w:val="21"/>
          <w:lang w:val="sq-AL"/>
        </w:rPr>
        <w:t>n dhe r</w:t>
      </w:r>
      <w:r w:rsidRPr="00F863D3">
        <w:rPr>
          <w:rFonts w:ascii="Times New Roman" w:hAnsi="Times New Roman" w:cs="Times New Roman"/>
          <w:sz w:val="21"/>
          <w:szCs w:val="21"/>
          <w:lang w:val="sq-AL"/>
        </w:rPr>
        <w:t>ё</w:t>
      </w:r>
      <w:r w:rsidRPr="00F863D3">
        <w:rPr>
          <w:sz w:val="21"/>
          <w:szCs w:val="21"/>
          <w:lang w:val="sq-AL"/>
        </w:rPr>
        <w:t>nd</w:t>
      </w:r>
      <w:r w:rsidRPr="00F863D3">
        <w:rPr>
          <w:rFonts w:ascii="Times New Roman" w:hAnsi="Times New Roman" w:cs="Times New Roman"/>
          <w:sz w:val="21"/>
          <w:szCs w:val="21"/>
          <w:lang w:val="sq-AL"/>
        </w:rPr>
        <w:t>ё</w:t>
      </w:r>
      <w:r w:rsidRPr="00F863D3">
        <w:rPr>
          <w:sz w:val="21"/>
          <w:szCs w:val="21"/>
          <w:lang w:val="sq-AL"/>
        </w:rPr>
        <w:t>sin</w:t>
      </w:r>
      <w:r w:rsidRPr="00F863D3">
        <w:rPr>
          <w:rFonts w:ascii="Times New Roman" w:hAnsi="Times New Roman" w:cs="Times New Roman"/>
          <w:sz w:val="21"/>
          <w:szCs w:val="21"/>
          <w:lang w:val="sq-AL"/>
        </w:rPr>
        <w:t>ё</w:t>
      </w:r>
      <w:r w:rsidRPr="00F863D3">
        <w:rPr>
          <w:sz w:val="21"/>
          <w:szCs w:val="21"/>
          <w:lang w:val="sq-AL"/>
        </w:rPr>
        <w:t xml:space="preserve"> e pasojave t</w:t>
      </w:r>
      <w:r w:rsidRPr="00F863D3">
        <w:rPr>
          <w:rFonts w:ascii="Times New Roman" w:hAnsi="Times New Roman" w:cs="Times New Roman"/>
          <w:sz w:val="21"/>
          <w:szCs w:val="21"/>
          <w:lang w:val="sq-AL"/>
        </w:rPr>
        <w:t>ё</w:t>
      </w:r>
      <w:r w:rsidRPr="00F863D3">
        <w:rPr>
          <w:sz w:val="21"/>
          <w:szCs w:val="21"/>
          <w:lang w:val="sq-AL"/>
        </w:rPr>
        <w:t xml:space="preserve"> mundshme; ky studim sakt</w:t>
      </w:r>
      <w:r w:rsidRPr="00F863D3">
        <w:rPr>
          <w:rFonts w:ascii="Times New Roman" w:hAnsi="Times New Roman" w:cs="Times New Roman"/>
          <w:sz w:val="21"/>
          <w:szCs w:val="21"/>
          <w:lang w:val="sq-AL"/>
        </w:rPr>
        <w:t>ё</w:t>
      </w:r>
      <w:r w:rsidRPr="00F863D3">
        <w:rPr>
          <w:sz w:val="21"/>
          <w:szCs w:val="21"/>
          <w:lang w:val="sq-AL"/>
        </w:rPr>
        <w:t>son dhe p</w:t>
      </w:r>
      <w:r w:rsidRPr="00F863D3">
        <w:rPr>
          <w:rFonts w:ascii="Times New Roman" w:hAnsi="Times New Roman" w:cs="Times New Roman"/>
          <w:sz w:val="21"/>
          <w:szCs w:val="21"/>
          <w:lang w:val="sq-AL"/>
        </w:rPr>
        <w:t>ё</w:t>
      </w:r>
      <w:r w:rsidRPr="00F863D3">
        <w:rPr>
          <w:sz w:val="21"/>
          <w:szCs w:val="21"/>
          <w:lang w:val="sq-AL"/>
        </w:rPr>
        <w:t>rligj masat tipike karakteristike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ulur mund</w:t>
      </w:r>
      <w:r w:rsidRPr="00F863D3">
        <w:rPr>
          <w:rFonts w:ascii="Times New Roman" w:hAnsi="Times New Roman" w:cs="Times New Roman"/>
          <w:sz w:val="21"/>
          <w:szCs w:val="21"/>
          <w:lang w:val="sq-AL"/>
        </w:rPr>
        <w:t>ё</w:t>
      </w:r>
      <w:r w:rsidRPr="00F863D3">
        <w:rPr>
          <w:sz w:val="21"/>
          <w:szCs w:val="21"/>
          <w:lang w:val="sq-AL"/>
        </w:rPr>
        <w:t>sin</w:t>
      </w:r>
      <w:r w:rsidRPr="00F863D3">
        <w:rPr>
          <w:rFonts w:ascii="Times New Roman" w:hAnsi="Times New Roman" w:cs="Times New Roman"/>
          <w:sz w:val="21"/>
          <w:szCs w:val="21"/>
          <w:lang w:val="sq-AL"/>
        </w:rPr>
        <w:t>ё</w:t>
      </w:r>
      <w:r w:rsidRPr="00F863D3">
        <w:rPr>
          <w:sz w:val="21"/>
          <w:szCs w:val="21"/>
          <w:lang w:val="sq-AL"/>
        </w:rPr>
        <w:t xml:space="preserve"> e ndodhjes s</w:t>
      </w:r>
      <w:r w:rsidRPr="00F863D3">
        <w:rPr>
          <w:rFonts w:ascii="Times New Roman" w:hAnsi="Times New Roman" w:cs="Times New Roman"/>
          <w:sz w:val="21"/>
          <w:szCs w:val="21"/>
          <w:lang w:val="sq-AL"/>
        </w:rPr>
        <w:t>ё</w:t>
      </w:r>
      <w:r w:rsidRPr="00F863D3">
        <w:rPr>
          <w:sz w:val="21"/>
          <w:szCs w:val="21"/>
          <w:lang w:val="sq-AL"/>
        </w:rPr>
        <w:t xml:space="preserve"> aksidenteve dhe pasojave t</w:t>
      </w:r>
      <w:r w:rsidRPr="00F863D3">
        <w:rPr>
          <w:rFonts w:ascii="Times New Roman" w:hAnsi="Times New Roman" w:cs="Times New Roman"/>
          <w:sz w:val="21"/>
          <w:szCs w:val="21"/>
          <w:lang w:val="sq-AL"/>
        </w:rPr>
        <w:t>ё</w:t>
      </w:r>
      <w:r w:rsidRPr="00F863D3">
        <w:rPr>
          <w:sz w:val="21"/>
          <w:szCs w:val="21"/>
          <w:lang w:val="sq-AL"/>
        </w:rPr>
        <w:t xml:space="preserve"> tyre;</w:t>
      </w:r>
    </w:p>
    <w:p w:rsidR="00FF4D23" w:rsidRPr="00F863D3" w:rsidRDefault="00FF4D23" w:rsidP="00FF4D23">
      <w:pPr>
        <w:pStyle w:val="Paragrafi"/>
        <w:rPr>
          <w:sz w:val="21"/>
          <w:szCs w:val="21"/>
          <w:lang w:val="sq-AL"/>
        </w:rPr>
      </w:pPr>
      <w:r w:rsidRPr="00F863D3">
        <w:rPr>
          <w:sz w:val="21"/>
          <w:szCs w:val="21"/>
          <w:lang w:val="sq-AL"/>
        </w:rPr>
        <w:t>- mendimi mbi sigurinë dh</w:t>
      </w:r>
      <w:r w:rsidRPr="00F863D3">
        <w:rPr>
          <w:rFonts w:ascii="Times New Roman" w:hAnsi="Times New Roman" w:cs="Times New Roman"/>
          <w:sz w:val="21"/>
          <w:szCs w:val="21"/>
          <w:lang w:val="sq-AL"/>
        </w:rPr>
        <w:t>ё</w:t>
      </w:r>
      <w:r w:rsidRPr="00F863D3">
        <w:rPr>
          <w:sz w:val="21"/>
          <w:szCs w:val="21"/>
          <w:lang w:val="sq-AL"/>
        </w:rPr>
        <w:t>n</w:t>
      </w:r>
      <w:r w:rsidRPr="00F863D3">
        <w:rPr>
          <w:rFonts w:ascii="Times New Roman" w:hAnsi="Times New Roman" w:cs="Times New Roman"/>
          <w:sz w:val="21"/>
          <w:szCs w:val="21"/>
          <w:lang w:val="sq-AL"/>
        </w:rPr>
        <w:t>ё</w:t>
      </w:r>
      <w:r w:rsidRPr="00F863D3">
        <w:rPr>
          <w:sz w:val="21"/>
          <w:szCs w:val="21"/>
          <w:lang w:val="sq-AL"/>
        </w:rPr>
        <w:t xml:space="preserve"> nga nj</w:t>
      </w:r>
      <w:r w:rsidRPr="00F863D3">
        <w:rPr>
          <w:rFonts w:ascii="Times New Roman" w:hAnsi="Times New Roman" w:cs="Times New Roman"/>
          <w:sz w:val="21"/>
          <w:szCs w:val="21"/>
          <w:lang w:val="sq-AL"/>
        </w:rPr>
        <w:t>ё</w:t>
      </w:r>
      <w:r w:rsidRPr="00F863D3">
        <w:rPr>
          <w:sz w:val="21"/>
          <w:szCs w:val="21"/>
          <w:lang w:val="sq-AL"/>
        </w:rPr>
        <w:t xml:space="preserve"> ekspert ose nj</w:t>
      </w:r>
      <w:r w:rsidRPr="00F863D3">
        <w:rPr>
          <w:rFonts w:ascii="Times New Roman" w:hAnsi="Times New Roman" w:cs="Times New Roman"/>
          <w:sz w:val="21"/>
          <w:szCs w:val="21"/>
          <w:lang w:val="sq-AL"/>
        </w:rPr>
        <w:t>ё</w:t>
      </w:r>
      <w:r w:rsidRPr="00F863D3">
        <w:rPr>
          <w:sz w:val="21"/>
          <w:szCs w:val="21"/>
          <w:lang w:val="sq-AL"/>
        </w:rPr>
        <w:t xml:space="preserve"> organiz</w:t>
      </w:r>
      <w:r w:rsidRPr="00F863D3">
        <w:rPr>
          <w:rFonts w:ascii="Times New Roman" w:hAnsi="Times New Roman" w:cs="Times New Roman"/>
          <w:sz w:val="21"/>
          <w:szCs w:val="21"/>
          <w:lang w:val="sq-AL"/>
        </w:rPr>
        <w:t>ё</w:t>
      </w:r>
      <w:r w:rsidRPr="00F863D3">
        <w:rPr>
          <w:sz w:val="21"/>
          <w:szCs w:val="21"/>
          <w:lang w:val="sq-AL"/>
        </w:rPr>
        <w:t>m kompetent, q</w:t>
      </w:r>
      <w:r w:rsidRPr="00F863D3">
        <w:rPr>
          <w:rFonts w:ascii="Times New Roman" w:hAnsi="Times New Roman" w:cs="Times New Roman"/>
          <w:sz w:val="21"/>
          <w:szCs w:val="21"/>
          <w:lang w:val="sq-AL"/>
        </w:rPr>
        <w:t>ё</w:t>
      </w:r>
      <w:r w:rsidRPr="00F863D3">
        <w:rPr>
          <w:sz w:val="21"/>
          <w:szCs w:val="21"/>
          <w:lang w:val="sq-AL"/>
        </w:rPr>
        <w:t xml:space="preserve"> do t</w:t>
      </w:r>
      <w:r w:rsidRPr="00F863D3">
        <w:rPr>
          <w:rFonts w:ascii="Times New Roman" w:hAnsi="Times New Roman" w:cs="Times New Roman"/>
          <w:sz w:val="21"/>
          <w:szCs w:val="21"/>
          <w:lang w:val="sq-AL"/>
        </w:rPr>
        <w:t>ё</w:t>
      </w:r>
      <w:r w:rsidRPr="00F863D3">
        <w:rPr>
          <w:sz w:val="21"/>
          <w:szCs w:val="21"/>
          <w:lang w:val="sq-AL"/>
        </w:rPr>
        <w:t xml:space="preserve"> mund t</w:t>
      </w:r>
      <w:r w:rsidRPr="00F863D3">
        <w:rPr>
          <w:rFonts w:ascii="Times New Roman" w:hAnsi="Times New Roman" w:cs="Times New Roman"/>
          <w:sz w:val="21"/>
          <w:szCs w:val="21"/>
          <w:lang w:val="sq-AL"/>
        </w:rPr>
        <w:t>ё</w:t>
      </w:r>
      <w:r w:rsidRPr="00F863D3">
        <w:rPr>
          <w:sz w:val="21"/>
          <w:szCs w:val="21"/>
          <w:lang w:val="sq-AL"/>
        </w:rPr>
        <w:t xml:space="preserve"> ishte nj</w:t>
      </w:r>
      <w:r w:rsidRPr="00F863D3">
        <w:rPr>
          <w:rFonts w:ascii="Times New Roman" w:hAnsi="Times New Roman" w:cs="Times New Roman"/>
          <w:sz w:val="21"/>
          <w:szCs w:val="21"/>
          <w:lang w:val="sq-AL"/>
        </w:rPr>
        <w:t>ё</w:t>
      </w:r>
      <w:r w:rsidRPr="00F863D3">
        <w:rPr>
          <w:sz w:val="21"/>
          <w:szCs w:val="21"/>
          <w:lang w:val="sq-AL"/>
        </w:rPr>
        <w:t>sia e kontrollit.</w:t>
      </w:r>
    </w:p>
    <w:p w:rsidR="00FF4D23" w:rsidRPr="00F863D3" w:rsidRDefault="00FF4D23" w:rsidP="00FF4D23">
      <w:pPr>
        <w:pStyle w:val="Paragrafi"/>
        <w:rPr>
          <w:sz w:val="21"/>
          <w:szCs w:val="21"/>
          <w:lang w:val="sq-AL"/>
        </w:rPr>
      </w:pPr>
      <w:r w:rsidRPr="00F863D3">
        <w:rPr>
          <w:sz w:val="21"/>
          <w:szCs w:val="21"/>
          <w:lang w:val="sq-AL"/>
        </w:rPr>
        <w:t>2.4 Dosja e siguris</w:t>
      </w:r>
      <w:r w:rsidRPr="00F863D3">
        <w:rPr>
          <w:rFonts w:ascii="Times New Roman" w:hAnsi="Times New Roman" w:cs="Times New Roman"/>
          <w:sz w:val="21"/>
          <w:szCs w:val="21"/>
          <w:lang w:val="sq-AL"/>
        </w:rPr>
        <w:t>ё</w:t>
      </w:r>
      <w:r w:rsidRPr="00F863D3">
        <w:rPr>
          <w:sz w:val="21"/>
          <w:szCs w:val="21"/>
          <w:lang w:val="sq-AL"/>
        </w:rPr>
        <w:t xml:space="preserve"> s</w:t>
      </w:r>
      <w:r w:rsidRPr="00F863D3">
        <w:rPr>
          <w:rFonts w:ascii="Times New Roman" w:hAnsi="Times New Roman" w:cs="Times New Roman"/>
          <w:sz w:val="21"/>
          <w:szCs w:val="21"/>
          <w:lang w:val="sq-AL"/>
        </w:rPr>
        <w:t>ё</w:t>
      </w:r>
      <w:r w:rsidRPr="00F863D3">
        <w:rPr>
          <w:sz w:val="21"/>
          <w:szCs w:val="21"/>
          <w:lang w:val="sq-AL"/>
        </w:rPr>
        <w:t xml:space="preserve"> nj</w:t>
      </w:r>
      <w:r w:rsidRPr="00F863D3">
        <w:rPr>
          <w:rFonts w:ascii="Times New Roman" w:hAnsi="Times New Roman" w:cs="Times New Roman"/>
          <w:sz w:val="21"/>
          <w:szCs w:val="21"/>
          <w:lang w:val="sq-AL"/>
        </w:rPr>
        <w:t>ё</w:t>
      </w:r>
      <w:r w:rsidRPr="00F863D3">
        <w:rPr>
          <w:sz w:val="21"/>
          <w:szCs w:val="21"/>
          <w:lang w:val="sq-AL"/>
        </w:rPr>
        <w:t xml:space="preserve"> tuneli q</w:t>
      </w:r>
      <w:r w:rsidRPr="00F863D3">
        <w:rPr>
          <w:rFonts w:ascii="Times New Roman" w:hAnsi="Times New Roman" w:cs="Times New Roman"/>
          <w:sz w:val="21"/>
          <w:szCs w:val="21"/>
          <w:lang w:val="sq-AL"/>
        </w:rPr>
        <w:t>ё</w:t>
      </w:r>
      <w:r w:rsidRPr="00F863D3">
        <w:rPr>
          <w:sz w:val="21"/>
          <w:szCs w:val="21"/>
          <w:lang w:val="sq-AL"/>
        </w:rPr>
        <w:t xml:space="preserve"> </w:t>
      </w:r>
      <w:r w:rsidRPr="00F863D3">
        <w:rPr>
          <w:rFonts w:ascii="Times New Roman" w:hAnsi="Times New Roman" w:cs="Times New Roman"/>
          <w:sz w:val="21"/>
          <w:szCs w:val="21"/>
          <w:lang w:val="sq-AL"/>
        </w:rPr>
        <w:t>ё</w:t>
      </w:r>
      <w:r w:rsidRPr="00F863D3">
        <w:rPr>
          <w:sz w:val="21"/>
          <w:szCs w:val="21"/>
          <w:lang w:val="sq-AL"/>
        </w:rPr>
        <w:t>sht</w:t>
      </w:r>
      <w:r w:rsidRPr="00F863D3">
        <w:rPr>
          <w:rFonts w:ascii="Times New Roman" w:hAnsi="Times New Roman" w:cs="Times New Roman"/>
          <w:sz w:val="21"/>
          <w:szCs w:val="21"/>
          <w:lang w:val="sq-AL"/>
        </w:rPr>
        <w:t>ё</w:t>
      </w:r>
      <w:r w:rsidRPr="00F863D3">
        <w:rPr>
          <w:sz w:val="21"/>
          <w:szCs w:val="21"/>
          <w:lang w:val="sq-AL"/>
        </w:rPr>
        <w:t xml:space="preserve"> n</w:t>
      </w:r>
      <w:r w:rsidRPr="00F863D3">
        <w:rPr>
          <w:rFonts w:ascii="Times New Roman" w:hAnsi="Times New Roman" w:cs="Times New Roman"/>
          <w:sz w:val="21"/>
          <w:szCs w:val="21"/>
          <w:lang w:val="sq-AL"/>
        </w:rPr>
        <w:t>ё</w:t>
      </w:r>
      <w:r w:rsidRPr="00F863D3">
        <w:rPr>
          <w:sz w:val="21"/>
          <w:szCs w:val="21"/>
          <w:lang w:val="sq-AL"/>
        </w:rPr>
        <w:t xml:space="preserve"> faz</w:t>
      </w:r>
      <w:r w:rsidRPr="00F863D3">
        <w:rPr>
          <w:rFonts w:ascii="Times New Roman" w:hAnsi="Times New Roman" w:cs="Times New Roman"/>
          <w:sz w:val="21"/>
          <w:szCs w:val="21"/>
          <w:lang w:val="sq-AL"/>
        </w:rPr>
        <w:t>ё</w:t>
      </w:r>
      <w:r w:rsidRPr="00F863D3">
        <w:rPr>
          <w:sz w:val="21"/>
          <w:szCs w:val="21"/>
          <w:lang w:val="sq-AL"/>
        </w:rPr>
        <w:t>n e vënies n</w:t>
      </w:r>
      <w:r w:rsidRPr="00F863D3">
        <w:rPr>
          <w:rFonts w:ascii="Times New Roman" w:hAnsi="Times New Roman" w:cs="Times New Roman"/>
          <w:sz w:val="21"/>
          <w:szCs w:val="21"/>
          <w:lang w:val="sq-AL"/>
        </w:rPr>
        <w:t>ё</w:t>
      </w:r>
      <w:r w:rsidRPr="00F863D3">
        <w:rPr>
          <w:sz w:val="21"/>
          <w:szCs w:val="21"/>
          <w:lang w:val="sq-AL"/>
        </w:rPr>
        <w:t xml:space="preserve"> sh</w:t>
      </w:r>
      <w:r w:rsidRPr="00F863D3">
        <w:rPr>
          <w:rFonts w:ascii="Times New Roman" w:hAnsi="Times New Roman" w:cs="Times New Roman"/>
          <w:sz w:val="21"/>
          <w:szCs w:val="21"/>
          <w:lang w:val="sq-AL"/>
        </w:rPr>
        <w:t>ё</w:t>
      </w:r>
      <w:r w:rsidRPr="00F863D3">
        <w:rPr>
          <w:sz w:val="21"/>
          <w:szCs w:val="21"/>
          <w:lang w:val="sq-AL"/>
        </w:rPr>
        <w:t>rbim, përveç pjesëve t</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rmendura p</w:t>
      </w:r>
      <w:r w:rsidRPr="00F863D3">
        <w:rPr>
          <w:rFonts w:ascii="Times New Roman" w:hAnsi="Times New Roman" w:cs="Times New Roman"/>
          <w:sz w:val="21"/>
          <w:szCs w:val="21"/>
          <w:lang w:val="sq-AL"/>
        </w:rPr>
        <w:t>ё</w:t>
      </w:r>
      <w:r w:rsidRPr="00F863D3">
        <w:rPr>
          <w:sz w:val="21"/>
          <w:szCs w:val="21"/>
          <w:lang w:val="sq-AL"/>
        </w:rPr>
        <w:t>r faz</w:t>
      </w:r>
      <w:r w:rsidRPr="00F863D3">
        <w:rPr>
          <w:rFonts w:ascii="Times New Roman" w:hAnsi="Times New Roman" w:cs="Times New Roman"/>
          <w:sz w:val="21"/>
          <w:szCs w:val="21"/>
          <w:lang w:val="sq-AL"/>
        </w:rPr>
        <w:t>ё</w:t>
      </w:r>
      <w:r w:rsidRPr="00F863D3">
        <w:rPr>
          <w:sz w:val="21"/>
          <w:szCs w:val="21"/>
          <w:lang w:val="sq-AL"/>
        </w:rPr>
        <w:t xml:space="preserve">n e projektimit përfshin: </w:t>
      </w:r>
    </w:p>
    <w:p w:rsidR="00FF4D23" w:rsidRPr="00F863D3" w:rsidRDefault="00FF4D23" w:rsidP="00FF4D23">
      <w:pPr>
        <w:pStyle w:val="Paragrafi"/>
        <w:rPr>
          <w:sz w:val="21"/>
          <w:szCs w:val="21"/>
          <w:lang w:val="sq-AL"/>
        </w:rPr>
      </w:pPr>
      <w:r w:rsidRPr="00F863D3">
        <w:rPr>
          <w:sz w:val="21"/>
          <w:szCs w:val="21"/>
          <w:lang w:val="sq-AL"/>
        </w:rPr>
        <w:t>- p</w:t>
      </w:r>
      <w:r w:rsidRPr="00F863D3">
        <w:rPr>
          <w:rFonts w:ascii="Times New Roman" w:hAnsi="Times New Roman" w:cs="Times New Roman"/>
          <w:sz w:val="21"/>
          <w:szCs w:val="21"/>
          <w:lang w:val="sq-AL"/>
        </w:rPr>
        <w:t>ё</w:t>
      </w:r>
      <w:r w:rsidRPr="00F863D3">
        <w:rPr>
          <w:sz w:val="21"/>
          <w:szCs w:val="21"/>
          <w:lang w:val="sq-AL"/>
        </w:rPr>
        <w:t>rshkrimi i organizimit, burimeve njer</w:t>
      </w:r>
      <w:r w:rsidRPr="00F863D3">
        <w:rPr>
          <w:rFonts w:ascii="Times New Roman" w:hAnsi="Times New Roman" w:cs="Times New Roman"/>
          <w:sz w:val="21"/>
          <w:szCs w:val="21"/>
          <w:lang w:val="sq-AL"/>
        </w:rPr>
        <w:t>ё</w:t>
      </w:r>
      <w:r w:rsidRPr="00F863D3">
        <w:rPr>
          <w:sz w:val="21"/>
          <w:szCs w:val="21"/>
          <w:lang w:val="sq-AL"/>
        </w:rPr>
        <w:t>zore dhe materialet, si dhe udh</w:t>
      </w:r>
      <w:r w:rsidRPr="00F863D3">
        <w:rPr>
          <w:rFonts w:ascii="Times New Roman" w:hAnsi="Times New Roman" w:cs="Times New Roman"/>
          <w:sz w:val="21"/>
          <w:szCs w:val="21"/>
          <w:lang w:val="sq-AL"/>
        </w:rPr>
        <w:t>ё</w:t>
      </w:r>
      <w:r w:rsidRPr="00F863D3">
        <w:rPr>
          <w:sz w:val="21"/>
          <w:szCs w:val="21"/>
          <w:lang w:val="sq-AL"/>
        </w:rPr>
        <w:t>zimet e parashikuara nga menaxheri i tunelit dhe aprovuar nga oficeri i sigurisë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siguruar shfryt</w:t>
      </w:r>
      <w:r w:rsidRPr="00F863D3">
        <w:rPr>
          <w:rFonts w:ascii="Times New Roman" w:hAnsi="Times New Roman" w:cs="Times New Roman"/>
          <w:sz w:val="21"/>
          <w:szCs w:val="21"/>
          <w:lang w:val="sq-AL"/>
        </w:rPr>
        <w:t>ё</w:t>
      </w:r>
      <w:r w:rsidRPr="00F863D3">
        <w:rPr>
          <w:sz w:val="21"/>
          <w:szCs w:val="21"/>
          <w:lang w:val="sq-AL"/>
        </w:rPr>
        <w:t>zimin dhe mir</w:t>
      </w:r>
      <w:r w:rsidRPr="00F863D3">
        <w:rPr>
          <w:rFonts w:ascii="Times New Roman" w:hAnsi="Times New Roman" w:cs="Times New Roman"/>
          <w:sz w:val="21"/>
          <w:szCs w:val="21"/>
          <w:lang w:val="sq-AL"/>
        </w:rPr>
        <w:t>ё</w:t>
      </w:r>
      <w:r w:rsidRPr="00F863D3">
        <w:rPr>
          <w:sz w:val="21"/>
          <w:szCs w:val="21"/>
          <w:lang w:val="sq-AL"/>
        </w:rPr>
        <w:t>mbajtjen e vepr</w:t>
      </w:r>
      <w:r w:rsidRPr="00F863D3">
        <w:rPr>
          <w:rFonts w:ascii="Times New Roman" w:hAnsi="Times New Roman" w:cs="Times New Roman"/>
          <w:sz w:val="21"/>
          <w:szCs w:val="21"/>
          <w:lang w:val="sq-AL"/>
        </w:rPr>
        <w:t>ё</w:t>
      </w:r>
      <w:r w:rsidRPr="00F863D3">
        <w:rPr>
          <w:sz w:val="21"/>
          <w:szCs w:val="21"/>
          <w:lang w:val="sq-AL"/>
        </w:rPr>
        <w:t>s;</w:t>
      </w:r>
    </w:p>
    <w:p w:rsidR="00FF4D23" w:rsidRPr="00F863D3" w:rsidRDefault="00FF4D23" w:rsidP="00FF4D23">
      <w:pPr>
        <w:pStyle w:val="Paragrafi"/>
        <w:rPr>
          <w:sz w:val="21"/>
          <w:szCs w:val="21"/>
          <w:lang w:val="sq-AL"/>
        </w:rPr>
      </w:pPr>
      <w:r w:rsidRPr="00F863D3">
        <w:rPr>
          <w:sz w:val="21"/>
          <w:szCs w:val="21"/>
          <w:lang w:val="sq-AL"/>
        </w:rPr>
        <w:t>- plani i ndërhyrjes s</w:t>
      </w:r>
      <w:r w:rsidRPr="00F863D3">
        <w:rPr>
          <w:rFonts w:ascii="Times New Roman" w:hAnsi="Times New Roman" w:cs="Times New Roman"/>
          <w:sz w:val="21"/>
          <w:szCs w:val="21"/>
          <w:lang w:val="sq-AL"/>
        </w:rPr>
        <w:t>ё</w:t>
      </w:r>
      <w:r w:rsidRPr="00F863D3">
        <w:rPr>
          <w:sz w:val="21"/>
          <w:szCs w:val="21"/>
          <w:lang w:val="sq-AL"/>
        </w:rPr>
        <w:t xml:space="preserve"> urgjencës hartuar n</w:t>
      </w:r>
      <w:r w:rsidRPr="00F863D3">
        <w:rPr>
          <w:rFonts w:ascii="Times New Roman" w:hAnsi="Times New Roman" w:cs="Times New Roman"/>
          <w:sz w:val="21"/>
          <w:szCs w:val="21"/>
          <w:lang w:val="sq-AL"/>
        </w:rPr>
        <w:t>ё</w:t>
      </w:r>
      <w:r w:rsidRPr="00F863D3">
        <w:rPr>
          <w:sz w:val="21"/>
          <w:szCs w:val="21"/>
          <w:lang w:val="sq-AL"/>
        </w:rPr>
        <w:t xml:space="preserve"> lidhje dhe bashk</w:t>
      </w:r>
      <w:r w:rsidRPr="00F863D3">
        <w:rPr>
          <w:rFonts w:ascii="Times New Roman" w:hAnsi="Times New Roman" w:cs="Times New Roman"/>
          <w:sz w:val="21"/>
          <w:szCs w:val="21"/>
          <w:lang w:val="sq-AL"/>
        </w:rPr>
        <w:t>ё</w:t>
      </w:r>
      <w:r w:rsidRPr="00F863D3">
        <w:rPr>
          <w:sz w:val="21"/>
          <w:szCs w:val="21"/>
          <w:lang w:val="sq-AL"/>
        </w:rPr>
        <w:t>punim me sh</w:t>
      </w:r>
      <w:r w:rsidRPr="00F863D3">
        <w:rPr>
          <w:rFonts w:ascii="Times New Roman" w:hAnsi="Times New Roman" w:cs="Times New Roman"/>
          <w:sz w:val="21"/>
          <w:szCs w:val="21"/>
          <w:lang w:val="sq-AL"/>
        </w:rPr>
        <w:t>ё</w:t>
      </w:r>
      <w:r w:rsidRPr="00F863D3">
        <w:rPr>
          <w:sz w:val="21"/>
          <w:szCs w:val="21"/>
          <w:lang w:val="sq-AL"/>
        </w:rPr>
        <w:t>rbimet e ndërhyrjes, q</w:t>
      </w:r>
      <w:r w:rsidRPr="00F863D3">
        <w:rPr>
          <w:rFonts w:ascii="Times New Roman" w:hAnsi="Times New Roman" w:cs="Times New Roman"/>
          <w:sz w:val="21"/>
          <w:szCs w:val="21"/>
          <w:lang w:val="sq-AL"/>
        </w:rPr>
        <w:t>ё</w:t>
      </w:r>
      <w:r w:rsidRPr="00F863D3">
        <w:rPr>
          <w:sz w:val="21"/>
          <w:szCs w:val="21"/>
          <w:lang w:val="sq-AL"/>
        </w:rPr>
        <w:t xml:space="preserve"> merr parasysh edhe personat me l</w:t>
      </w:r>
      <w:r w:rsidRPr="00F863D3">
        <w:rPr>
          <w:rFonts w:ascii="Times New Roman" w:hAnsi="Times New Roman" w:cs="Times New Roman"/>
          <w:sz w:val="21"/>
          <w:szCs w:val="21"/>
          <w:lang w:val="sq-AL"/>
        </w:rPr>
        <w:t>ё</w:t>
      </w:r>
      <w:r w:rsidRPr="00F863D3">
        <w:rPr>
          <w:sz w:val="21"/>
          <w:szCs w:val="21"/>
          <w:lang w:val="sq-AL"/>
        </w:rPr>
        <w:t>vizshm</w:t>
      </w:r>
      <w:r w:rsidRPr="00F863D3">
        <w:rPr>
          <w:rFonts w:ascii="Times New Roman" w:hAnsi="Times New Roman" w:cs="Times New Roman"/>
          <w:sz w:val="21"/>
          <w:szCs w:val="21"/>
          <w:lang w:val="sq-AL"/>
        </w:rPr>
        <w:t>ё</w:t>
      </w:r>
      <w:r w:rsidRPr="00F863D3">
        <w:rPr>
          <w:sz w:val="21"/>
          <w:szCs w:val="21"/>
          <w:lang w:val="sq-AL"/>
        </w:rPr>
        <w:t>ri t</w:t>
      </w:r>
      <w:r w:rsidRPr="00F863D3">
        <w:rPr>
          <w:rFonts w:ascii="Times New Roman" w:hAnsi="Times New Roman" w:cs="Times New Roman"/>
          <w:sz w:val="21"/>
          <w:szCs w:val="21"/>
          <w:lang w:val="sq-AL"/>
        </w:rPr>
        <w:t>ё</w:t>
      </w:r>
      <w:r w:rsidRPr="00F863D3">
        <w:rPr>
          <w:sz w:val="21"/>
          <w:szCs w:val="21"/>
          <w:lang w:val="sq-AL"/>
        </w:rPr>
        <w:t xml:space="preserve"> kufizuar dhe t</w:t>
      </w:r>
      <w:r w:rsidRPr="00F863D3">
        <w:rPr>
          <w:rFonts w:ascii="Times New Roman" w:hAnsi="Times New Roman" w:cs="Times New Roman"/>
          <w:sz w:val="21"/>
          <w:szCs w:val="21"/>
          <w:lang w:val="sq-AL"/>
        </w:rPr>
        <w:t>ё</w:t>
      </w:r>
      <w:r w:rsidRPr="00F863D3">
        <w:rPr>
          <w:sz w:val="21"/>
          <w:szCs w:val="21"/>
          <w:lang w:val="sq-AL"/>
        </w:rPr>
        <w:t xml:space="preserve"> meta fizike;</w:t>
      </w:r>
    </w:p>
    <w:p w:rsidR="00FF4D23" w:rsidRPr="00F863D3" w:rsidRDefault="00FF4D23" w:rsidP="00FF4D23">
      <w:pPr>
        <w:pStyle w:val="Paragrafi"/>
        <w:rPr>
          <w:sz w:val="21"/>
          <w:szCs w:val="21"/>
          <w:lang w:val="sq-AL"/>
        </w:rPr>
      </w:pPr>
      <w:r w:rsidRPr="00F863D3">
        <w:rPr>
          <w:sz w:val="21"/>
          <w:szCs w:val="21"/>
          <w:lang w:val="sq-AL"/>
        </w:rPr>
        <w:t>- p</w:t>
      </w:r>
      <w:r w:rsidRPr="00F863D3">
        <w:rPr>
          <w:rFonts w:ascii="Times New Roman" w:hAnsi="Times New Roman" w:cs="Times New Roman"/>
          <w:sz w:val="21"/>
          <w:szCs w:val="21"/>
          <w:lang w:val="sq-AL"/>
        </w:rPr>
        <w:t>ё</w:t>
      </w:r>
      <w:r w:rsidRPr="00F863D3">
        <w:rPr>
          <w:sz w:val="21"/>
          <w:szCs w:val="21"/>
          <w:lang w:val="sq-AL"/>
        </w:rPr>
        <w:t>rshkrimi i mekanizmit t</w:t>
      </w:r>
      <w:r w:rsidRPr="00F863D3">
        <w:rPr>
          <w:rFonts w:ascii="Times New Roman" w:hAnsi="Times New Roman" w:cs="Times New Roman"/>
          <w:sz w:val="21"/>
          <w:szCs w:val="21"/>
          <w:lang w:val="sq-AL"/>
        </w:rPr>
        <w:t>ё</w:t>
      </w:r>
      <w:r w:rsidRPr="00F863D3">
        <w:rPr>
          <w:sz w:val="21"/>
          <w:szCs w:val="21"/>
          <w:lang w:val="sq-AL"/>
        </w:rPr>
        <w:t xml:space="preserve"> prapaveprimit t</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rhersh</w:t>
      </w:r>
      <w:r w:rsidRPr="00F863D3">
        <w:rPr>
          <w:rFonts w:ascii="Times New Roman" w:hAnsi="Times New Roman" w:cs="Times New Roman"/>
          <w:sz w:val="21"/>
          <w:szCs w:val="21"/>
          <w:lang w:val="sq-AL"/>
        </w:rPr>
        <w:t>ё</w:t>
      </w:r>
      <w:r w:rsidRPr="00F863D3">
        <w:rPr>
          <w:sz w:val="21"/>
          <w:szCs w:val="21"/>
          <w:lang w:val="sq-AL"/>
        </w:rPr>
        <w:t>m t</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rvoj</w:t>
      </w:r>
      <w:r w:rsidRPr="00F863D3">
        <w:rPr>
          <w:rFonts w:ascii="Times New Roman" w:hAnsi="Times New Roman" w:cs="Times New Roman"/>
          <w:sz w:val="21"/>
          <w:szCs w:val="21"/>
          <w:lang w:val="sq-AL"/>
        </w:rPr>
        <w:t>ё</w:t>
      </w:r>
      <w:r w:rsidRPr="00F863D3">
        <w:rPr>
          <w:sz w:val="21"/>
          <w:szCs w:val="21"/>
          <w:lang w:val="sq-AL"/>
        </w:rPr>
        <w:t>s q</w:t>
      </w:r>
      <w:r w:rsidRPr="00F863D3">
        <w:rPr>
          <w:rFonts w:ascii="Times New Roman" w:hAnsi="Times New Roman" w:cs="Times New Roman"/>
          <w:sz w:val="21"/>
          <w:szCs w:val="21"/>
          <w:lang w:val="sq-AL"/>
        </w:rPr>
        <w:t>ё</w:t>
      </w:r>
      <w:r w:rsidRPr="00F863D3">
        <w:rPr>
          <w:sz w:val="21"/>
          <w:szCs w:val="21"/>
          <w:lang w:val="sq-AL"/>
        </w:rPr>
        <w:t xml:space="preserve"> lejon t</w:t>
      </w:r>
      <w:r w:rsidRPr="00F863D3">
        <w:rPr>
          <w:rFonts w:ascii="Times New Roman" w:hAnsi="Times New Roman" w:cs="Times New Roman"/>
          <w:sz w:val="21"/>
          <w:szCs w:val="21"/>
          <w:lang w:val="sq-AL"/>
        </w:rPr>
        <w:t>ё</w:t>
      </w:r>
      <w:r w:rsidRPr="00F863D3">
        <w:rPr>
          <w:sz w:val="21"/>
          <w:szCs w:val="21"/>
          <w:lang w:val="sq-AL"/>
        </w:rPr>
        <w:t xml:space="preserve"> regjistroj</w:t>
      </w:r>
      <w:r w:rsidRPr="00F863D3">
        <w:rPr>
          <w:rFonts w:ascii="Times New Roman" w:hAnsi="Times New Roman" w:cs="Times New Roman"/>
          <w:sz w:val="21"/>
          <w:szCs w:val="21"/>
          <w:lang w:val="sq-AL"/>
        </w:rPr>
        <w:t>ё</w:t>
      </w:r>
      <w:r w:rsidRPr="00F863D3">
        <w:rPr>
          <w:sz w:val="21"/>
          <w:szCs w:val="21"/>
          <w:lang w:val="sq-AL"/>
        </w:rPr>
        <w:t xml:space="preserve"> dhe t</w:t>
      </w:r>
      <w:r w:rsidRPr="00F863D3">
        <w:rPr>
          <w:rFonts w:ascii="Times New Roman" w:hAnsi="Times New Roman" w:cs="Times New Roman"/>
          <w:sz w:val="21"/>
          <w:szCs w:val="21"/>
          <w:lang w:val="sq-AL"/>
        </w:rPr>
        <w:t>ё</w:t>
      </w:r>
      <w:r w:rsidRPr="00F863D3">
        <w:rPr>
          <w:sz w:val="21"/>
          <w:szCs w:val="21"/>
          <w:lang w:val="sq-AL"/>
        </w:rPr>
        <w:t xml:space="preserve"> analizoj</w:t>
      </w:r>
      <w:r w:rsidRPr="00F863D3">
        <w:rPr>
          <w:rFonts w:ascii="Times New Roman" w:hAnsi="Times New Roman" w:cs="Times New Roman"/>
          <w:sz w:val="21"/>
          <w:szCs w:val="21"/>
          <w:lang w:val="sq-AL"/>
        </w:rPr>
        <w:t>ё</w:t>
      </w:r>
      <w:r w:rsidRPr="00F863D3">
        <w:rPr>
          <w:sz w:val="21"/>
          <w:szCs w:val="21"/>
          <w:lang w:val="sq-AL"/>
        </w:rPr>
        <w:t xml:space="preserve"> ndodhit</w:t>
      </w:r>
      <w:r w:rsidRPr="00F863D3">
        <w:rPr>
          <w:rFonts w:ascii="Times New Roman" w:hAnsi="Times New Roman" w:cs="Times New Roman"/>
          <w:sz w:val="21"/>
          <w:szCs w:val="21"/>
          <w:lang w:val="sq-AL"/>
        </w:rPr>
        <w:t>ё</w:t>
      </w:r>
      <w:r w:rsidRPr="00F863D3">
        <w:rPr>
          <w:sz w:val="21"/>
          <w:szCs w:val="21"/>
          <w:lang w:val="sq-AL"/>
        </w:rPr>
        <w:t xml:space="preserve"> dhe aksidentet e r</w:t>
      </w:r>
      <w:r w:rsidRPr="00F863D3">
        <w:rPr>
          <w:rFonts w:ascii="Times New Roman" w:hAnsi="Times New Roman" w:cs="Times New Roman"/>
          <w:sz w:val="21"/>
          <w:szCs w:val="21"/>
          <w:lang w:val="sq-AL"/>
        </w:rPr>
        <w:t>ё</w:t>
      </w:r>
      <w:r w:rsidRPr="00F863D3">
        <w:rPr>
          <w:sz w:val="21"/>
          <w:szCs w:val="21"/>
          <w:lang w:val="sq-AL"/>
        </w:rPr>
        <w:t>nd</w:t>
      </w:r>
      <w:r w:rsidRPr="00F863D3">
        <w:rPr>
          <w:rFonts w:ascii="Times New Roman" w:hAnsi="Times New Roman" w:cs="Times New Roman"/>
          <w:sz w:val="21"/>
          <w:szCs w:val="21"/>
          <w:lang w:val="sq-AL"/>
        </w:rPr>
        <w:t>ё</w:t>
      </w:r>
      <w:r w:rsidRPr="00F863D3">
        <w:rPr>
          <w:sz w:val="21"/>
          <w:szCs w:val="21"/>
          <w:lang w:val="sq-AL"/>
        </w:rPr>
        <w:t>sishme.</w:t>
      </w:r>
    </w:p>
    <w:p w:rsidR="00FF4D23" w:rsidRPr="00F863D3" w:rsidRDefault="00FF4D23" w:rsidP="00FF4D23">
      <w:pPr>
        <w:pStyle w:val="Paragrafi"/>
        <w:rPr>
          <w:sz w:val="21"/>
          <w:szCs w:val="21"/>
          <w:lang w:val="sq-AL"/>
        </w:rPr>
      </w:pPr>
      <w:r w:rsidRPr="00F863D3">
        <w:rPr>
          <w:sz w:val="21"/>
          <w:szCs w:val="21"/>
          <w:lang w:val="sq-AL"/>
        </w:rPr>
        <w:t>2.5 Dosja e siguris</w:t>
      </w:r>
      <w:r w:rsidRPr="00F863D3">
        <w:rPr>
          <w:rFonts w:ascii="Times New Roman" w:hAnsi="Times New Roman" w:cs="Times New Roman"/>
          <w:sz w:val="21"/>
          <w:szCs w:val="21"/>
          <w:lang w:val="sq-AL"/>
        </w:rPr>
        <w:t>ё</w:t>
      </w:r>
      <w:r w:rsidRPr="00F863D3">
        <w:rPr>
          <w:sz w:val="21"/>
          <w:szCs w:val="21"/>
          <w:lang w:val="sq-AL"/>
        </w:rPr>
        <w:t xml:space="preserve"> s</w:t>
      </w:r>
      <w:r w:rsidRPr="00F863D3">
        <w:rPr>
          <w:rFonts w:ascii="Times New Roman" w:hAnsi="Times New Roman" w:cs="Times New Roman"/>
          <w:sz w:val="21"/>
          <w:szCs w:val="21"/>
          <w:lang w:val="sq-AL"/>
        </w:rPr>
        <w:t>ё</w:t>
      </w:r>
      <w:r w:rsidRPr="00F863D3">
        <w:rPr>
          <w:sz w:val="21"/>
          <w:szCs w:val="21"/>
          <w:lang w:val="sq-AL"/>
        </w:rPr>
        <w:t xml:space="preserve"> nj</w:t>
      </w:r>
      <w:r w:rsidRPr="00F863D3">
        <w:rPr>
          <w:rFonts w:ascii="Times New Roman" w:hAnsi="Times New Roman" w:cs="Times New Roman"/>
          <w:sz w:val="21"/>
          <w:szCs w:val="21"/>
          <w:lang w:val="sq-AL"/>
        </w:rPr>
        <w:t>ё</w:t>
      </w:r>
      <w:r w:rsidRPr="00F863D3">
        <w:rPr>
          <w:sz w:val="21"/>
          <w:szCs w:val="21"/>
          <w:lang w:val="sq-AL"/>
        </w:rPr>
        <w:t xml:space="preserve"> tuneli n</w:t>
      </w:r>
      <w:r w:rsidRPr="00F863D3">
        <w:rPr>
          <w:rFonts w:ascii="Times New Roman" w:hAnsi="Times New Roman" w:cs="Times New Roman"/>
          <w:sz w:val="21"/>
          <w:szCs w:val="21"/>
          <w:lang w:val="sq-AL"/>
        </w:rPr>
        <w:t>ё</w:t>
      </w:r>
      <w:r w:rsidRPr="00F863D3">
        <w:rPr>
          <w:sz w:val="21"/>
          <w:szCs w:val="21"/>
          <w:lang w:val="sq-AL"/>
        </w:rPr>
        <w:t xml:space="preserve"> shfrytëzim p</w:t>
      </w:r>
      <w:r w:rsidRPr="00F863D3">
        <w:rPr>
          <w:rFonts w:ascii="Times New Roman" w:hAnsi="Times New Roman" w:cs="Times New Roman"/>
          <w:sz w:val="21"/>
          <w:szCs w:val="21"/>
          <w:lang w:val="sq-AL"/>
        </w:rPr>
        <w:t>ё</w:t>
      </w:r>
      <w:r w:rsidRPr="00F863D3">
        <w:rPr>
          <w:sz w:val="21"/>
          <w:szCs w:val="21"/>
          <w:lang w:val="sq-AL"/>
        </w:rPr>
        <w:t>rfshin, përveç pjesëve t</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rm</w:t>
      </w:r>
      <w:r w:rsidRPr="00F863D3">
        <w:rPr>
          <w:rFonts w:ascii="Times New Roman" w:hAnsi="Times New Roman" w:cs="Times New Roman"/>
          <w:sz w:val="21"/>
          <w:szCs w:val="21"/>
          <w:lang w:val="sq-AL"/>
        </w:rPr>
        <w:t>ё</w:t>
      </w:r>
      <w:r w:rsidRPr="00F863D3">
        <w:rPr>
          <w:sz w:val="21"/>
          <w:szCs w:val="21"/>
          <w:lang w:val="sq-AL"/>
        </w:rPr>
        <w:t>ndura p</w:t>
      </w:r>
      <w:r w:rsidRPr="00F863D3">
        <w:rPr>
          <w:rFonts w:ascii="Times New Roman" w:hAnsi="Times New Roman" w:cs="Times New Roman"/>
          <w:sz w:val="21"/>
          <w:szCs w:val="21"/>
          <w:lang w:val="sq-AL"/>
        </w:rPr>
        <w:t>ё</w:t>
      </w:r>
      <w:r w:rsidRPr="00F863D3">
        <w:rPr>
          <w:sz w:val="21"/>
          <w:szCs w:val="21"/>
          <w:lang w:val="sq-AL"/>
        </w:rPr>
        <w:t>r faz</w:t>
      </w:r>
      <w:r w:rsidRPr="00F863D3">
        <w:rPr>
          <w:rFonts w:ascii="Times New Roman" w:hAnsi="Times New Roman" w:cs="Times New Roman"/>
          <w:sz w:val="21"/>
          <w:szCs w:val="21"/>
          <w:lang w:val="sq-AL"/>
        </w:rPr>
        <w:t>ё</w:t>
      </w:r>
      <w:r w:rsidRPr="00F863D3">
        <w:rPr>
          <w:sz w:val="21"/>
          <w:szCs w:val="21"/>
          <w:lang w:val="sq-AL"/>
        </w:rPr>
        <w:t>n e vënies n</w:t>
      </w:r>
      <w:r w:rsidRPr="00F863D3">
        <w:rPr>
          <w:rFonts w:ascii="Times New Roman" w:hAnsi="Times New Roman" w:cs="Times New Roman"/>
          <w:sz w:val="21"/>
          <w:szCs w:val="21"/>
          <w:lang w:val="sq-AL"/>
        </w:rPr>
        <w:t>ё</w:t>
      </w:r>
      <w:r w:rsidRPr="00F863D3">
        <w:rPr>
          <w:sz w:val="21"/>
          <w:szCs w:val="21"/>
          <w:lang w:val="sq-AL"/>
        </w:rPr>
        <w:t xml:space="preserve"> sh</w:t>
      </w:r>
      <w:r w:rsidRPr="00F863D3">
        <w:rPr>
          <w:rFonts w:ascii="Times New Roman" w:hAnsi="Times New Roman" w:cs="Times New Roman"/>
          <w:sz w:val="21"/>
          <w:szCs w:val="21"/>
          <w:lang w:val="sq-AL"/>
        </w:rPr>
        <w:t>ё</w:t>
      </w:r>
      <w:r w:rsidRPr="00F863D3">
        <w:rPr>
          <w:sz w:val="21"/>
          <w:szCs w:val="21"/>
          <w:lang w:val="sq-AL"/>
        </w:rPr>
        <w:t>rbim:</w:t>
      </w:r>
    </w:p>
    <w:p w:rsidR="00FF4D23" w:rsidRPr="00F863D3" w:rsidRDefault="00FF4D23" w:rsidP="00FF4D23">
      <w:pPr>
        <w:pStyle w:val="Paragrafi"/>
        <w:rPr>
          <w:sz w:val="21"/>
          <w:szCs w:val="21"/>
          <w:lang w:val="sq-AL"/>
        </w:rPr>
      </w:pPr>
      <w:r w:rsidRPr="00F863D3">
        <w:rPr>
          <w:sz w:val="21"/>
          <w:szCs w:val="21"/>
          <w:lang w:val="sq-AL"/>
        </w:rPr>
        <w:t>- nj</w:t>
      </w:r>
      <w:r w:rsidRPr="00F863D3">
        <w:rPr>
          <w:rFonts w:ascii="Times New Roman" w:hAnsi="Times New Roman" w:cs="Times New Roman"/>
          <w:sz w:val="21"/>
          <w:szCs w:val="21"/>
          <w:lang w:val="sq-AL"/>
        </w:rPr>
        <w:t>ё</w:t>
      </w:r>
      <w:r w:rsidRPr="00F863D3">
        <w:rPr>
          <w:sz w:val="21"/>
          <w:szCs w:val="21"/>
          <w:lang w:val="sq-AL"/>
        </w:rPr>
        <w:t xml:space="preserve"> raport dhe nj</w:t>
      </w:r>
      <w:r w:rsidRPr="00F863D3">
        <w:rPr>
          <w:rFonts w:ascii="Times New Roman" w:hAnsi="Times New Roman" w:cs="Times New Roman"/>
          <w:sz w:val="21"/>
          <w:szCs w:val="21"/>
          <w:lang w:val="sq-AL"/>
        </w:rPr>
        <w:t>ё</w:t>
      </w:r>
      <w:r w:rsidRPr="00F863D3">
        <w:rPr>
          <w:sz w:val="21"/>
          <w:szCs w:val="21"/>
          <w:lang w:val="sq-AL"/>
        </w:rPr>
        <w:t xml:space="preserve"> analiz</w:t>
      </w:r>
      <w:r w:rsidRPr="00F863D3">
        <w:rPr>
          <w:rFonts w:ascii="Times New Roman" w:hAnsi="Times New Roman" w:cs="Times New Roman"/>
          <w:sz w:val="21"/>
          <w:szCs w:val="21"/>
          <w:lang w:val="sq-AL"/>
        </w:rPr>
        <w:t>ё</w:t>
      </w:r>
      <w:r w:rsidRPr="00F863D3">
        <w:rPr>
          <w:sz w:val="21"/>
          <w:szCs w:val="21"/>
          <w:lang w:val="sq-AL"/>
        </w:rPr>
        <w:t xml:space="preserve"> q</w:t>
      </w:r>
      <w:r w:rsidRPr="00F863D3">
        <w:rPr>
          <w:rFonts w:ascii="Times New Roman" w:hAnsi="Times New Roman" w:cs="Times New Roman"/>
          <w:sz w:val="21"/>
          <w:szCs w:val="21"/>
          <w:lang w:val="sq-AL"/>
        </w:rPr>
        <w:t>ё</w:t>
      </w:r>
      <w:r w:rsidRPr="00F863D3">
        <w:rPr>
          <w:sz w:val="21"/>
          <w:szCs w:val="21"/>
          <w:lang w:val="sq-AL"/>
        </w:rPr>
        <w:t xml:space="preserve"> ka t</w:t>
      </w:r>
      <w:r w:rsidRPr="00F863D3">
        <w:rPr>
          <w:rFonts w:ascii="Times New Roman" w:hAnsi="Times New Roman" w:cs="Times New Roman"/>
          <w:sz w:val="21"/>
          <w:szCs w:val="21"/>
          <w:lang w:val="sq-AL"/>
        </w:rPr>
        <w:t>ё</w:t>
      </w:r>
      <w:r w:rsidRPr="00F863D3">
        <w:rPr>
          <w:sz w:val="21"/>
          <w:szCs w:val="21"/>
          <w:lang w:val="sq-AL"/>
        </w:rPr>
        <w:t xml:space="preserve"> b</w:t>
      </w:r>
      <w:r w:rsidRPr="00F863D3">
        <w:rPr>
          <w:rFonts w:ascii="Times New Roman" w:hAnsi="Times New Roman" w:cs="Times New Roman"/>
          <w:sz w:val="21"/>
          <w:szCs w:val="21"/>
          <w:lang w:val="sq-AL"/>
        </w:rPr>
        <w:t>ё</w:t>
      </w:r>
      <w:r w:rsidRPr="00F863D3">
        <w:rPr>
          <w:sz w:val="21"/>
          <w:szCs w:val="21"/>
          <w:lang w:val="sq-AL"/>
        </w:rPr>
        <w:t>j</w:t>
      </w:r>
      <w:r w:rsidRPr="00F863D3">
        <w:rPr>
          <w:rFonts w:ascii="Times New Roman" w:hAnsi="Times New Roman" w:cs="Times New Roman"/>
          <w:sz w:val="21"/>
          <w:szCs w:val="21"/>
          <w:lang w:val="sq-AL"/>
        </w:rPr>
        <w:t>ё</w:t>
      </w:r>
      <w:r w:rsidRPr="00F863D3">
        <w:rPr>
          <w:sz w:val="21"/>
          <w:szCs w:val="21"/>
          <w:lang w:val="sq-AL"/>
        </w:rPr>
        <w:t xml:space="preserve"> me ndodhit</w:t>
      </w:r>
      <w:r w:rsidRPr="00F863D3">
        <w:rPr>
          <w:rFonts w:ascii="Times New Roman" w:hAnsi="Times New Roman" w:cs="Times New Roman"/>
          <w:sz w:val="21"/>
          <w:szCs w:val="21"/>
          <w:lang w:val="sq-AL"/>
        </w:rPr>
        <w:t>ё</w:t>
      </w:r>
      <w:r w:rsidRPr="00F863D3">
        <w:rPr>
          <w:sz w:val="21"/>
          <w:szCs w:val="21"/>
          <w:lang w:val="sq-AL"/>
        </w:rPr>
        <w:t xml:space="preserve"> dhe aksidentet m</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r</w:t>
      </w:r>
      <w:r w:rsidRPr="00F863D3">
        <w:rPr>
          <w:rFonts w:ascii="Times New Roman" w:hAnsi="Times New Roman" w:cs="Times New Roman"/>
          <w:sz w:val="21"/>
          <w:szCs w:val="21"/>
          <w:lang w:val="sq-AL"/>
        </w:rPr>
        <w:t>ё</w:t>
      </w:r>
      <w:r w:rsidRPr="00F863D3">
        <w:rPr>
          <w:sz w:val="21"/>
          <w:szCs w:val="21"/>
          <w:lang w:val="sq-AL"/>
        </w:rPr>
        <w:t>nd</w:t>
      </w:r>
      <w:r w:rsidRPr="00F863D3">
        <w:rPr>
          <w:rFonts w:ascii="Times New Roman" w:hAnsi="Times New Roman" w:cs="Times New Roman"/>
          <w:sz w:val="21"/>
          <w:szCs w:val="21"/>
          <w:lang w:val="sq-AL"/>
        </w:rPr>
        <w:t>ё</w:t>
      </w:r>
      <w:r w:rsidRPr="00F863D3">
        <w:rPr>
          <w:sz w:val="21"/>
          <w:szCs w:val="21"/>
          <w:lang w:val="sq-AL"/>
        </w:rPr>
        <w:t>sishme q</w:t>
      </w:r>
      <w:r w:rsidRPr="00F863D3">
        <w:rPr>
          <w:rFonts w:ascii="Times New Roman" w:hAnsi="Times New Roman" w:cs="Times New Roman"/>
          <w:sz w:val="21"/>
          <w:szCs w:val="21"/>
          <w:lang w:val="sq-AL"/>
        </w:rPr>
        <w:t>ё</w:t>
      </w:r>
      <w:r w:rsidRPr="00F863D3">
        <w:rPr>
          <w:sz w:val="21"/>
          <w:szCs w:val="21"/>
          <w:lang w:val="sq-AL"/>
        </w:rPr>
        <w:t xml:space="preserve"> janë b</w:t>
      </w:r>
      <w:r w:rsidRPr="00F863D3">
        <w:rPr>
          <w:rFonts w:ascii="Times New Roman" w:hAnsi="Times New Roman" w:cs="Times New Roman"/>
          <w:sz w:val="21"/>
          <w:szCs w:val="21"/>
          <w:lang w:val="sq-AL"/>
        </w:rPr>
        <w:t>ё</w:t>
      </w:r>
      <w:r w:rsidRPr="00F863D3">
        <w:rPr>
          <w:sz w:val="21"/>
          <w:szCs w:val="21"/>
          <w:lang w:val="sq-AL"/>
        </w:rPr>
        <w:t>r</w:t>
      </w:r>
      <w:r w:rsidRPr="00F863D3">
        <w:rPr>
          <w:rFonts w:ascii="Times New Roman" w:hAnsi="Times New Roman" w:cs="Times New Roman"/>
          <w:sz w:val="21"/>
          <w:szCs w:val="21"/>
          <w:lang w:val="sq-AL"/>
        </w:rPr>
        <w:t>ё</w:t>
      </w:r>
      <w:r w:rsidRPr="00F863D3">
        <w:rPr>
          <w:sz w:val="21"/>
          <w:szCs w:val="21"/>
          <w:lang w:val="sq-AL"/>
        </w:rPr>
        <w:t xml:space="preserve"> q</w:t>
      </w:r>
      <w:r w:rsidRPr="00F863D3">
        <w:rPr>
          <w:rFonts w:ascii="Times New Roman" w:hAnsi="Times New Roman" w:cs="Times New Roman"/>
          <w:sz w:val="21"/>
          <w:szCs w:val="21"/>
          <w:lang w:val="sq-AL"/>
        </w:rPr>
        <w:t>ё</w:t>
      </w:r>
      <w:r w:rsidRPr="00F863D3">
        <w:rPr>
          <w:sz w:val="21"/>
          <w:szCs w:val="21"/>
          <w:lang w:val="sq-AL"/>
        </w:rPr>
        <w:t xml:space="preserve"> nga hyrja n</w:t>
      </w:r>
      <w:r w:rsidRPr="00F863D3">
        <w:rPr>
          <w:rFonts w:ascii="Times New Roman" w:hAnsi="Times New Roman" w:cs="Times New Roman"/>
          <w:sz w:val="21"/>
          <w:szCs w:val="21"/>
          <w:lang w:val="sq-AL"/>
        </w:rPr>
        <w:t>ё</w:t>
      </w:r>
      <w:r w:rsidRPr="00F863D3">
        <w:rPr>
          <w:sz w:val="21"/>
          <w:szCs w:val="21"/>
          <w:lang w:val="sq-AL"/>
        </w:rPr>
        <w:t xml:space="preserve"> fuqi e këtij ligji;</w:t>
      </w:r>
    </w:p>
    <w:p w:rsidR="00FF4D23" w:rsidRPr="00F863D3" w:rsidRDefault="00FF4D23" w:rsidP="00FF4D23">
      <w:pPr>
        <w:pStyle w:val="Paragrafi"/>
        <w:rPr>
          <w:sz w:val="21"/>
          <w:szCs w:val="21"/>
          <w:lang w:val="sq-AL"/>
        </w:rPr>
      </w:pPr>
      <w:r w:rsidRPr="00F863D3">
        <w:rPr>
          <w:sz w:val="21"/>
          <w:szCs w:val="21"/>
          <w:lang w:val="sq-AL"/>
        </w:rPr>
        <w:t>- nj</w:t>
      </w:r>
      <w:r w:rsidRPr="00F863D3">
        <w:rPr>
          <w:rFonts w:ascii="Times New Roman" w:hAnsi="Times New Roman" w:cs="Times New Roman"/>
          <w:sz w:val="21"/>
          <w:szCs w:val="21"/>
          <w:lang w:val="sq-AL"/>
        </w:rPr>
        <w:t>ё</w:t>
      </w:r>
      <w:r w:rsidRPr="00F863D3">
        <w:rPr>
          <w:sz w:val="21"/>
          <w:szCs w:val="21"/>
          <w:lang w:val="sq-AL"/>
        </w:rPr>
        <w:t xml:space="preserve"> list</w:t>
      </w:r>
      <w:r w:rsidRPr="00F863D3">
        <w:rPr>
          <w:rFonts w:ascii="Times New Roman" w:hAnsi="Times New Roman" w:cs="Times New Roman"/>
          <w:sz w:val="21"/>
          <w:szCs w:val="21"/>
          <w:lang w:val="sq-AL"/>
        </w:rPr>
        <w:t>ё</w:t>
      </w:r>
      <w:r w:rsidRPr="00F863D3">
        <w:rPr>
          <w:sz w:val="21"/>
          <w:szCs w:val="21"/>
          <w:lang w:val="sq-AL"/>
        </w:rPr>
        <w:t xml:space="preserve"> të ushtrimeve t</w:t>
      </w:r>
      <w:r w:rsidRPr="00F863D3">
        <w:rPr>
          <w:rFonts w:ascii="Times New Roman" w:hAnsi="Times New Roman" w:cs="Times New Roman"/>
          <w:sz w:val="21"/>
          <w:szCs w:val="21"/>
          <w:lang w:val="sq-AL"/>
        </w:rPr>
        <w:t>ё</w:t>
      </w:r>
      <w:r w:rsidRPr="00F863D3">
        <w:rPr>
          <w:sz w:val="21"/>
          <w:szCs w:val="21"/>
          <w:lang w:val="sq-AL"/>
        </w:rPr>
        <w:t xml:space="preserve"> siguris</w:t>
      </w:r>
      <w:r w:rsidRPr="00F863D3">
        <w:rPr>
          <w:rFonts w:ascii="Times New Roman" w:hAnsi="Times New Roman" w:cs="Times New Roman"/>
          <w:sz w:val="21"/>
          <w:szCs w:val="21"/>
          <w:lang w:val="sq-AL"/>
        </w:rPr>
        <w:t>ё</w:t>
      </w:r>
      <w:r w:rsidRPr="00F863D3">
        <w:rPr>
          <w:sz w:val="21"/>
          <w:szCs w:val="21"/>
          <w:lang w:val="sq-AL"/>
        </w:rPr>
        <w:t>, t</w:t>
      </w:r>
      <w:r w:rsidRPr="00F863D3">
        <w:rPr>
          <w:rFonts w:ascii="Times New Roman" w:hAnsi="Times New Roman" w:cs="Times New Roman"/>
          <w:sz w:val="21"/>
          <w:szCs w:val="21"/>
          <w:lang w:val="sq-AL"/>
        </w:rPr>
        <w:t>ё</w:t>
      </w:r>
      <w:r w:rsidRPr="00F863D3">
        <w:rPr>
          <w:sz w:val="21"/>
          <w:szCs w:val="21"/>
          <w:lang w:val="sq-AL"/>
        </w:rPr>
        <w:t xml:space="preserve"> kryera dhe nj</w:t>
      </w:r>
      <w:r w:rsidRPr="00F863D3">
        <w:rPr>
          <w:rFonts w:ascii="Times New Roman" w:hAnsi="Times New Roman" w:cs="Times New Roman"/>
          <w:sz w:val="21"/>
          <w:szCs w:val="21"/>
          <w:lang w:val="sq-AL"/>
        </w:rPr>
        <w:t>ё</w:t>
      </w:r>
      <w:r w:rsidRPr="00F863D3">
        <w:rPr>
          <w:sz w:val="21"/>
          <w:szCs w:val="21"/>
          <w:lang w:val="sq-AL"/>
        </w:rPr>
        <w:t xml:space="preserve"> analiz</w:t>
      </w:r>
      <w:r w:rsidRPr="00F863D3">
        <w:rPr>
          <w:rFonts w:ascii="Times New Roman" w:hAnsi="Times New Roman" w:cs="Times New Roman"/>
          <w:sz w:val="21"/>
          <w:szCs w:val="21"/>
          <w:lang w:val="sq-AL"/>
        </w:rPr>
        <w:t>ё</w:t>
      </w:r>
      <w:r w:rsidRPr="00F863D3">
        <w:rPr>
          <w:sz w:val="21"/>
          <w:szCs w:val="21"/>
          <w:lang w:val="sq-AL"/>
        </w:rPr>
        <w:t xml:space="preserve"> e m</w:t>
      </w:r>
      <w:r w:rsidRPr="00F863D3">
        <w:rPr>
          <w:rFonts w:ascii="Times New Roman" w:hAnsi="Times New Roman" w:cs="Times New Roman"/>
          <w:sz w:val="21"/>
          <w:szCs w:val="21"/>
          <w:lang w:val="sq-AL"/>
        </w:rPr>
        <w:t>ё</w:t>
      </w:r>
      <w:r w:rsidRPr="00F863D3">
        <w:rPr>
          <w:sz w:val="21"/>
          <w:szCs w:val="21"/>
          <w:lang w:val="sq-AL"/>
        </w:rPr>
        <w:t>simeve q</w:t>
      </w:r>
      <w:r w:rsidRPr="00F863D3">
        <w:rPr>
          <w:rFonts w:ascii="Times New Roman" w:hAnsi="Times New Roman" w:cs="Times New Roman"/>
          <w:sz w:val="21"/>
          <w:szCs w:val="21"/>
          <w:lang w:val="sq-AL"/>
        </w:rPr>
        <w:t>ё</w:t>
      </w:r>
      <w:r w:rsidRPr="00F863D3">
        <w:rPr>
          <w:sz w:val="21"/>
          <w:szCs w:val="21"/>
          <w:lang w:val="sq-AL"/>
        </w:rPr>
        <w:t xml:space="preserve"> kan</w:t>
      </w:r>
      <w:r w:rsidRPr="00F863D3">
        <w:rPr>
          <w:rFonts w:ascii="Times New Roman" w:hAnsi="Times New Roman" w:cs="Times New Roman"/>
          <w:sz w:val="21"/>
          <w:szCs w:val="21"/>
          <w:lang w:val="sq-AL"/>
        </w:rPr>
        <w:t>ё</w:t>
      </w:r>
      <w:r w:rsidRPr="00F863D3">
        <w:rPr>
          <w:sz w:val="21"/>
          <w:szCs w:val="21"/>
          <w:lang w:val="sq-AL"/>
        </w:rPr>
        <w:t xml:space="preserve"> nxjerr</w:t>
      </w:r>
      <w:r w:rsidRPr="00F863D3">
        <w:rPr>
          <w:rFonts w:ascii="Times New Roman" w:hAnsi="Times New Roman" w:cs="Times New Roman"/>
          <w:sz w:val="21"/>
          <w:szCs w:val="21"/>
          <w:lang w:val="sq-AL"/>
        </w:rPr>
        <w:t>ё</w:t>
      </w:r>
      <w:r w:rsidRPr="00F863D3">
        <w:rPr>
          <w:sz w:val="21"/>
          <w:szCs w:val="21"/>
          <w:lang w:val="sq-AL"/>
        </w:rPr>
        <w:t>.</w:t>
      </w:r>
    </w:p>
    <w:p w:rsidR="00FF4D23" w:rsidRPr="00F863D3" w:rsidRDefault="00FF4D23" w:rsidP="00FF4D23">
      <w:pPr>
        <w:pStyle w:val="Paragrafi"/>
        <w:rPr>
          <w:sz w:val="21"/>
          <w:szCs w:val="21"/>
          <w:lang w:val="sq-AL"/>
        </w:rPr>
      </w:pPr>
      <w:r w:rsidRPr="00F863D3">
        <w:rPr>
          <w:sz w:val="21"/>
          <w:szCs w:val="21"/>
          <w:lang w:val="sq-AL"/>
        </w:rPr>
        <w:t>3. V</w:t>
      </w:r>
      <w:r w:rsidRPr="00F863D3">
        <w:rPr>
          <w:rFonts w:ascii="Times New Roman" w:hAnsi="Times New Roman" w:cs="Times New Roman"/>
          <w:sz w:val="21"/>
          <w:szCs w:val="21"/>
          <w:lang w:val="sq-AL"/>
        </w:rPr>
        <w:t>ё</w:t>
      </w:r>
      <w:r w:rsidRPr="00F863D3">
        <w:rPr>
          <w:sz w:val="21"/>
          <w:szCs w:val="21"/>
          <w:lang w:val="sq-AL"/>
        </w:rPr>
        <w:t>nia n</w:t>
      </w:r>
      <w:r w:rsidRPr="00F863D3">
        <w:rPr>
          <w:rFonts w:ascii="Times New Roman" w:hAnsi="Times New Roman" w:cs="Times New Roman"/>
          <w:sz w:val="21"/>
          <w:szCs w:val="21"/>
          <w:lang w:val="sq-AL"/>
        </w:rPr>
        <w:t>ё</w:t>
      </w:r>
      <w:r w:rsidRPr="00F863D3">
        <w:rPr>
          <w:sz w:val="21"/>
          <w:szCs w:val="21"/>
          <w:lang w:val="sq-AL"/>
        </w:rPr>
        <w:t xml:space="preserve"> sh</w:t>
      </w:r>
      <w:r w:rsidRPr="00F863D3">
        <w:rPr>
          <w:rFonts w:ascii="Times New Roman" w:hAnsi="Times New Roman" w:cs="Times New Roman"/>
          <w:sz w:val="21"/>
          <w:szCs w:val="21"/>
          <w:lang w:val="sq-AL"/>
        </w:rPr>
        <w:t>ё</w:t>
      </w:r>
      <w:r w:rsidRPr="00F863D3">
        <w:rPr>
          <w:sz w:val="21"/>
          <w:szCs w:val="21"/>
          <w:lang w:val="sq-AL"/>
        </w:rPr>
        <w:t>rbim</w:t>
      </w:r>
    </w:p>
    <w:p w:rsidR="00FF4D23" w:rsidRPr="00F863D3" w:rsidRDefault="00FF4D23" w:rsidP="00FF4D23">
      <w:pPr>
        <w:pStyle w:val="Paragrafi"/>
        <w:rPr>
          <w:sz w:val="21"/>
          <w:szCs w:val="21"/>
          <w:lang w:val="sq-AL"/>
        </w:rPr>
      </w:pPr>
      <w:r w:rsidRPr="00F863D3">
        <w:rPr>
          <w:sz w:val="21"/>
          <w:szCs w:val="21"/>
          <w:lang w:val="sq-AL"/>
        </w:rPr>
        <w:t>3.1 Hapja fillestare e nj</w:t>
      </w:r>
      <w:r w:rsidRPr="00F863D3">
        <w:rPr>
          <w:rFonts w:ascii="Times New Roman" w:hAnsi="Times New Roman" w:cs="Times New Roman"/>
          <w:sz w:val="21"/>
          <w:szCs w:val="21"/>
          <w:lang w:val="sq-AL"/>
        </w:rPr>
        <w:t>ё</w:t>
      </w:r>
      <w:r w:rsidRPr="00F863D3">
        <w:rPr>
          <w:sz w:val="21"/>
          <w:szCs w:val="21"/>
          <w:lang w:val="sq-AL"/>
        </w:rPr>
        <w:t xml:space="preserve"> tuneli p</w:t>
      </w:r>
      <w:r w:rsidRPr="00F863D3">
        <w:rPr>
          <w:rFonts w:ascii="Times New Roman" w:hAnsi="Times New Roman" w:cs="Times New Roman"/>
          <w:sz w:val="21"/>
          <w:szCs w:val="21"/>
          <w:lang w:val="sq-AL"/>
        </w:rPr>
        <w:t>ё</w:t>
      </w:r>
      <w:r w:rsidRPr="00F863D3">
        <w:rPr>
          <w:sz w:val="21"/>
          <w:szCs w:val="21"/>
          <w:lang w:val="sq-AL"/>
        </w:rPr>
        <w:t xml:space="preserve">r qarkullim publik </w:t>
      </w:r>
      <w:r w:rsidRPr="00F863D3">
        <w:rPr>
          <w:rFonts w:ascii="Times New Roman" w:hAnsi="Times New Roman" w:cs="Times New Roman"/>
          <w:sz w:val="21"/>
          <w:szCs w:val="21"/>
          <w:lang w:val="sq-AL"/>
        </w:rPr>
        <w:t>ё</w:t>
      </w:r>
      <w:r w:rsidRPr="00F863D3">
        <w:rPr>
          <w:sz w:val="21"/>
          <w:szCs w:val="21"/>
          <w:lang w:val="sq-AL"/>
        </w:rPr>
        <w:t>sht</w:t>
      </w:r>
      <w:r w:rsidRPr="00F863D3">
        <w:rPr>
          <w:rFonts w:ascii="Times New Roman" w:hAnsi="Times New Roman" w:cs="Times New Roman"/>
          <w:sz w:val="21"/>
          <w:szCs w:val="21"/>
          <w:lang w:val="sq-AL"/>
        </w:rPr>
        <w:t>ё</w:t>
      </w:r>
      <w:r w:rsidRPr="00F863D3">
        <w:rPr>
          <w:sz w:val="21"/>
          <w:szCs w:val="21"/>
          <w:lang w:val="sq-AL"/>
        </w:rPr>
        <w:t xml:space="preserve"> e varur nga nj</w:t>
      </w:r>
      <w:r w:rsidRPr="00F863D3">
        <w:rPr>
          <w:rFonts w:ascii="Times New Roman" w:hAnsi="Times New Roman" w:cs="Times New Roman"/>
          <w:sz w:val="21"/>
          <w:szCs w:val="21"/>
          <w:lang w:val="sq-AL"/>
        </w:rPr>
        <w:t>ё</w:t>
      </w:r>
      <w:r w:rsidRPr="00F863D3">
        <w:rPr>
          <w:sz w:val="21"/>
          <w:szCs w:val="21"/>
          <w:lang w:val="sq-AL"/>
        </w:rPr>
        <w:t xml:space="preserve"> leje/autorizim nga autoriteti administrativ. Leja/autorizimi i vënies n</w:t>
      </w:r>
      <w:r w:rsidRPr="00F863D3">
        <w:rPr>
          <w:rFonts w:ascii="Times New Roman" w:hAnsi="Times New Roman" w:cs="Times New Roman"/>
          <w:sz w:val="21"/>
          <w:szCs w:val="21"/>
          <w:lang w:val="sq-AL"/>
        </w:rPr>
        <w:t>ё</w:t>
      </w:r>
      <w:r w:rsidRPr="00F863D3">
        <w:rPr>
          <w:sz w:val="21"/>
          <w:szCs w:val="21"/>
          <w:lang w:val="sq-AL"/>
        </w:rPr>
        <w:t xml:space="preserve"> shërbim duhet të jetë n</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rputhje me procedur</w:t>
      </w:r>
      <w:r w:rsidRPr="00F863D3">
        <w:rPr>
          <w:rFonts w:ascii="Times New Roman" w:hAnsi="Times New Roman" w:cs="Times New Roman"/>
          <w:sz w:val="21"/>
          <w:szCs w:val="21"/>
          <w:lang w:val="sq-AL"/>
        </w:rPr>
        <w:t>ё</w:t>
      </w:r>
      <w:r w:rsidRPr="00F863D3">
        <w:rPr>
          <w:sz w:val="21"/>
          <w:szCs w:val="21"/>
          <w:lang w:val="sq-AL"/>
        </w:rPr>
        <w:t>n e përshkruar m</w:t>
      </w:r>
      <w:r w:rsidRPr="00F863D3">
        <w:rPr>
          <w:rFonts w:ascii="Times New Roman" w:hAnsi="Times New Roman" w:cs="Times New Roman"/>
          <w:sz w:val="21"/>
          <w:szCs w:val="21"/>
          <w:lang w:val="sq-AL"/>
        </w:rPr>
        <w:t>ё</w:t>
      </w:r>
      <w:r w:rsidRPr="00F863D3">
        <w:rPr>
          <w:sz w:val="21"/>
          <w:szCs w:val="21"/>
          <w:lang w:val="sq-AL"/>
        </w:rPr>
        <w:t xml:space="preserve"> posht</w:t>
      </w:r>
      <w:r w:rsidRPr="00F863D3">
        <w:rPr>
          <w:rFonts w:ascii="Times New Roman" w:hAnsi="Times New Roman" w:cs="Times New Roman"/>
          <w:sz w:val="21"/>
          <w:szCs w:val="21"/>
          <w:lang w:val="sq-AL"/>
        </w:rPr>
        <w:t>ё</w:t>
      </w:r>
      <w:r w:rsidRPr="00F863D3">
        <w:rPr>
          <w:sz w:val="21"/>
          <w:szCs w:val="21"/>
          <w:lang w:val="sq-AL"/>
        </w:rPr>
        <w:t xml:space="preserve">. </w:t>
      </w:r>
    </w:p>
    <w:p w:rsidR="00FF4D23" w:rsidRPr="00F863D3" w:rsidRDefault="00FF4D23" w:rsidP="00FF4D23">
      <w:pPr>
        <w:pStyle w:val="Paragrafi"/>
        <w:rPr>
          <w:sz w:val="21"/>
          <w:szCs w:val="21"/>
          <w:lang w:val="sq-AL"/>
        </w:rPr>
      </w:pPr>
      <w:r w:rsidRPr="00F863D3">
        <w:rPr>
          <w:sz w:val="21"/>
          <w:szCs w:val="21"/>
          <w:lang w:val="sq-AL"/>
        </w:rPr>
        <w:t>3.2 Kjo procedur</w:t>
      </w:r>
      <w:r w:rsidRPr="00F863D3">
        <w:rPr>
          <w:rFonts w:ascii="Times New Roman" w:hAnsi="Times New Roman" w:cs="Times New Roman"/>
          <w:sz w:val="21"/>
          <w:szCs w:val="21"/>
          <w:lang w:val="sq-AL"/>
        </w:rPr>
        <w:t>ё</w:t>
      </w:r>
      <w:r w:rsidRPr="00F863D3">
        <w:rPr>
          <w:sz w:val="21"/>
          <w:szCs w:val="21"/>
          <w:lang w:val="sq-AL"/>
        </w:rPr>
        <w:t xml:space="preserve"> zbatohet edhe n</w:t>
      </w:r>
      <w:r w:rsidRPr="00F863D3">
        <w:rPr>
          <w:rFonts w:ascii="Times New Roman" w:hAnsi="Times New Roman" w:cs="Times New Roman"/>
          <w:sz w:val="21"/>
          <w:szCs w:val="21"/>
          <w:lang w:val="sq-AL"/>
        </w:rPr>
        <w:t>ё</w:t>
      </w:r>
      <w:r w:rsidRPr="00F863D3">
        <w:rPr>
          <w:sz w:val="21"/>
          <w:szCs w:val="21"/>
          <w:lang w:val="sq-AL"/>
        </w:rPr>
        <w:t xml:space="preserve"> rihapjen e nj</w:t>
      </w:r>
      <w:r w:rsidRPr="00F863D3">
        <w:rPr>
          <w:rFonts w:ascii="Times New Roman" w:hAnsi="Times New Roman" w:cs="Times New Roman"/>
          <w:sz w:val="21"/>
          <w:szCs w:val="21"/>
          <w:lang w:val="sq-AL"/>
        </w:rPr>
        <w:t>ё</w:t>
      </w:r>
      <w:r w:rsidRPr="00F863D3">
        <w:rPr>
          <w:sz w:val="21"/>
          <w:szCs w:val="21"/>
          <w:lang w:val="sq-AL"/>
        </w:rPr>
        <w:t xml:space="preserve"> tuneli p</w:t>
      </w:r>
      <w:r w:rsidRPr="00F863D3">
        <w:rPr>
          <w:rFonts w:ascii="Times New Roman" w:hAnsi="Times New Roman" w:cs="Times New Roman"/>
          <w:sz w:val="21"/>
          <w:szCs w:val="21"/>
          <w:lang w:val="sq-AL"/>
        </w:rPr>
        <w:t>ё</w:t>
      </w:r>
      <w:r w:rsidRPr="00F863D3">
        <w:rPr>
          <w:sz w:val="21"/>
          <w:szCs w:val="21"/>
          <w:lang w:val="sq-AL"/>
        </w:rPr>
        <w:t>r qarkullim publik pas çdo ndryshimi t</w:t>
      </w:r>
      <w:r w:rsidRPr="00F863D3">
        <w:rPr>
          <w:rFonts w:ascii="Times New Roman" w:hAnsi="Times New Roman" w:cs="Times New Roman"/>
          <w:sz w:val="21"/>
          <w:szCs w:val="21"/>
          <w:lang w:val="sq-AL"/>
        </w:rPr>
        <w:t>ё</w:t>
      </w:r>
      <w:r w:rsidRPr="00F863D3">
        <w:rPr>
          <w:sz w:val="21"/>
          <w:szCs w:val="21"/>
          <w:lang w:val="sq-AL"/>
        </w:rPr>
        <w:t xml:space="preserve"> r</w:t>
      </w:r>
      <w:r w:rsidRPr="00F863D3">
        <w:rPr>
          <w:rFonts w:ascii="Times New Roman" w:hAnsi="Times New Roman" w:cs="Times New Roman"/>
          <w:sz w:val="21"/>
          <w:szCs w:val="21"/>
          <w:lang w:val="sq-AL"/>
        </w:rPr>
        <w:t>ё</w:t>
      </w:r>
      <w:r w:rsidRPr="00F863D3">
        <w:rPr>
          <w:sz w:val="21"/>
          <w:szCs w:val="21"/>
          <w:lang w:val="sq-AL"/>
        </w:rPr>
        <w:t>nd</w:t>
      </w:r>
      <w:r w:rsidRPr="00F863D3">
        <w:rPr>
          <w:rFonts w:ascii="Times New Roman" w:hAnsi="Times New Roman" w:cs="Times New Roman"/>
          <w:sz w:val="21"/>
          <w:szCs w:val="21"/>
          <w:lang w:val="sq-AL"/>
        </w:rPr>
        <w:t>ё</w:t>
      </w:r>
      <w:r w:rsidRPr="00F863D3">
        <w:rPr>
          <w:sz w:val="21"/>
          <w:szCs w:val="21"/>
          <w:lang w:val="sq-AL"/>
        </w:rPr>
        <w:t>sish</w:t>
      </w:r>
      <w:r w:rsidRPr="00F863D3">
        <w:rPr>
          <w:rFonts w:ascii="Times New Roman" w:hAnsi="Times New Roman" w:cs="Times New Roman"/>
          <w:sz w:val="21"/>
          <w:szCs w:val="21"/>
          <w:lang w:val="sq-AL"/>
        </w:rPr>
        <w:t>ё</w:t>
      </w:r>
      <w:r w:rsidRPr="00F863D3">
        <w:rPr>
          <w:sz w:val="21"/>
          <w:szCs w:val="21"/>
          <w:lang w:val="sq-AL"/>
        </w:rPr>
        <w:t>m t</w:t>
      </w:r>
      <w:r w:rsidRPr="00F863D3">
        <w:rPr>
          <w:rFonts w:ascii="Times New Roman" w:hAnsi="Times New Roman" w:cs="Times New Roman"/>
          <w:sz w:val="21"/>
          <w:szCs w:val="21"/>
          <w:lang w:val="sq-AL"/>
        </w:rPr>
        <w:t>ё</w:t>
      </w:r>
      <w:r w:rsidRPr="00F863D3">
        <w:rPr>
          <w:sz w:val="21"/>
          <w:szCs w:val="21"/>
          <w:lang w:val="sq-AL"/>
        </w:rPr>
        <w:t xml:space="preserve"> kryer n</w:t>
      </w:r>
      <w:r w:rsidRPr="00F863D3">
        <w:rPr>
          <w:rFonts w:ascii="Times New Roman" w:hAnsi="Times New Roman" w:cs="Times New Roman"/>
          <w:sz w:val="21"/>
          <w:szCs w:val="21"/>
          <w:lang w:val="sq-AL"/>
        </w:rPr>
        <w:t>ё</w:t>
      </w:r>
      <w:r w:rsidRPr="00F863D3">
        <w:rPr>
          <w:sz w:val="21"/>
          <w:szCs w:val="21"/>
          <w:lang w:val="sq-AL"/>
        </w:rPr>
        <w:t xml:space="preserve"> nd</w:t>
      </w:r>
      <w:r w:rsidRPr="00F863D3">
        <w:rPr>
          <w:rFonts w:ascii="Times New Roman" w:hAnsi="Times New Roman" w:cs="Times New Roman"/>
          <w:sz w:val="21"/>
          <w:szCs w:val="21"/>
          <w:lang w:val="sq-AL"/>
        </w:rPr>
        <w:t>ё</w:t>
      </w:r>
      <w:r w:rsidRPr="00F863D3">
        <w:rPr>
          <w:sz w:val="21"/>
          <w:szCs w:val="21"/>
          <w:lang w:val="sq-AL"/>
        </w:rPr>
        <w:t>rtimin/konstruksionin dhe n</w:t>
      </w:r>
      <w:r w:rsidRPr="00F863D3">
        <w:rPr>
          <w:rFonts w:ascii="Times New Roman" w:hAnsi="Times New Roman" w:cs="Times New Roman"/>
          <w:sz w:val="21"/>
          <w:szCs w:val="21"/>
          <w:lang w:val="sq-AL"/>
        </w:rPr>
        <w:t>ё</w:t>
      </w:r>
      <w:r w:rsidRPr="00F863D3">
        <w:rPr>
          <w:sz w:val="21"/>
          <w:szCs w:val="21"/>
          <w:lang w:val="sq-AL"/>
        </w:rPr>
        <w:t xml:space="preserve"> shfryt</w:t>
      </w:r>
      <w:r w:rsidRPr="00F863D3">
        <w:rPr>
          <w:rFonts w:ascii="Times New Roman" w:hAnsi="Times New Roman" w:cs="Times New Roman"/>
          <w:sz w:val="21"/>
          <w:szCs w:val="21"/>
          <w:lang w:val="sq-AL"/>
        </w:rPr>
        <w:t>ё</w:t>
      </w:r>
      <w:r w:rsidRPr="00F863D3">
        <w:rPr>
          <w:sz w:val="21"/>
          <w:szCs w:val="21"/>
          <w:lang w:val="sq-AL"/>
        </w:rPr>
        <w:t>zim, ose pas punimeve t</w:t>
      </w:r>
      <w:r w:rsidRPr="00F863D3">
        <w:rPr>
          <w:rFonts w:ascii="Times New Roman" w:hAnsi="Times New Roman" w:cs="Times New Roman"/>
          <w:sz w:val="21"/>
          <w:szCs w:val="21"/>
          <w:lang w:val="sq-AL"/>
        </w:rPr>
        <w:t>ё</w:t>
      </w:r>
      <w:r w:rsidRPr="00F863D3">
        <w:rPr>
          <w:sz w:val="21"/>
          <w:szCs w:val="21"/>
          <w:lang w:val="sq-AL"/>
        </w:rPr>
        <w:t xml:space="preserve"> shndërrimit t</w:t>
      </w:r>
      <w:r w:rsidRPr="00F863D3">
        <w:rPr>
          <w:rFonts w:ascii="Times New Roman" w:hAnsi="Times New Roman" w:cs="Times New Roman"/>
          <w:sz w:val="21"/>
          <w:szCs w:val="21"/>
          <w:lang w:val="sq-AL"/>
        </w:rPr>
        <w:t>ё</w:t>
      </w:r>
      <w:r w:rsidRPr="00F863D3">
        <w:rPr>
          <w:sz w:val="21"/>
          <w:szCs w:val="21"/>
          <w:lang w:val="sq-AL"/>
        </w:rPr>
        <w:t xml:space="preserve"> r</w:t>
      </w:r>
      <w:r w:rsidRPr="00F863D3">
        <w:rPr>
          <w:rFonts w:ascii="Times New Roman" w:hAnsi="Times New Roman" w:cs="Times New Roman"/>
          <w:sz w:val="21"/>
          <w:szCs w:val="21"/>
          <w:lang w:val="sq-AL"/>
        </w:rPr>
        <w:t>ё</w:t>
      </w:r>
      <w:r w:rsidRPr="00F863D3">
        <w:rPr>
          <w:sz w:val="21"/>
          <w:szCs w:val="21"/>
          <w:lang w:val="sq-AL"/>
        </w:rPr>
        <w:t>nd</w:t>
      </w:r>
      <w:r w:rsidRPr="00F863D3">
        <w:rPr>
          <w:rFonts w:ascii="Times New Roman" w:hAnsi="Times New Roman" w:cs="Times New Roman"/>
          <w:sz w:val="21"/>
          <w:szCs w:val="21"/>
          <w:lang w:val="sq-AL"/>
        </w:rPr>
        <w:t>ё</w:t>
      </w:r>
      <w:r w:rsidRPr="00F863D3">
        <w:rPr>
          <w:sz w:val="21"/>
          <w:szCs w:val="21"/>
          <w:lang w:val="sq-AL"/>
        </w:rPr>
        <w:t>sish</w:t>
      </w:r>
      <w:r w:rsidRPr="00F863D3">
        <w:rPr>
          <w:rFonts w:ascii="Times New Roman" w:hAnsi="Times New Roman" w:cs="Times New Roman"/>
          <w:sz w:val="21"/>
          <w:szCs w:val="21"/>
          <w:lang w:val="sq-AL"/>
        </w:rPr>
        <w:t>ё</w:t>
      </w:r>
      <w:r w:rsidRPr="00F863D3">
        <w:rPr>
          <w:sz w:val="21"/>
          <w:szCs w:val="21"/>
          <w:lang w:val="sq-AL"/>
        </w:rPr>
        <w:t>m t</w:t>
      </w:r>
      <w:r w:rsidRPr="00F863D3">
        <w:rPr>
          <w:rFonts w:ascii="Times New Roman" w:hAnsi="Times New Roman" w:cs="Times New Roman"/>
          <w:sz w:val="21"/>
          <w:szCs w:val="21"/>
          <w:lang w:val="sq-AL"/>
        </w:rPr>
        <w:t>ё</w:t>
      </w:r>
      <w:r w:rsidRPr="00F863D3">
        <w:rPr>
          <w:sz w:val="21"/>
          <w:szCs w:val="21"/>
          <w:lang w:val="sq-AL"/>
        </w:rPr>
        <w:t xml:space="preserve"> veprës, q</w:t>
      </w:r>
      <w:r w:rsidRPr="00F863D3">
        <w:rPr>
          <w:rFonts w:ascii="Times New Roman" w:hAnsi="Times New Roman" w:cs="Times New Roman"/>
          <w:sz w:val="21"/>
          <w:szCs w:val="21"/>
          <w:lang w:val="sq-AL"/>
        </w:rPr>
        <w:t>ё</w:t>
      </w:r>
      <w:r w:rsidRPr="00F863D3">
        <w:rPr>
          <w:sz w:val="21"/>
          <w:szCs w:val="21"/>
          <w:lang w:val="sq-AL"/>
        </w:rPr>
        <w:t xml:space="preserve"> mund t</w:t>
      </w:r>
      <w:r w:rsidRPr="00F863D3">
        <w:rPr>
          <w:rFonts w:ascii="Times New Roman" w:hAnsi="Times New Roman" w:cs="Times New Roman"/>
          <w:sz w:val="21"/>
          <w:szCs w:val="21"/>
          <w:lang w:val="sq-AL"/>
        </w:rPr>
        <w:t>ё</w:t>
      </w:r>
      <w:r w:rsidRPr="00F863D3">
        <w:rPr>
          <w:sz w:val="21"/>
          <w:szCs w:val="21"/>
          <w:lang w:val="sq-AL"/>
        </w:rPr>
        <w:t xml:space="preserve"> ndryshojnë m</w:t>
      </w:r>
      <w:r w:rsidRPr="00F863D3">
        <w:rPr>
          <w:rFonts w:ascii="Times New Roman" w:hAnsi="Times New Roman" w:cs="Times New Roman"/>
          <w:sz w:val="21"/>
          <w:szCs w:val="21"/>
          <w:lang w:val="sq-AL"/>
        </w:rPr>
        <w:t>ё</w:t>
      </w:r>
      <w:r w:rsidRPr="00F863D3">
        <w:rPr>
          <w:sz w:val="21"/>
          <w:szCs w:val="21"/>
          <w:lang w:val="sq-AL"/>
        </w:rPr>
        <w:t>nyr</w:t>
      </w:r>
      <w:r w:rsidRPr="00F863D3">
        <w:rPr>
          <w:rFonts w:ascii="Times New Roman" w:hAnsi="Times New Roman" w:cs="Times New Roman"/>
          <w:sz w:val="21"/>
          <w:szCs w:val="21"/>
          <w:lang w:val="sq-AL"/>
        </w:rPr>
        <w:t>ё</w:t>
      </w:r>
      <w:r w:rsidRPr="00F863D3">
        <w:rPr>
          <w:sz w:val="21"/>
          <w:szCs w:val="21"/>
          <w:lang w:val="sq-AL"/>
        </w:rPr>
        <w:t xml:space="preserve"> shprehëse nj</w:t>
      </w:r>
      <w:r w:rsidRPr="00F863D3">
        <w:rPr>
          <w:rFonts w:ascii="Times New Roman" w:hAnsi="Times New Roman" w:cs="Times New Roman"/>
          <w:sz w:val="21"/>
          <w:szCs w:val="21"/>
          <w:lang w:val="sq-AL"/>
        </w:rPr>
        <w:t>ё</w:t>
      </w:r>
      <w:r w:rsidRPr="00F863D3">
        <w:rPr>
          <w:sz w:val="21"/>
          <w:szCs w:val="21"/>
          <w:lang w:val="sq-AL"/>
        </w:rPr>
        <w:t xml:space="preserve"> nga elementet p</w:t>
      </w:r>
      <w:r w:rsidRPr="00F863D3">
        <w:rPr>
          <w:rFonts w:ascii="Times New Roman" w:hAnsi="Times New Roman" w:cs="Times New Roman"/>
          <w:sz w:val="21"/>
          <w:szCs w:val="21"/>
          <w:lang w:val="sq-AL"/>
        </w:rPr>
        <w:t>ё</w:t>
      </w:r>
      <w:r w:rsidRPr="00F863D3">
        <w:rPr>
          <w:sz w:val="21"/>
          <w:szCs w:val="21"/>
          <w:lang w:val="sq-AL"/>
        </w:rPr>
        <w:t>rb</w:t>
      </w:r>
      <w:r w:rsidRPr="00F863D3">
        <w:rPr>
          <w:rFonts w:ascii="Times New Roman" w:hAnsi="Times New Roman" w:cs="Times New Roman"/>
          <w:sz w:val="21"/>
          <w:szCs w:val="21"/>
          <w:lang w:val="sq-AL"/>
        </w:rPr>
        <w:t>ё</w:t>
      </w:r>
      <w:r w:rsidRPr="00F863D3">
        <w:rPr>
          <w:sz w:val="21"/>
          <w:szCs w:val="21"/>
          <w:lang w:val="sq-AL"/>
        </w:rPr>
        <w:t>rse t</w:t>
      </w:r>
      <w:r w:rsidRPr="00F863D3">
        <w:rPr>
          <w:rFonts w:ascii="Times New Roman" w:hAnsi="Times New Roman" w:cs="Times New Roman"/>
          <w:sz w:val="21"/>
          <w:szCs w:val="21"/>
          <w:lang w:val="sq-AL"/>
        </w:rPr>
        <w:t>ё</w:t>
      </w:r>
      <w:r w:rsidRPr="00F863D3">
        <w:rPr>
          <w:sz w:val="21"/>
          <w:szCs w:val="21"/>
          <w:lang w:val="sq-AL"/>
        </w:rPr>
        <w:t xml:space="preserve"> dosjes s</w:t>
      </w:r>
      <w:r w:rsidRPr="00F863D3">
        <w:rPr>
          <w:rFonts w:ascii="Times New Roman" w:hAnsi="Times New Roman" w:cs="Times New Roman"/>
          <w:sz w:val="21"/>
          <w:szCs w:val="21"/>
          <w:lang w:val="sq-AL"/>
        </w:rPr>
        <w:t>ё</w:t>
      </w:r>
      <w:r w:rsidRPr="00F863D3">
        <w:rPr>
          <w:sz w:val="21"/>
          <w:szCs w:val="21"/>
          <w:lang w:val="sq-AL"/>
        </w:rPr>
        <w:t xml:space="preserve"> siguris</w:t>
      </w:r>
      <w:r w:rsidRPr="00F863D3">
        <w:rPr>
          <w:rFonts w:ascii="Times New Roman" w:hAnsi="Times New Roman" w:cs="Times New Roman"/>
          <w:sz w:val="21"/>
          <w:szCs w:val="21"/>
          <w:lang w:val="sq-AL"/>
        </w:rPr>
        <w:t>ё</w:t>
      </w:r>
      <w:r w:rsidRPr="00F863D3">
        <w:rPr>
          <w:sz w:val="21"/>
          <w:szCs w:val="21"/>
          <w:lang w:val="sq-AL"/>
        </w:rPr>
        <w:t xml:space="preserve">. </w:t>
      </w:r>
    </w:p>
    <w:p w:rsidR="00FF4D23" w:rsidRPr="00F863D3" w:rsidRDefault="00FF4D23" w:rsidP="00FF4D23">
      <w:pPr>
        <w:pStyle w:val="Paragrafi"/>
        <w:rPr>
          <w:sz w:val="21"/>
          <w:szCs w:val="21"/>
          <w:lang w:val="sq-AL"/>
        </w:rPr>
      </w:pPr>
      <w:r w:rsidRPr="00F863D3">
        <w:rPr>
          <w:sz w:val="21"/>
          <w:szCs w:val="21"/>
          <w:lang w:val="sq-AL"/>
        </w:rPr>
        <w:t>3.3 Menaxheri i tunelit i dërgon dosjen e siguris</w:t>
      </w:r>
      <w:r w:rsidRPr="00F863D3">
        <w:rPr>
          <w:rFonts w:ascii="Times New Roman" w:hAnsi="Times New Roman" w:cs="Times New Roman"/>
          <w:sz w:val="21"/>
          <w:szCs w:val="21"/>
          <w:lang w:val="sq-AL"/>
        </w:rPr>
        <w:t>ё</w:t>
      </w:r>
      <w:r w:rsidRPr="00F863D3">
        <w:rPr>
          <w:sz w:val="21"/>
          <w:szCs w:val="21"/>
          <w:lang w:val="sq-AL"/>
        </w:rPr>
        <w:t>, të p</w:t>
      </w:r>
      <w:r w:rsidRPr="00F863D3">
        <w:rPr>
          <w:rFonts w:ascii="Times New Roman" w:hAnsi="Times New Roman" w:cs="Times New Roman"/>
          <w:sz w:val="21"/>
          <w:szCs w:val="21"/>
          <w:lang w:val="sq-AL"/>
        </w:rPr>
        <w:t>ё</w:t>
      </w:r>
      <w:r w:rsidRPr="00F863D3">
        <w:rPr>
          <w:sz w:val="21"/>
          <w:szCs w:val="21"/>
          <w:lang w:val="sq-AL"/>
        </w:rPr>
        <w:t>rmendur n</w:t>
      </w:r>
      <w:r w:rsidRPr="00F863D3">
        <w:rPr>
          <w:rFonts w:ascii="Times New Roman" w:hAnsi="Times New Roman" w:cs="Times New Roman"/>
          <w:sz w:val="21"/>
          <w:szCs w:val="21"/>
          <w:lang w:val="sq-AL"/>
        </w:rPr>
        <w:t>ё</w:t>
      </w:r>
      <w:r w:rsidRPr="00F863D3">
        <w:rPr>
          <w:sz w:val="21"/>
          <w:szCs w:val="21"/>
          <w:lang w:val="sq-AL"/>
        </w:rPr>
        <w:t xml:space="preserve"> pik</w:t>
      </w:r>
      <w:r w:rsidRPr="00F863D3">
        <w:rPr>
          <w:rFonts w:ascii="Times New Roman" w:hAnsi="Times New Roman" w:cs="Times New Roman"/>
          <w:sz w:val="21"/>
          <w:szCs w:val="21"/>
          <w:lang w:val="sq-AL"/>
        </w:rPr>
        <w:t>ё</w:t>
      </w:r>
      <w:r w:rsidRPr="00F863D3">
        <w:rPr>
          <w:sz w:val="21"/>
          <w:szCs w:val="21"/>
          <w:lang w:val="sq-AL"/>
        </w:rPr>
        <w:t>n 2.4, oficerit t</w:t>
      </w:r>
      <w:r w:rsidRPr="00F863D3">
        <w:rPr>
          <w:rFonts w:ascii="Times New Roman" w:hAnsi="Times New Roman" w:cs="Times New Roman"/>
          <w:sz w:val="21"/>
          <w:szCs w:val="21"/>
          <w:lang w:val="sq-AL"/>
        </w:rPr>
        <w:t>ё</w:t>
      </w:r>
      <w:r w:rsidRPr="00F863D3">
        <w:rPr>
          <w:sz w:val="21"/>
          <w:szCs w:val="21"/>
          <w:lang w:val="sq-AL"/>
        </w:rPr>
        <w:t xml:space="preserve"> siguris</w:t>
      </w:r>
      <w:r w:rsidRPr="00F863D3">
        <w:rPr>
          <w:rFonts w:ascii="Times New Roman" w:hAnsi="Times New Roman" w:cs="Times New Roman"/>
          <w:sz w:val="21"/>
          <w:szCs w:val="21"/>
          <w:lang w:val="sq-AL"/>
        </w:rPr>
        <w:t>ё</w:t>
      </w:r>
      <w:r w:rsidRPr="00F863D3">
        <w:rPr>
          <w:sz w:val="21"/>
          <w:szCs w:val="21"/>
          <w:lang w:val="sq-AL"/>
        </w:rPr>
        <w:t>, i cili jep mendimin mbi hapjen e tunelit p</w:t>
      </w:r>
      <w:r w:rsidRPr="00F863D3">
        <w:rPr>
          <w:rFonts w:ascii="Times New Roman" w:hAnsi="Times New Roman" w:cs="Times New Roman"/>
          <w:sz w:val="21"/>
          <w:szCs w:val="21"/>
          <w:lang w:val="sq-AL"/>
        </w:rPr>
        <w:t>ё</w:t>
      </w:r>
      <w:r w:rsidRPr="00F863D3">
        <w:rPr>
          <w:sz w:val="21"/>
          <w:szCs w:val="21"/>
          <w:lang w:val="sq-AL"/>
        </w:rPr>
        <w:t>r qarkullim publik.</w:t>
      </w:r>
    </w:p>
    <w:p w:rsidR="00FF4D23" w:rsidRPr="00F863D3" w:rsidRDefault="00FF4D23" w:rsidP="00FF4D23">
      <w:pPr>
        <w:pStyle w:val="Paragrafi"/>
        <w:rPr>
          <w:sz w:val="21"/>
          <w:szCs w:val="21"/>
          <w:lang w:val="sq-AL"/>
        </w:rPr>
      </w:pPr>
      <w:r w:rsidRPr="00F863D3">
        <w:rPr>
          <w:sz w:val="21"/>
          <w:szCs w:val="21"/>
          <w:lang w:val="sq-AL"/>
        </w:rPr>
        <w:t>3.4 Menaxheri i tunelit ia d</w:t>
      </w:r>
      <w:r w:rsidRPr="00F863D3">
        <w:rPr>
          <w:rFonts w:ascii="Times New Roman" w:hAnsi="Times New Roman" w:cs="Times New Roman"/>
          <w:sz w:val="21"/>
          <w:szCs w:val="21"/>
          <w:lang w:val="sq-AL"/>
        </w:rPr>
        <w:t>ё</w:t>
      </w:r>
      <w:r w:rsidRPr="00F863D3">
        <w:rPr>
          <w:sz w:val="21"/>
          <w:szCs w:val="21"/>
          <w:lang w:val="sq-AL"/>
        </w:rPr>
        <w:t>rgon k</w:t>
      </w:r>
      <w:r w:rsidRPr="00F863D3">
        <w:rPr>
          <w:rFonts w:ascii="Times New Roman" w:hAnsi="Times New Roman" w:cs="Times New Roman"/>
          <w:sz w:val="21"/>
          <w:szCs w:val="21"/>
          <w:lang w:val="sq-AL"/>
        </w:rPr>
        <w:t>ё</w:t>
      </w:r>
      <w:r w:rsidRPr="00F863D3">
        <w:rPr>
          <w:sz w:val="21"/>
          <w:szCs w:val="21"/>
          <w:lang w:val="sq-AL"/>
        </w:rPr>
        <w:t>t</w:t>
      </w:r>
      <w:r w:rsidRPr="00F863D3">
        <w:rPr>
          <w:rFonts w:ascii="Times New Roman" w:hAnsi="Times New Roman" w:cs="Times New Roman"/>
          <w:sz w:val="21"/>
          <w:szCs w:val="21"/>
          <w:lang w:val="sq-AL"/>
        </w:rPr>
        <w:t>ё</w:t>
      </w:r>
      <w:r w:rsidRPr="00F863D3">
        <w:rPr>
          <w:sz w:val="21"/>
          <w:szCs w:val="21"/>
          <w:lang w:val="sq-AL"/>
        </w:rPr>
        <w:t xml:space="preserve"> dosje t</w:t>
      </w:r>
      <w:r w:rsidRPr="00F863D3">
        <w:rPr>
          <w:rFonts w:ascii="Times New Roman" w:hAnsi="Times New Roman" w:cs="Times New Roman"/>
          <w:sz w:val="21"/>
          <w:szCs w:val="21"/>
          <w:lang w:val="sq-AL"/>
        </w:rPr>
        <w:t>ё</w:t>
      </w:r>
      <w:r w:rsidRPr="00F863D3">
        <w:rPr>
          <w:sz w:val="21"/>
          <w:szCs w:val="21"/>
          <w:lang w:val="sq-AL"/>
        </w:rPr>
        <w:t xml:space="preserve"> siguris</w:t>
      </w:r>
      <w:r w:rsidRPr="00F863D3">
        <w:rPr>
          <w:rFonts w:ascii="Times New Roman" w:hAnsi="Times New Roman" w:cs="Times New Roman"/>
          <w:sz w:val="21"/>
          <w:szCs w:val="21"/>
          <w:lang w:val="sq-AL"/>
        </w:rPr>
        <w:t>ё</w:t>
      </w:r>
      <w:r w:rsidRPr="00F863D3">
        <w:rPr>
          <w:sz w:val="21"/>
          <w:szCs w:val="21"/>
          <w:lang w:val="sq-AL"/>
        </w:rPr>
        <w:t xml:space="preserve"> autoritetit administrativ, duke i bashk</w:t>
      </w:r>
      <w:r w:rsidRPr="00F863D3">
        <w:rPr>
          <w:rFonts w:ascii="Times New Roman" w:hAnsi="Times New Roman" w:cs="Times New Roman"/>
          <w:sz w:val="21"/>
          <w:szCs w:val="21"/>
          <w:lang w:val="sq-AL"/>
        </w:rPr>
        <w:t>ё</w:t>
      </w:r>
      <w:r w:rsidRPr="00F863D3">
        <w:rPr>
          <w:sz w:val="21"/>
          <w:szCs w:val="21"/>
          <w:lang w:val="sq-AL"/>
        </w:rPr>
        <w:t>lidhur mendimin e oficerit t</w:t>
      </w:r>
      <w:r w:rsidRPr="00F863D3">
        <w:rPr>
          <w:rFonts w:ascii="Times New Roman" w:hAnsi="Times New Roman" w:cs="Times New Roman"/>
          <w:sz w:val="21"/>
          <w:szCs w:val="21"/>
          <w:lang w:val="sq-AL"/>
        </w:rPr>
        <w:t>ё</w:t>
      </w:r>
      <w:r w:rsidRPr="00F863D3">
        <w:rPr>
          <w:sz w:val="21"/>
          <w:szCs w:val="21"/>
          <w:lang w:val="sq-AL"/>
        </w:rPr>
        <w:t xml:space="preserve"> siguris</w:t>
      </w:r>
      <w:r w:rsidRPr="00F863D3">
        <w:rPr>
          <w:rFonts w:ascii="Times New Roman" w:hAnsi="Times New Roman" w:cs="Times New Roman"/>
          <w:sz w:val="21"/>
          <w:szCs w:val="21"/>
          <w:lang w:val="sq-AL"/>
        </w:rPr>
        <w:t>ё</w:t>
      </w:r>
      <w:r w:rsidRPr="00F863D3">
        <w:rPr>
          <w:sz w:val="21"/>
          <w:szCs w:val="21"/>
          <w:lang w:val="sq-AL"/>
        </w:rPr>
        <w:t>. Autoriteti administrativ vendos t</w:t>
      </w:r>
      <w:r w:rsidRPr="00F863D3">
        <w:rPr>
          <w:rFonts w:ascii="Times New Roman" w:hAnsi="Times New Roman" w:cs="Times New Roman"/>
          <w:sz w:val="21"/>
          <w:szCs w:val="21"/>
          <w:lang w:val="sq-AL"/>
        </w:rPr>
        <w:t>ё</w:t>
      </w:r>
      <w:r w:rsidRPr="00F863D3">
        <w:rPr>
          <w:sz w:val="21"/>
          <w:szCs w:val="21"/>
          <w:lang w:val="sq-AL"/>
        </w:rPr>
        <w:t xml:space="preserve"> lejoj</w:t>
      </w:r>
      <w:r w:rsidRPr="00F863D3">
        <w:rPr>
          <w:rFonts w:ascii="Times New Roman" w:hAnsi="Times New Roman" w:cs="Times New Roman"/>
          <w:sz w:val="21"/>
          <w:szCs w:val="21"/>
          <w:lang w:val="sq-AL"/>
        </w:rPr>
        <w:t>ё</w:t>
      </w:r>
      <w:r w:rsidRPr="00F863D3">
        <w:rPr>
          <w:sz w:val="21"/>
          <w:szCs w:val="21"/>
          <w:lang w:val="sq-AL"/>
        </w:rPr>
        <w:t xml:space="preserve"> ose jo hapjen e tunelit p</w:t>
      </w:r>
      <w:r w:rsidRPr="00F863D3">
        <w:rPr>
          <w:rFonts w:ascii="Times New Roman" w:hAnsi="Times New Roman" w:cs="Times New Roman"/>
          <w:sz w:val="21"/>
          <w:szCs w:val="21"/>
          <w:lang w:val="sq-AL"/>
        </w:rPr>
        <w:t>ё</w:t>
      </w:r>
      <w:r w:rsidRPr="00F863D3">
        <w:rPr>
          <w:sz w:val="21"/>
          <w:szCs w:val="21"/>
          <w:lang w:val="sq-AL"/>
        </w:rPr>
        <w:t>r qarkullim publik ose ta lejoj</w:t>
      </w:r>
      <w:r w:rsidRPr="00F863D3">
        <w:rPr>
          <w:rFonts w:ascii="Times New Roman" w:hAnsi="Times New Roman" w:cs="Times New Roman"/>
          <w:sz w:val="21"/>
          <w:szCs w:val="21"/>
          <w:lang w:val="sq-AL"/>
        </w:rPr>
        <w:t>ё</w:t>
      </w:r>
      <w:r w:rsidRPr="00F863D3">
        <w:rPr>
          <w:sz w:val="21"/>
          <w:szCs w:val="21"/>
          <w:lang w:val="sq-AL"/>
        </w:rPr>
        <w:t xml:space="preserve"> me kushte kufizuese, dhe ia njofton k</w:t>
      </w:r>
      <w:r w:rsidRPr="00F863D3">
        <w:rPr>
          <w:rFonts w:ascii="Times New Roman" w:hAnsi="Times New Roman" w:cs="Times New Roman"/>
          <w:sz w:val="21"/>
          <w:szCs w:val="21"/>
          <w:lang w:val="sq-AL"/>
        </w:rPr>
        <w:t>ё</w:t>
      </w:r>
      <w:r w:rsidRPr="00F863D3">
        <w:rPr>
          <w:sz w:val="21"/>
          <w:szCs w:val="21"/>
          <w:lang w:val="sq-AL"/>
        </w:rPr>
        <w:t>t</w:t>
      </w:r>
      <w:r w:rsidRPr="00F863D3">
        <w:rPr>
          <w:rFonts w:ascii="Times New Roman" w:hAnsi="Times New Roman" w:cs="Times New Roman"/>
          <w:sz w:val="21"/>
          <w:szCs w:val="21"/>
          <w:lang w:val="sq-AL"/>
        </w:rPr>
        <w:t>ё</w:t>
      </w:r>
      <w:r w:rsidRPr="00F863D3">
        <w:rPr>
          <w:sz w:val="21"/>
          <w:szCs w:val="21"/>
          <w:lang w:val="sq-AL"/>
        </w:rPr>
        <w:t xml:space="preserve"> vendim administratorit t</w:t>
      </w:r>
      <w:r w:rsidRPr="00F863D3">
        <w:rPr>
          <w:rFonts w:ascii="Times New Roman" w:hAnsi="Times New Roman" w:cs="Times New Roman"/>
          <w:sz w:val="21"/>
          <w:szCs w:val="21"/>
          <w:lang w:val="sq-AL"/>
        </w:rPr>
        <w:t>ё</w:t>
      </w:r>
      <w:r w:rsidRPr="00F863D3">
        <w:rPr>
          <w:sz w:val="21"/>
          <w:szCs w:val="21"/>
          <w:lang w:val="sq-AL"/>
        </w:rPr>
        <w:t xml:space="preserve"> tunelit. Nj</w:t>
      </w:r>
      <w:r w:rsidRPr="00F863D3">
        <w:rPr>
          <w:rFonts w:ascii="Times New Roman" w:hAnsi="Times New Roman" w:cs="Times New Roman"/>
          <w:sz w:val="21"/>
          <w:szCs w:val="21"/>
          <w:lang w:val="sq-AL"/>
        </w:rPr>
        <w:t>ё</w:t>
      </w:r>
      <w:r w:rsidRPr="00F863D3">
        <w:rPr>
          <w:sz w:val="21"/>
          <w:szCs w:val="21"/>
          <w:lang w:val="sq-AL"/>
        </w:rPr>
        <w:t xml:space="preserve"> kopje e k</w:t>
      </w:r>
      <w:r w:rsidRPr="00F863D3">
        <w:rPr>
          <w:rFonts w:ascii="Times New Roman" w:hAnsi="Times New Roman" w:cs="Times New Roman"/>
          <w:sz w:val="21"/>
          <w:szCs w:val="21"/>
          <w:lang w:val="sq-AL"/>
        </w:rPr>
        <w:t>ё</w:t>
      </w:r>
      <w:r w:rsidRPr="00F863D3">
        <w:rPr>
          <w:sz w:val="21"/>
          <w:szCs w:val="21"/>
          <w:lang w:val="sq-AL"/>
        </w:rPr>
        <w:t>tij vendimi i drejtohet shërbimeve t</w:t>
      </w:r>
      <w:r w:rsidRPr="00F863D3">
        <w:rPr>
          <w:rFonts w:ascii="Times New Roman" w:hAnsi="Times New Roman" w:cs="Times New Roman"/>
          <w:sz w:val="21"/>
          <w:szCs w:val="21"/>
          <w:lang w:val="sq-AL"/>
        </w:rPr>
        <w:t>ё</w:t>
      </w:r>
      <w:r w:rsidRPr="00F863D3">
        <w:rPr>
          <w:sz w:val="21"/>
          <w:szCs w:val="21"/>
          <w:lang w:val="sq-AL"/>
        </w:rPr>
        <w:t xml:space="preserve"> ndërhyrjes.</w:t>
      </w:r>
    </w:p>
    <w:p w:rsidR="00FF4D23" w:rsidRPr="00F863D3" w:rsidRDefault="00FF4D23" w:rsidP="00FF4D23">
      <w:pPr>
        <w:pStyle w:val="Paragrafi"/>
        <w:rPr>
          <w:sz w:val="21"/>
          <w:szCs w:val="21"/>
          <w:lang w:val="sq-AL"/>
        </w:rPr>
      </w:pPr>
      <w:r w:rsidRPr="00F863D3">
        <w:rPr>
          <w:sz w:val="21"/>
          <w:szCs w:val="21"/>
          <w:lang w:val="sq-AL"/>
        </w:rPr>
        <w:t>4. Ndryshimet</w:t>
      </w:r>
    </w:p>
    <w:p w:rsidR="00FF4D23" w:rsidRPr="00F863D3" w:rsidRDefault="00FF4D23" w:rsidP="00FF4D23">
      <w:pPr>
        <w:pStyle w:val="Paragrafi"/>
        <w:rPr>
          <w:sz w:val="21"/>
          <w:szCs w:val="21"/>
          <w:lang w:val="sq-AL"/>
        </w:rPr>
      </w:pPr>
      <w:r w:rsidRPr="00F863D3">
        <w:rPr>
          <w:sz w:val="21"/>
          <w:szCs w:val="21"/>
          <w:lang w:val="sq-AL"/>
        </w:rPr>
        <w:t>4.1 P</w:t>
      </w:r>
      <w:r w:rsidRPr="00F863D3">
        <w:rPr>
          <w:rFonts w:ascii="Times New Roman" w:hAnsi="Times New Roman" w:cs="Times New Roman"/>
          <w:sz w:val="21"/>
          <w:szCs w:val="21"/>
          <w:lang w:val="sq-AL"/>
        </w:rPr>
        <w:t>ё</w:t>
      </w:r>
      <w:r w:rsidRPr="00F863D3">
        <w:rPr>
          <w:sz w:val="21"/>
          <w:szCs w:val="21"/>
          <w:lang w:val="sq-AL"/>
        </w:rPr>
        <w:t>r çdo ndryshim t</w:t>
      </w:r>
      <w:r w:rsidRPr="00F863D3">
        <w:rPr>
          <w:rFonts w:ascii="Times New Roman" w:hAnsi="Times New Roman" w:cs="Times New Roman"/>
          <w:sz w:val="21"/>
          <w:szCs w:val="21"/>
          <w:lang w:val="sq-AL"/>
        </w:rPr>
        <w:t>ё</w:t>
      </w:r>
      <w:r w:rsidRPr="00F863D3">
        <w:rPr>
          <w:sz w:val="21"/>
          <w:szCs w:val="21"/>
          <w:lang w:val="sq-AL"/>
        </w:rPr>
        <w:t xml:space="preserve"> r</w:t>
      </w:r>
      <w:r w:rsidRPr="00F863D3">
        <w:rPr>
          <w:rFonts w:ascii="Times New Roman" w:hAnsi="Times New Roman" w:cs="Times New Roman"/>
          <w:sz w:val="21"/>
          <w:szCs w:val="21"/>
          <w:lang w:val="sq-AL"/>
        </w:rPr>
        <w:t>ё</w:t>
      </w:r>
      <w:r w:rsidRPr="00F863D3">
        <w:rPr>
          <w:sz w:val="21"/>
          <w:szCs w:val="21"/>
          <w:lang w:val="sq-AL"/>
        </w:rPr>
        <w:t>nd</w:t>
      </w:r>
      <w:r w:rsidRPr="00F863D3">
        <w:rPr>
          <w:rFonts w:ascii="Times New Roman" w:hAnsi="Times New Roman" w:cs="Times New Roman"/>
          <w:sz w:val="21"/>
          <w:szCs w:val="21"/>
          <w:lang w:val="sq-AL"/>
        </w:rPr>
        <w:t>ё</w:t>
      </w:r>
      <w:r w:rsidRPr="00F863D3">
        <w:rPr>
          <w:sz w:val="21"/>
          <w:szCs w:val="21"/>
          <w:lang w:val="sq-AL"/>
        </w:rPr>
        <w:t>sish</w:t>
      </w:r>
      <w:r w:rsidRPr="00F863D3">
        <w:rPr>
          <w:rFonts w:ascii="Times New Roman" w:hAnsi="Times New Roman" w:cs="Times New Roman"/>
          <w:sz w:val="21"/>
          <w:szCs w:val="21"/>
          <w:lang w:val="sq-AL"/>
        </w:rPr>
        <w:t>ё</w:t>
      </w:r>
      <w:r w:rsidRPr="00F863D3">
        <w:rPr>
          <w:sz w:val="21"/>
          <w:szCs w:val="21"/>
          <w:lang w:val="sq-AL"/>
        </w:rPr>
        <w:t>m t</w:t>
      </w:r>
      <w:r w:rsidRPr="00F863D3">
        <w:rPr>
          <w:rFonts w:ascii="Times New Roman" w:hAnsi="Times New Roman" w:cs="Times New Roman"/>
          <w:sz w:val="21"/>
          <w:szCs w:val="21"/>
          <w:lang w:val="sq-AL"/>
        </w:rPr>
        <w:t>ё</w:t>
      </w:r>
      <w:r w:rsidRPr="00F863D3">
        <w:rPr>
          <w:sz w:val="21"/>
          <w:szCs w:val="21"/>
          <w:lang w:val="sq-AL"/>
        </w:rPr>
        <w:t xml:space="preserve"> b</w:t>
      </w:r>
      <w:r w:rsidRPr="00F863D3">
        <w:rPr>
          <w:rFonts w:ascii="Times New Roman" w:hAnsi="Times New Roman" w:cs="Times New Roman"/>
          <w:sz w:val="21"/>
          <w:szCs w:val="21"/>
          <w:lang w:val="sq-AL"/>
        </w:rPr>
        <w:t>ё</w:t>
      </w:r>
      <w:r w:rsidRPr="00F863D3">
        <w:rPr>
          <w:sz w:val="21"/>
          <w:szCs w:val="21"/>
          <w:lang w:val="sq-AL"/>
        </w:rPr>
        <w:t>r</w:t>
      </w:r>
      <w:r w:rsidRPr="00F863D3">
        <w:rPr>
          <w:rFonts w:ascii="Times New Roman" w:hAnsi="Times New Roman" w:cs="Times New Roman"/>
          <w:sz w:val="21"/>
          <w:szCs w:val="21"/>
          <w:lang w:val="sq-AL"/>
        </w:rPr>
        <w:t>ё</w:t>
      </w:r>
      <w:r w:rsidRPr="00F863D3">
        <w:rPr>
          <w:sz w:val="21"/>
          <w:szCs w:val="21"/>
          <w:lang w:val="sq-AL"/>
        </w:rPr>
        <w:t xml:space="preserve"> n</w:t>
      </w:r>
      <w:r w:rsidRPr="00F863D3">
        <w:rPr>
          <w:rFonts w:ascii="Times New Roman" w:hAnsi="Times New Roman" w:cs="Times New Roman"/>
          <w:sz w:val="21"/>
          <w:szCs w:val="21"/>
          <w:lang w:val="sq-AL"/>
        </w:rPr>
        <w:t>ё</w:t>
      </w:r>
      <w:r w:rsidRPr="00F863D3">
        <w:rPr>
          <w:sz w:val="21"/>
          <w:szCs w:val="21"/>
          <w:lang w:val="sq-AL"/>
        </w:rPr>
        <w:t xml:space="preserve"> struktur</w:t>
      </w:r>
      <w:r w:rsidRPr="00F863D3">
        <w:rPr>
          <w:rFonts w:ascii="Times New Roman" w:hAnsi="Times New Roman" w:cs="Times New Roman"/>
          <w:sz w:val="21"/>
          <w:szCs w:val="21"/>
          <w:lang w:val="sq-AL"/>
        </w:rPr>
        <w:t>ё</w:t>
      </w:r>
      <w:r w:rsidRPr="00F863D3">
        <w:rPr>
          <w:sz w:val="21"/>
          <w:szCs w:val="21"/>
          <w:lang w:val="sq-AL"/>
        </w:rPr>
        <w:t>, pajisjet ose n</w:t>
      </w:r>
      <w:r w:rsidRPr="00F863D3">
        <w:rPr>
          <w:rFonts w:ascii="Times New Roman" w:hAnsi="Times New Roman" w:cs="Times New Roman"/>
          <w:sz w:val="21"/>
          <w:szCs w:val="21"/>
          <w:lang w:val="sq-AL"/>
        </w:rPr>
        <w:t>ё</w:t>
      </w:r>
      <w:r w:rsidRPr="00F863D3">
        <w:rPr>
          <w:sz w:val="21"/>
          <w:szCs w:val="21"/>
          <w:lang w:val="sq-AL"/>
        </w:rPr>
        <w:t xml:space="preserve"> shfryt</w:t>
      </w:r>
      <w:r w:rsidRPr="00F863D3">
        <w:rPr>
          <w:rFonts w:ascii="Times New Roman" w:hAnsi="Times New Roman" w:cs="Times New Roman"/>
          <w:sz w:val="21"/>
          <w:szCs w:val="21"/>
          <w:lang w:val="sq-AL"/>
        </w:rPr>
        <w:t>ё</w:t>
      </w:r>
      <w:r w:rsidRPr="00F863D3">
        <w:rPr>
          <w:sz w:val="21"/>
          <w:szCs w:val="21"/>
          <w:lang w:val="sq-AL"/>
        </w:rPr>
        <w:t>zim, q</w:t>
      </w:r>
      <w:r w:rsidRPr="00F863D3">
        <w:rPr>
          <w:rFonts w:ascii="Times New Roman" w:hAnsi="Times New Roman" w:cs="Times New Roman"/>
          <w:sz w:val="21"/>
          <w:szCs w:val="21"/>
          <w:lang w:val="sq-AL"/>
        </w:rPr>
        <w:t>ё</w:t>
      </w:r>
      <w:r w:rsidRPr="00F863D3">
        <w:rPr>
          <w:sz w:val="21"/>
          <w:szCs w:val="21"/>
          <w:lang w:val="sq-AL"/>
        </w:rPr>
        <w:t xml:space="preserve"> mund t</w:t>
      </w:r>
      <w:r w:rsidRPr="00F863D3">
        <w:rPr>
          <w:rFonts w:ascii="Times New Roman" w:hAnsi="Times New Roman" w:cs="Times New Roman"/>
          <w:sz w:val="21"/>
          <w:szCs w:val="21"/>
          <w:lang w:val="sq-AL"/>
        </w:rPr>
        <w:t>ё</w:t>
      </w:r>
      <w:r w:rsidRPr="00F863D3">
        <w:rPr>
          <w:sz w:val="21"/>
          <w:szCs w:val="21"/>
          <w:lang w:val="sq-AL"/>
        </w:rPr>
        <w:t xml:space="preserve"> ndryshoj</w:t>
      </w:r>
      <w:r w:rsidRPr="00F863D3">
        <w:rPr>
          <w:rFonts w:ascii="Times New Roman" w:hAnsi="Times New Roman" w:cs="Times New Roman"/>
          <w:sz w:val="21"/>
          <w:szCs w:val="21"/>
          <w:lang w:val="sq-AL"/>
        </w:rPr>
        <w:t>ё</w:t>
      </w:r>
      <w:r w:rsidRPr="00F863D3">
        <w:rPr>
          <w:sz w:val="21"/>
          <w:szCs w:val="21"/>
          <w:lang w:val="sq-AL"/>
        </w:rPr>
        <w:t xml:space="preserve"> n</w:t>
      </w:r>
      <w:r w:rsidRPr="00F863D3">
        <w:rPr>
          <w:rFonts w:ascii="Times New Roman" w:hAnsi="Times New Roman" w:cs="Times New Roman"/>
          <w:sz w:val="21"/>
          <w:szCs w:val="21"/>
          <w:lang w:val="sq-AL"/>
        </w:rPr>
        <w:t>ё</w:t>
      </w:r>
      <w:r w:rsidRPr="00F863D3">
        <w:rPr>
          <w:sz w:val="21"/>
          <w:szCs w:val="21"/>
          <w:lang w:val="sq-AL"/>
        </w:rPr>
        <w:t xml:space="preserve"> m</w:t>
      </w:r>
      <w:r w:rsidRPr="00F863D3">
        <w:rPr>
          <w:rFonts w:ascii="Times New Roman" w:hAnsi="Times New Roman" w:cs="Times New Roman"/>
          <w:sz w:val="21"/>
          <w:szCs w:val="21"/>
          <w:lang w:val="sq-AL"/>
        </w:rPr>
        <w:t>ё</w:t>
      </w:r>
      <w:r w:rsidRPr="00F863D3">
        <w:rPr>
          <w:sz w:val="21"/>
          <w:szCs w:val="21"/>
          <w:lang w:val="sq-AL"/>
        </w:rPr>
        <w:t>nyr</w:t>
      </w:r>
      <w:r w:rsidRPr="00F863D3">
        <w:rPr>
          <w:rFonts w:ascii="Times New Roman" w:hAnsi="Times New Roman" w:cs="Times New Roman"/>
          <w:sz w:val="21"/>
          <w:szCs w:val="21"/>
          <w:lang w:val="sq-AL"/>
        </w:rPr>
        <w:t>ё</w:t>
      </w:r>
      <w:r w:rsidRPr="00F863D3">
        <w:rPr>
          <w:sz w:val="21"/>
          <w:szCs w:val="21"/>
          <w:lang w:val="sq-AL"/>
        </w:rPr>
        <w:t xml:space="preserve"> shprehëse nj</w:t>
      </w:r>
      <w:r w:rsidRPr="00F863D3">
        <w:rPr>
          <w:rFonts w:ascii="Times New Roman" w:hAnsi="Times New Roman" w:cs="Times New Roman"/>
          <w:sz w:val="21"/>
          <w:szCs w:val="21"/>
          <w:lang w:val="sq-AL"/>
        </w:rPr>
        <w:t>ё</w:t>
      </w:r>
      <w:r w:rsidRPr="00F863D3">
        <w:rPr>
          <w:sz w:val="21"/>
          <w:szCs w:val="21"/>
          <w:lang w:val="sq-AL"/>
        </w:rPr>
        <w:t xml:space="preserve"> nga elementet p</w:t>
      </w:r>
      <w:r w:rsidRPr="00F863D3">
        <w:rPr>
          <w:rFonts w:ascii="Times New Roman" w:hAnsi="Times New Roman" w:cs="Times New Roman"/>
          <w:sz w:val="21"/>
          <w:szCs w:val="21"/>
          <w:lang w:val="sq-AL"/>
        </w:rPr>
        <w:t>ё</w:t>
      </w:r>
      <w:r w:rsidRPr="00F863D3">
        <w:rPr>
          <w:sz w:val="21"/>
          <w:szCs w:val="21"/>
          <w:lang w:val="sq-AL"/>
        </w:rPr>
        <w:t>rb</w:t>
      </w:r>
      <w:r w:rsidRPr="00F863D3">
        <w:rPr>
          <w:rFonts w:ascii="Times New Roman" w:hAnsi="Times New Roman" w:cs="Times New Roman"/>
          <w:sz w:val="21"/>
          <w:szCs w:val="21"/>
          <w:lang w:val="sq-AL"/>
        </w:rPr>
        <w:t>ё</w:t>
      </w:r>
      <w:r w:rsidRPr="00F863D3">
        <w:rPr>
          <w:sz w:val="21"/>
          <w:szCs w:val="21"/>
          <w:lang w:val="sq-AL"/>
        </w:rPr>
        <w:t>r</w:t>
      </w:r>
      <w:r w:rsidRPr="00F863D3">
        <w:rPr>
          <w:rFonts w:ascii="Times New Roman" w:hAnsi="Times New Roman" w:cs="Times New Roman"/>
          <w:sz w:val="21"/>
          <w:szCs w:val="21"/>
          <w:lang w:val="sq-AL"/>
        </w:rPr>
        <w:t>ё</w:t>
      </w:r>
      <w:r w:rsidRPr="00F863D3">
        <w:rPr>
          <w:sz w:val="21"/>
          <w:szCs w:val="21"/>
          <w:lang w:val="sq-AL"/>
        </w:rPr>
        <w:t>se t</w:t>
      </w:r>
      <w:r w:rsidRPr="00F863D3">
        <w:rPr>
          <w:rFonts w:ascii="Times New Roman" w:hAnsi="Times New Roman" w:cs="Times New Roman"/>
          <w:sz w:val="21"/>
          <w:szCs w:val="21"/>
          <w:lang w:val="sq-AL"/>
        </w:rPr>
        <w:t>ё</w:t>
      </w:r>
      <w:r w:rsidRPr="00F863D3">
        <w:rPr>
          <w:sz w:val="21"/>
          <w:szCs w:val="21"/>
          <w:lang w:val="sq-AL"/>
        </w:rPr>
        <w:t xml:space="preserve"> dosjes s</w:t>
      </w:r>
      <w:r w:rsidRPr="00F863D3">
        <w:rPr>
          <w:rFonts w:ascii="Times New Roman" w:hAnsi="Times New Roman" w:cs="Times New Roman"/>
          <w:sz w:val="21"/>
          <w:szCs w:val="21"/>
          <w:lang w:val="sq-AL"/>
        </w:rPr>
        <w:t>ё</w:t>
      </w:r>
      <w:r w:rsidRPr="00F863D3">
        <w:rPr>
          <w:sz w:val="21"/>
          <w:szCs w:val="21"/>
          <w:lang w:val="sq-AL"/>
        </w:rPr>
        <w:t xml:space="preserve"> siguris</w:t>
      </w:r>
      <w:r w:rsidRPr="00F863D3">
        <w:rPr>
          <w:rFonts w:ascii="Times New Roman" w:hAnsi="Times New Roman" w:cs="Times New Roman"/>
          <w:sz w:val="21"/>
          <w:szCs w:val="21"/>
          <w:lang w:val="sq-AL"/>
        </w:rPr>
        <w:t>ё</w:t>
      </w:r>
      <w:r w:rsidRPr="00F863D3">
        <w:rPr>
          <w:sz w:val="21"/>
          <w:szCs w:val="21"/>
          <w:lang w:val="sq-AL"/>
        </w:rPr>
        <w:t>, menaxheri i tunelit kërkon nj</w:t>
      </w:r>
      <w:r w:rsidRPr="00F863D3">
        <w:rPr>
          <w:rFonts w:ascii="Times New Roman" w:hAnsi="Times New Roman" w:cs="Times New Roman"/>
          <w:sz w:val="21"/>
          <w:szCs w:val="21"/>
          <w:lang w:val="sq-AL"/>
        </w:rPr>
        <w:t>ё</w:t>
      </w:r>
      <w:r w:rsidRPr="00F863D3">
        <w:rPr>
          <w:sz w:val="21"/>
          <w:szCs w:val="21"/>
          <w:lang w:val="sq-AL"/>
        </w:rPr>
        <w:t xml:space="preserve"> leje/autorizim t</w:t>
      </w:r>
      <w:r w:rsidRPr="00F863D3">
        <w:rPr>
          <w:rFonts w:ascii="Times New Roman" w:hAnsi="Times New Roman" w:cs="Times New Roman"/>
          <w:sz w:val="21"/>
          <w:szCs w:val="21"/>
          <w:lang w:val="sq-AL"/>
        </w:rPr>
        <w:t>ё</w:t>
      </w:r>
      <w:r w:rsidRPr="00F863D3">
        <w:rPr>
          <w:sz w:val="21"/>
          <w:szCs w:val="21"/>
          <w:lang w:val="sq-AL"/>
        </w:rPr>
        <w:t xml:space="preserve"> ri t</w:t>
      </w:r>
      <w:r w:rsidRPr="00F863D3">
        <w:rPr>
          <w:rFonts w:ascii="Times New Roman" w:hAnsi="Times New Roman" w:cs="Times New Roman"/>
          <w:sz w:val="21"/>
          <w:szCs w:val="21"/>
          <w:lang w:val="sq-AL"/>
        </w:rPr>
        <w:t>ё</w:t>
      </w:r>
      <w:r w:rsidRPr="00F863D3">
        <w:rPr>
          <w:sz w:val="21"/>
          <w:szCs w:val="21"/>
          <w:lang w:val="sq-AL"/>
        </w:rPr>
        <w:t xml:space="preserve"> shfrytëzimit, sipas procedurës s</w:t>
      </w:r>
      <w:r w:rsidRPr="00F863D3">
        <w:rPr>
          <w:rFonts w:ascii="Times New Roman" w:hAnsi="Times New Roman" w:cs="Times New Roman"/>
          <w:sz w:val="21"/>
          <w:szCs w:val="21"/>
          <w:lang w:val="sq-AL"/>
        </w:rPr>
        <w:t>ё</w:t>
      </w:r>
      <w:r w:rsidRPr="00F863D3">
        <w:rPr>
          <w:sz w:val="21"/>
          <w:szCs w:val="21"/>
          <w:lang w:val="sq-AL"/>
        </w:rPr>
        <w:t xml:space="preserve"> përshkruar n</w:t>
      </w:r>
      <w:r w:rsidRPr="00F863D3">
        <w:rPr>
          <w:rFonts w:ascii="Times New Roman" w:hAnsi="Times New Roman" w:cs="Times New Roman"/>
          <w:sz w:val="21"/>
          <w:szCs w:val="21"/>
          <w:lang w:val="sq-AL"/>
        </w:rPr>
        <w:t>ё</w:t>
      </w:r>
      <w:r w:rsidRPr="00F863D3">
        <w:rPr>
          <w:sz w:val="21"/>
          <w:szCs w:val="21"/>
          <w:lang w:val="sq-AL"/>
        </w:rPr>
        <w:t xml:space="preserve"> pik</w:t>
      </w:r>
      <w:r w:rsidRPr="00F863D3">
        <w:rPr>
          <w:rFonts w:ascii="Times New Roman" w:hAnsi="Times New Roman" w:cs="Times New Roman"/>
          <w:sz w:val="21"/>
          <w:szCs w:val="21"/>
          <w:lang w:val="sq-AL"/>
        </w:rPr>
        <w:t>ё</w:t>
      </w:r>
      <w:r w:rsidRPr="00F863D3">
        <w:rPr>
          <w:sz w:val="21"/>
          <w:szCs w:val="21"/>
          <w:lang w:val="sq-AL"/>
        </w:rPr>
        <w:t xml:space="preserve">n 3. </w:t>
      </w:r>
    </w:p>
    <w:p w:rsidR="00FF4D23" w:rsidRPr="00F863D3" w:rsidRDefault="00FF4D23" w:rsidP="00FF4D23">
      <w:pPr>
        <w:pStyle w:val="Paragrafi"/>
        <w:rPr>
          <w:sz w:val="21"/>
          <w:szCs w:val="21"/>
          <w:lang w:val="sq-AL"/>
        </w:rPr>
      </w:pPr>
      <w:r w:rsidRPr="00F863D3">
        <w:rPr>
          <w:sz w:val="21"/>
          <w:szCs w:val="21"/>
          <w:lang w:val="sq-AL"/>
        </w:rPr>
        <w:t>4.2 Menaxheri i tunelit njofton oficerin e siguris</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 çdo ndryshim tjetër t</w:t>
      </w:r>
      <w:r w:rsidRPr="00F863D3">
        <w:rPr>
          <w:rFonts w:ascii="Times New Roman" w:hAnsi="Times New Roman" w:cs="Times New Roman"/>
          <w:sz w:val="21"/>
          <w:szCs w:val="21"/>
          <w:lang w:val="sq-AL"/>
        </w:rPr>
        <w:t>ё</w:t>
      </w:r>
      <w:r w:rsidRPr="00F863D3">
        <w:rPr>
          <w:sz w:val="21"/>
          <w:szCs w:val="21"/>
          <w:lang w:val="sq-AL"/>
        </w:rPr>
        <w:t xml:space="preserve"> nd</w:t>
      </w:r>
      <w:r w:rsidRPr="00F863D3">
        <w:rPr>
          <w:rFonts w:ascii="Times New Roman" w:hAnsi="Times New Roman" w:cs="Times New Roman"/>
          <w:sz w:val="21"/>
          <w:szCs w:val="21"/>
          <w:lang w:val="sq-AL"/>
        </w:rPr>
        <w:t>ё</w:t>
      </w:r>
      <w:r w:rsidRPr="00F863D3">
        <w:rPr>
          <w:sz w:val="21"/>
          <w:szCs w:val="21"/>
          <w:lang w:val="sq-AL"/>
        </w:rPr>
        <w:t>rtimit/konstruksionit dhe t</w:t>
      </w:r>
      <w:r w:rsidRPr="00F863D3">
        <w:rPr>
          <w:rFonts w:ascii="Times New Roman" w:hAnsi="Times New Roman" w:cs="Times New Roman"/>
          <w:sz w:val="21"/>
          <w:szCs w:val="21"/>
          <w:lang w:val="sq-AL"/>
        </w:rPr>
        <w:t>ё</w:t>
      </w:r>
      <w:r w:rsidRPr="00F863D3">
        <w:rPr>
          <w:sz w:val="21"/>
          <w:szCs w:val="21"/>
          <w:lang w:val="sq-AL"/>
        </w:rPr>
        <w:t xml:space="preserve"> shfrytëzimit/operimit. P</w:t>
      </w:r>
      <w:r w:rsidRPr="00F863D3">
        <w:rPr>
          <w:rFonts w:ascii="Times New Roman" w:hAnsi="Times New Roman" w:cs="Times New Roman"/>
          <w:sz w:val="21"/>
          <w:szCs w:val="21"/>
          <w:lang w:val="sq-AL"/>
        </w:rPr>
        <w:t>ё</w:t>
      </w:r>
      <w:r w:rsidRPr="00F863D3">
        <w:rPr>
          <w:sz w:val="21"/>
          <w:szCs w:val="21"/>
          <w:lang w:val="sq-AL"/>
        </w:rPr>
        <w:t>rveç kësaj, përpara çdo punimi t</w:t>
      </w:r>
      <w:r w:rsidRPr="00F863D3">
        <w:rPr>
          <w:rFonts w:ascii="Times New Roman" w:hAnsi="Times New Roman" w:cs="Times New Roman"/>
          <w:sz w:val="21"/>
          <w:szCs w:val="21"/>
          <w:lang w:val="sq-AL"/>
        </w:rPr>
        <w:t>ё</w:t>
      </w:r>
      <w:r w:rsidRPr="00F863D3">
        <w:rPr>
          <w:sz w:val="21"/>
          <w:szCs w:val="21"/>
          <w:lang w:val="sq-AL"/>
        </w:rPr>
        <w:t xml:space="preserve"> ndryshimit t</w:t>
      </w:r>
      <w:r w:rsidRPr="00F863D3">
        <w:rPr>
          <w:rFonts w:ascii="Times New Roman" w:hAnsi="Times New Roman" w:cs="Times New Roman"/>
          <w:sz w:val="21"/>
          <w:szCs w:val="21"/>
          <w:lang w:val="sq-AL"/>
        </w:rPr>
        <w:t>ё</w:t>
      </w:r>
      <w:r w:rsidRPr="00F863D3">
        <w:rPr>
          <w:sz w:val="21"/>
          <w:szCs w:val="21"/>
          <w:lang w:val="sq-AL"/>
        </w:rPr>
        <w:t xml:space="preserve"> vepr</w:t>
      </w:r>
      <w:r w:rsidRPr="00F863D3">
        <w:rPr>
          <w:rFonts w:ascii="Times New Roman" w:hAnsi="Times New Roman" w:cs="Times New Roman"/>
          <w:sz w:val="21"/>
          <w:szCs w:val="21"/>
          <w:lang w:val="sq-AL"/>
        </w:rPr>
        <w:t>ё</w:t>
      </w:r>
      <w:r w:rsidRPr="00F863D3">
        <w:rPr>
          <w:sz w:val="21"/>
          <w:szCs w:val="21"/>
          <w:lang w:val="sq-AL"/>
        </w:rPr>
        <w:t>s, menaxheri i jep oficerit t</w:t>
      </w:r>
      <w:r w:rsidRPr="00F863D3">
        <w:rPr>
          <w:rFonts w:ascii="Times New Roman" w:hAnsi="Times New Roman" w:cs="Times New Roman"/>
          <w:sz w:val="21"/>
          <w:szCs w:val="21"/>
          <w:lang w:val="sq-AL"/>
        </w:rPr>
        <w:t>ё</w:t>
      </w:r>
      <w:r w:rsidRPr="00F863D3">
        <w:rPr>
          <w:sz w:val="21"/>
          <w:szCs w:val="21"/>
          <w:lang w:val="sq-AL"/>
        </w:rPr>
        <w:t xml:space="preserve"> siguris</w:t>
      </w:r>
      <w:r w:rsidRPr="00F863D3">
        <w:rPr>
          <w:rFonts w:ascii="Times New Roman" w:hAnsi="Times New Roman" w:cs="Times New Roman"/>
          <w:sz w:val="21"/>
          <w:szCs w:val="21"/>
          <w:lang w:val="sq-AL"/>
        </w:rPr>
        <w:t>ё</w:t>
      </w:r>
      <w:r w:rsidRPr="00F863D3">
        <w:rPr>
          <w:sz w:val="21"/>
          <w:szCs w:val="21"/>
          <w:lang w:val="sq-AL"/>
        </w:rPr>
        <w:t xml:space="preserve"> nj</w:t>
      </w:r>
      <w:r w:rsidRPr="00F863D3">
        <w:rPr>
          <w:rFonts w:ascii="Times New Roman" w:hAnsi="Times New Roman" w:cs="Times New Roman"/>
          <w:sz w:val="21"/>
          <w:szCs w:val="21"/>
          <w:lang w:val="sq-AL"/>
        </w:rPr>
        <w:t>ё</w:t>
      </w:r>
      <w:r w:rsidRPr="00F863D3">
        <w:rPr>
          <w:sz w:val="21"/>
          <w:szCs w:val="21"/>
          <w:lang w:val="sq-AL"/>
        </w:rPr>
        <w:t xml:space="preserve"> dokumentacion q</w:t>
      </w:r>
      <w:r w:rsidRPr="00F863D3">
        <w:rPr>
          <w:rFonts w:ascii="Times New Roman" w:hAnsi="Times New Roman" w:cs="Times New Roman"/>
          <w:sz w:val="21"/>
          <w:szCs w:val="21"/>
          <w:lang w:val="sq-AL"/>
        </w:rPr>
        <w:t>ё</w:t>
      </w:r>
      <w:r w:rsidRPr="00F863D3">
        <w:rPr>
          <w:sz w:val="21"/>
          <w:szCs w:val="21"/>
          <w:lang w:val="sq-AL"/>
        </w:rPr>
        <w:t xml:space="preserve"> përshkruan holl</w:t>
      </w:r>
      <w:r w:rsidRPr="00F863D3">
        <w:rPr>
          <w:rFonts w:ascii="Times New Roman" w:hAnsi="Times New Roman" w:cs="Times New Roman"/>
          <w:sz w:val="21"/>
          <w:szCs w:val="21"/>
          <w:lang w:val="sq-AL"/>
        </w:rPr>
        <w:t>ё</w:t>
      </w:r>
      <w:r w:rsidRPr="00F863D3">
        <w:rPr>
          <w:sz w:val="21"/>
          <w:szCs w:val="21"/>
          <w:lang w:val="sq-AL"/>
        </w:rPr>
        <w:t>sisht propozimet.</w:t>
      </w:r>
    </w:p>
    <w:p w:rsidR="00FF4D23" w:rsidRPr="00F863D3" w:rsidRDefault="00FF4D23" w:rsidP="00FF4D23">
      <w:pPr>
        <w:pStyle w:val="Paragrafi"/>
        <w:rPr>
          <w:sz w:val="21"/>
          <w:szCs w:val="21"/>
          <w:lang w:val="sq-AL"/>
        </w:rPr>
      </w:pPr>
      <w:r w:rsidRPr="00F863D3">
        <w:rPr>
          <w:sz w:val="21"/>
          <w:szCs w:val="21"/>
          <w:lang w:val="sq-AL"/>
        </w:rPr>
        <w:t>4.3 Oficeri i siguris</w:t>
      </w:r>
      <w:r w:rsidRPr="00F863D3">
        <w:rPr>
          <w:rFonts w:ascii="Times New Roman" w:hAnsi="Times New Roman" w:cs="Times New Roman"/>
          <w:sz w:val="21"/>
          <w:szCs w:val="21"/>
          <w:lang w:val="sq-AL"/>
        </w:rPr>
        <w:t>ё</w:t>
      </w:r>
      <w:r w:rsidRPr="00F863D3">
        <w:rPr>
          <w:sz w:val="21"/>
          <w:szCs w:val="21"/>
          <w:lang w:val="sq-AL"/>
        </w:rPr>
        <w:t xml:space="preserve"> shqyrton pasojat e ndryshimit dhe, n</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gjitha rastet, i jep mendimin e tij menaxherit të tunelit, i cili i d</w:t>
      </w:r>
      <w:r w:rsidRPr="00F863D3">
        <w:rPr>
          <w:rFonts w:ascii="Times New Roman" w:hAnsi="Times New Roman" w:cs="Times New Roman"/>
          <w:sz w:val="21"/>
          <w:szCs w:val="21"/>
          <w:lang w:val="sq-AL"/>
        </w:rPr>
        <w:t>ё</w:t>
      </w:r>
      <w:r w:rsidRPr="00F863D3">
        <w:rPr>
          <w:sz w:val="21"/>
          <w:szCs w:val="21"/>
          <w:lang w:val="sq-AL"/>
        </w:rPr>
        <w:t>rgon kopjen autoritetit administrativ dhe shërbimeve t</w:t>
      </w:r>
      <w:r w:rsidRPr="00F863D3">
        <w:rPr>
          <w:rFonts w:ascii="Times New Roman" w:hAnsi="Times New Roman" w:cs="Times New Roman"/>
          <w:sz w:val="21"/>
          <w:szCs w:val="21"/>
          <w:lang w:val="sq-AL"/>
        </w:rPr>
        <w:t>ё</w:t>
      </w:r>
      <w:r w:rsidRPr="00F863D3">
        <w:rPr>
          <w:sz w:val="21"/>
          <w:szCs w:val="21"/>
          <w:lang w:val="sq-AL"/>
        </w:rPr>
        <w:t xml:space="preserve"> ndërhyrjes.</w:t>
      </w:r>
    </w:p>
    <w:p w:rsidR="00FF4D23" w:rsidRPr="00F863D3" w:rsidRDefault="00FF4D23" w:rsidP="00FF4D23">
      <w:pPr>
        <w:pStyle w:val="Paragrafi"/>
        <w:rPr>
          <w:sz w:val="21"/>
          <w:szCs w:val="21"/>
          <w:lang w:val="sq-AL"/>
        </w:rPr>
      </w:pPr>
      <w:r w:rsidRPr="00F863D3">
        <w:rPr>
          <w:sz w:val="21"/>
          <w:szCs w:val="21"/>
          <w:lang w:val="sq-AL"/>
        </w:rPr>
        <w:t>5. Ushtrimet periodike</w:t>
      </w:r>
    </w:p>
    <w:p w:rsidR="00FF4D23" w:rsidRPr="00F863D3" w:rsidRDefault="00FF4D23" w:rsidP="00FF4D23">
      <w:pPr>
        <w:pStyle w:val="Paragrafi"/>
        <w:rPr>
          <w:sz w:val="21"/>
          <w:szCs w:val="21"/>
          <w:lang w:val="sq-AL"/>
        </w:rPr>
      </w:pPr>
      <w:r w:rsidRPr="00F863D3">
        <w:rPr>
          <w:sz w:val="21"/>
          <w:szCs w:val="21"/>
          <w:lang w:val="sq-AL"/>
        </w:rPr>
        <w:t>Menaxheri i tunelit dhe sh</w:t>
      </w:r>
      <w:r w:rsidRPr="00F863D3">
        <w:rPr>
          <w:rFonts w:ascii="Times New Roman" w:hAnsi="Times New Roman" w:cs="Times New Roman"/>
          <w:sz w:val="21"/>
          <w:szCs w:val="21"/>
          <w:lang w:val="sq-AL"/>
        </w:rPr>
        <w:t>ё</w:t>
      </w:r>
      <w:r w:rsidRPr="00F863D3">
        <w:rPr>
          <w:sz w:val="21"/>
          <w:szCs w:val="21"/>
          <w:lang w:val="sq-AL"/>
        </w:rPr>
        <w:t>rbimet e ndërhyrjes organizojn</w:t>
      </w:r>
      <w:r w:rsidRPr="00F863D3">
        <w:rPr>
          <w:rFonts w:ascii="Times New Roman" w:hAnsi="Times New Roman" w:cs="Times New Roman"/>
          <w:sz w:val="21"/>
          <w:szCs w:val="21"/>
          <w:lang w:val="sq-AL"/>
        </w:rPr>
        <w:t>ё</w:t>
      </w:r>
      <w:r w:rsidRPr="00F863D3">
        <w:rPr>
          <w:sz w:val="21"/>
          <w:szCs w:val="21"/>
          <w:lang w:val="sq-AL"/>
        </w:rPr>
        <w:t>, n</w:t>
      </w:r>
      <w:r w:rsidRPr="00F863D3">
        <w:rPr>
          <w:rFonts w:ascii="Times New Roman" w:hAnsi="Times New Roman" w:cs="Times New Roman"/>
          <w:sz w:val="21"/>
          <w:szCs w:val="21"/>
          <w:lang w:val="sq-AL"/>
        </w:rPr>
        <w:t>ё</w:t>
      </w:r>
      <w:r w:rsidRPr="00F863D3">
        <w:rPr>
          <w:sz w:val="21"/>
          <w:szCs w:val="21"/>
          <w:lang w:val="sq-AL"/>
        </w:rPr>
        <w:t xml:space="preserve"> bashk</w:t>
      </w:r>
      <w:r w:rsidRPr="00F863D3">
        <w:rPr>
          <w:rFonts w:ascii="Times New Roman" w:hAnsi="Times New Roman" w:cs="Times New Roman"/>
          <w:sz w:val="21"/>
          <w:szCs w:val="21"/>
          <w:lang w:val="sq-AL"/>
        </w:rPr>
        <w:t>ё</w:t>
      </w:r>
      <w:r w:rsidRPr="00F863D3">
        <w:rPr>
          <w:sz w:val="21"/>
          <w:szCs w:val="21"/>
          <w:lang w:val="sq-AL"/>
        </w:rPr>
        <w:t>punim me oficerin e siguris</w:t>
      </w:r>
      <w:r w:rsidRPr="00F863D3">
        <w:rPr>
          <w:rFonts w:ascii="Times New Roman" w:hAnsi="Times New Roman" w:cs="Times New Roman"/>
          <w:sz w:val="21"/>
          <w:szCs w:val="21"/>
          <w:lang w:val="sq-AL"/>
        </w:rPr>
        <w:t>ё</w:t>
      </w:r>
      <w:r w:rsidRPr="00F863D3">
        <w:rPr>
          <w:sz w:val="21"/>
          <w:szCs w:val="21"/>
          <w:lang w:val="sq-AL"/>
        </w:rPr>
        <w:t>, ushtrime stërvitjeje periodike t</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rbashk</w:t>
      </w:r>
      <w:r w:rsidRPr="00F863D3">
        <w:rPr>
          <w:rFonts w:ascii="Times New Roman" w:hAnsi="Times New Roman" w:cs="Times New Roman"/>
          <w:sz w:val="21"/>
          <w:szCs w:val="21"/>
          <w:lang w:val="sq-AL"/>
        </w:rPr>
        <w:t>ё</w:t>
      </w:r>
      <w:r w:rsidRPr="00F863D3">
        <w:rPr>
          <w:sz w:val="21"/>
          <w:szCs w:val="21"/>
          <w:lang w:val="sq-AL"/>
        </w:rPr>
        <w:t>ta p</w:t>
      </w:r>
      <w:r w:rsidRPr="00F863D3">
        <w:rPr>
          <w:rFonts w:ascii="Times New Roman" w:hAnsi="Times New Roman" w:cs="Times New Roman"/>
          <w:sz w:val="21"/>
          <w:szCs w:val="21"/>
          <w:lang w:val="sq-AL"/>
        </w:rPr>
        <w:t>ё</w:t>
      </w:r>
      <w:r w:rsidRPr="00F863D3">
        <w:rPr>
          <w:sz w:val="21"/>
          <w:szCs w:val="21"/>
          <w:lang w:val="sq-AL"/>
        </w:rPr>
        <w:t>r personelin e tunelit dhe shërbimeve t</w:t>
      </w:r>
      <w:r w:rsidRPr="00F863D3">
        <w:rPr>
          <w:rFonts w:ascii="Times New Roman" w:hAnsi="Times New Roman" w:cs="Times New Roman"/>
          <w:sz w:val="21"/>
          <w:szCs w:val="21"/>
          <w:lang w:val="sq-AL"/>
        </w:rPr>
        <w:t>ё</w:t>
      </w:r>
      <w:r w:rsidRPr="00F863D3">
        <w:rPr>
          <w:sz w:val="21"/>
          <w:szCs w:val="21"/>
          <w:lang w:val="sq-AL"/>
        </w:rPr>
        <w:t xml:space="preserve"> ndërhyrjes. K</w:t>
      </w:r>
      <w:r w:rsidRPr="00F863D3">
        <w:rPr>
          <w:rFonts w:ascii="Times New Roman" w:hAnsi="Times New Roman" w:cs="Times New Roman"/>
          <w:sz w:val="21"/>
          <w:szCs w:val="21"/>
          <w:lang w:val="sq-AL"/>
        </w:rPr>
        <w:t>ё</w:t>
      </w:r>
      <w:r w:rsidRPr="00F863D3">
        <w:rPr>
          <w:sz w:val="21"/>
          <w:szCs w:val="21"/>
          <w:lang w:val="sq-AL"/>
        </w:rPr>
        <w:t>to ushtrime st</w:t>
      </w:r>
      <w:r w:rsidRPr="00F863D3">
        <w:rPr>
          <w:rFonts w:ascii="Times New Roman" w:hAnsi="Times New Roman" w:cs="Times New Roman"/>
          <w:sz w:val="21"/>
          <w:szCs w:val="21"/>
          <w:lang w:val="sq-AL"/>
        </w:rPr>
        <w:t>ё</w:t>
      </w:r>
      <w:r w:rsidRPr="00F863D3">
        <w:rPr>
          <w:sz w:val="21"/>
          <w:szCs w:val="21"/>
          <w:lang w:val="sq-AL"/>
        </w:rPr>
        <w:t>rvitjeje:</w:t>
      </w:r>
    </w:p>
    <w:p w:rsidR="00FF4D23" w:rsidRPr="00F863D3" w:rsidRDefault="00FF4D23" w:rsidP="00FF4D23">
      <w:pPr>
        <w:pStyle w:val="Paragrafi"/>
        <w:rPr>
          <w:sz w:val="21"/>
          <w:szCs w:val="21"/>
          <w:lang w:val="sq-AL"/>
        </w:rPr>
      </w:pPr>
      <w:r w:rsidRPr="00F863D3">
        <w:rPr>
          <w:sz w:val="21"/>
          <w:szCs w:val="21"/>
          <w:lang w:val="sq-AL"/>
        </w:rPr>
        <w:t>- duhet t</w:t>
      </w:r>
      <w:r w:rsidRPr="00F863D3">
        <w:rPr>
          <w:rFonts w:ascii="Times New Roman" w:hAnsi="Times New Roman" w:cs="Times New Roman"/>
          <w:sz w:val="21"/>
          <w:szCs w:val="21"/>
          <w:lang w:val="sq-AL"/>
        </w:rPr>
        <w:t>ё</w:t>
      </w:r>
      <w:r w:rsidRPr="00F863D3">
        <w:rPr>
          <w:sz w:val="21"/>
          <w:szCs w:val="21"/>
          <w:lang w:val="sq-AL"/>
        </w:rPr>
        <w:t xml:space="preserve"> jen</w:t>
      </w:r>
      <w:r w:rsidRPr="00F863D3">
        <w:rPr>
          <w:rFonts w:ascii="Times New Roman" w:hAnsi="Times New Roman" w:cs="Times New Roman"/>
          <w:sz w:val="21"/>
          <w:szCs w:val="21"/>
          <w:lang w:val="sq-AL"/>
        </w:rPr>
        <w:t>ё</w:t>
      </w:r>
      <w:r w:rsidRPr="00F863D3">
        <w:rPr>
          <w:sz w:val="21"/>
          <w:szCs w:val="21"/>
          <w:lang w:val="sq-AL"/>
        </w:rPr>
        <w:t xml:space="preserve"> sa m</w:t>
      </w:r>
      <w:r w:rsidRPr="00F863D3">
        <w:rPr>
          <w:rFonts w:ascii="Times New Roman" w:hAnsi="Times New Roman" w:cs="Times New Roman"/>
          <w:sz w:val="21"/>
          <w:szCs w:val="21"/>
          <w:lang w:val="sq-AL"/>
        </w:rPr>
        <w:t>ё</w:t>
      </w:r>
      <w:r w:rsidRPr="00F863D3">
        <w:rPr>
          <w:sz w:val="21"/>
          <w:szCs w:val="21"/>
          <w:lang w:val="sq-AL"/>
        </w:rPr>
        <w:t xml:space="preserve"> realiste q</w:t>
      </w:r>
      <w:r w:rsidRPr="00F863D3">
        <w:rPr>
          <w:rFonts w:ascii="Times New Roman" w:hAnsi="Times New Roman" w:cs="Times New Roman"/>
          <w:sz w:val="21"/>
          <w:szCs w:val="21"/>
          <w:lang w:val="sq-AL"/>
        </w:rPr>
        <w:t>ё</w:t>
      </w:r>
      <w:r w:rsidRPr="00F863D3">
        <w:rPr>
          <w:sz w:val="21"/>
          <w:szCs w:val="21"/>
          <w:lang w:val="sq-AL"/>
        </w:rPr>
        <w:t xml:space="preserve"> mundet dhe t’u përgjigjen skenarëve t</w:t>
      </w:r>
      <w:r w:rsidRPr="00F863D3">
        <w:rPr>
          <w:rFonts w:ascii="Times New Roman" w:hAnsi="Times New Roman" w:cs="Times New Roman"/>
          <w:sz w:val="21"/>
          <w:szCs w:val="21"/>
          <w:lang w:val="sq-AL"/>
        </w:rPr>
        <w:t>ё</w:t>
      </w:r>
      <w:r w:rsidRPr="00F863D3">
        <w:rPr>
          <w:sz w:val="21"/>
          <w:szCs w:val="21"/>
          <w:lang w:val="sq-AL"/>
        </w:rPr>
        <w:t xml:space="preserve"> ndodhive t</w:t>
      </w:r>
      <w:r w:rsidRPr="00F863D3">
        <w:rPr>
          <w:rFonts w:ascii="Times New Roman" w:hAnsi="Times New Roman" w:cs="Times New Roman"/>
          <w:sz w:val="21"/>
          <w:szCs w:val="21"/>
          <w:lang w:val="sq-AL"/>
        </w:rPr>
        <w:t>ё</w:t>
      </w:r>
      <w:r w:rsidRPr="00F863D3">
        <w:rPr>
          <w:sz w:val="21"/>
          <w:szCs w:val="21"/>
          <w:lang w:val="sq-AL"/>
        </w:rPr>
        <w:t xml:space="preserve"> përcaktuara;</w:t>
      </w:r>
    </w:p>
    <w:p w:rsidR="00FF4D23" w:rsidRPr="00F863D3" w:rsidRDefault="00FF4D23" w:rsidP="00FF4D23">
      <w:pPr>
        <w:pStyle w:val="Paragrafi"/>
        <w:rPr>
          <w:sz w:val="21"/>
          <w:szCs w:val="21"/>
          <w:lang w:val="sq-AL"/>
        </w:rPr>
      </w:pPr>
      <w:r w:rsidRPr="00F863D3">
        <w:rPr>
          <w:sz w:val="21"/>
          <w:szCs w:val="21"/>
          <w:lang w:val="sq-AL"/>
        </w:rPr>
        <w:t>- duhet t</w:t>
      </w:r>
      <w:r w:rsidRPr="00F863D3">
        <w:rPr>
          <w:rFonts w:ascii="Times New Roman" w:hAnsi="Times New Roman" w:cs="Times New Roman"/>
          <w:sz w:val="21"/>
          <w:szCs w:val="21"/>
          <w:lang w:val="sq-AL"/>
        </w:rPr>
        <w:t>ё</w:t>
      </w:r>
      <w:r w:rsidRPr="00F863D3">
        <w:rPr>
          <w:sz w:val="21"/>
          <w:szCs w:val="21"/>
          <w:lang w:val="sq-AL"/>
        </w:rPr>
        <w:t xml:space="preserve"> japin rezultate t</w:t>
      </w:r>
      <w:r w:rsidRPr="00F863D3">
        <w:rPr>
          <w:rFonts w:ascii="Times New Roman" w:hAnsi="Times New Roman" w:cs="Times New Roman"/>
          <w:sz w:val="21"/>
          <w:szCs w:val="21"/>
          <w:lang w:val="sq-AL"/>
        </w:rPr>
        <w:t>ё</w:t>
      </w:r>
      <w:r w:rsidRPr="00F863D3">
        <w:rPr>
          <w:sz w:val="21"/>
          <w:szCs w:val="21"/>
          <w:lang w:val="sq-AL"/>
        </w:rPr>
        <w:t xml:space="preserve"> qarta t</w:t>
      </w:r>
      <w:r w:rsidRPr="00F863D3">
        <w:rPr>
          <w:rFonts w:ascii="Times New Roman" w:hAnsi="Times New Roman" w:cs="Times New Roman"/>
          <w:sz w:val="21"/>
          <w:szCs w:val="21"/>
          <w:lang w:val="sq-AL"/>
        </w:rPr>
        <w:t>ё</w:t>
      </w:r>
      <w:r w:rsidRPr="00F863D3">
        <w:rPr>
          <w:sz w:val="21"/>
          <w:szCs w:val="21"/>
          <w:lang w:val="sq-AL"/>
        </w:rPr>
        <w:t xml:space="preserve"> vler</w:t>
      </w:r>
      <w:r w:rsidRPr="00F863D3">
        <w:rPr>
          <w:rFonts w:ascii="Times New Roman" w:hAnsi="Times New Roman" w:cs="Times New Roman"/>
          <w:sz w:val="21"/>
          <w:szCs w:val="21"/>
          <w:lang w:val="sq-AL"/>
        </w:rPr>
        <w:t>ё</w:t>
      </w:r>
      <w:r w:rsidRPr="00F863D3">
        <w:rPr>
          <w:sz w:val="21"/>
          <w:szCs w:val="21"/>
          <w:lang w:val="sq-AL"/>
        </w:rPr>
        <w:t>simit;</w:t>
      </w:r>
    </w:p>
    <w:p w:rsidR="00FF4D23" w:rsidRPr="00F863D3" w:rsidRDefault="00FF4D23" w:rsidP="00FF4D23">
      <w:pPr>
        <w:pStyle w:val="Paragrafi"/>
        <w:rPr>
          <w:sz w:val="21"/>
          <w:szCs w:val="21"/>
          <w:lang w:val="sq-AL"/>
        </w:rPr>
      </w:pPr>
      <w:r w:rsidRPr="00F863D3">
        <w:rPr>
          <w:sz w:val="21"/>
          <w:szCs w:val="21"/>
          <w:lang w:val="sq-AL"/>
        </w:rPr>
        <w:t>- duhet t</w:t>
      </w:r>
      <w:r w:rsidRPr="00F863D3">
        <w:rPr>
          <w:rFonts w:ascii="Times New Roman" w:hAnsi="Times New Roman" w:cs="Times New Roman"/>
          <w:sz w:val="21"/>
          <w:szCs w:val="21"/>
          <w:lang w:val="sq-AL"/>
        </w:rPr>
        <w:t>ё</w:t>
      </w:r>
      <w:r w:rsidRPr="00F863D3">
        <w:rPr>
          <w:sz w:val="21"/>
          <w:szCs w:val="21"/>
          <w:lang w:val="sq-AL"/>
        </w:rPr>
        <w:t xml:space="preserve"> shmangen shkaktimet d</w:t>
      </w:r>
      <w:r w:rsidRPr="00F863D3">
        <w:rPr>
          <w:rFonts w:ascii="Times New Roman" w:hAnsi="Times New Roman" w:cs="Times New Roman"/>
          <w:sz w:val="21"/>
          <w:szCs w:val="21"/>
          <w:lang w:val="sq-AL"/>
        </w:rPr>
        <w:t>ё</w:t>
      </w:r>
      <w:r w:rsidRPr="00F863D3">
        <w:rPr>
          <w:sz w:val="21"/>
          <w:szCs w:val="21"/>
          <w:lang w:val="sq-AL"/>
        </w:rPr>
        <w:t>meve n</w:t>
      </w:r>
      <w:r w:rsidRPr="00F863D3">
        <w:rPr>
          <w:rFonts w:ascii="Times New Roman" w:hAnsi="Times New Roman" w:cs="Times New Roman"/>
          <w:sz w:val="21"/>
          <w:szCs w:val="21"/>
          <w:lang w:val="sq-AL"/>
        </w:rPr>
        <w:t>ё</w:t>
      </w:r>
      <w:r w:rsidRPr="00F863D3">
        <w:rPr>
          <w:sz w:val="21"/>
          <w:szCs w:val="21"/>
          <w:lang w:val="sq-AL"/>
        </w:rPr>
        <w:t xml:space="preserve"> tunel; dhe</w:t>
      </w:r>
    </w:p>
    <w:p w:rsidR="00FF4D23" w:rsidRPr="00F863D3" w:rsidRDefault="00FF4D23" w:rsidP="00FF4D23">
      <w:pPr>
        <w:pStyle w:val="Paragrafi"/>
        <w:rPr>
          <w:sz w:val="21"/>
          <w:szCs w:val="21"/>
          <w:lang w:val="sq-AL"/>
        </w:rPr>
      </w:pPr>
      <w:r w:rsidRPr="00F863D3">
        <w:rPr>
          <w:sz w:val="21"/>
          <w:szCs w:val="21"/>
          <w:lang w:val="sq-AL"/>
        </w:rPr>
        <w:t>- mund t</w:t>
      </w:r>
      <w:r w:rsidRPr="00F863D3">
        <w:rPr>
          <w:rFonts w:ascii="Times New Roman" w:hAnsi="Times New Roman" w:cs="Times New Roman"/>
          <w:sz w:val="21"/>
          <w:szCs w:val="21"/>
          <w:lang w:val="sq-AL"/>
        </w:rPr>
        <w:t>ё</w:t>
      </w:r>
      <w:r w:rsidRPr="00F863D3">
        <w:rPr>
          <w:sz w:val="21"/>
          <w:szCs w:val="21"/>
          <w:lang w:val="sq-AL"/>
        </w:rPr>
        <w:t xml:space="preserve"> realizohen, gjithashtu, pjesërisht n</w:t>
      </w:r>
      <w:r w:rsidRPr="00F863D3">
        <w:rPr>
          <w:rFonts w:ascii="Times New Roman" w:hAnsi="Times New Roman" w:cs="Times New Roman"/>
          <w:sz w:val="21"/>
          <w:szCs w:val="21"/>
          <w:lang w:val="sq-AL"/>
        </w:rPr>
        <w:t>ё</w:t>
      </w:r>
      <w:r w:rsidRPr="00F863D3">
        <w:rPr>
          <w:sz w:val="21"/>
          <w:szCs w:val="21"/>
          <w:lang w:val="sq-AL"/>
        </w:rPr>
        <w:t>n form</w:t>
      </w:r>
      <w:r w:rsidRPr="00F863D3">
        <w:rPr>
          <w:rFonts w:ascii="Times New Roman" w:hAnsi="Times New Roman" w:cs="Times New Roman"/>
          <w:sz w:val="21"/>
          <w:szCs w:val="21"/>
          <w:lang w:val="sq-AL"/>
        </w:rPr>
        <w:t>ё</w:t>
      </w:r>
      <w:r w:rsidRPr="00F863D3">
        <w:rPr>
          <w:sz w:val="21"/>
          <w:szCs w:val="21"/>
          <w:lang w:val="sq-AL"/>
        </w:rPr>
        <w:t>n e ushtrimit st</w:t>
      </w:r>
      <w:r w:rsidRPr="00F863D3">
        <w:rPr>
          <w:rFonts w:ascii="Times New Roman" w:hAnsi="Times New Roman" w:cs="Times New Roman"/>
          <w:sz w:val="21"/>
          <w:szCs w:val="21"/>
          <w:lang w:val="sq-AL"/>
        </w:rPr>
        <w:t>ё</w:t>
      </w:r>
      <w:r w:rsidRPr="00F863D3">
        <w:rPr>
          <w:sz w:val="21"/>
          <w:szCs w:val="21"/>
          <w:lang w:val="sq-AL"/>
        </w:rPr>
        <w:t>rvitjes mbi tavolin</w:t>
      </w:r>
      <w:r w:rsidRPr="00F863D3">
        <w:rPr>
          <w:rFonts w:ascii="Times New Roman" w:hAnsi="Times New Roman" w:cs="Times New Roman"/>
          <w:sz w:val="21"/>
          <w:szCs w:val="21"/>
          <w:lang w:val="sq-AL"/>
        </w:rPr>
        <w:t>ё</w:t>
      </w:r>
      <w:r w:rsidRPr="00F863D3">
        <w:rPr>
          <w:sz w:val="21"/>
          <w:szCs w:val="21"/>
          <w:lang w:val="sq-AL"/>
        </w:rPr>
        <w:t xml:space="preserve"> ose e ushtrimeve stërvitjeve t</w:t>
      </w:r>
      <w:r w:rsidRPr="00F863D3">
        <w:rPr>
          <w:rFonts w:ascii="Times New Roman" w:hAnsi="Times New Roman" w:cs="Times New Roman"/>
          <w:sz w:val="21"/>
          <w:szCs w:val="21"/>
          <w:lang w:val="sq-AL"/>
        </w:rPr>
        <w:t>ё</w:t>
      </w:r>
      <w:r w:rsidRPr="00F863D3">
        <w:rPr>
          <w:sz w:val="21"/>
          <w:szCs w:val="21"/>
          <w:lang w:val="sq-AL"/>
        </w:rPr>
        <w:t xml:space="preserve"> simulimit mbi oridnator</w:t>
      </w:r>
      <w:r w:rsidRPr="00F863D3">
        <w:rPr>
          <w:rFonts w:ascii="Times New Roman" w:hAnsi="Times New Roman" w:cs="Times New Roman"/>
          <w:sz w:val="21"/>
          <w:szCs w:val="21"/>
          <w:lang w:val="sq-AL"/>
        </w:rPr>
        <w:t>ё</w:t>
      </w:r>
      <w:r w:rsidRPr="00F863D3">
        <w:rPr>
          <w:sz w:val="21"/>
          <w:szCs w:val="21"/>
          <w:lang w:val="sq-AL"/>
        </w:rPr>
        <w:t>/kompjuter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marr</w:t>
      </w:r>
      <w:r w:rsidRPr="00F863D3">
        <w:rPr>
          <w:rFonts w:ascii="Times New Roman" w:hAnsi="Times New Roman" w:cs="Times New Roman"/>
          <w:sz w:val="21"/>
          <w:szCs w:val="21"/>
          <w:lang w:val="sq-AL"/>
        </w:rPr>
        <w:t>ё</w:t>
      </w:r>
      <w:r w:rsidRPr="00F863D3">
        <w:rPr>
          <w:sz w:val="21"/>
          <w:szCs w:val="21"/>
          <w:lang w:val="sq-AL"/>
        </w:rPr>
        <w:t xml:space="preserve"> rezultate plot</w:t>
      </w:r>
      <w:r w:rsidRPr="00F863D3">
        <w:rPr>
          <w:rFonts w:ascii="Times New Roman" w:hAnsi="Times New Roman" w:cs="Times New Roman"/>
          <w:sz w:val="21"/>
          <w:szCs w:val="21"/>
          <w:lang w:val="sq-AL"/>
        </w:rPr>
        <w:t>ё</w:t>
      </w:r>
      <w:r w:rsidRPr="00F863D3">
        <w:rPr>
          <w:sz w:val="21"/>
          <w:szCs w:val="21"/>
          <w:lang w:val="sq-AL"/>
        </w:rPr>
        <w:t>suese.</w:t>
      </w:r>
    </w:p>
    <w:p w:rsidR="00FF4D23" w:rsidRPr="00F863D3" w:rsidRDefault="00FF4D23" w:rsidP="00FF4D23">
      <w:pPr>
        <w:pStyle w:val="Paragrafi"/>
        <w:rPr>
          <w:sz w:val="21"/>
          <w:szCs w:val="21"/>
          <w:lang w:val="sq-AL"/>
        </w:rPr>
      </w:pPr>
      <w:r w:rsidRPr="00F863D3">
        <w:rPr>
          <w:sz w:val="21"/>
          <w:szCs w:val="21"/>
          <w:lang w:val="sq-AL"/>
        </w:rPr>
        <w:t>a) Ushtrime stërvitje t</w:t>
      </w:r>
      <w:r w:rsidRPr="00F863D3">
        <w:rPr>
          <w:rFonts w:ascii="Times New Roman" w:hAnsi="Times New Roman" w:cs="Times New Roman"/>
          <w:sz w:val="21"/>
          <w:szCs w:val="21"/>
          <w:lang w:val="sq-AL"/>
        </w:rPr>
        <w:t>ё</w:t>
      </w:r>
      <w:r w:rsidRPr="00F863D3">
        <w:rPr>
          <w:sz w:val="21"/>
          <w:szCs w:val="21"/>
          <w:lang w:val="sq-AL"/>
        </w:rPr>
        <w:t xml:space="preserve"> kryera t</w:t>
      </w:r>
      <w:r w:rsidRPr="00F863D3">
        <w:rPr>
          <w:rFonts w:ascii="Times New Roman" w:hAnsi="Times New Roman" w:cs="Times New Roman"/>
          <w:sz w:val="21"/>
          <w:szCs w:val="21"/>
          <w:lang w:val="sq-AL"/>
        </w:rPr>
        <w:t>ё</w:t>
      </w:r>
      <w:r w:rsidRPr="00F863D3">
        <w:rPr>
          <w:sz w:val="21"/>
          <w:szCs w:val="21"/>
          <w:lang w:val="sq-AL"/>
        </w:rPr>
        <w:t xml:space="preserve"> natyrës direkte, n</w:t>
      </w:r>
      <w:r w:rsidRPr="00F863D3">
        <w:rPr>
          <w:rFonts w:ascii="Times New Roman" w:hAnsi="Times New Roman" w:cs="Times New Roman"/>
          <w:sz w:val="21"/>
          <w:szCs w:val="21"/>
          <w:lang w:val="sq-AL"/>
        </w:rPr>
        <w:t>ё</w:t>
      </w:r>
      <w:r w:rsidRPr="00F863D3">
        <w:rPr>
          <w:sz w:val="21"/>
          <w:szCs w:val="21"/>
          <w:lang w:val="sq-AL"/>
        </w:rPr>
        <w:t xml:space="preserve"> kushte sa m</w:t>
      </w:r>
      <w:r w:rsidRPr="00F863D3">
        <w:rPr>
          <w:rFonts w:ascii="Times New Roman" w:hAnsi="Times New Roman" w:cs="Times New Roman"/>
          <w:sz w:val="21"/>
          <w:szCs w:val="21"/>
          <w:lang w:val="sq-AL"/>
        </w:rPr>
        <w:t>ё</w:t>
      </w:r>
      <w:r w:rsidRPr="00F863D3">
        <w:rPr>
          <w:sz w:val="21"/>
          <w:szCs w:val="21"/>
          <w:lang w:val="sq-AL"/>
        </w:rPr>
        <w:t xml:space="preserve"> realiste q</w:t>
      </w:r>
      <w:r w:rsidRPr="00F863D3">
        <w:rPr>
          <w:rFonts w:ascii="Times New Roman" w:hAnsi="Times New Roman" w:cs="Times New Roman"/>
          <w:sz w:val="21"/>
          <w:szCs w:val="21"/>
          <w:lang w:val="sq-AL"/>
        </w:rPr>
        <w:t>ё</w:t>
      </w:r>
      <w:r w:rsidRPr="00F863D3">
        <w:rPr>
          <w:sz w:val="21"/>
          <w:szCs w:val="21"/>
          <w:lang w:val="sq-AL"/>
        </w:rPr>
        <w:t xml:space="preserve"> mundet, realizohen t</w:t>
      </w:r>
      <w:r w:rsidRPr="00F863D3">
        <w:rPr>
          <w:rFonts w:ascii="Times New Roman" w:hAnsi="Times New Roman" w:cs="Times New Roman"/>
          <w:sz w:val="21"/>
          <w:szCs w:val="21"/>
          <w:lang w:val="sq-AL"/>
        </w:rPr>
        <w:t>ё</w:t>
      </w:r>
      <w:r w:rsidRPr="00F863D3">
        <w:rPr>
          <w:sz w:val="21"/>
          <w:szCs w:val="21"/>
          <w:lang w:val="sq-AL"/>
        </w:rPr>
        <w:t xml:space="preserve"> pakt</w:t>
      </w:r>
      <w:r w:rsidRPr="00F863D3">
        <w:rPr>
          <w:rFonts w:ascii="Times New Roman" w:hAnsi="Times New Roman" w:cs="Times New Roman"/>
          <w:sz w:val="21"/>
          <w:szCs w:val="21"/>
          <w:lang w:val="sq-AL"/>
        </w:rPr>
        <w:t>ё</w:t>
      </w:r>
      <w:r w:rsidRPr="00F863D3">
        <w:rPr>
          <w:sz w:val="21"/>
          <w:szCs w:val="21"/>
          <w:lang w:val="sq-AL"/>
        </w:rPr>
        <w:t>n çdo kat</w:t>
      </w:r>
      <w:r w:rsidRPr="00F863D3">
        <w:rPr>
          <w:rFonts w:ascii="Times New Roman" w:hAnsi="Times New Roman" w:cs="Times New Roman"/>
          <w:sz w:val="21"/>
          <w:szCs w:val="21"/>
          <w:lang w:val="sq-AL"/>
        </w:rPr>
        <w:t>ё</w:t>
      </w:r>
      <w:r w:rsidRPr="00F863D3">
        <w:rPr>
          <w:sz w:val="21"/>
          <w:szCs w:val="21"/>
          <w:lang w:val="sq-AL"/>
        </w:rPr>
        <w:t>r vjet. Mbyllja e tunelit do t</w:t>
      </w:r>
      <w:r w:rsidRPr="00F863D3">
        <w:rPr>
          <w:rFonts w:ascii="Times New Roman" w:hAnsi="Times New Roman" w:cs="Times New Roman"/>
          <w:sz w:val="21"/>
          <w:szCs w:val="21"/>
          <w:lang w:val="sq-AL"/>
        </w:rPr>
        <w:t>ё</w:t>
      </w:r>
      <w:r w:rsidRPr="00F863D3">
        <w:rPr>
          <w:sz w:val="21"/>
          <w:szCs w:val="21"/>
          <w:lang w:val="sq-AL"/>
        </w:rPr>
        <w:t xml:space="preserve"> kërkohet vetëm n</w:t>
      </w:r>
      <w:r w:rsidRPr="00F863D3">
        <w:rPr>
          <w:rFonts w:ascii="Times New Roman" w:hAnsi="Times New Roman" w:cs="Times New Roman"/>
          <w:sz w:val="21"/>
          <w:szCs w:val="21"/>
          <w:lang w:val="sq-AL"/>
        </w:rPr>
        <w:t>ё</w:t>
      </w:r>
      <w:r w:rsidRPr="00F863D3">
        <w:rPr>
          <w:sz w:val="21"/>
          <w:szCs w:val="21"/>
          <w:lang w:val="sq-AL"/>
        </w:rPr>
        <w:t>se masa t</w:t>
      </w:r>
      <w:r w:rsidRPr="00F863D3">
        <w:rPr>
          <w:rFonts w:ascii="Times New Roman" w:hAnsi="Times New Roman" w:cs="Times New Roman"/>
          <w:sz w:val="21"/>
          <w:szCs w:val="21"/>
          <w:lang w:val="sq-AL"/>
        </w:rPr>
        <w:t>ё</w:t>
      </w:r>
      <w:r w:rsidRPr="00F863D3">
        <w:rPr>
          <w:sz w:val="21"/>
          <w:szCs w:val="21"/>
          <w:lang w:val="sq-AL"/>
        </w:rPr>
        <w:t xml:space="preserve"> pranueshme mund t</w:t>
      </w:r>
      <w:r w:rsidRPr="00F863D3">
        <w:rPr>
          <w:rFonts w:ascii="Times New Roman" w:hAnsi="Times New Roman" w:cs="Times New Roman"/>
          <w:sz w:val="21"/>
          <w:szCs w:val="21"/>
          <w:lang w:val="sq-AL"/>
        </w:rPr>
        <w:t>ё</w:t>
      </w:r>
      <w:r w:rsidRPr="00F863D3">
        <w:rPr>
          <w:sz w:val="21"/>
          <w:szCs w:val="21"/>
          <w:lang w:val="sq-AL"/>
        </w:rPr>
        <w:t xml:space="preserve"> merren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shmangur, devijuar, nd</w:t>
      </w:r>
      <w:r w:rsidRPr="00F863D3">
        <w:rPr>
          <w:rFonts w:ascii="Times New Roman" w:hAnsi="Times New Roman" w:cs="Times New Roman"/>
          <w:sz w:val="21"/>
          <w:szCs w:val="21"/>
          <w:lang w:val="sq-AL"/>
        </w:rPr>
        <w:t>ё</w:t>
      </w:r>
      <w:r w:rsidRPr="00F863D3">
        <w:rPr>
          <w:sz w:val="21"/>
          <w:szCs w:val="21"/>
          <w:lang w:val="sq-AL"/>
        </w:rPr>
        <w:t>rruar drejtimin e l</w:t>
      </w:r>
      <w:r w:rsidRPr="00F863D3">
        <w:rPr>
          <w:rFonts w:ascii="Times New Roman" w:hAnsi="Times New Roman" w:cs="Times New Roman"/>
          <w:sz w:val="21"/>
          <w:szCs w:val="21"/>
          <w:lang w:val="sq-AL"/>
        </w:rPr>
        <w:t>ё</w:t>
      </w:r>
      <w:r w:rsidRPr="00F863D3">
        <w:rPr>
          <w:sz w:val="21"/>
          <w:szCs w:val="21"/>
          <w:lang w:val="sq-AL"/>
        </w:rPr>
        <w:t>vizjes, qarkullimit. Ushtrimet, st</w:t>
      </w:r>
      <w:r w:rsidRPr="00F863D3">
        <w:rPr>
          <w:rFonts w:ascii="Times New Roman" w:hAnsi="Times New Roman" w:cs="Times New Roman"/>
          <w:sz w:val="21"/>
          <w:szCs w:val="21"/>
          <w:lang w:val="sq-AL"/>
        </w:rPr>
        <w:t>ё</w:t>
      </w:r>
      <w:r w:rsidRPr="00F863D3">
        <w:rPr>
          <w:sz w:val="21"/>
          <w:szCs w:val="21"/>
          <w:lang w:val="sq-AL"/>
        </w:rPr>
        <w:t>rvitjet e pjesshme dhe/ose me simulim kryhen çdo vit n</w:t>
      </w:r>
      <w:r w:rsidRPr="00F863D3">
        <w:rPr>
          <w:rFonts w:ascii="Times New Roman" w:hAnsi="Times New Roman" w:cs="Times New Roman"/>
          <w:sz w:val="21"/>
          <w:szCs w:val="21"/>
          <w:lang w:val="sq-AL"/>
        </w:rPr>
        <w:t>ё</w:t>
      </w:r>
      <w:r w:rsidRPr="00F863D3">
        <w:rPr>
          <w:sz w:val="21"/>
          <w:szCs w:val="21"/>
          <w:lang w:val="sq-AL"/>
        </w:rPr>
        <w:t xml:space="preserve"> intervale. N</w:t>
      </w:r>
      <w:r w:rsidRPr="00F863D3">
        <w:rPr>
          <w:rFonts w:ascii="Times New Roman" w:hAnsi="Times New Roman" w:cs="Times New Roman"/>
          <w:sz w:val="21"/>
          <w:szCs w:val="21"/>
          <w:lang w:val="sq-AL"/>
        </w:rPr>
        <w:t>ё</w:t>
      </w:r>
      <w:r w:rsidRPr="00F863D3">
        <w:rPr>
          <w:sz w:val="21"/>
          <w:szCs w:val="21"/>
          <w:lang w:val="sq-AL"/>
        </w:rPr>
        <w:t xml:space="preserve"> zonat ku shum</w:t>
      </w:r>
      <w:r w:rsidRPr="00F863D3">
        <w:rPr>
          <w:rFonts w:ascii="Times New Roman" w:hAnsi="Times New Roman" w:cs="Times New Roman"/>
          <w:sz w:val="21"/>
          <w:szCs w:val="21"/>
          <w:lang w:val="sq-AL"/>
        </w:rPr>
        <w:t>ё</w:t>
      </w:r>
      <w:r w:rsidRPr="00F863D3">
        <w:rPr>
          <w:sz w:val="21"/>
          <w:szCs w:val="21"/>
          <w:lang w:val="sq-AL"/>
        </w:rPr>
        <w:t xml:space="preserve"> tunele jan</w:t>
      </w:r>
      <w:r w:rsidRPr="00F863D3">
        <w:rPr>
          <w:rFonts w:ascii="Times New Roman" w:hAnsi="Times New Roman" w:cs="Times New Roman"/>
          <w:sz w:val="21"/>
          <w:szCs w:val="21"/>
          <w:lang w:val="sq-AL"/>
        </w:rPr>
        <w:t>ё</w:t>
      </w:r>
      <w:r w:rsidRPr="00F863D3">
        <w:rPr>
          <w:sz w:val="21"/>
          <w:szCs w:val="21"/>
          <w:lang w:val="sq-AL"/>
        </w:rPr>
        <w:t xml:space="preserve"> vendosur n</w:t>
      </w:r>
      <w:r w:rsidRPr="00F863D3">
        <w:rPr>
          <w:rFonts w:ascii="Times New Roman" w:hAnsi="Times New Roman" w:cs="Times New Roman"/>
          <w:sz w:val="21"/>
          <w:szCs w:val="21"/>
          <w:lang w:val="sq-AL"/>
        </w:rPr>
        <w:t>ё</w:t>
      </w:r>
      <w:r w:rsidRPr="00F863D3">
        <w:rPr>
          <w:sz w:val="21"/>
          <w:szCs w:val="21"/>
          <w:lang w:val="sq-AL"/>
        </w:rPr>
        <w:t xml:space="preserve"> afërsi t</w:t>
      </w:r>
      <w:r w:rsidRPr="00F863D3">
        <w:rPr>
          <w:rFonts w:ascii="Times New Roman" w:hAnsi="Times New Roman" w:cs="Times New Roman"/>
          <w:sz w:val="21"/>
          <w:szCs w:val="21"/>
          <w:lang w:val="sq-AL"/>
        </w:rPr>
        <w:t>ё</w:t>
      </w:r>
      <w:r w:rsidRPr="00F863D3">
        <w:rPr>
          <w:sz w:val="21"/>
          <w:szCs w:val="21"/>
          <w:lang w:val="sq-AL"/>
        </w:rPr>
        <w:t xml:space="preserve"> menjëhershme nj</w:t>
      </w:r>
      <w:r w:rsidRPr="00F863D3">
        <w:rPr>
          <w:rFonts w:ascii="Times New Roman" w:hAnsi="Times New Roman" w:cs="Times New Roman"/>
          <w:sz w:val="21"/>
          <w:szCs w:val="21"/>
          <w:lang w:val="sq-AL"/>
        </w:rPr>
        <w:t>ё</w:t>
      </w:r>
      <w:r w:rsidRPr="00F863D3">
        <w:rPr>
          <w:sz w:val="21"/>
          <w:szCs w:val="21"/>
          <w:lang w:val="sq-AL"/>
        </w:rPr>
        <w:t>ri pas tjetrit, ushtrimi i st</w:t>
      </w:r>
      <w:r w:rsidRPr="00F863D3">
        <w:rPr>
          <w:rFonts w:ascii="Times New Roman" w:hAnsi="Times New Roman" w:cs="Times New Roman"/>
          <w:sz w:val="21"/>
          <w:szCs w:val="21"/>
          <w:lang w:val="sq-AL"/>
        </w:rPr>
        <w:t>ё</w:t>
      </w:r>
      <w:r w:rsidRPr="00F863D3">
        <w:rPr>
          <w:sz w:val="21"/>
          <w:szCs w:val="21"/>
          <w:lang w:val="sq-AL"/>
        </w:rPr>
        <w:t>rvitjes i natyrës direkte duhet t</w:t>
      </w:r>
      <w:r w:rsidRPr="00F863D3">
        <w:rPr>
          <w:rFonts w:ascii="Times New Roman" w:hAnsi="Times New Roman" w:cs="Times New Roman"/>
          <w:sz w:val="21"/>
          <w:szCs w:val="21"/>
          <w:lang w:val="sq-AL"/>
        </w:rPr>
        <w:t>ё</w:t>
      </w:r>
      <w:r w:rsidRPr="00F863D3">
        <w:rPr>
          <w:sz w:val="21"/>
          <w:szCs w:val="21"/>
          <w:lang w:val="sq-AL"/>
        </w:rPr>
        <w:t xml:space="preserve"> realizohet t</w:t>
      </w:r>
      <w:r w:rsidRPr="00F863D3">
        <w:rPr>
          <w:rFonts w:ascii="Times New Roman" w:hAnsi="Times New Roman" w:cs="Times New Roman"/>
          <w:sz w:val="21"/>
          <w:szCs w:val="21"/>
          <w:lang w:val="sq-AL"/>
        </w:rPr>
        <w:t>ё</w:t>
      </w:r>
      <w:r w:rsidRPr="00F863D3">
        <w:rPr>
          <w:sz w:val="21"/>
          <w:szCs w:val="21"/>
          <w:lang w:val="sq-AL"/>
        </w:rPr>
        <w:t xml:space="preserve"> pakt</w:t>
      </w:r>
      <w:r w:rsidRPr="00F863D3">
        <w:rPr>
          <w:rFonts w:ascii="Times New Roman" w:hAnsi="Times New Roman" w:cs="Times New Roman"/>
          <w:sz w:val="21"/>
          <w:szCs w:val="21"/>
          <w:lang w:val="sq-AL"/>
        </w:rPr>
        <w:t>ё</w:t>
      </w:r>
      <w:r w:rsidRPr="00F863D3">
        <w:rPr>
          <w:sz w:val="21"/>
          <w:szCs w:val="21"/>
          <w:lang w:val="sq-AL"/>
        </w:rPr>
        <w:t>n n</w:t>
      </w:r>
      <w:r w:rsidRPr="00F863D3">
        <w:rPr>
          <w:rFonts w:ascii="Times New Roman" w:hAnsi="Times New Roman" w:cs="Times New Roman"/>
          <w:sz w:val="21"/>
          <w:szCs w:val="21"/>
          <w:lang w:val="sq-AL"/>
        </w:rPr>
        <w:t>ё</w:t>
      </w:r>
      <w:r w:rsidRPr="00F863D3">
        <w:rPr>
          <w:sz w:val="21"/>
          <w:szCs w:val="21"/>
          <w:lang w:val="sq-AL"/>
        </w:rPr>
        <w:t xml:space="preserve"> nj</w:t>
      </w:r>
      <w:r w:rsidRPr="00F863D3">
        <w:rPr>
          <w:rFonts w:ascii="Times New Roman" w:hAnsi="Times New Roman" w:cs="Times New Roman"/>
          <w:sz w:val="21"/>
          <w:szCs w:val="21"/>
          <w:lang w:val="sq-AL"/>
        </w:rPr>
        <w:t>ё</w:t>
      </w:r>
      <w:r w:rsidRPr="00F863D3">
        <w:rPr>
          <w:sz w:val="21"/>
          <w:szCs w:val="21"/>
          <w:lang w:val="sq-AL"/>
        </w:rPr>
        <w:t xml:space="preserve"> nga k</w:t>
      </w:r>
      <w:r w:rsidRPr="00F863D3">
        <w:rPr>
          <w:rFonts w:ascii="Times New Roman" w:hAnsi="Times New Roman" w:cs="Times New Roman"/>
          <w:sz w:val="21"/>
          <w:szCs w:val="21"/>
          <w:lang w:val="sq-AL"/>
        </w:rPr>
        <w:t>ё</w:t>
      </w:r>
      <w:r w:rsidRPr="00F863D3">
        <w:rPr>
          <w:sz w:val="21"/>
          <w:szCs w:val="21"/>
          <w:lang w:val="sq-AL"/>
        </w:rPr>
        <w:t>to tunele.</w:t>
      </w:r>
    </w:p>
    <w:p w:rsidR="00FF4D23" w:rsidRPr="00F863D3" w:rsidRDefault="00FF4D23" w:rsidP="00FF4D23">
      <w:pPr>
        <w:pStyle w:val="Paragrafi"/>
        <w:rPr>
          <w:sz w:val="21"/>
          <w:szCs w:val="21"/>
          <w:lang w:val="sq-AL"/>
        </w:rPr>
      </w:pPr>
      <w:r w:rsidRPr="00F863D3">
        <w:rPr>
          <w:sz w:val="21"/>
          <w:szCs w:val="21"/>
          <w:lang w:val="sq-AL"/>
        </w:rPr>
        <w:t>b) Oficeri i siguris</w:t>
      </w:r>
      <w:r w:rsidRPr="00F863D3">
        <w:rPr>
          <w:rFonts w:ascii="Times New Roman" w:hAnsi="Times New Roman" w:cs="Times New Roman"/>
          <w:sz w:val="21"/>
          <w:szCs w:val="21"/>
          <w:lang w:val="sq-AL"/>
        </w:rPr>
        <w:t>ё</w:t>
      </w:r>
      <w:r w:rsidRPr="00F863D3">
        <w:rPr>
          <w:sz w:val="21"/>
          <w:szCs w:val="21"/>
          <w:lang w:val="sq-AL"/>
        </w:rPr>
        <w:t xml:space="preserve"> dhe sh</w:t>
      </w:r>
      <w:r w:rsidRPr="00F863D3">
        <w:rPr>
          <w:rFonts w:ascii="Times New Roman" w:hAnsi="Times New Roman" w:cs="Times New Roman"/>
          <w:sz w:val="21"/>
          <w:szCs w:val="21"/>
          <w:lang w:val="sq-AL"/>
        </w:rPr>
        <w:t>ё</w:t>
      </w:r>
      <w:r w:rsidRPr="00F863D3">
        <w:rPr>
          <w:sz w:val="21"/>
          <w:szCs w:val="21"/>
          <w:lang w:val="sq-AL"/>
        </w:rPr>
        <w:t>rbimet e ndërhyrjes vler</w:t>
      </w:r>
      <w:r w:rsidRPr="00F863D3">
        <w:rPr>
          <w:rFonts w:ascii="Times New Roman" w:hAnsi="Times New Roman" w:cs="Times New Roman"/>
          <w:sz w:val="21"/>
          <w:szCs w:val="21"/>
          <w:lang w:val="sq-AL"/>
        </w:rPr>
        <w:t>ё</w:t>
      </w:r>
      <w:r w:rsidRPr="00F863D3">
        <w:rPr>
          <w:sz w:val="21"/>
          <w:szCs w:val="21"/>
          <w:lang w:val="sq-AL"/>
        </w:rPr>
        <w:t>sojn</w:t>
      </w:r>
      <w:r w:rsidRPr="00F863D3">
        <w:rPr>
          <w:rFonts w:ascii="Times New Roman" w:hAnsi="Times New Roman" w:cs="Times New Roman"/>
          <w:sz w:val="21"/>
          <w:szCs w:val="21"/>
          <w:lang w:val="sq-AL"/>
        </w:rPr>
        <w:t>ё</w:t>
      </w:r>
      <w:r w:rsidRPr="00F863D3">
        <w:rPr>
          <w:sz w:val="21"/>
          <w:szCs w:val="21"/>
          <w:lang w:val="sq-AL"/>
        </w:rPr>
        <w:t xml:space="preserve"> bashkërisht k</w:t>
      </w:r>
      <w:r w:rsidRPr="00F863D3">
        <w:rPr>
          <w:rFonts w:ascii="Times New Roman" w:hAnsi="Times New Roman" w:cs="Times New Roman"/>
          <w:sz w:val="21"/>
          <w:szCs w:val="21"/>
          <w:lang w:val="sq-AL"/>
        </w:rPr>
        <w:t>ё</w:t>
      </w:r>
      <w:r w:rsidRPr="00F863D3">
        <w:rPr>
          <w:sz w:val="21"/>
          <w:szCs w:val="21"/>
          <w:lang w:val="sq-AL"/>
        </w:rPr>
        <w:t>to ushtrime st</w:t>
      </w:r>
      <w:r w:rsidRPr="00F863D3">
        <w:rPr>
          <w:rFonts w:ascii="Times New Roman" w:hAnsi="Times New Roman" w:cs="Times New Roman"/>
          <w:sz w:val="21"/>
          <w:szCs w:val="21"/>
          <w:lang w:val="sq-AL"/>
        </w:rPr>
        <w:t>ё</w:t>
      </w:r>
      <w:r w:rsidRPr="00F863D3">
        <w:rPr>
          <w:sz w:val="21"/>
          <w:szCs w:val="21"/>
          <w:lang w:val="sq-AL"/>
        </w:rPr>
        <w:t>rvitjeje, hartojnë nj</w:t>
      </w:r>
      <w:r w:rsidRPr="00F863D3">
        <w:rPr>
          <w:rFonts w:ascii="Times New Roman" w:hAnsi="Times New Roman" w:cs="Times New Roman"/>
          <w:sz w:val="21"/>
          <w:szCs w:val="21"/>
          <w:lang w:val="sq-AL"/>
        </w:rPr>
        <w:t>ё</w:t>
      </w:r>
      <w:r w:rsidRPr="00F863D3">
        <w:rPr>
          <w:sz w:val="21"/>
          <w:szCs w:val="21"/>
          <w:lang w:val="sq-AL"/>
        </w:rPr>
        <w:t xml:space="preserve"> raport dhe b</w:t>
      </w:r>
      <w:r w:rsidRPr="00F863D3">
        <w:rPr>
          <w:rFonts w:ascii="Times New Roman" w:hAnsi="Times New Roman" w:cs="Times New Roman"/>
          <w:sz w:val="21"/>
          <w:szCs w:val="21"/>
          <w:lang w:val="sq-AL"/>
        </w:rPr>
        <w:t>ё</w:t>
      </w:r>
      <w:r w:rsidRPr="00F863D3">
        <w:rPr>
          <w:sz w:val="21"/>
          <w:szCs w:val="21"/>
          <w:lang w:val="sq-AL"/>
        </w:rPr>
        <w:t>jn</w:t>
      </w:r>
      <w:r w:rsidRPr="00F863D3">
        <w:rPr>
          <w:rFonts w:ascii="Times New Roman" w:hAnsi="Times New Roman" w:cs="Times New Roman"/>
          <w:sz w:val="21"/>
          <w:szCs w:val="21"/>
          <w:lang w:val="sq-AL"/>
        </w:rPr>
        <w:t>ё</w:t>
      </w:r>
      <w:r w:rsidRPr="00F863D3">
        <w:rPr>
          <w:sz w:val="21"/>
          <w:szCs w:val="21"/>
          <w:lang w:val="sq-AL"/>
        </w:rPr>
        <w:t xml:space="preserve"> propozimet e duhura.</w:t>
      </w:r>
    </w:p>
    <w:p w:rsidR="00FF4D23" w:rsidRPr="00F863D3" w:rsidRDefault="00FF4D23" w:rsidP="00FF4D23">
      <w:pPr>
        <w:pStyle w:val="Paragrafi"/>
        <w:rPr>
          <w:sz w:val="21"/>
          <w:szCs w:val="21"/>
          <w:lang w:val="sq-AL"/>
        </w:rPr>
      </w:pPr>
    </w:p>
    <w:p w:rsidR="00FF4D23" w:rsidRPr="00F863D3" w:rsidRDefault="00FF4D23" w:rsidP="00FF4D23">
      <w:pPr>
        <w:pStyle w:val="TitulliTitull"/>
      </w:pPr>
      <w:r w:rsidRPr="00F863D3">
        <w:t>SHTOJCA III</w:t>
      </w:r>
    </w:p>
    <w:p w:rsidR="00FF4D23" w:rsidRPr="00F863D3" w:rsidRDefault="00FF4D23" w:rsidP="00FF4D23">
      <w:pPr>
        <w:pStyle w:val="TitulliTitull"/>
      </w:pPr>
      <w:r w:rsidRPr="00F863D3">
        <w:t>Shenj</w:t>
      </w:r>
      <w:r w:rsidRPr="00F863D3">
        <w:rPr>
          <w:rFonts w:ascii="Times New Roman" w:hAnsi="Times New Roman" w:cs="Times New Roman"/>
        </w:rPr>
        <w:t>ё</w:t>
      </w:r>
      <w:r w:rsidRPr="00F863D3">
        <w:t>zimi p</w:t>
      </w:r>
      <w:r w:rsidRPr="00F863D3">
        <w:rPr>
          <w:rFonts w:ascii="Times New Roman" w:hAnsi="Times New Roman" w:cs="Times New Roman"/>
        </w:rPr>
        <w:t>ё</w:t>
      </w:r>
      <w:r w:rsidRPr="00F863D3">
        <w:t>r tunelet</w:t>
      </w:r>
    </w:p>
    <w:p w:rsidR="00FF4D2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1. K</w:t>
      </w:r>
      <w:r w:rsidRPr="00F863D3">
        <w:rPr>
          <w:rFonts w:ascii="Times New Roman" w:hAnsi="Times New Roman"/>
          <w:sz w:val="21"/>
          <w:szCs w:val="21"/>
          <w:lang w:val="sq-AL"/>
        </w:rPr>
        <w:t>ё</w:t>
      </w:r>
      <w:r w:rsidRPr="00F863D3">
        <w:rPr>
          <w:sz w:val="21"/>
          <w:szCs w:val="21"/>
          <w:lang w:val="sq-AL"/>
        </w:rPr>
        <w:t>rkesat e p</w:t>
      </w:r>
      <w:r w:rsidRPr="00F863D3">
        <w:rPr>
          <w:rFonts w:ascii="Times New Roman" w:hAnsi="Times New Roman"/>
          <w:sz w:val="21"/>
          <w:szCs w:val="21"/>
          <w:lang w:val="sq-AL"/>
        </w:rPr>
        <w:t>ё</w:t>
      </w:r>
      <w:r w:rsidRPr="00F863D3">
        <w:rPr>
          <w:sz w:val="21"/>
          <w:szCs w:val="21"/>
          <w:lang w:val="sq-AL"/>
        </w:rPr>
        <w:t>rgjithshme</w:t>
      </w:r>
    </w:p>
    <w:p w:rsidR="00FF4D23" w:rsidRPr="00F863D3" w:rsidRDefault="00FF4D23" w:rsidP="00FF4D23">
      <w:pPr>
        <w:pStyle w:val="Paragrafi"/>
        <w:rPr>
          <w:sz w:val="21"/>
          <w:szCs w:val="21"/>
          <w:lang w:val="sq-AL"/>
        </w:rPr>
      </w:pPr>
      <w:r w:rsidRPr="00F863D3">
        <w:rPr>
          <w:sz w:val="21"/>
          <w:szCs w:val="21"/>
          <w:lang w:val="sq-AL"/>
        </w:rPr>
        <w:t>M</w:t>
      </w:r>
      <w:r w:rsidRPr="00F863D3">
        <w:rPr>
          <w:rFonts w:ascii="Times New Roman" w:hAnsi="Times New Roman" w:cs="Times New Roman"/>
          <w:sz w:val="21"/>
          <w:szCs w:val="21"/>
          <w:lang w:val="sq-AL"/>
        </w:rPr>
        <w:t>ё</w:t>
      </w:r>
      <w:r w:rsidRPr="00F863D3">
        <w:rPr>
          <w:sz w:val="21"/>
          <w:szCs w:val="21"/>
          <w:lang w:val="sq-AL"/>
        </w:rPr>
        <w:t xml:space="preserve"> posht</w:t>
      </w:r>
      <w:r w:rsidRPr="00F863D3">
        <w:rPr>
          <w:rFonts w:ascii="Times New Roman" w:hAnsi="Times New Roman" w:cs="Times New Roman"/>
          <w:sz w:val="21"/>
          <w:szCs w:val="21"/>
          <w:lang w:val="sq-AL"/>
        </w:rPr>
        <w:t>ё</w:t>
      </w:r>
      <w:r w:rsidRPr="00F863D3">
        <w:rPr>
          <w:sz w:val="21"/>
          <w:szCs w:val="21"/>
          <w:lang w:val="sq-AL"/>
        </w:rPr>
        <w:t xml:space="preserve"> gjenden panelet dhe simbolet rrugore q</w:t>
      </w:r>
      <w:r w:rsidRPr="00F863D3">
        <w:rPr>
          <w:rFonts w:ascii="Times New Roman" w:hAnsi="Times New Roman" w:cs="Times New Roman"/>
          <w:sz w:val="21"/>
          <w:szCs w:val="21"/>
          <w:lang w:val="sq-AL"/>
        </w:rPr>
        <w:t>ё</w:t>
      </w:r>
      <w:r w:rsidRPr="00F863D3">
        <w:rPr>
          <w:sz w:val="21"/>
          <w:szCs w:val="21"/>
          <w:lang w:val="sq-AL"/>
        </w:rPr>
        <w:t xml:space="preserve"> do t</w:t>
      </w:r>
      <w:r w:rsidRPr="00F863D3">
        <w:rPr>
          <w:rFonts w:ascii="Times New Roman" w:hAnsi="Times New Roman" w:cs="Times New Roman"/>
          <w:sz w:val="21"/>
          <w:szCs w:val="21"/>
          <w:lang w:val="sq-AL"/>
        </w:rPr>
        <w:t>ё</w:t>
      </w:r>
      <w:r w:rsidRPr="00F863D3">
        <w:rPr>
          <w:sz w:val="21"/>
          <w:szCs w:val="21"/>
          <w:lang w:val="sq-AL"/>
        </w:rPr>
        <w:t xml:space="preserve"> përdoren p</w:t>
      </w:r>
      <w:r w:rsidRPr="00F863D3">
        <w:rPr>
          <w:rFonts w:ascii="Times New Roman" w:hAnsi="Times New Roman" w:cs="Times New Roman"/>
          <w:sz w:val="21"/>
          <w:szCs w:val="21"/>
          <w:lang w:val="sq-AL"/>
        </w:rPr>
        <w:t>ё</w:t>
      </w:r>
      <w:r w:rsidRPr="00F863D3">
        <w:rPr>
          <w:sz w:val="21"/>
          <w:szCs w:val="21"/>
          <w:lang w:val="sq-AL"/>
        </w:rPr>
        <w:t>r tunelet rrugore. P</w:t>
      </w:r>
      <w:r w:rsidRPr="00F863D3">
        <w:rPr>
          <w:rFonts w:ascii="Times New Roman" w:hAnsi="Times New Roman" w:cs="Times New Roman"/>
          <w:sz w:val="21"/>
          <w:szCs w:val="21"/>
          <w:lang w:val="sq-AL"/>
        </w:rPr>
        <w:t>ё</w:t>
      </w:r>
      <w:r w:rsidRPr="00F863D3">
        <w:rPr>
          <w:sz w:val="21"/>
          <w:szCs w:val="21"/>
          <w:lang w:val="sq-AL"/>
        </w:rPr>
        <w:t>rveç tregimeve t</w:t>
      </w:r>
      <w:r w:rsidRPr="00F863D3">
        <w:rPr>
          <w:rFonts w:ascii="Times New Roman" w:hAnsi="Times New Roman" w:cs="Times New Roman"/>
          <w:sz w:val="21"/>
          <w:szCs w:val="21"/>
          <w:lang w:val="sq-AL"/>
        </w:rPr>
        <w:t>ё</w:t>
      </w:r>
      <w:r w:rsidRPr="00F863D3">
        <w:rPr>
          <w:sz w:val="21"/>
          <w:szCs w:val="21"/>
          <w:lang w:val="sq-AL"/>
        </w:rPr>
        <w:t xml:space="preserve"> specifikuara, panelet rrugore t</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rmendura n</w:t>
      </w:r>
      <w:r w:rsidRPr="00F863D3">
        <w:rPr>
          <w:rFonts w:ascii="Times New Roman" w:hAnsi="Times New Roman" w:cs="Times New Roman"/>
          <w:sz w:val="21"/>
          <w:szCs w:val="21"/>
          <w:lang w:val="sq-AL"/>
        </w:rPr>
        <w:t>ё</w:t>
      </w:r>
      <w:r w:rsidRPr="00F863D3">
        <w:rPr>
          <w:sz w:val="21"/>
          <w:szCs w:val="21"/>
          <w:lang w:val="sq-AL"/>
        </w:rPr>
        <w:t xml:space="preserve"> k</w:t>
      </w:r>
      <w:r w:rsidRPr="00F863D3">
        <w:rPr>
          <w:rFonts w:ascii="Times New Roman" w:hAnsi="Times New Roman" w:cs="Times New Roman"/>
          <w:sz w:val="21"/>
          <w:szCs w:val="21"/>
          <w:lang w:val="sq-AL"/>
        </w:rPr>
        <w:t>ё</w:t>
      </w:r>
      <w:r w:rsidRPr="00F863D3">
        <w:rPr>
          <w:sz w:val="21"/>
          <w:szCs w:val="21"/>
          <w:lang w:val="sq-AL"/>
        </w:rPr>
        <w:t>t</w:t>
      </w:r>
      <w:r w:rsidRPr="00F863D3">
        <w:rPr>
          <w:rFonts w:ascii="Times New Roman" w:hAnsi="Times New Roman" w:cs="Times New Roman"/>
          <w:sz w:val="21"/>
          <w:szCs w:val="21"/>
          <w:lang w:val="sq-AL"/>
        </w:rPr>
        <w:t>ё</w:t>
      </w:r>
      <w:r w:rsidRPr="00F863D3">
        <w:rPr>
          <w:sz w:val="21"/>
          <w:szCs w:val="21"/>
          <w:lang w:val="sq-AL"/>
        </w:rPr>
        <w:t xml:space="preserve"> seksion janë përshkruar n</w:t>
      </w:r>
      <w:r w:rsidRPr="00F863D3">
        <w:rPr>
          <w:rFonts w:ascii="Times New Roman" w:hAnsi="Times New Roman" w:cs="Times New Roman"/>
          <w:sz w:val="21"/>
          <w:szCs w:val="21"/>
          <w:lang w:val="sq-AL"/>
        </w:rPr>
        <w:t>ё</w:t>
      </w:r>
      <w:r w:rsidRPr="00F863D3">
        <w:rPr>
          <w:sz w:val="21"/>
          <w:szCs w:val="21"/>
          <w:lang w:val="sq-AL"/>
        </w:rPr>
        <w:t xml:space="preserve"> Konvent</w:t>
      </w:r>
      <w:r w:rsidRPr="00F863D3">
        <w:rPr>
          <w:rFonts w:ascii="Times New Roman" w:hAnsi="Times New Roman" w:cs="Times New Roman"/>
          <w:sz w:val="21"/>
          <w:szCs w:val="21"/>
          <w:lang w:val="sq-AL"/>
        </w:rPr>
        <w:t>ё</w:t>
      </w:r>
      <w:r w:rsidRPr="00F863D3">
        <w:rPr>
          <w:sz w:val="21"/>
          <w:szCs w:val="21"/>
          <w:lang w:val="sq-AL"/>
        </w:rPr>
        <w:t>n e Vjen</w:t>
      </w:r>
      <w:r w:rsidRPr="00F863D3">
        <w:rPr>
          <w:rFonts w:ascii="Times New Roman" w:hAnsi="Times New Roman" w:cs="Times New Roman"/>
          <w:sz w:val="21"/>
          <w:szCs w:val="21"/>
          <w:lang w:val="sq-AL"/>
        </w:rPr>
        <w:t>ё</w:t>
      </w:r>
      <w:r w:rsidRPr="00F863D3">
        <w:rPr>
          <w:sz w:val="21"/>
          <w:szCs w:val="21"/>
          <w:lang w:val="sq-AL"/>
        </w:rPr>
        <w:t>s t</w:t>
      </w:r>
      <w:r w:rsidRPr="00F863D3">
        <w:rPr>
          <w:rFonts w:ascii="Times New Roman" w:hAnsi="Times New Roman" w:cs="Times New Roman"/>
          <w:sz w:val="21"/>
          <w:szCs w:val="21"/>
          <w:lang w:val="sq-AL"/>
        </w:rPr>
        <w:t>ё</w:t>
      </w:r>
      <w:r w:rsidRPr="00F863D3">
        <w:rPr>
          <w:sz w:val="21"/>
          <w:szCs w:val="21"/>
          <w:lang w:val="sq-AL"/>
        </w:rPr>
        <w:t xml:space="preserve"> vitit 1968 mbi shenj</w:t>
      </w:r>
      <w:r w:rsidRPr="00F863D3">
        <w:rPr>
          <w:rFonts w:ascii="Times New Roman" w:hAnsi="Times New Roman" w:cs="Times New Roman"/>
          <w:sz w:val="21"/>
          <w:szCs w:val="21"/>
          <w:lang w:val="sq-AL"/>
        </w:rPr>
        <w:t>ё</w:t>
      </w:r>
      <w:r w:rsidRPr="00F863D3">
        <w:rPr>
          <w:sz w:val="21"/>
          <w:szCs w:val="21"/>
          <w:lang w:val="sq-AL"/>
        </w:rPr>
        <w:t>zimin rrugor.</w:t>
      </w:r>
    </w:p>
    <w:p w:rsidR="00FF4D23" w:rsidRPr="00F863D3" w:rsidRDefault="00FF4D23" w:rsidP="00FF4D23">
      <w:pPr>
        <w:pStyle w:val="Paragrafi"/>
        <w:rPr>
          <w:sz w:val="21"/>
          <w:szCs w:val="21"/>
          <w:lang w:val="sq-AL"/>
        </w:rPr>
      </w:pPr>
      <w:r w:rsidRPr="00F863D3">
        <w:rPr>
          <w:sz w:val="21"/>
          <w:szCs w:val="21"/>
          <w:lang w:val="sq-AL"/>
        </w:rPr>
        <w:t>Me q</w:t>
      </w:r>
      <w:r w:rsidRPr="00F863D3">
        <w:rPr>
          <w:rFonts w:ascii="Times New Roman" w:hAnsi="Times New Roman" w:cs="Times New Roman"/>
          <w:sz w:val="21"/>
          <w:szCs w:val="21"/>
          <w:lang w:val="sq-AL"/>
        </w:rPr>
        <w:t>ё</w:t>
      </w:r>
      <w:r w:rsidRPr="00F863D3">
        <w:rPr>
          <w:sz w:val="21"/>
          <w:szCs w:val="21"/>
          <w:lang w:val="sq-AL"/>
        </w:rPr>
        <w:t>llim q</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leht</w:t>
      </w:r>
      <w:r w:rsidRPr="00F863D3">
        <w:rPr>
          <w:rFonts w:ascii="Times New Roman" w:hAnsi="Times New Roman" w:cs="Times New Roman"/>
          <w:sz w:val="21"/>
          <w:szCs w:val="21"/>
          <w:lang w:val="sq-AL"/>
        </w:rPr>
        <w:t>ё</w:t>
      </w:r>
      <w:r w:rsidRPr="00F863D3">
        <w:rPr>
          <w:sz w:val="21"/>
          <w:szCs w:val="21"/>
          <w:lang w:val="sq-AL"/>
        </w:rPr>
        <w:t>sohet kuptimi i paneleve n</w:t>
      </w:r>
      <w:r w:rsidRPr="00F863D3">
        <w:rPr>
          <w:rFonts w:ascii="Times New Roman" w:hAnsi="Times New Roman" w:cs="Times New Roman"/>
          <w:sz w:val="21"/>
          <w:szCs w:val="21"/>
          <w:lang w:val="sq-AL"/>
        </w:rPr>
        <w:t>ё</w:t>
      </w:r>
      <w:r w:rsidRPr="00F863D3">
        <w:rPr>
          <w:sz w:val="21"/>
          <w:szCs w:val="21"/>
          <w:lang w:val="sq-AL"/>
        </w:rPr>
        <w:t xml:space="preserve"> shkall</w:t>
      </w:r>
      <w:r w:rsidRPr="00F863D3">
        <w:rPr>
          <w:rFonts w:ascii="Times New Roman" w:hAnsi="Times New Roman" w:cs="Times New Roman"/>
          <w:sz w:val="21"/>
          <w:szCs w:val="21"/>
          <w:lang w:val="sq-AL"/>
        </w:rPr>
        <w:t>ё</w:t>
      </w:r>
      <w:r w:rsidRPr="00F863D3">
        <w:rPr>
          <w:sz w:val="21"/>
          <w:szCs w:val="21"/>
          <w:lang w:val="sq-AL"/>
        </w:rPr>
        <w:t xml:space="preserve"> nd</w:t>
      </w:r>
      <w:r w:rsidRPr="00F863D3">
        <w:rPr>
          <w:rFonts w:ascii="Times New Roman" w:hAnsi="Times New Roman" w:cs="Times New Roman"/>
          <w:sz w:val="21"/>
          <w:szCs w:val="21"/>
          <w:lang w:val="sq-AL"/>
        </w:rPr>
        <w:t>ё</w:t>
      </w:r>
      <w:r w:rsidRPr="00F863D3">
        <w:rPr>
          <w:sz w:val="21"/>
          <w:szCs w:val="21"/>
          <w:lang w:val="sq-AL"/>
        </w:rPr>
        <w:t>rkomb</w:t>
      </w:r>
      <w:r w:rsidRPr="00F863D3">
        <w:rPr>
          <w:rFonts w:ascii="Times New Roman" w:hAnsi="Times New Roman" w:cs="Times New Roman"/>
          <w:sz w:val="21"/>
          <w:szCs w:val="21"/>
          <w:lang w:val="sq-AL"/>
        </w:rPr>
        <w:t>ё</w:t>
      </w:r>
      <w:r w:rsidRPr="00F863D3">
        <w:rPr>
          <w:sz w:val="21"/>
          <w:szCs w:val="21"/>
          <w:lang w:val="sq-AL"/>
        </w:rPr>
        <w:t>tare, sistemi i paneleve dhe shenjave t</w:t>
      </w:r>
      <w:r w:rsidRPr="00F863D3">
        <w:rPr>
          <w:rFonts w:ascii="Times New Roman" w:hAnsi="Times New Roman" w:cs="Times New Roman"/>
          <w:sz w:val="21"/>
          <w:szCs w:val="21"/>
          <w:lang w:val="sq-AL"/>
        </w:rPr>
        <w:t>ё</w:t>
      </w:r>
      <w:r w:rsidRPr="00F863D3">
        <w:rPr>
          <w:sz w:val="21"/>
          <w:szCs w:val="21"/>
          <w:lang w:val="sq-AL"/>
        </w:rPr>
        <w:t xml:space="preserve"> përshkruara n</w:t>
      </w:r>
      <w:r w:rsidRPr="00F863D3">
        <w:rPr>
          <w:rFonts w:ascii="Times New Roman" w:hAnsi="Times New Roman" w:cs="Times New Roman"/>
          <w:sz w:val="21"/>
          <w:szCs w:val="21"/>
          <w:lang w:val="sq-AL"/>
        </w:rPr>
        <w:t>ё</w:t>
      </w:r>
      <w:r w:rsidRPr="00F863D3">
        <w:rPr>
          <w:sz w:val="21"/>
          <w:szCs w:val="21"/>
          <w:lang w:val="sq-AL"/>
        </w:rPr>
        <w:t xml:space="preserve"> k</w:t>
      </w:r>
      <w:r w:rsidRPr="00F863D3">
        <w:rPr>
          <w:rFonts w:ascii="Times New Roman" w:hAnsi="Times New Roman" w:cs="Times New Roman"/>
          <w:sz w:val="21"/>
          <w:szCs w:val="21"/>
          <w:lang w:val="sq-AL"/>
        </w:rPr>
        <w:t>ё</w:t>
      </w:r>
      <w:r w:rsidRPr="00F863D3">
        <w:rPr>
          <w:sz w:val="21"/>
          <w:szCs w:val="21"/>
          <w:lang w:val="sq-AL"/>
        </w:rPr>
        <w:t>t</w:t>
      </w:r>
      <w:r w:rsidRPr="00F863D3">
        <w:rPr>
          <w:rFonts w:ascii="Times New Roman" w:hAnsi="Times New Roman" w:cs="Times New Roman"/>
          <w:sz w:val="21"/>
          <w:szCs w:val="21"/>
          <w:lang w:val="sq-AL"/>
        </w:rPr>
        <w:t>ё</w:t>
      </w:r>
      <w:r w:rsidRPr="00F863D3">
        <w:rPr>
          <w:sz w:val="21"/>
          <w:szCs w:val="21"/>
          <w:lang w:val="sq-AL"/>
        </w:rPr>
        <w:t xml:space="preserve"> shtojc</w:t>
      </w:r>
      <w:r w:rsidRPr="00F863D3">
        <w:rPr>
          <w:rFonts w:ascii="Times New Roman" w:hAnsi="Times New Roman" w:cs="Times New Roman"/>
          <w:sz w:val="21"/>
          <w:szCs w:val="21"/>
          <w:lang w:val="sq-AL"/>
        </w:rPr>
        <w:t>ё</w:t>
      </w:r>
      <w:r w:rsidRPr="00F863D3">
        <w:rPr>
          <w:sz w:val="21"/>
          <w:szCs w:val="21"/>
          <w:lang w:val="sq-AL"/>
        </w:rPr>
        <w:t xml:space="preserve"> bazohet mbi p</w:t>
      </w:r>
      <w:r w:rsidRPr="00F863D3">
        <w:rPr>
          <w:rFonts w:ascii="Times New Roman" w:hAnsi="Times New Roman" w:cs="Times New Roman"/>
          <w:sz w:val="21"/>
          <w:szCs w:val="21"/>
          <w:lang w:val="sq-AL"/>
        </w:rPr>
        <w:t>ё</w:t>
      </w:r>
      <w:r w:rsidRPr="00F863D3">
        <w:rPr>
          <w:sz w:val="21"/>
          <w:szCs w:val="21"/>
          <w:lang w:val="sq-AL"/>
        </w:rPr>
        <w:t>rdorimin e formave dhe ngjyrave tipike/ karakteristike p</w:t>
      </w:r>
      <w:r w:rsidRPr="00F863D3">
        <w:rPr>
          <w:rFonts w:ascii="Times New Roman" w:hAnsi="Times New Roman" w:cs="Times New Roman"/>
          <w:sz w:val="21"/>
          <w:szCs w:val="21"/>
          <w:lang w:val="sq-AL"/>
        </w:rPr>
        <w:t>ё</w:t>
      </w:r>
      <w:r w:rsidRPr="00F863D3">
        <w:rPr>
          <w:sz w:val="21"/>
          <w:szCs w:val="21"/>
          <w:lang w:val="sq-AL"/>
        </w:rPr>
        <w:t>r çdo kategori t</w:t>
      </w:r>
      <w:r w:rsidRPr="00F863D3">
        <w:rPr>
          <w:rFonts w:ascii="Times New Roman" w:hAnsi="Times New Roman" w:cs="Times New Roman"/>
          <w:sz w:val="21"/>
          <w:szCs w:val="21"/>
          <w:lang w:val="sq-AL"/>
        </w:rPr>
        <w:t>ё</w:t>
      </w:r>
      <w:r w:rsidRPr="00F863D3">
        <w:rPr>
          <w:sz w:val="21"/>
          <w:szCs w:val="21"/>
          <w:lang w:val="sq-AL"/>
        </w:rPr>
        <w:t xml:space="preserve"> paneleve dhe, çdo her</w:t>
      </w:r>
      <w:r w:rsidRPr="00F863D3">
        <w:rPr>
          <w:rFonts w:ascii="Times New Roman" w:hAnsi="Times New Roman" w:cs="Times New Roman"/>
          <w:sz w:val="21"/>
          <w:szCs w:val="21"/>
          <w:lang w:val="sq-AL"/>
        </w:rPr>
        <w:t>ё</w:t>
      </w:r>
      <w:r w:rsidRPr="00F863D3">
        <w:rPr>
          <w:sz w:val="21"/>
          <w:szCs w:val="21"/>
          <w:lang w:val="sq-AL"/>
        </w:rPr>
        <w:t xml:space="preserve"> q</w:t>
      </w:r>
      <w:r w:rsidRPr="00F863D3">
        <w:rPr>
          <w:rFonts w:ascii="Times New Roman" w:hAnsi="Times New Roman" w:cs="Times New Roman"/>
          <w:sz w:val="21"/>
          <w:szCs w:val="21"/>
          <w:lang w:val="sq-AL"/>
        </w:rPr>
        <w:t>ё</w:t>
      </w:r>
      <w:r w:rsidRPr="00F863D3">
        <w:rPr>
          <w:sz w:val="21"/>
          <w:szCs w:val="21"/>
          <w:lang w:val="sq-AL"/>
        </w:rPr>
        <w:t xml:space="preserve"> kjo </w:t>
      </w:r>
      <w:r w:rsidRPr="00F863D3">
        <w:rPr>
          <w:rFonts w:ascii="Times New Roman" w:hAnsi="Times New Roman" w:cs="Times New Roman"/>
          <w:sz w:val="21"/>
          <w:szCs w:val="21"/>
          <w:lang w:val="sq-AL"/>
        </w:rPr>
        <w:t>ё</w:t>
      </w:r>
      <w:r w:rsidRPr="00F863D3">
        <w:rPr>
          <w:sz w:val="21"/>
          <w:szCs w:val="21"/>
          <w:lang w:val="sq-AL"/>
        </w:rPr>
        <w:t>sht</w:t>
      </w:r>
      <w:r w:rsidRPr="00F863D3">
        <w:rPr>
          <w:rFonts w:ascii="Times New Roman" w:hAnsi="Times New Roman" w:cs="Times New Roman"/>
          <w:sz w:val="21"/>
          <w:szCs w:val="21"/>
          <w:lang w:val="sq-AL"/>
        </w:rPr>
        <w:t>ё</w:t>
      </w:r>
      <w:r w:rsidRPr="00F863D3">
        <w:rPr>
          <w:sz w:val="21"/>
          <w:szCs w:val="21"/>
          <w:lang w:val="sq-AL"/>
        </w:rPr>
        <w:t xml:space="preserve"> e mundshme, mbi p</w:t>
      </w:r>
      <w:r w:rsidRPr="00F863D3">
        <w:rPr>
          <w:rFonts w:ascii="Times New Roman" w:hAnsi="Times New Roman" w:cs="Times New Roman"/>
          <w:sz w:val="21"/>
          <w:szCs w:val="21"/>
          <w:lang w:val="sq-AL"/>
        </w:rPr>
        <w:t>ё</w:t>
      </w:r>
      <w:r w:rsidRPr="00F863D3">
        <w:rPr>
          <w:sz w:val="21"/>
          <w:szCs w:val="21"/>
          <w:lang w:val="sq-AL"/>
        </w:rPr>
        <w:t>rdorimin e simboleve grafike m</w:t>
      </w:r>
      <w:r w:rsidRPr="00F863D3">
        <w:rPr>
          <w:rFonts w:ascii="Times New Roman" w:hAnsi="Times New Roman" w:cs="Times New Roman"/>
          <w:sz w:val="21"/>
          <w:szCs w:val="21"/>
          <w:lang w:val="sq-AL"/>
        </w:rPr>
        <w:t>ё</w:t>
      </w:r>
      <w:r w:rsidRPr="00F863D3">
        <w:rPr>
          <w:sz w:val="21"/>
          <w:szCs w:val="21"/>
          <w:lang w:val="sq-AL"/>
        </w:rPr>
        <w:t xml:space="preserve"> shum</w:t>
      </w:r>
      <w:r w:rsidRPr="00F863D3">
        <w:rPr>
          <w:rFonts w:ascii="Times New Roman" w:hAnsi="Times New Roman" w:cs="Times New Roman"/>
          <w:sz w:val="21"/>
          <w:szCs w:val="21"/>
          <w:lang w:val="sq-AL"/>
        </w:rPr>
        <w:t>ё</w:t>
      </w:r>
      <w:r w:rsidRPr="00F863D3">
        <w:rPr>
          <w:sz w:val="21"/>
          <w:szCs w:val="21"/>
          <w:lang w:val="sq-AL"/>
        </w:rPr>
        <w:t xml:space="preserve"> se mbishkrime. </w:t>
      </w:r>
    </w:p>
    <w:p w:rsidR="00FF4D23" w:rsidRPr="00F863D3" w:rsidRDefault="00FF4D23" w:rsidP="00FF4D23">
      <w:pPr>
        <w:pStyle w:val="Paragrafi"/>
        <w:rPr>
          <w:sz w:val="21"/>
          <w:szCs w:val="21"/>
          <w:lang w:val="sq-AL"/>
        </w:rPr>
      </w:pPr>
      <w:r w:rsidRPr="00F863D3">
        <w:rPr>
          <w:sz w:val="21"/>
          <w:szCs w:val="21"/>
          <w:lang w:val="sq-AL"/>
        </w:rPr>
        <w:t>Kur shtetet e quajnë q</w:t>
      </w:r>
      <w:r w:rsidRPr="00F863D3">
        <w:rPr>
          <w:rFonts w:ascii="Times New Roman" w:hAnsi="Times New Roman" w:cs="Times New Roman"/>
          <w:sz w:val="21"/>
          <w:szCs w:val="21"/>
          <w:lang w:val="sq-AL"/>
        </w:rPr>
        <w:t>ё</w:t>
      </w:r>
      <w:r w:rsidRPr="00F863D3">
        <w:rPr>
          <w:sz w:val="21"/>
          <w:szCs w:val="21"/>
          <w:lang w:val="sq-AL"/>
        </w:rPr>
        <w:t xml:space="preserve"> </w:t>
      </w:r>
      <w:r w:rsidRPr="00F863D3">
        <w:rPr>
          <w:rFonts w:ascii="Times New Roman" w:hAnsi="Times New Roman" w:cs="Times New Roman"/>
          <w:sz w:val="21"/>
          <w:szCs w:val="21"/>
          <w:lang w:val="sq-AL"/>
        </w:rPr>
        <w:t>ё</w:t>
      </w:r>
      <w:r w:rsidRPr="00F863D3">
        <w:rPr>
          <w:sz w:val="21"/>
          <w:szCs w:val="21"/>
          <w:lang w:val="sq-AL"/>
        </w:rPr>
        <w:t>sht</w:t>
      </w:r>
      <w:r w:rsidRPr="00F863D3">
        <w:rPr>
          <w:rFonts w:ascii="Times New Roman" w:hAnsi="Times New Roman" w:cs="Times New Roman"/>
          <w:sz w:val="21"/>
          <w:szCs w:val="21"/>
          <w:lang w:val="sq-AL"/>
        </w:rPr>
        <w:t>ё</w:t>
      </w:r>
      <w:r w:rsidRPr="00F863D3">
        <w:rPr>
          <w:sz w:val="21"/>
          <w:szCs w:val="21"/>
          <w:lang w:val="sq-AL"/>
        </w:rPr>
        <w:t xml:space="preserve"> e nevojshme t</w:t>
      </w:r>
      <w:r w:rsidRPr="00F863D3">
        <w:rPr>
          <w:rFonts w:ascii="Times New Roman" w:hAnsi="Times New Roman" w:cs="Times New Roman"/>
          <w:sz w:val="21"/>
          <w:szCs w:val="21"/>
          <w:lang w:val="sq-AL"/>
        </w:rPr>
        <w:t>ё</w:t>
      </w:r>
      <w:r w:rsidRPr="00F863D3">
        <w:rPr>
          <w:sz w:val="21"/>
          <w:szCs w:val="21"/>
          <w:lang w:val="sq-AL"/>
        </w:rPr>
        <w:t xml:space="preserve"> ndryshojn</w:t>
      </w:r>
      <w:r w:rsidRPr="00F863D3">
        <w:rPr>
          <w:rFonts w:ascii="Times New Roman" w:hAnsi="Times New Roman" w:cs="Times New Roman"/>
          <w:sz w:val="21"/>
          <w:szCs w:val="21"/>
          <w:lang w:val="sq-AL"/>
        </w:rPr>
        <w:t>ё</w:t>
      </w:r>
      <w:r w:rsidRPr="00F863D3">
        <w:rPr>
          <w:sz w:val="21"/>
          <w:szCs w:val="21"/>
          <w:lang w:val="sq-AL"/>
        </w:rPr>
        <w:t xml:space="preserve"> panelet dhe simbolet e parashikuara, ato nuk duhet t</w:t>
      </w:r>
      <w:r w:rsidRPr="00F863D3">
        <w:rPr>
          <w:rFonts w:ascii="Times New Roman" w:hAnsi="Times New Roman" w:cs="Times New Roman"/>
          <w:sz w:val="21"/>
          <w:szCs w:val="21"/>
          <w:lang w:val="sq-AL"/>
        </w:rPr>
        <w:t>ё</w:t>
      </w:r>
      <w:r w:rsidRPr="00F863D3">
        <w:rPr>
          <w:sz w:val="21"/>
          <w:szCs w:val="21"/>
          <w:lang w:val="sq-AL"/>
        </w:rPr>
        <w:t xml:space="preserve"> ndryshojn</w:t>
      </w:r>
      <w:r w:rsidRPr="00F863D3">
        <w:rPr>
          <w:rFonts w:ascii="Times New Roman" w:hAnsi="Times New Roman" w:cs="Times New Roman"/>
          <w:sz w:val="21"/>
          <w:szCs w:val="21"/>
          <w:lang w:val="sq-AL"/>
        </w:rPr>
        <w:t>ё</w:t>
      </w:r>
      <w:r w:rsidRPr="00F863D3">
        <w:rPr>
          <w:sz w:val="21"/>
          <w:szCs w:val="21"/>
          <w:lang w:val="sq-AL"/>
        </w:rPr>
        <w:t xml:space="preserve"> karakteristikat kryesore. Kur shtetet nuk zbatojnë Konvent</w:t>
      </w:r>
      <w:r w:rsidRPr="00F863D3">
        <w:rPr>
          <w:rFonts w:ascii="Times New Roman" w:hAnsi="Times New Roman" w:cs="Times New Roman"/>
          <w:sz w:val="21"/>
          <w:szCs w:val="21"/>
          <w:lang w:val="sq-AL"/>
        </w:rPr>
        <w:t>ё</w:t>
      </w:r>
      <w:r w:rsidRPr="00F863D3">
        <w:rPr>
          <w:sz w:val="21"/>
          <w:szCs w:val="21"/>
          <w:lang w:val="sq-AL"/>
        </w:rPr>
        <w:t>n e Vjen</w:t>
      </w:r>
      <w:r w:rsidRPr="00F863D3">
        <w:rPr>
          <w:rFonts w:ascii="Times New Roman" w:hAnsi="Times New Roman" w:cs="Times New Roman"/>
          <w:sz w:val="21"/>
          <w:szCs w:val="21"/>
          <w:lang w:val="sq-AL"/>
        </w:rPr>
        <w:t>ё</w:t>
      </w:r>
      <w:r w:rsidRPr="00F863D3">
        <w:rPr>
          <w:sz w:val="21"/>
          <w:szCs w:val="21"/>
          <w:lang w:val="sq-AL"/>
        </w:rPr>
        <w:t>s, panelet dhe simbolet e parashikuara mund t</w:t>
      </w:r>
      <w:r w:rsidRPr="00F863D3">
        <w:rPr>
          <w:rFonts w:ascii="Times New Roman" w:hAnsi="Times New Roman" w:cs="Times New Roman"/>
          <w:sz w:val="21"/>
          <w:szCs w:val="21"/>
          <w:lang w:val="sq-AL"/>
        </w:rPr>
        <w:t>ё</w:t>
      </w:r>
      <w:r w:rsidRPr="00F863D3">
        <w:rPr>
          <w:sz w:val="21"/>
          <w:szCs w:val="21"/>
          <w:lang w:val="sq-AL"/>
        </w:rPr>
        <w:t xml:space="preserve"> ndryshohen, p</w:t>
      </w:r>
      <w:r w:rsidRPr="00F863D3">
        <w:rPr>
          <w:rFonts w:ascii="Times New Roman" w:hAnsi="Times New Roman" w:cs="Times New Roman"/>
          <w:sz w:val="21"/>
          <w:szCs w:val="21"/>
          <w:lang w:val="sq-AL"/>
        </w:rPr>
        <w:t>ё</w:t>
      </w:r>
      <w:r w:rsidRPr="00F863D3">
        <w:rPr>
          <w:sz w:val="21"/>
          <w:szCs w:val="21"/>
          <w:lang w:val="sq-AL"/>
        </w:rPr>
        <w:t>r aq sa ndryshimet e kryera nuk  ndryshojnë qëllimet kyesore.</w:t>
      </w:r>
    </w:p>
    <w:p w:rsidR="00FF4D23" w:rsidRPr="00F863D3" w:rsidRDefault="00FF4D23" w:rsidP="00FF4D23">
      <w:pPr>
        <w:pStyle w:val="Paragrafi"/>
        <w:rPr>
          <w:sz w:val="21"/>
          <w:szCs w:val="21"/>
          <w:lang w:val="sq-AL"/>
        </w:rPr>
      </w:pPr>
      <w:r w:rsidRPr="00F863D3">
        <w:rPr>
          <w:sz w:val="21"/>
          <w:szCs w:val="21"/>
          <w:lang w:val="sq-AL"/>
        </w:rPr>
        <w:t>1.1 Panelet rrugore përdoren p</w:t>
      </w:r>
      <w:r w:rsidRPr="00F863D3">
        <w:rPr>
          <w:rFonts w:ascii="Times New Roman" w:hAnsi="Times New Roman"/>
          <w:sz w:val="21"/>
          <w:szCs w:val="21"/>
          <w:lang w:val="sq-AL"/>
        </w:rPr>
        <w:t>ё</w:t>
      </w:r>
      <w:r w:rsidRPr="00F863D3">
        <w:rPr>
          <w:sz w:val="21"/>
          <w:szCs w:val="21"/>
          <w:lang w:val="sq-AL"/>
        </w:rPr>
        <w:t>r t</w:t>
      </w:r>
      <w:r w:rsidRPr="00F863D3">
        <w:rPr>
          <w:rFonts w:ascii="Times New Roman" w:hAnsi="Times New Roman"/>
          <w:sz w:val="21"/>
          <w:szCs w:val="21"/>
          <w:lang w:val="sq-AL"/>
        </w:rPr>
        <w:t>ё</w:t>
      </w:r>
      <w:r w:rsidRPr="00F863D3">
        <w:rPr>
          <w:sz w:val="21"/>
          <w:szCs w:val="21"/>
          <w:lang w:val="sq-AL"/>
        </w:rPr>
        <w:t xml:space="preserve"> treguar pajisjet q</w:t>
      </w:r>
      <w:r w:rsidRPr="00F863D3">
        <w:rPr>
          <w:rFonts w:ascii="Times New Roman" w:hAnsi="Times New Roman"/>
          <w:sz w:val="21"/>
          <w:szCs w:val="21"/>
          <w:lang w:val="sq-AL"/>
        </w:rPr>
        <w:t>ё</w:t>
      </w:r>
      <w:r w:rsidRPr="00F863D3">
        <w:rPr>
          <w:sz w:val="21"/>
          <w:szCs w:val="21"/>
          <w:lang w:val="sq-AL"/>
        </w:rPr>
        <w:t xml:space="preserve"> vijojnë t</w:t>
      </w:r>
      <w:r w:rsidRPr="00F863D3">
        <w:rPr>
          <w:rFonts w:ascii="Times New Roman" w:hAnsi="Times New Roman"/>
          <w:sz w:val="21"/>
          <w:szCs w:val="21"/>
          <w:lang w:val="sq-AL"/>
        </w:rPr>
        <w:t>ё</w:t>
      </w:r>
      <w:r w:rsidRPr="00F863D3">
        <w:rPr>
          <w:sz w:val="21"/>
          <w:szCs w:val="21"/>
          <w:lang w:val="sq-AL"/>
        </w:rPr>
        <w:t xml:space="preserve"> siguris</w:t>
      </w:r>
      <w:r w:rsidRPr="00F863D3">
        <w:rPr>
          <w:rFonts w:ascii="Times New Roman" w:hAnsi="Times New Roman"/>
          <w:sz w:val="21"/>
          <w:szCs w:val="21"/>
          <w:lang w:val="sq-AL"/>
        </w:rPr>
        <w:t>ё</w:t>
      </w:r>
      <w:r w:rsidRPr="00F863D3">
        <w:rPr>
          <w:sz w:val="21"/>
          <w:szCs w:val="21"/>
          <w:lang w:val="sq-AL"/>
        </w:rPr>
        <w:t xml:space="preserve"> n</w:t>
      </w:r>
      <w:r w:rsidRPr="00F863D3">
        <w:rPr>
          <w:rFonts w:ascii="Times New Roman" w:hAnsi="Times New Roman"/>
          <w:sz w:val="21"/>
          <w:szCs w:val="21"/>
          <w:lang w:val="sq-AL"/>
        </w:rPr>
        <w:t>ё</w:t>
      </w:r>
      <w:r w:rsidRPr="00F863D3">
        <w:rPr>
          <w:sz w:val="21"/>
          <w:szCs w:val="21"/>
          <w:lang w:val="sq-AL"/>
        </w:rPr>
        <w:t xml:space="preserve"> tunele:</w:t>
      </w:r>
    </w:p>
    <w:p w:rsidR="00FF4D23" w:rsidRPr="00F863D3" w:rsidRDefault="00FF4D23" w:rsidP="00FF4D23">
      <w:pPr>
        <w:pStyle w:val="Paragrafi"/>
        <w:rPr>
          <w:sz w:val="21"/>
          <w:szCs w:val="21"/>
          <w:lang w:val="sq-AL"/>
        </w:rPr>
      </w:pPr>
      <w:r w:rsidRPr="00F863D3">
        <w:rPr>
          <w:sz w:val="21"/>
          <w:szCs w:val="21"/>
          <w:lang w:val="sq-AL"/>
        </w:rPr>
        <w:t>Vendparkimet</w:t>
      </w:r>
    </w:p>
    <w:p w:rsidR="00FF4D23" w:rsidRPr="00F863D3" w:rsidRDefault="00FF4D23" w:rsidP="00FF4D23">
      <w:pPr>
        <w:pStyle w:val="Paragrafi"/>
        <w:rPr>
          <w:sz w:val="21"/>
          <w:szCs w:val="21"/>
          <w:lang w:val="sq-AL"/>
        </w:rPr>
      </w:pPr>
      <w:r w:rsidRPr="00F863D3">
        <w:rPr>
          <w:sz w:val="21"/>
          <w:szCs w:val="21"/>
          <w:lang w:val="sq-AL"/>
        </w:rPr>
        <w:t>Daljet e siguris</w:t>
      </w:r>
      <w:r w:rsidRPr="00F863D3">
        <w:rPr>
          <w:rFonts w:ascii="Times New Roman" w:hAnsi="Times New Roman" w:cs="Times New Roman"/>
          <w:sz w:val="21"/>
          <w:szCs w:val="21"/>
          <w:lang w:val="sq-AL"/>
        </w:rPr>
        <w:t>ё</w:t>
      </w:r>
      <w:r w:rsidRPr="00F863D3">
        <w:rPr>
          <w:sz w:val="21"/>
          <w:szCs w:val="21"/>
          <w:lang w:val="sq-AL"/>
        </w:rPr>
        <w:t>: i nj</w:t>
      </w:r>
      <w:r w:rsidRPr="00F863D3">
        <w:rPr>
          <w:rFonts w:ascii="Times New Roman" w:hAnsi="Times New Roman" w:cs="Times New Roman"/>
          <w:sz w:val="21"/>
          <w:szCs w:val="21"/>
          <w:lang w:val="sq-AL"/>
        </w:rPr>
        <w:t>ё</w:t>
      </w:r>
      <w:r w:rsidRPr="00F863D3">
        <w:rPr>
          <w:sz w:val="21"/>
          <w:szCs w:val="21"/>
          <w:lang w:val="sq-AL"/>
        </w:rPr>
        <w:t>jti panel përdoret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gjitha llojet e daljeve t</w:t>
      </w:r>
      <w:r w:rsidRPr="00F863D3">
        <w:rPr>
          <w:rFonts w:ascii="Times New Roman" w:hAnsi="Times New Roman" w:cs="Times New Roman"/>
          <w:sz w:val="21"/>
          <w:szCs w:val="21"/>
          <w:lang w:val="sq-AL"/>
        </w:rPr>
        <w:t>ё</w:t>
      </w:r>
      <w:r w:rsidRPr="00F863D3">
        <w:rPr>
          <w:sz w:val="21"/>
          <w:szCs w:val="21"/>
          <w:lang w:val="sq-AL"/>
        </w:rPr>
        <w:t xml:space="preserve"> ndihmës.</w:t>
      </w:r>
    </w:p>
    <w:p w:rsidR="00FF4D23" w:rsidRPr="00F863D3" w:rsidRDefault="00FF4D23" w:rsidP="00FF4D23">
      <w:pPr>
        <w:pStyle w:val="Paragrafi"/>
        <w:rPr>
          <w:sz w:val="21"/>
          <w:szCs w:val="21"/>
          <w:lang w:val="sq-AL"/>
        </w:rPr>
      </w:pPr>
      <w:r w:rsidRPr="00F863D3">
        <w:rPr>
          <w:sz w:val="21"/>
          <w:szCs w:val="21"/>
          <w:lang w:val="sq-AL"/>
        </w:rPr>
        <w:t>Rrug</w:t>
      </w:r>
      <w:r w:rsidRPr="00F863D3">
        <w:rPr>
          <w:rFonts w:ascii="Times New Roman" w:hAnsi="Times New Roman" w:cs="Times New Roman"/>
          <w:sz w:val="21"/>
          <w:szCs w:val="21"/>
          <w:lang w:val="sq-AL"/>
        </w:rPr>
        <w:t>ё</w:t>
      </w:r>
      <w:r w:rsidRPr="00F863D3">
        <w:rPr>
          <w:sz w:val="21"/>
          <w:szCs w:val="21"/>
          <w:lang w:val="sq-AL"/>
        </w:rPr>
        <w:t>t e largimit/evakuimit: dy dalje t</w:t>
      </w:r>
      <w:r w:rsidRPr="00F863D3">
        <w:rPr>
          <w:rFonts w:ascii="Times New Roman" w:hAnsi="Times New Roman" w:cs="Times New Roman"/>
          <w:sz w:val="21"/>
          <w:szCs w:val="21"/>
          <w:lang w:val="sq-AL"/>
        </w:rPr>
        <w:t>ё</w:t>
      </w:r>
      <w:r w:rsidRPr="00F863D3">
        <w:rPr>
          <w:sz w:val="21"/>
          <w:szCs w:val="21"/>
          <w:lang w:val="sq-AL"/>
        </w:rPr>
        <w:t xml:space="preserve"> ndihmës m</w:t>
      </w:r>
      <w:r w:rsidRPr="00F863D3">
        <w:rPr>
          <w:rFonts w:ascii="Times New Roman" w:hAnsi="Times New Roman" w:cs="Times New Roman"/>
          <w:sz w:val="21"/>
          <w:szCs w:val="21"/>
          <w:lang w:val="sq-AL"/>
        </w:rPr>
        <w:t>ё</w:t>
      </w:r>
      <w:r w:rsidRPr="00F863D3">
        <w:rPr>
          <w:sz w:val="21"/>
          <w:szCs w:val="21"/>
          <w:lang w:val="sq-AL"/>
        </w:rPr>
        <w:t xml:space="preserve"> ta af</w:t>
      </w:r>
      <w:r w:rsidRPr="00F863D3">
        <w:rPr>
          <w:rFonts w:ascii="Times New Roman" w:hAnsi="Times New Roman" w:cs="Times New Roman"/>
          <w:sz w:val="21"/>
          <w:szCs w:val="21"/>
          <w:lang w:val="sq-AL"/>
        </w:rPr>
        <w:t>ё</w:t>
      </w:r>
      <w:r w:rsidRPr="00F863D3">
        <w:rPr>
          <w:sz w:val="21"/>
          <w:szCs w:val="21"/>
          <w:lang w:val="sq-AL"/>
        </w:rPr>
        <w:t>rta tregohen me panele t</w:t>
      </w:r>
      <w:r w:rsidRPr="00F863D3">
        <w:rPr>
          <w:rFonts w:ascii="Times New Roman" w:hAnsi="Times New Roman" w:cs="Times New Roman"/>
          <w:sz w:val="21"/>
          <w:szCs w:val="21"/>
          <w:lang w:val="sq-AL"/>
        </w:rPr>
        <w:t>ё</w:t>
      </w:r>
      <w:r w:rsidRPr="00F863D3">
        <w:rPr>
          <w:sz w:val="21"/>
          <w:szCs w:val="21"/>
          <w:lang w:val="sq-AL"/>
        </w:rPr>
        <w:t xml:space="preserve"> vendosura mbi muret  e tunelit, n</w:t>
      </w:r>
      <w:r w:rsidRPr="00F863D3">
        <w:rPr>
          <w:rFonts w:ascii="Times New Roman" w:hAnsi="Times New Roman" w:cs="Times New Roman"/>
          <w:sz w:val="21"/>
          <w:szCs w:val="21"/>
          <w:lang w:val="sq-AL"/>
        </w:rPr>
        <w:t>ё</w:t>
      </w:r>
      <w:r w:rsidRPr="00F863D3">
        <w:rPr>
          <w:sz w:val="21"/>
          <w:szCs w:val="21"/>
          <w:lang w:val="sq-AL"/>
        </w:rPr>
        <w:t xml:space="preserve"> largësi q</w:t>
      </w:r>
      <w:r w:rsidRPr="00F863D3">
        <w:rPr>
          <w:rFonts w:ascii="Times New Roman" w:hAnsi="Times New Roman" w:cs="Times New Roman"/>
          <w:sz w:val="21"/>
          <w:szCs w:val="21"/>
          <w:lang w:val="sq-AL"/>
        </w:rPr>
        <w:t>ё</w:t>
      </w:r>
      <w:r w:rsidRPr="00F863D3">
        <w:rPr>
          <w:sz w:val="21"/>
          <w:szCs w:val="21"/>
          <w:lang w:val="sq-AL"/>
        </w:rPr>
        <w:t xml:space="preserve"> nuk kalojn</w:t>
      </w:r>
      <w:r w:rsidRPr="00F863D3">
        <w:rPr>
          <w:rFonts w:ascii="Times New Roman" w:hAnsi="Times New Roman" w:cs="Times New Roman"/>
          <w:sz w:val="21"/>
          <w:szCs w:val="21"/>
          <w:lang w:val="sq-AL"/>
        </w:rPr>
        <w:t>ё</w:t>
      </w:r>
      <w:r w:rsidRPr="00F863D3">
        <w:rPr>
          <w:sz w:val="21"/>
          <w:szCs w:val="21"/>
          <w:lang w:val="sq-AL"/>
        </w:rPr>
        <w:t xml:space="preserve"> 25 m, n</w:t>
      </w:r>
      <w:r w:rsidRPr="00F863D3">
        <w:rPr>
          <w:rFonts w:ascii="Times New Roman" w:hAnsi="Times New Roman" w:cs="Times New Roman"/>
          <w:sz w:val="21"/>
          <w:szCs w:val="21"/>
          <w:lang w:val="sq-AL"/>
        </w:rPr>
        <w:t>ё</w:t>
      </w:r>
      <w:r w:rsidRPr="00F863D3">
        <w:rPr>
          <w:sz w:val="21"/>
          <w:szCs w:val="21"/>
          <w:lang w:val="sq-AL"/>
        </w:rPr>
        <w:t xml:space="preserve"> nj</w:t>
      </w:r>
      <w:r w:rsidRPr="00F863D3">
        <w:rPr>
          <w:rFonts w:ascii="Times New Roman" w:hAnsi="Times New Roman" w:cs="Times New Roman"/>
          <w:sz w:val="21"/>
          <w:szCs w:val="21"/>
          <w:lang w:val="sq-AL"/>
        </w:rPr>
        <w:t>ё</w:t>
      </w:r>
      <w:r w:rsidRPr="00F863D3">
        <w:rPr>
          <w:sz w:val="21"/>
          <w:szCs w:val="21"/>
          <w:lang w:val="sq-AL"/>
        </w:rPr>
        <w:t xml:space="preserve"> lart</w:t>
      </w:r>
      <w:r w:rsidRPr="00F863D3">
        <w:rPr>
          <w:rFonts w:ascii="Times New Roman" w:hAnsi="Times New Roman" w:cs="Times New Roman"/>
          <w:sz w:val="21"/>
          <w:szCs w:val="21"/>
          <w:lang w:val="sq-AL"/>
        </w:rPr>
        <w:t>ё</w:t>
      </w:r>
      <w:r w:rsidRPr="00F863D3">
        <w:rPr>
          <w:sz w:val="21"/>
          <w:szCs w:val="21"/>
          <w:lang w:val="sq-AL"/>
        </w:rPr>
        <w:t>si nga 1 m deri n</w:t>
      </w:r>
      <w:r w:rsidRPr="00F863D3">
        <w:rPr>
          <w:rFonts w:ascii="Times New Roman" w:hAnsi="Times New Roman" w:cs="Times New Roman"/>
          <w:sz w:val="21"/>
          <w:szCs w:val="21"/>
          <w:lang w:val="sq-AL"/>
        </w:rPr>
        <w:t>ё</w:t>
      </w:r>
      <w:r w:rsidRPr="00F863D3">
        <w:rPr>
          <w:sz w:val="21"/>
          <w:szCs w:val="21"/>
          <w:lang w:val="sq-AL"/>
        </w:rPr>
        <w:t xml:space="preserve"> 1,5 m mbi nivelin e rrugës s</w:t>
      </w:r>
      <w:r w:rsidRPr="00F863D3">
        <w:rPr>
          <w:rFonts w:ascii="Times New Roman" w:hAnsi="Times New Roman" w:cs="Times New Roman"/>
          <w:sz w:val="21"/>
          <w:szCs w:val="21"/>
          <w:lang w:val="sq-AL"/>
        </w:rPr>
        <w:t>ё</w:t>
      </w:r>
      <w:r w:rsidRPr="00F863D3">
        <w:rPr>
          <w:sz w:val="21"/>
          <w:szCs w:val="21"/>
          <w:lang w:val="sq-AL"/>
        </w:rPr>
        <w:t xml:space="preserve"> largimit me tregimin e larg</w:t>
      </w:r>
      <w:r w:rsidRPr="00F863D3">
        <w:rPr>
          <w:rFonts w:ascii="Times New Roman" w:hAnsi="Times New Roman" w:cs="Times New Roman"/>
          <w:sz w:val="21"/>
          <w:szCs w:val="21"/>
          <w:lang w:val="sq-AL"/>
        </w:rPr>
        <w:t>ё</w:t>
      </w:r>
      <w:r w:rsidRPr="00F863D3">
        <w:rPr>
          <w:sz w:val="21"/>
          <w:szCs w:val="21"/>
          <w:lang w:val="sq-AL"/>
        </w:rPr>
        <w:t>sive deri te daljet,</w:t>
      </w:r>
    </w:p>
    <w:p w:rsidR="00FF4D23" w:rsidRPr="00F863D3" w:rsidRDefault="00FF4D23" w:rsidP="00FF4D23">
      <w:pPr>
        <w:pStyle w:val="Paragrafi"/>
        <w:rPr>
          <w:sz w:val="21"/>
          <w:szCs w:val="21"/>
          <w:lang w:val="sq-AL"/>
        </w:rPr>
      </w:pPr>
      <w:r w:rsidRPr="00F863D3">
        <w:rPr>
          <w:sz w:val="21"/>
          <w:szCs w:val="21"/>
          <w:lang w:val="sq-AL"/>
        </w:rPr>
        <w:t>Postet e ndihm</w:t>
      </w:r>
      <w:r w:rsidRPr="00F863D3">
        <w:rPr>
          <w:rFonts w:ascii="Times New Roman" w:hAnsi="Times New Roman" w:cs="Times New Roman"/>
          <w:sz w:val="21"/>
          <w:szCs w:val="21"/>
          <w:lang w:val="sq-AL"/>
        </w:rPr>
        <w:t>ё</w:t>
      </w:r>
      <w:r w:rsidRPr="00F863D3">
        <w:rPr>
          <w:sz w:val="21"/>
          <w:szCs w:val="21"/>
          <w:lang w:val="sq-AL"/>
        </w:rPr>
        <w:t>s: panelet q</w:t>
      </w:r>
      <w:r w:rsidRPr="00F863D3">
        <w:rPr>
          <w:rFonts w:ascii="Times New Roman" w:hAnsi="Times New Roman" w:cs="Times New Roman"/>
          <w:sz w:val="21"/>
          <w:szCs w:val="21"/>
          <w:lang w:val="sq-AL"/>
        </w:rPr>
        <w:t>ё</w:t>
      </w:r>
      <w:r w:rsidRPr="00F863D3">
        <w:rPr>
          <w:sz w:val="21"/>
          <w:szCs w:val="21"/>
          <w:lang w:val="sq-AL"/>
        </w:rPr>
        <w:t xml:space="preserve"> tregojnë pranin</w:t>
      </w:r>
      <w:r w:rsidRPr="00F863D3">
        <w:rPr>
          <w:rFonts w:ascii="Times New Roman" w:hAnsi="Times New Roman" w:cs="Times New Roman"/>
          <w:sz w:val="21"/>
          <w:szCs w:val="21"/>
          <w:lang w:val="sq-AL"/>
        </w:rPr>
        <w:t>ё</w:t>
      </w:r>
      <w:r w:rsidRPr="00F863D3">
        <w:rPr>
          <w:sz w:val="21"/>
          <w:szCs w:val="21"/>
          <w:lang w:val="sq-AL"/>
        </w:rPr>
        <w:t xml:space="preserve"> e telefonit t</w:t>
      </w:r>
      <w:r w:rsidRPr="00F863D3">
        <w:rPr>
          <w:rFonts w:ascii="Times New Roman" w:hAnsi="Times New Roman" w:cs="Times New Roman"/>
          <w:sz w:val="21"/>
          <w:szCs w:val="21"/>
          <w:lang w:val="sq-AL"/>
        </w:rPr>
        <w:t>ё</w:t>
      </w:r>
      <w:r w:rsidRPr="00F863D3">
        <w:rPr>
          <w:sz w:val="21"/>
          <w:szCs w:val="21"/>
          <w:lang w:val="sq-AL"/>
        </w:rPr>
        <w:t xml:space="preserve"> thirrjes s</w:t>
      </w:r>
      <w:r w:rsidRPr="00F863D3">
        <w:rPr>
          <w:rFonts w:ascii="Times New Roman" w:hAnsi="Times New Roman" w:cs="Times New Roman"/>
          <w:sz w:val="21"/>
          <w:szCs w:val="21"/>
          <w:lang w:val="sq-AL"/>
        </w:rPr>
        <w:t>ё</w:t>
      </w:r>
      <w:r w:rsidRPr="00F863D3">
        <w:rPr>
          <w:sz w:val="21"/>
          <w:szCs w:val="21"/>
          <w:lang w:val="sq-AL"/>
        </w:rPr>
        <w:t xml:space="preserve"> urgjenc</w:t>
      </w:r>
      <w:r w:rsidRPr="00F863D3">
        <w:rPr>
          <w:rFonts w:ascii="Times New Roman" w:hAnsi="Times New Roman" w:cs="Times New Roman"/>
          <w:sz w:val="21"/>
          <w:szCs w:val="21"/>
          <w:lang w:val="sq-AL"/>
        </w:rPr>
        <w:t>ё</w:t>
      </w:r>
      <w:r w:rsidRPr="00F863D3">
        <w:rPr>
          <w:sz w:val="21"/>
          <w:szCs w:val="21"/>
          <w:lang w:val="sq-AL"/>
        </w:rPr>
        <w:t>s dhe t</w:t>
      </w:r>
      <w:r w:rsidRPr="00F863D3">
        <w:rPr>
          <w:rFonts w:ascii="Times New Roman" w:hAnsi="Times New Roman" w:cs="Times New Roman"/>
          <w:sz w:val="21"/>
          <w:szCs w:val="21"/>
          <w:lang w:val="sq-AL"/>
        </w:rPr>
        <w:t>ё</w:t>
      </w:r>
      <w:r w:rsidRPr="00F863D3">
        <w:rPr>
          <w:sz w:val="21"/>
          <w:szCs w:val="21"/>
          <w:lang w:val="sq-AL"/>
        </w:rPr>
        <w:t xml:space="preserve"> aparateve shuarëse t</w:t>
      </w:r>
      <w:r w:rsidRPr="00F863D3">
        <w:rPr>
          <w:rFonts w:ascii="Times New Roman" w:hAnsi="Times New Roman" w:cs="Times New Roman"/>
          <w:sz w:val="21"/>
          <w:szCs w:val="21"/>
          <w:lang w:val="sq-AL"/>
        </w:rPr>
        <w:t>ё</w:t>
      </w:r>
      <w:r w:rsidRPr="00F863D3">
        <w:rPr>
          <w:sz w:val="21"/>
          <w:szCs w:val="21"/>
          <w:lang w:val="sq-AL"/>
        </w:rPr>
        <w:t xml:space="preserve"> zjarrit.</w:t>
      </w:r>
    </w:p>
    <w:p w:rsidR="00FF4D23" w:rsidRPr="00F863D3" w:rsidRDefault="00FF4D23" w:rsidP="00FF4D23">
      <w:pPr>
        <w:pStyle w:val="Paragrafi"/>
        <w:rPr>
          <w:sz w:val="21"/>
          <w:szCs w:val="21"/>
          <w:lang w:val="sq-AL"/>
        </w:rPr>
      </w:pPr>
      <w:r w:rsidRPr="00F863D3">
        <w:rPr>
          <w:sz w:val="21"/>
          <w:szCs w:val="21"/>
          <w:lang w:val="sq-AL"/>
        </w:rPr>
        <w:t>1.2 Radio</w:t>
      </w:r>
    </w:p>
    <w:p w:rsidR="00FF4D23" w:rsidRPr="00F863D3" w:rsidRDefault="00FF4D23" w:rsidP="00FF4D23">
      <w:pPr>
        <w:pStyle w:val="Paragrafi"/>
        <w:rPr>
          <w:sz w:val="21"/>
          <w:szCs w:val="21"/>
          <w:lang w:val="sq-AL"/>
        </w:rPr>
      </w:pPr>
      <w:r w:rsidRPr="00F863D3">
        <w:rPr>
          <w:sz w:val="21"/>
          <w:szCs w:val="21"/>
          <w:lang w:val="sq-AL"/>
        </w:rPr>
        <w:t>N</w:t>
      </w:r>
      <w:r w:rsidRPr="00F863D3">
        <w:rPr>
          <w:rFonts w:ascii="Times New Roman" w:hAnsi="Times New Roman" w:cs="Times New Roman"/>
          <w:sz w:val="21"/>
          <w:szCs w:val="21"/>
          <w:lang w:val="sq-AL"/>
        </w:rPr>
        <w:t>ё</w:t>
      </w:r>
      <w:r w:rsidRPr="00F863D3">
        <w:rPr>
          <w:sz w:val="21"/>
          <w:szCs w:val="21"/>
          <w:lang w:val="sq-AL"/>
        </w:rPr>
        <w:t xml:space="preserve"> tunelet ku p</w:t>
      </w:r>
      <w:r w:rsidRPr="00F863D3">
        <w:rPr>
          <w:rFonts w:ascii="Times New Roman" w:hAnsi="Times New Roman" w:cs="Times New Roman"/>
          <w:sz w:val="21"/>
          <w:szCs w:val="21"/>
          <w:lang w:val="sq-AL"/>
        </w:rPr>
        <w:t>ё</w:t>
      </w:r>
      <w:r w:rsidRPr="00F863D3">
        <w:rPr>
          <w:sz w:val="21"/>
          <w:szCs w:val="21"/>
          <w:lang w:val="sq-AL"/>
        </w:rPr>
        <w:t>rdoruesit mund t</w:t>
      </w:r>
      <w:r w:rsidRPr="00F863D3">
        <w:rPr>
          <w:rFonts w:ascii="Times New Roman" w:hAnsi="Times New Roman" w:cs="Times New Roman"/>
          <w:sz w:val="21"/>
          <w:szCs w:val="21"/>
          <w:lang w:val="sq-AL"/>
        </w:rPr>
        <w:t>ё</w:t>
      </w:r>
      <w:r w:rsidRPr="00F863D3">
        <w:rPr>
          <w:sz w:val="21"/>
          <w:szCs w:val="21"/>
          <w:lang w:val="sq-AL"/>
        </w:rPr>
        <w:t xml:space="preserve"> marrin njoftime, duke filluar nga radio e tyre, panelet e duhura t</w:t>
      </w:r>
      <w:r w:rsidRPr="00F863D3">
        <w:rPr>
          <w:rFonts w:ascii="Times New Roman" w:hAnsi="Times New Roman" w:cs="Times New Roman"/>
          <w:sz w:val="21"/>
          <w:szCs w:val="21"/>
          <w:lang w:val="sq-AL"/>
        </w:rPr>
        <w:t>ё</w:t>
      </w:r>
      <w:r w:rsidRPr="00F863D3">
        <w:rPr>
          <w:sz w:val="21"/>
          <w:szCs w:val="21"/>
          <w:lang w:val="sq-AL"/>
        </w:rPr>
        <w:t xml:space="preserve"> vendosura para hyrjes n</w:t>
      </w:r>
      <w:r w:rsidRPr="00F863D3">
        <w:rPr>
          <w:rFonts w:ascii="Times New Roman" w:hAnsi="Times New Roman" w:cs="Times New Roman"/>
          <w:sz w:val="21"/>
          <w:szCs w:val="21"/>
          <w:lang w:val="sq-AL"/>
        </w:rPr>
        <w:t>ё</w:t>
      </w:r>
      <w:r w:rsidRPr="00F863D3">
        <w:rPr>
          <w:sz w:val="21"/>
          <w:szCs w:val="21"/>
          <w:lang w:val="sq-AL"/>
        </w:rPr>
        <w:t xml:space="preserve"> tunel njoftojnë p</w:t>
      </w:r>
      <w:r w:rsidRPr="00F863D3">
        <w:rPr>
          <w:rFonts w:ascii="Times New Roman" w:hAnsi="Times New Roman" w:cs="Times New Roman"/>
          <w:sz w:val="21"/>
          <w:szCs w:val="21"/>
          <w:lang w:val="sq-AL"/>
        </w:rPr>
        <w:t>ё</w:t>
      </w:r>
      <w:r w:rsidRPr="00F863D3">
        <w:rPr>
          <w:sz w:val="21"/>
          <w:szCs w:val="21"/>
          <w:lang w:val="sq-AL"/>
        </w:rPr>
        <w:t>rdoruesit mbi m</w:t>
      </w:r>
      <w:r w:rsidRPr="00F863D3">
        <w:rPr>
          <w:rFonts w:ascii="Times New Roman" w:hAnsi="Times New Roman" w:cs="Times New Roman"/>
          <w:sz w:val="21"/>
          <w:szCs w:val="21"/>
          <w:lang w:val="sq-AL"/>
        </w:rPr>
        <w:t>ё</w:t>
      </w:r>
      <w:r w:rsidRPr="00F863D3">
        <w:rPr>
          <w:sz w:val="21"/>
          <w:szCs w:val="21"/>
          <w:lang w:val="sq-AL"/>
        </w:rPr>
        <w:t>nyr</w:t>
      </w:r>
      <w:r w:rsidRPr="00F863D3">
        <w:rPr>
          <w:rFonts w:ascii="Times New Roman" w:hAnsi="Times New Roman" w:cs="Times New Roman"/>
          <w:sz w:val="21"/>
          <w:szCs w:val="21"/>
          <w:lang w:val="sq-AL"/>
        </w:rPr>
        <w:t>ё</w:t>
      </w:r>
      <w:r w:rsidRPr="00F863D3">
        <w:rPr>
          <w:sz w:val="21"/>
          <w:szCs w:val="21"/>
          <w:lang w:val="sq-AL"/>
        </w:rPr>
        <w:t>n e marrjes s</w:t>
      </w:r>
      <w:r w:rsidRPr="00F863D3">
        <w:rPr>
          <w:rFonts w:ascii="Times New Roman" w:hAnsi="Times New Roman" w:cs="Times New Roman"/>
          <w:sz w:val="21"/>
          <w:szCs w:val="21"/>
          <w:lang w:val="sq-AL"/>
        </w:rPr>
        <w:t>ё</w:t>
      </w:r>
      <w:r w:rsidRPr="00F863D3">
        <w:rPr>
          <w:sz w:val="21"/>
          <w:szCs w:val="21"/>
          <w:lang w:val="sq-AL"/>
        </w:rPr>
        <w:t xml:space="preserve"> k</w:t>
      </w:r>
      <w:r w:rsidRPr="00F863D3">
        <w:rPr>
          <w:rFonts w:ascii="Times New Roman" w:hAnsi="Times New Roman" w:cs="Times New Roman"/>
          <w:sz w:val="21"/>
          <w:szCs w:val="21"/>
          <w:lang w:val="sq-AL"/>
        </w:rPr>
        <w:t>ё</w:t>
      </w:r>
      <w:r w:rsidRPr="00F863D3">
        <w:rPr>
          <w:sz w:val="21"/>
          <w:szCs w:val="21"/>
          <w:lang w:val="sq-AL"/>
        </w:rPr>
        <w:t>tyre njoftimeve.</w:t>
      </w:r>
    </w:p>
    <w:p w:rsidR="00FF4D23" w:rsidRPr="00F863D3" w:rsidRDefault="00FF4D23" w:rsidP="00FF4D23">
      <w:pPr>
        <w:pStyle w:val="Paragrafi"/>
        <w:rPr>
          <w:sz w:val="21"/>
          <w:szCs w:val="21"/>
          <w:lang w:val="sq-AL"/>
        </w:rPr>
      </w:pPr>
      <w:r w:rsidRPr="00F863D3">
        <w:rPr>
          <w:sz w:val="21"/>
          <w:szCs w:val="21"/>
          <w:lang w:val="sq-AL"/>
        </w:rPr>
        <w:t>1.3 Panelet dhe sh</w:t>
      </w:r>
      <w:r w:rsidRPr="00F863D3">
        <w:rPr>
          <w:rFonts w:ascii="Times New Roman" w:hAnsi="Times New Roman"/>
          <w:sz w:val="21"/>
          <w:szCs w:val="21"/>
          <w:lang w:val="sq-AL"/>
        </w:rPr>
        <w:t>ё</w:t>
      </w:r>
      <w:r w:rsidRPr="00F863D3">
        <w:rPr>
          <w:sz w:val="21"/>
          <w:szCs w:val="21"/>
          <w:lang w:val="sq-AL"/>
        </w:rPr>
        <w:t>nj</w:t>
      </w:r>
      <w:r w:rsidRPr="00F863D3">
        <w:rPr>
          <w:rFonts w:ascii="Times New Roman" w:hAnsi="Times New Roman"/>
          <w:sz w:val="21"/>
          <w:szCs w:val="21"/>
          <w:lang w:val="sq-AL"/>
        </w:rPr>
        <w:t>ё</w:t>
      </w:r>
      <w:r w:rsidRPr="00F863D3">
        <w:rPr>
          <w:sz w:val="21"/>
          <w:szCs w:val="21"/>
          <w:lang w:val="sq-AL"/>
        </w:rPr>
        <w:t>zimet janë b</w:t>
      </w:r>
      <w:r w:rsidRPr="00F863D3">
        <w:rPr>
          <w:rFonts w:ascii="Times New Roman" w:hAnsi="Times New Roman"/>
          <w:sz w:val="21"/>
          <w:szCs w:val="21"/>
          <w:lang w:val="sq-AL"/>
        </w:rPr>
        <w:t>ё</w:t>
      </w:r>
      <w:r w:rsidRPr="00F863D3">
        <w:rPr>
          <w:sz w:val="21"/>
          <w:szCs w:val="21"/>
          <w:lang w:val="sq-AL"/>
        </w:rPr>
        <w:t>r</w:t>
      </w:r>
      <w:r w:rsidRPr="00F863D3">
        <w:rPr>
          <w:rFonts w:ascii="Times New Roman" w:hAnsi="Times New Roman"/>
          <w:sz w:val="21"/>
          <w:szCs w:val="21"/>
          <w:lang w:val="sq-AL"/>
        </w:rPr>
        <w:t>ё</w:t>
      </w:r>
      <w:r w:rsidRPr="00F863D3">
        <w:rPr>
          <w:sz w:val="21"/>
          <w:szCs w:val="21"/>
          <w:lang w:val="sq-AL"/>
        </w:rPr>
        <w:t xml:space="preserve"> dhe vendosur n</w:t>
      </w:r>
      <w:r w:rsidRPr="00F863D3">
        <w:rPr>
          <w:rFonts w:ascii="Times New Roman" w:hAnsi="Times New Roman"/>
          <w:sz w:val="21"/>
          <w:szCs w:val="21"/>
          <w:lang w:val="sq-AL"/>
        </w:rPr>
        <w:t>ё</w:t>
      </w:r>
      <w:r w:rsidRPr="00F863D3">
        <w:rPr>
          <w:sz w:val="21"/>
          <w:szCs w:val="21"/>
          <w:lang w:val="sq-AL"/>
        </w:rPr>
        <w:t xml:space="preserve"> m</w:t>
      </w:r>
      <w:r w:rsidRPr="00F863D3">
        <w:rPr>
          <w:rFonts w:ascii="Times New Roman" w:hAnsi="Times New Roman"/>
          <w:sz w:val="21"/>
          <w:szCs w:val="21"/>
          <w:lang w:val="sq-AL"/>
        </w:rPr>
        <w:t>ё</w:t>
      </w:r>
      <w:r w:rsidRPr="00F863D3">
        <w:rPr>
          <w:sz w:val="21"/>
          <w:szCs w:val="21"/>
          <w:lang w:val="sq-AL"/>
        </w:rPr>
        <w:t>nyr</w:t>
      </w:r>
      <w:r w:rsidRPr="00F863D3">
        <w:rPr>
          <w:rFonts w:ascii="Times New Roman" w:hAnsi="Times New Roman"/>
          <w:sz w:val="21"/>
          <w:szCs w:val="21"/>
          <w:lang w:val="sq-AL"/>
        </w:rPr>
        <w:t>ё</w:t>
      </w:r>
      <w:r w:rsidRPr="00F863D3">
        <w:rPr>
          <w:sz w:val="21"/>
          <w:szCs w:val="21"/>
          <w:lang w:val="sq-AL"/>
        </w:rPr>
        <w:t xml:space="preserve"> q</w:t>
      </w:r>
      <w:r w:rsidRPr="00F863D3">
        <w:rPr>
          <w:rFonts w:ascii="Times New Roman" w:hAnsi="Times New Roman"/>
          <w:sz w:val="21"/>
          <w:szCs w:val="21"/>
          <w:lang w:val="sq-AL"/>
        </w:rPr>
        <w:t>ё</w:t>
      </w:r>
      <w:r w:rsidRPr="00F863D3">
        <w:rPr>
          <w:sz w:val="21"/>
          <w:szCs w:val="21"/>
          <w:lang w:val="sq-AL"/>
        </w:rPr>
        <w:t xml:space="preserve"> të jen</w:t>
      </w:r>
      <w:r w:rsidRPr="00F863D3">
        <w:rPr>
          <w:rFonts w:ascii="Times New Roman" w:hAnsi="Times New Roman"/>
          <w:sz w:val="21"/>
          <w:szCs w:val="21"/>
          <w:lang w:val="sq-AL"/>
        </w:rPr>
        <w:t>ё</w:t>
      </w:r>
      <w:r w:rsidRPr="00F863D3">
        <w:rPr>
          <w:sz w:val="21"/>
          <w:szCs w:val="21"/>
          <w:lang w:val="sq-AL"/>
        </w:rPr>
        <w:t xml:space="preserve"> qartësisht t</w:t>
      </w:r>
      <w:r w:rsidRPr="00F863D3">
        <w:rPr>
          <w:rFonts w:ascii="Times New Roman" w:hAnsi="Times New Roman"/>
          <w:sz w:val="21"/>
          <w:szCs w:val="21"/>
          <w:lang w:val="sq-AL"/>
        </w:rPr>
        <w:t>ё</w:t>
      </w:r>
      <w:r w:rsidRPr="00F863D3">
        <w:rPr>
          <w:sz w:val="21"/>
          <w:szCs w:val="21"/>
          <w:lang w:val="sq-AL"/>
        </w:rPr>
        <w:t xml:space="preserve"> dukshme, të shikueshme.</w:t>
      </w:r>
    </w:p>
    <w:p w:rsidR="00FF4D23" w:rsidRPr="00F863D3" w:rsidRDefault="00FF4D23" w:rsidP="00FF4D23">
      <w:pPr>
        <w:pStyle w:val="Paragrafi"/>
        <w:rPr>
          <w:sz w:val="21"/>
          <w:szCs w:val="21"/>
          <w:lang w:val="sq-AL"/>
        </w:rPr>
      </w:pPr>
      <w:r w:rsidRPr="00F863D3">
        <w:rPr>
          <w:sz w:val="21"/>
          <w:szCs w:val="21"/>
          <w:lang w:val="sq-AL"/>
        </w:rPr>
        <w:t>2. P</w:t>
      </w:r>
      <w:r w:rsidRPr="00F863D3">
        <w:rPr>
          <w:rFonts w:ascii="Times New Roman" w:hAnsi="Times New Roman"/>
          <w:sz w:val="21"/>
          <w:szCs w:val="21"/>
          <w:lang w:val="sq-AL"/>
        </w:rPr>
        <w:t>ё</w:t>
      </w:r>
      <w:r w:rsidRPr="00F863D3">
        <w:rPr>
          <w:sz w:val="21"/>
          <w:szCs w:val="21"/>
          <w:lang w:val="sq-AL"/>
        </w:rPr>
        <w:t>rshkrimi i shenjave dhe paneleve</w:t>
      </w:r>
    </w:p>
    <w:p w:rsidR="00FF4D23" w:rsidRPr="00F863D3" w:rsidRDefault="00FF4D23" w:rsidP="00FF4D23">
      <w:pPr>
        <w:pStyle w:val="Paragrafi"/>
        <w:rPr>
          <w:sz w:val="21"/>
          <w:szCs w:val="21"/>
          <w:lang w:val="sq-AL"/>
        </w:rPr>
      </w:pPr>
      <w:r w:rsidRPr="00F863D3">
        <w:rPr>
          <w:sz w:val="21"/>
          <w:szCs w:val="21"/>
          <w:lang w:val="sq-AL"/>
        </w:rPr>
        <w:t>Shtetet p</w:t>
      </w:r>
      <w:r w:rsidRPr="00F863D3">
        <w:rPr>
          <w:rFonts w:ascii="Times New Roman" w:hAnsi="Times New Roman" w:cs="Times New Roman"/>
          <w:sz w:val="21"/>
          <w:szCs w:val="21"/>
          <w:lang w:val="sq-AL"/>
        </w:rPr>
        <w:t>ё</w:t>
      </w:r>
      <w:r w:rsidRPr="00F863D3">
        <w:rPr>
          <w:sz w:val="21"/>
          <w:szCs w:val="21"/>
          <w:lang w:val="sq-AL"/>
        </w:rPr>
        <w:t>rdorin panelet e p</w:t>
      </w:r>
      <w:r w:rsidRPr="00F863D3">
        <w:rPr>
          <w:rFonts w:ascii="Times New Roman" w:hAnsi="Times New Roman" w:cs="Times New Roman"/>
          <w:sz w:val="21"/>
          <w:szCs w:val="21"/>
          <w:lang w:val="sq-AL"/>
        </w:rPr>
        <w:t>ё</w:t>
      </w:r>
      <w:r w:rsidRPr="00F863D3">
        <w:rPr>
          <w:sz w:val="21"/>
          <w:szCs w:val="21"/>
          <w:lang w:val="sq-AL"/>
        </w:rPr>
        <w:t>rshtatshme, n</w:t>
      </w:r>
      <w:r w:rsidRPr="00F863D3">
        <w:rPr>
          <w:rFonts w:ascii="Times New Roman" w:hAnsi="Times New Roman" w:cs="Times New Roman"/>
          <w:sz w:val="21"/>
          <w:szCs w:val="21"/>
          <w:lang w:val="sq-AL"/>
        </w:rPr>
        <w:t>ё</w:t>
      </w:r>
      <w:r w:rsidRPr="00F863D3">
        <w:rPr>
          <w:sz w:val="21"/>
          <w:szCs w:val="21"/>
          <w:lang w:val="sq-AL"/>
        </w:rPr>
        <w:t xml:space="preserve">se </w:t>
      </w:r>
      <w:r w:rsidRPr="00F863D3">
        <w:rPr>
          <w:rFonts w:ascii="Times New Roman" w:hAnsi="Times New Roman" w:cs="Times New Roman"/>
          <w:sz w:val="21"/>
          <w:szCs w:val="21"/>
          <w:lang w:val="sq-AL"/>
        </w:rPr>
        <w:t>ё</w:t>
      </w:r>
      <w:r w:rsidRPr="00F863D3">
        <w:rPr>
          <w:sz w:val="21"/>
          <w:szCs w:val="21"/>
          <w:lang w:val="sq-AL"/>
        </w:rPr>
        <w:t>sht</w:t>
      </w:r>
      <w:r w:rsidRPr="00F863D3">
        <w:rPr>
          <w:rFonts w:ascii="Times New Roman" w:hAnsi="Times New Roman" w:cs="Times New Roman"/>
          <w:sz w:val="21"/>
          <w:szCs w:val="21"/>
          <w:lang w:val="sq-AL"/>
        </w:rPr>
        <w:t>ё</w:t>
      </w:r>
      <w:r w:rsidRPr="00F863D3">
        <w:rPr>
          <w:sz w:val="21"/>
          <w:szCs w:val="21"/>
          <w:lang w:val="sq-AL"/>
        </w:rPr>
        <w:t xml:space="preserve"> e nevojshme, n</w:t>
      </w:r>
      <w:r w:rsidRPr="00F863D3">
        <w:rPr>
          <w:rFonts w:ascii="Times New Roman" w:hAnsi="Times New Roman" w:cs="Times New Roman"/>
          <w:sz w:val="21"/>
          <w:szCs w:val="21"/>
          <w:lang w:val="sq-AL"/>
        </w:rPr>
        <w:t>ё</w:t>
      </w:r>
      <w:r w:rsidRPr="00F863D3">
        <w:rPr>
          <w:sz w:val="21"/>
          <w:szCs w:val="21"/>
          <w:lang w:val="sq-AL"/>
        </w:rPr>
        <w:t xml:space="preserve"> zon</w:t>
      </w:r>
      <w:r w:rsidRPr="00F863D3">
        <w:rPr>
          <w:rFonts w:ascii="Times New Roman" w:hAnsi="Times New Roman" w:cs="Times New Roman"/>
          <w:sz w:val="21"/>
          <w:szCs w:val="21"/>
          <w:lang w:val="sq-AL"/>
        </w:rPr>
        <w:t>ё</w:t>
      </w:r>
      <w:r w:rsidRPr="00F863D3">
        <w:rPr>
          <w:sz w:val="21"/>
          <w:szCs w:val="21"/>
          <w:lang w:val="sq-AL"/>
        </w:rPr>
        <w:t>n e parasinjalizimit t</w:t>
      </w:r>
      <w:r w:rsidRPr="00F863D3">
        <w:rPr>
          <w:rFonts w:ascii="Times New Roman" w:hAnsi="Times New Roman" w:cs="Times New Roman"/>
          <w:sz w:val="21"/>
          <w:szCs w:val="21"/>
          <w:lang w:val="sq-AL"/>
        </w:rPr>
        <w:t>ё</w:t>
      </w:r>
      <w:r w:rsidRPr="00F863D3">
        <w:rPr>
          <w:sz w:val="21"/>
          <w:szCs w:val="21"/>
          <w:lang w:val="sq-AL"/>
        </w:rPr>
        <w:t xml:space="preserve"> tunelit, n</w:t>
      </w:r>
      <w:r w:rsidRPr="00F863D3">
        <w:rPr>
          <w:rFonts w:ascii="Times New Roman" w:hAnsi="Times New Roman" w:cs="Times New Roman"/>
          <w:sz w:val="21"/>
          <w:szCs w:val="21"/>
          <w:lang w:val="sq-AL"/>
        </w:rPr>
        <w:t>ё</w:t>
      </w:r>
      <w:r w:rsidRPr="00F863D3">
        <w:rPr>
          <w:sz w:val="21"/>
          <w:szCs w:val="21"/>
          <w:lang w:val="sq-AL"/>
        </w:rPr>
        <w:t xml:space="preserve"> brend</w:t>
      </w:r>
      <w:r w:rsidRPr="00F863D3">
        <w:rPr>
          <w:rFonts w:ascii="Times New Roman" w:hAnsi="Times New Roman" w:cs="Times New Roman"/>
          <w:sz w:val="21"/>
          <w:szCs w:val="21"/>
          <w:lang w:val="sq-AL"/>
        </w:rPr>
        <w:t>ё</w:t>
      </w:r>
      <w:r w:rsidRPr="00F863D3">
        <w:rPr>
          <w:sz w:val="21"/>
          <w:szCs w:val="21"/>
          <w:lang w:val="sq-AL"/>
        </w:rPr>
        <w:t>si t</w:t>
      </w:r>
      <w:r w:rsidRPr="00F863D3">
        <w:rPr>
          <w:rFonts w:ascii="Times New Roman" w:hAnsi="Times New Roman" w:cs="Times New Roman"/>
          <w:sz w:val="21"/>
          <w:szCs w:val="21"/>
          <w:lang w:val="sq-AL"/>
        </w:rPr>
        <w:t>ё</w:t>
      </w:r>
      <w:r w:rsidRPr="00F863D3">
        <w:rPr>
          <w:sz w:val="21"/>
          <w:szCs w:val="21"/>
          <w:lang w:val="sq-AL"/>
        </w:rPr>
        <w:t xml:space="preserve"> tunelit dhe pas fundit t</w:t>
      </w:r>
      <w:r w:rsidRPr="00F863D3">
        <w:rPr>
          <w:rFonts w:ascii="Times New Roman" w:hAnsi="Times New Roman" w:cs="Times New Roman"/>
          <w:sz w:val="21"/>
          <w:szCs w:val="21"/>
          <w:lang w:val="sq-AL"/>
        </w:rPr>
        <w:t>ё</w:t>
      </w:r>
      <w:r w:rsidRPr="00F863D3">
        <w:rPr>
          <w:sz w:val="21"/>
          <w:szCs w:val="21"/>
          <w:lang w:val="sq-AL"/>
        </w:rPr>
        <w:t xml:space="preserve"> tij.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përcaktuar shenj</w:t>
      </w:r>
      <w:r w:rsidRPr="00F863D3">
        <w:rPr>
          <w:rFonts w:ascii="Times New Roman" w:hAnsi="Times New Roman" w:cs="Times New Roman"/>
          <w:sz w:val="21"/>
          <w:szCs w:val="21"/>
          <w:lang w:val="sq-AL"/>
        </w:rPr>
        <w:t>ё</w:t>
      </w:r>
      <w:r w:rsidRPr="00F863D3">
        <w:rPr>
          <w:sz w:val="21"/>
          <w:szCs w:val="21"/>
          <w:lang w:val="sq-AL"/>
        </w:rPr>
        <w:t>zimin q</w:t>
      </w:r>
      <w:r w:rsidRPr="00F863D3">
        <w:rPr>
          <w:rFonts w:ascii="Times New Roman" w:hAnsi="Times New Roman" w:cs="Times New Roman"/>
          <w:sz w:val="21"/>
          <w:szCs w:val="21"/>
          <w:lang w:val="sq-AL"/>
        </w:rPr>
        <w:t>ё</w:t>
      </w:r>
      <w:r w:rsidRPr="00F863D3">
        <w:rPr>
          <w:sz w:val="21"/>
          <w:szCs w:val="21"/>
          <w:lang w:val="sq-AL"/>
        </w:rPr>
        <w:t xml:space="preserve"> përdoret n</w:t>
      </w:r>
      <w:r w:rsidRPr="00F863D3">
        <w:rPr>
          <w:rFonts w:ascii="Times New Roman" w:hAnsi="Times New Roman" w:cs="Times New Roman"/>
          <w:sz w:val="21"/>
          <w:szCs w:val="21"/>
          <w:lang w:val="sq-AL"/>
        </w:rPr>
        <w:t>ё</w:t>
      </w:r>
      <w:r w:rsidRPr="00F863D3">
        <w:rPr>
          <w:sz w:val="21"/>
          <w:szCs w:val="21"/>
          <w:lang w:val="sq-AL"/>
        </w:rPr>
        <w:t xml:space="preserve"> nj</w:t>
      </w:r>
      <w:r w:rsidRPr="00F863D3">
        <w:rPr>
          <w:rFonts w:ascii="Times New Roman" w:hAnsi="Times New Roman" w:cs="Times New Roman"/>
          <w:sz w:val="21"/>
          <w:szCs w:val="21"/>
          <w:lang w:val="sq-AL"/>
        </w:rPr>
        <w:t>ё</w:t>
      </w:r>
      <w:r w:rsidRPr="00F863D3">
        <w:rPr>
          <w:sz w:val="21"/>
          <w:szCs w:val="21"/>
          <w:lang w:val="sq-AL"/>
        </w:rPr>
        <w:t xml:space="preserve"> tunel, kushtet lokale t</w:t>
      </w:r>
      <w:r w:rsidRPr="00F863D3">
        <w:rPr>
          <w:rFonts w:ascii="Times New Roman" w:hAnsi="Times New Roman" w:cs="Times New Roman"/>
          <w:sz w:val="21"/>
          <w:szCs w:val="21"/>
          <w:lang w:val="sq-AL"/>
        </w:rPr>
        <w:t>ё</w:t>
      </w:r>
      <w:r w:rsidRPr="00F863D3">
        <w:rPr>
          <w:sz w:val="21"/>
          <w:szCs w:val="21"/>
          <w:lang w:val="sq-AL"/>
        </w:rPr>
        <w:t xml:space="preserve"> qarkullimit dhe t</w:t>
      </w:r>
      <w:r w:rsidRPr="00F863D3">
        <w:rPr>
          <w:rFonts w:ascii="Times New Roman" w:hAnsi="Times New Roman" w:cs="Times New Roman"/>
          <w:sz w:val="21"/>
          <w:szCs w:val="21"/>
          <w:lang w:val="sq-AL"/>
        </w:rPr>
        <w:t>ё</w:t>
      </w:r>
      <w:r w:rsidRPr="00F863D3">
        <w:rPr>
          <w:sz w:val="21"/>
          <w:szCs w:val="21"/>
          <w:lang w:val="sq-AL"/>
        </w:rPr>
        <w:t xml:space="preserve"> nd</w:t>
      </w:r>
      <w:r w:rsidRPr="00F863D3">
        <w:rPr>
          <w:rFonts w:ascii="Times New Roman" w:hAnsi="Times New Roman" w:cs="Times New Roman"/>
          <w:sz w:val="21"/>
          <w:szCs w:val="21"/>
          <w:lang w:val="sq-AL"/>
        </w:rPr>
        <w:t>ё</w:t>
      </w:r>
      <w:r w:rsidRPr="00F863D3">
        <w:rPr>
          <w:sz w:val="21"/>
          <w:szCs w:val="21"/>
          <w:lang w:val="sq-AL"/>
        </w:rPr>
        <w:t>rtimit/konstruksionit, ashtu si kushte t</w:t>
      </w:r>
      <w:r w:rsidRPr="00F863D3">
        <w:rPr>
          <w:rFonts w:ascii="Times New Roman" w:hAnsi="Times New Roman" w:cs="Times New Roman"/>
          <w:sz w:val="21"/>
          <w:szCs w:val="21"/>
          <w:lang w:val="sq-AL"/>
        </w:rPr>
        <w:t>ё</w:t>
      </w:r>
      <w:r w:rsidRPr="00F863D3">
        <w:rPr>
          <w:sz w:val="21"/>
          <w:szCs w:val="21"/>
          <w:lang w:val="sq-AL"/>
        </w:rPr>
        <w:t xml:space="preserve"> tjera lokale, janë marr</w:t>
      </w:r>
      <w:r w:rsidRPr="00F863D3">
        <w:rPr>
          <w:rFonts w:ascii="Times New Roman" w:hAnsi="Times New Roman" w:cs="Times New Roman"/>
          <w:sz w:val="21"/>
          <w:szCs w:val="21"/>
          <w:lang w:val="sq-AL"/>
        </w:rPr>
        <w:t>ё</w:t>
      </w:r>
      <w:r w:rsidRPr="00F863D3">
        <w:rPr>
          <w:sz w:val="21"/>
          <w:szCs w:val="21"/>
          <w:lang w:val="sq-AL"/>
        </w:rPr>
        <w:t xml:space="preserve"> parasysh. Panelet n</w:t>
      </w:r>
      <w:r w:rsidRPr="00F863D3">
        <w:rPr>
          <w:rFonts w:ascii="Times New Roman" w:hAnsi="Times New Roman" w:cs="Times New Roman"/>
          <w:sz w:val="21"/>
          <w:szCs w:val="21"/>
          <w:lang w:val="sq-AL"/>
        </w:rPr>
        <w:t>ё</w:t>
      </w:r>
      <w:r w:rsidRPr="00F863D3">
        <w:rPr>
          <w:sz w:val="21"/>
          <w:szCs w:val="21"/>
          <w:lang w:val="sq-AL"/>
        </w:rPr>
        <w:t xml:space="preserve"> përputhje m</w:t>
      </w:r>
      <w:r w:rsidRPr="00F863D3">
        <w:rPr>
          <w:rFonts w:ascii="Times New Roman" w:hAnsi="Times New Roman" w:cs="Times New Roman"/>
          <w:sz w:val="21"/>
          <w:szCs w:val="21"/>
          <w:lang w:val="sq-AL"/>
        </w:rPr>
        <w:t>ё</w:t>
      </w:r>
      <w:r w:rsidRPr="00F863D3">
        <w:rPr>
          <w:sz w:val="21"/>
          <w:szCs w:val="21"/>
          <w:lang w:val="sq-AL"/>
        </w:rPr>
        <w:t xml:space="preserve"> Konvent</w:t>
      </w:r>
      <w:r w:rsidRPr="00F863D3">
        <w:rPr>
          <w:rFonts w:ascii="Times New Roman" w:hAnsi="Times New Roman" w:cs="Times New Roman"/>
          <w:sz w:val="21"/>
          <w:szCs w:val="21"/>
          <w:lang w:val="sq-AL"/>
        </w:rPr>
        <w:t>ё</w:t>
      </w:r>
      <w:r w:rsidRPr="00F863D3">
        <w:rPr>
          <w:sz w:val="21"/>
          <w:szCs w:val="21"/>
          <w:lang w:val="sq-AL"/>
        </w:rPr>
        <w:t>n e Vjen</w:t>
      </w:r>
      <w:r w:rsidRPr="00F863D3">
        <w:rPr>
          <w:rFonts w:ascii="Times New Roman" w:hAnsi="Times New Roman" w:cs="Times New Roman"/>
          <w:sz w:val="21"/>
          <w:szCs w:val="21"/>
          <w:lang w:val="sq-AL"/>
        </w:rPr>
        <w:t>ё</w:t>
      </w:r>
      <w:r w:rsidRPr="00F863D3">
        <w:rPr>
          <w:sz w:val="21"/>
          <w:szCs w:val="21"/>
          <w:lang w:val="sq-AL"/>
        </w:rPr>
        <w:t>s mbi sh</w:t>
      </w:r>
      <w:r w:rsidRPr="00F863D3">
        <w:rPr>
          <w:rFonts w:ascii="Times New Roman" w:hAnsi="Times New Roman" w:cs="Times New Roman"/>
          <w:sz w:val="21"/>
          <w:szCs w:val="21"/>
          <w:lang w:val="sq-AL"/>
        </w:rPr>
        <w:t>ё</w:t>
      </w:r>
      <w:r w:rsidRPr="00F863D3">
        <w:rPr>
          <w:sz w:val="21"/>
          <w:szCs w:val="21"/>
          <w:lang w:val="sq-AL"/>
        </w:rPr>
        <w:t>nj</w:t>
      </w:r>
      <w:r w:rsidRPr="00F863D3">
        <w:rPr>
          <w:rFonts w:ascii="Times New Roman" w:hAnsi="Times New Roman" w:cs="Times New Roman"/>
          <w:sz w:val="21"/>
          <w:szCs w:val="21"/>
          <w:lang w:val="sq-AL"/>
        </w:rPr>
        <w:t>ё</w:t>
      </w:r>
      <w:r w:rsidRPr="00F863D3">
        <w:rPr>
          <w:sz w:val="21"/>
          <w:szCs w:val="21"/>
          <w:lang w:val="sq-AL"/>
        </w:rPr>
        <w:t>zimin rrugor janë p</w:t>
      </w:r>
      <w:r w:rsidRPr="00F863D3">
        <w:rPr>
          <w:rFonts w:ascii="Times New Roman" w:hAnsi="Times New Roman" w:cs="Times New Roman"/>
          <w:sz w:val="21"/>
          <w:szCs w:val="21"/>
          <w:lang w:val="sq-AL"/>
        </w:rPr>
        <w:t>ё</w:t>
      </w:r>
      <w:r w:rsidRPr="00F863D3">
        <w:rPr>
          <w:sz w:val="21"/>
          <w:szCs w:val="21"/>
          <w:lang w:val="sq-AL"/>
        </w:rPr>
        <w:t>rdorur, me përjashtim t</w:t>
      </w:r>
      <w:r w:rsidRPr="00F863D3">
        <w:rPr>
          <w:rFonts w:ascii="Times New Roman" w:hAnsi="Times New Roman" w:cs="Times New Roman"/>
          <w:sz w:val="21"/>
          <w:szCs w:val="21"/>
          <w:lang w:val="sq-AL"/>
        </w:rPr>
        <w:t>ё</w:t>
      </w:r>
      <w:r w:rsidRPr="00F863D3">
        <w:rPr>
          <w:sz w:val="21"/>
          <w:szCs w:val="21"/>
          <w:lang w:val="sq-AL"/>
        </w:rPr>
        <w:t xml:space="preserve"> shteteve q</w:t>
      </w:r>
      <w:r w:rsidRPr="00F863D3">
        <w:rPr>
          <w:rFonts w:ascii="Times New Roman" w:hAnsi="Times New Roman" w:cs="Times New Roman"/>
          <w:sz w:val="21"/>
          <w:szCs w:val="21"/>
          <w:lang w:val="sq-AL"/>
        </w:rPr>
        <w:t>ё</w:t>
      </w:r>
      <w:r w:rsidRPr="00F863D3">
        <w:rPr>
          <w:sz w:val="21"/>
          <w:szCs w:val="21"/>
          <w:lang w:val="sq-AL"/>
        </w:rPr>
        <w:t xml:space="preserve"> nuk zbatojnë Konvent</w:t>
      </w:r>
      <w:r w:rsidRPr="00F863D3">
        <w:rPr>
          <w:rFonts w:ascii="Times New Roman" w:hAnsi="Times New Roman" w:cs="Times New Roman"/>
          <w:sz w:val="21"/>
          <w:szCs w:val="21"/>
          <w:lang w:val="sq-AL"/>
        </w:rPr>
        <w:t>ё</w:t>
      </w:r>
      <w:r w:rsidRPr="00F863D3">
        <w:rPr>
          <w:sz w:val="21"/>
          <w:szCs w:val="21"/>
          <w:lang w:val="sq-AL"/>
        </w:rPr>
        <w:t>n e Vjen</w:t>
      </w:r>
      <w:r w:rsidRPr="00F863D3">
        <w:rPr>
          <w:rFonts w:ascii="Times New Roman" w:hAnsi="Times New Roman" w:cs="Times New Roman"/>
          <w:sz w:val="21"/>
          <w:szCs w:val="21"/>
          <w:lang w:val="sq-AL"/>
        </w:rPr>
        <w:t>ё</w:t>
      </w:r>
      <w:r w:rsidRPr="00F863D3">
        <w:rPr>
          <w:sz w:val="21"/>
          <w:szCs w:val="21"/>
          <w:lang w:val="sq-AL"/>
        </w:rPr>
        <w:t>s.</w:t>
      </w:r>
    </w:p>
    <w:p w:rsidR="00FF4D23" w:rsidRPr="00F863D3" w:rsidRDefault="00A44513" w:rsidP="00FF4D23">
      <w:pPr>
        <w:pStyle w:val="Paragrafi"/>
        <w:ind w:firstLine="0"/>
        <w:rPr>
          <w:sz w:val="21"/>
          <w:szCs w:val="21"/>
          <w:lang w:val="sq-AL"/>
        </w:rPr>
      </w:pPr>
      <w:r>
        <w:rPr>
          <w:noProof/>
          <w:sz w:val="21"/>
          <w:szCs w:val="21"/>
        </w:rPr>
        <w:drawing>
          <wp:anchor distT="0" distB="0" distL="114300" distR="114300" simplePos="0" relativeHeight="251657728" behindDoc="0" locked="0" layoutInCell="1" allowOverlap="1">
            <wp:simplePos x="0" y="0"/>
            <wp:positionH relativeFrom="margin">
              <wp:posOffset>128905</wp:posOffset>
            </wp:positionH>
            <wp:positionV relativeFrom="margin">
              <wp:posOffset>2733040</wp:posOffset>
            </wp:positionV>
            <wp:extent cx="1143000" cy="1170305"/>
            <wp:effectExtent l="0" t="0" r="0" b="0"/>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170305"/>
                    </a:xfrm>
                    <a:prstGeom prst="rect">
                      <a:avLst/>
                    </a:prstGeom>
                    <a:noFill/>
                    <a:ln>
                      <a:noFill/>
                    </a:ln>
                  </pic:spPr>
                </pic:pic>
              </a:graphicData>
            </a:graphic>
            <wp14:sizeRelH relativeFrom="page">
              <wp14:pctWidth>0</wp14:pctWidth>
            </wp14:sizeRelH>
            <wp14:sizeRelV relativeFrom="page">
              <wp14:pctHeight>0</wp14:pctHeight>
            </wp14:sizeRelV>
          </wp:anchor>
        </w:drawing>
      </w:r>
      <w:r w:rsidR="00FF4D23" w:rsidRPr="00F863D3">
        <w:rPr>
          <w:sz w:val="21"/>
          <w:szCs w:val="21"/>
          <w:lang w:val="sq-AL"/>
        </w:rPr>
        <w:t>2.1 Paneli “tunel”</w:t>
      </w:r>
    </w:p>
    <w:p w:rsidR="00FF4D23" w:rsidRPr="00F863D3" w:rsidRDefault="00FF4D23" w:rsidP="00FF4D23">
      <w:pPr>
        <w:pStyle w:val="Paragrafi"/>
        <w:ind w:firstLine="0"/>
        <w:rPr>
          <w:sz w:val="21"/>
          <w:szCs w:val="21"/>
          <w:lang w:val="sq-AL"/>
        </w:rPr>
      </w:pPr>
      <w:r w:rsidRPr="00F863D3">
        <w:rPr>
          <w:sz w:val="21"/>
          <w:szCs w:val="21"/>
          <w:lang w:val="sq-AL"/>
        </w:rPr>
        <w:t>Paneli k</w:t>
      </w:r>
      <w:r w:rsidRPr="00F863D3">
        <w:rPr>
          <w:rFonts w:ascii="Times New Roman" w:hAnsi="Times New Roman" w:cs="Times New Roman"/>
          <w:sz w:val="21"/>
          <w:szCs w:val="21"/>
          <w:lang w:val="sq-AL"/>
        </w:rPr>
        <w:t>ё</w:t>
      </w:r>
      <w:r w:rsidRPr="00F863D3">
        <w:rPr>
          <w:sz w:val="21"/>
          <w:szCs w:val="21"/>
          <w:lang w:val="sq-AL"/>
        </w:rPr>
        <w:t>tu vendoset n</w:t>
      </w:r>
      <w:r w:rsidRPr="00F863D3">
        <w:rPr>
          <w:rFonts w:ascii="Times New Roman" w:hAnsi="Times New Roman" w:cs="Times New Roman"/>
          <w:sz w:val="21"/>
          <w:szCs w:val="21"/>
          <w:lang w:val="sq-AL"/>
        </w:rPr>
        <w:t>ё</w:t>
      </w:r>
      <w:r w:rsidRPr="00F863D3">
        <w:rPr>
          <w:sz w:val="21"/>
          <w:szCs w:val="21"/>
          <w:lang w:val="sq-AL"/>
        </w:rPr>
        <w:t xml:space="preserve"> çdo hyrje t</w:t>
      </w:r>
      <w:r w:rsidRPr="00F863D3">
        <w:rPr>
          <w:rFonts w:ascii="Times New Roman" w:hAnsi="Times New Roman" w:cs="Times New Roman"/>
          <w:sz w:val="21"/>
          <w:szCs w:val="21"/>
          <w:lang w:val="sq-AL"/>
        </w:rPr>
        <w:t>ё</w:t>
      </w:r>
      <w:r w:rsidRPr="00F863D3">
        <w:rPr>
          <w:sz w:val="21"/>
          <w:szCs w:val="21"/>
          <w:lang w:val="sq-AL"/>
        </w:rPr>
        <w:t xml:space="preserve"> tunelit:</w:t>
      </w:r>
    </w:p>
    <w:p w:rsidR="00FF4D23" w:rsidRPr="00F863D3" w:rsidRDefault="00FF4D23" w:rsidP="00FF4D23">
      <w:pPr>
        <w:pStyle w:val="Paragrafi"/>
        <w:ind w:firstLine="0"/>
        <w:rPr>
          <w:sz w:val="21"/>
          <w:szCs w:val="21"/>
          <w:lang w:val="sq-AL"/>
        </w:rPr>
      </w:pPr>
      <w:r w:rsidRPr="00F863D3">
        <w:rPr>
          <w:sz w:val="21"/>
          <w:szCs w:val="21"/>
          <w:lang w:val="sq-AL"/>
        </w:rPr>
        <w:t>Paneli E11A p</w:t>
      </w:r>
      <w:r w:rsidRPr="00F863D3">
        <w:rPr>
          <w:rFonts w:ascii="Times New Roman" w:hAnsi="Times New Roman" w:cs="Times New Roman"/>
          <w:sz w:val="21"/>
          <w:szCs w:val="21"/>
          <w:lang w:val="sq-AL"/>
        </w:rPr>
        <w:t>ё</w:t>
      </w:r>
      <w:r w:rsidRPr="00F863D3">
        <w:rPr>
          <w:sz w:val="21"/>
          <w:szCs w:val="21"/>
          <w:lang w:val="sq-AL"/>
        </w:rPr>
        <w:t>r tunelet rrugore, i parashikuar n</w:t>
      </w:r>
      <w:r w:rsidRPr="00F863D3">
        <w:rPr>
          <w:rFonts w:ascii="Times New Roman" w:hAnsi="Times New Roman" w:cs="Times New Roman"/>
          <w:sz w:val="21"/>
          <w:szCs w:val="21"/>
          <w:lang w:val="sq-AL"/>
        </w:rPr>
        <w:t>ё</w:t>
      </w:r>
      <w:r w:rsidRPr="00F863D3">
        <w:rPr>
          <w:sz w:val="21"/>
          <w:szCs w:val="21"/>
          <w:lang w:val="sq-AL"/>
        </w:rPr>
        <w:t xml:space="preserve"> Konvent</w:t>
      </w:r>
      <w:r w:rsidRPr="00F863D3">
        <w:rPr>
          <w:rFonts w:ascii="Times New Roman" w:hAnsi="Times New Roman" w:cs="Times New Roman"/>
          <w:sz w:val="21"/>
          <w:szCs w:val="21"/>
          <w:lang w:val="sq-AL"/>
        </w:rPr>
        <w:t>ё</w:t>
      </w:r>
      <w:r w:rsidRPr="00F863D3">
        <w:rPr>
          <w:sz w:val="21"/>
          <w:szCs w:val="21"/>
          <w:lang w:val="sq-AL"/>
        </w:rPr>
        <w:t>n e Vjen</w:t>
      </w:r>
      <w:r w:rsidRPr="00F863D3">
        <w:rPr>
          <w:rFonts w:ascii="Times New Roman" w:hAnsi="Times New Roman" w:cs="Times New Roman"/>
          <w:sz w:val="21"/>
          <w:szCs w:val="21"/>
          <w:lang w:val="sq-AL"/>
        </w:rPr>
        <w:t>ё</w:t>
      </w:r>
      <w:r w:rsidRPr="00F863D3">
        <w:rPr>
          <w:sz w:val="21"/>
          <w:szCs w:val="21"/>
          <w:lang w:val="sq-AL"/>
        </w:rPr>
        <w:t>s. Gjat</w:t>
      </w:r>
      <w:r w:rsidRPr="00F863D3">
        <w:rPr>
          <w:rFonts w:ascii="Times New Roman" w:hAnsi="Times New Roman" w:cs="Times New Roman"/>
          <w:sz w:val="21"/>
          <w:szCs w:val="21"/>
          <w:lang w:val="sq-AL"/>
        </w:rPr>
        <w:t>ё</w:t>
      </w:r>
      <w:r w:rsidRPr="00F863D3">
        <w:rPr>
          <w:sz w:val="21"/>
          <w:szCs w:val="21"/>
          <w:lang w:val="sq-AL"/>
        </w:rPr>
        <w:t>sia tregohet ose n</w:t>
      </w:r>
      <w:r w:rsidRPr="00F863D3">
        <w:rPr>
          <w:rFonts w:ascii="Times New Roman" w:hAnsi="Times New Roman" w:cs="Times New Roman"/>
          <w:sz w:val="21"/>
          <w:szCs w:val="21"/>
          <w:lang w:val="sq-AL"/>
        </w:rPr>
        <w:t>ё</w:t>
      </w:r>
      <w:r w:rsidRPr="00F863D3">
        <w:rPr>
          <w:sz w:val="21"/>
          <w:szCs w:val="21"/>
          <w:lang w:val="sq-AL"/>
        </w:rPr>
        <w:t xml:space="preserve"> pjes</w:t>
      </w:r>
      <w:r w:rsidRPr="00F863D3">
        <w:rPr>
          <w:rFonts w:ascii="Times New Roman" w:hAnsi="Times New Roman" w:cs="Times New Roman"/>
          <w:sz w:val="21"/>
          <w:szCs w:val="21"/>
          <w:lang w:val="sq-AL"/>
        </w:rPr>
        <w:t>ё</w:t>
      </w:r>
      <w:r w:rsidRPr="00F863D3">
        <w:rPr>
          <w:sz w:val="21"/>
          <w:szCs w:val="21"/>
          <w:lang w:val="sq-AL"/>
        </w:rPr>
        <w:t>n e poshtme t</w:t>
      </w:r>
      <w:r w:rsidRPr="00F863D3">
        <w:rPr>
          <w:rFonts w:ascii="Times New Roman" w:hAnsi="Times New Roman" w:cs="Times New Roman"/>
          <w:sz w:val="21"/>
          <w:szCs w:val="21"/>
          <w:lang w:val="sq-AL"/>
        </w:rPr>
        <w:t>ё</w:t>
      </w:r>
      <w:r w:rsidRPr="00F863D3">
        <w:rPr>
          <w:sz w:val="21"/>
          <w:szCs w:val="21"/>
          <w:lang w:val="sq-AL"/>
        </w:rPr>
        <w:t xml:space="preserve"> panelit ose mbi nj</w:t>
      </w:r>
      <w:r w:rsidRPr="00F863D3">
        <w:rPr>
          <w:rFonts w:ascii="Times New Roman" w:hAnsi="Times New Roman" w:cs="Times New Roman"/>
          <w:sz w:val="21"/>
          <w:szCs w:val="21"/>
          <w:lang w:val="sq-AL"/>
        </w:rPr>
        <w:t>ё</w:t>
      </w:r>
      <w:r w:rsidRPr="00F863D3">
        <w:rPr>
          <w:sz w:val="21"/>
          <w:szCs w:val="21"/>
          <w:lang w:val="sq-AL"/>
        </w:rPr>
        <w:t xml:space="preserve"> panel shtes</w:t>
      </w:r>
      <w:r w:rsidRPr="00F863D3">
        <w:rPr>
          <w:rFonts w:ascii="Times New Roman" w:hAnsi="Times New Roman" w:cs="Times New Roman"/>
          <w:sz w:val="21"/>
          <w:szCs w:val="21"/>
          <w:lang w:val="sq-AL"/>
        </w:rPr>
        <w:t>ё</w:t>
      </w:r>
      <w:r w:rsidRPr="00F863D3">
        <w:rPr>
          <w:sz w:val="21"/>
          <w:szCs w:val="21"/>
          <w:lang w:val="sq-AL"/>
        </w:rPr>
        <w:t xml:space="preserve"> H2.</w:t>
      </w:r>
    </w:p>
    <w:p w:rsidR="00FF4D23" w:rsidRPr="00F863D3" w:rsidRDefault="00FF4D23" w:rsidP="00FF4D23">
      <w:pPr>
        <w:pStyle w:val="Paragrafi"/>
        <w:ind w:firstLine="0"/>
        <w:rPr>
          <w:sz w:val="21"/>
          <w:szCs w:val="21"/>
          <w:lang w:val="sq-AL"/>
        </w:rPr>
      </w:pPr>
      <w:r w:rsidRPr="00F863D3">
        <w:rPr>
          <w:sz w:val="21"/>
          <w:szCs w:val="21"/>
          <w:lang w:val="sq-AL"/>
        </w:rPr>
        <w:t>P</w:t>
      </w:r>
      <w:r w:rsidRPr="00F863D3">
        <w:rPr>
          <w:rFonts w:ascii="Times New Roman" w:hAnsi="Times New Roman" w:cs="Times New Roman"/>
          <w:sz w:val="21"/>
          <w:szCs w:val="21"/>
          <w:lang w:val="sq-AL"/>
        </w:rPr>
        <w:t>ё</w:t>
      </w:r>
      <w:r w:rsidRPr="00F863D3">
        <w:rPr>
          <w:sz w:val="21"/>
          <w:szCs w:val="21"/>
          <w:lang w:val="sq-AL"/>
        </w:rPr>
        <w:t>r tunelet m</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gjata se 3 000 m, distanca q</w:t>
      </w:r>
      <w:r w:rsidRPr="00F863D3">
        <w:rPr>
          <w:rFonts w:ascii="Times New Roman" w:hAnsi="Times New Roman" w:cs="Times New Roman"/>
          <w:sz w:val="21"/>
          <w:szCs w:val="21"/>
          <w:lang w:val="sq-AL"/>
        </w:rPr>
        <w:t>ё</w:t>
      </w:r>
      <w:r w:rsidRPr="00F863D3">
        <w:rPr>
          <w:sz w:val="21"/>
          <w:szCs w:val="21"/>
          <w:lang w:val="sq-AL"/>
        </w:rPr>
        <w:t xml:space="preserve"> mbetet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përshkuar n</w:t>
      </w:r>
      <w:r w:rsidRPr="00F863D3">
        <w:rPr>
          <w:rFonts w:ascii="Times New Roman" w:hAnsi="Times New Roman" w:cs="Times New Roman"/>
          <w:sz w:val="21"/>
          <w:szCs w:val="21"/>
          <w:lang w:val="sq-AL"/>
        </w:rPr>
        <w:t>ё</w:t>
      </w:r>
      <w:r w:rsidRPr="00F863D3">
        <w:rPr>
          <w:sz w:val="21"/>
          <w:szCs w:val="21"/>
          <w:lang w:val="sq-AL"/>
        </w:rPr>
        <w:t xml:space="preserve"> tunel tregohet me  1 000 m t</w:t>
      </w:r>
      <w:r w:rsidRPr="00F863D3">
        <w:rPr>
          <w:rFonts w:ascii="Times New Roman" w:hAnsi="Times New Roman" w:cs="Times New Roman"/>
          <w:sz w:val="21"/>
          <w:szCs w:val="21"/>
          <w:lang w:val="sq-AL"/>
        </w:rPr>
        <w:t>ё</w:t>
      </w:r>
      <w:r w:rsidRPr="00F863D3">
        <w:rPr>
          <w:sz w:val="21"/>
          <w:szCs w:val="21"/>
          <w:lang w:val="sq-AL"/>
        </w:rPr>
        <w:t xml:space="preserve"> plota.</w:t>
      </w:r>
    </w:p>
    <w:p w:rsidR="00FF4D23" w:rsidRPr="00F863D3" w:rsidRDefault="00FF4D23" w:rsidP="00FF4D23">
      <w:pPr>
        <w:pStyle w:val="Paragrafi"/>
        <w:ind w:firstLine="0"/>
        <w:rPr>
          <w:sz w:val="21"/>
          <w:szCs w:val="21"/>
          <w:lang w:val="sq-AL"/>
        </w:rPr>
      </w:pPr>
      <w:r w:rsidRPr="00F863D3">
        <w:rPr>
          <w:sz w:val="21"/>
          <w:szCs w:val="21"/>
          <w:lang w:val="sq-AL"/>
        </w:rPr>
        <w:t>Emri i tunelit mund t</w:t>
      </w:r>
      <w:r w:rsidRPr="00F863D3">
        <w:rPr>
          <w:rFonts w:ascii="Times New Roman" w:hAnsi="Times New Roman" w:cs="Times New Roman"/>
          <w:sz w:val="21"/>
          <w:szCs w:val="21"/>
          <w:lang w:val="sq-AL"/>
        </w:rPr>
        <w:t>ё</w:t>
      </w:r>
      <w:r w:rsidRPr="00F863D3">
        <w:rPr>
          <w:sz w:val="21"/>
          <w:szCs w:val="21"/>
          <w:lang w:val="sq-AL"/>
        </w:rPr>
        <w:t xml:space="preserve"> tregohet, jepet gjithashtu.</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2.2 Shenj</w:t>
      </w:r>
      <w:r w:rsidRPr="00F863D3">
        <w:rPr>
          <w:rFonts w:ascii="Times New Roman" w:hAnsi="Times New Roman"/>
          <w:sz w:val="21"/>
          <w:szCs w:val="21"/>
          <w:lang w:val="sq-AL"/>
        </w:rPr>
        <w:t>ё</w:t>
      </w:r>
      <w:r w:rsidRPr="00F863D3">
        <w:rPr>
          <w:sz w:val="21"/>
          <w:szCs w:val="21"/>
          <w:lang w:val="sq-AL"/>
        </w:rPr>
        <w:t>zimi horizontal</w:t>
      </w:r>
    </w:p>
    <w:p w:rsidR="00FF4D23" w:rsidRPr="00F863D3" w:rsidRDefault="00FF4D23" w:rsidP="00FF4D23">
      <w:pPr>
        <w:pStyle w:val="Paragrafi"/>
        <w:rPr>
          <w:sz w:val="21"/>
          <w:szCs w:val="21"/>
          <w:lang w:val="sq-AL"/>
        </w:rPr>
      </w:pPr>
      <w:r w:rsidRPr="00F863D3">
        <w:rPr>
          <w:sz w:val="21"/>
          <w:szCs w:val="21"/>
          <w:lang w:val="sq-AL"/>
        </w:rPr>
        <w:t>Nj</w:t>
      </w:r>
      <w:r w:rsidRPr="00F863D3">
        <w:rPr>
          <w:rFonts w:ascii="Times New Roman" w:hAnsi="Times New Roman" w:cs="Times New Roman"/>
          <w:sz w:val="21"/>
          <w:szCs w:val="21"/>
          <w:lang w:val="sq-AL"/>
        </w:rPr>
        <w:t>ё</w:t>
      </w:r>
      <w:r w:rsidRPr="00F863D3">
        <w:rPr>
          <w:sz w:val="21"/>
          <w:szCs w:val="21"/>
          <w:lang w:val="sq-AL"/>
        </w:rPr>
        <w:t xml:space="preserve"> kufizim horizontal duhet t</w:t>
      </w:r>
      <w:r w:rsidRPr="00F863D3">
        <w:rPr>
          <w:rFonts w:ascii="Times New Roman" w:hAnsi="Times New Roman" w:cs="Times New Roman"/>
          <w:sz w:val="21"/>
          <w:szCs w:val="21"/>
          <w:lang w:val="sq-AL"/>
        </w:rPr>
        <w:t>ё</w:t>
      </w:r>
      <w:r w:rsidRPr="00F863D3">
        <w:rPr>
          <w:sz w:val="21"/>
          <w:szCs w:val="21"/>
          <w:lang w:val="sq-AL"/>
        </w:rPr>
        <w:t xml:space="preserve"> përdoret n</w:t>
      </w:r>
      <w:r w:rsidRPr="00F863D3">
        <w:rPr>
          <w:rFonts w:ascii="Times New Roman" w:hAnsi="Times New Roman" w:cs="Times New Roman"/>
          <w:sz w:val="21"/>
          <w:szCs w:val="21"/>
          <w:lang w:val="sq-AL"/>
        </w:rPr>
        <w:t>ё</w:t>
      </w:r>
      <w:r w:rsidRPr="00F863D3">
        <w:rPr>
          <w:sz w:val="21"/>
          <w:szCs w:val="21"/>
          <w:lang w:val="sq-AL"/>
        </w:rPr>
        <w:t xml:space="preserve"> an</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karexhat</w:t>
      </w:r>
      <w:r w:rsidRPr="00F863D3">
        <w:rPr>
          <w:rFonts w:ascii="Times New Roman" w:hAnsi="Times New Roman" w:cs="Times New Roman"/>
          <w:sz w:val="21"/>
          <w:szCs w:val="21"/>
          <w:lang w:val="sq-AL"/>
        </w:rPr>
        <w:t>ё</w:t>
      </w:r>
      <w:r w:rsidRPr="00F863D3">
        <w:rPr>
          <w:sz w:val="21"/>
          <w:szCs w:val="21"/>
          <w:lang w:val="sq-AL"/>
        </w:rPr>
        <w:t>s.</w:t>
      </w:r>
    </w:p>
    <w:p w:rsidR="00FF4D23" w:rsidRPr="00F863D3" w:rsidRDefault="00FF4D23" w:rsidP="00FF4D23">
      <w:pPr>
        <w:pStyle w:val="Paragrafi"/>
        <w:rPr>
          <w:sz w:val="21"/>
          <w:szCs w:val="21"/>
          <w:lang w:val="sq-AL"/>
        </w:rPr>
      </w:pPr>
      <w:r w:rsidRPr="00F863D3">
        <w:rPr>
          <w:sz w:val="21"/>
          <w:szCs w:val="21"/>
          <w:lang w:val="sq-AL"/>
        </w:rPr>
        <w:t>N</w:t>
      </w:r>
      <w:r w:rsidRPr="00F863D3">
        <w:rPr>
          <w:rFonts w:ascii="Times New Roman" w:hAnsi="Times New Roman" w:cs="Times New Roman"/>
          <w:sz w:val="21"/>
          <w:szCs w:val="21"/>
          <w:lang w:val="sq-AL"/>
        </w:rPr>
        <w:t>ё</w:t>
      </w:r>
      <w:r w:rsidRPr="00F863D3">
        <w:rPr>
          <w:sz w:val="21"/>
          <w:szCs w:val="21"/>
          <w:lang w:val="sq-AL"/>
        </w:rPr>
        <w:t xml:space="preserve"> rastin e tuneleve me qarkullim  n</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dyja drejtimet, mjete qartësisht t</w:t>
      </w:r>
      <w:r w:rsidRPr="00F863D3">
        <w:rPr>
          <w:rFonts w:ascii="Times New Roman" w:hAnsi="Times New Roman" w:cs="Times New Roman"/>
          <w:sz w:val="21"/>
          <w:szCs w:val="21"/>
          <w:lang w:val="sq-AL"/>
        </w:rPr>
        <w:t>ё</w:t>
      </w:r>
      <w:r w:rsidRPr="00F863D3">
        <w:rPr>
          <w:sz w:val="21"/>
          <w:szCs w:val="21"/>
          <w:lang w:val="sq-AL"/>
        </w:rPr>
        <w:t xml:space="preserve"> dukshme/të shikueshme duhet t</w:t>
      </w:r>
      <w:r w:rsidRPr="00F863D3">
        <w:rPr>
          <w:rFonts w:ascii="Times New Roman" w:hAnsi="Times New Roman" w:cs="Times New Roman"/>
          <w:sz w:val="21"/>
          <w:szCs w:val="21"/>
          <w:lang w:val="sq-AL"/>
        </w:rPr>
        <w:t>ё</w:t>
      </w:r>
      <w:r w:rsidRPr="00F863D3">
        <w:rPr>
          <w:sz w:val="21"/>
          <w:szCs w:val="21"/>
          <w:lang w:val="sq-AL"/>
        </w:rPr>
        <w:t xml:space="preserve"> përdoren p</w:t>
      </w:r>
      <w:r w:rsidRPr="00F863D3">
        <w:rPr>
          <w:rFonts w:ascii="Times New Roman" w:hAnsi="Times New Roman" w:cs="Times New Roman"/>
          <w:sz w:val="21"/>
          <w:szCs w:val="21"/>
          <w:lang w:val="sq-AL"/>
        </w:rPr>
        <w:t>ё</w:t>
      </w:r>
      <w:r w:rsidRPr="00F863D3">
        <w:rPr>
          <w:sz w:val="21"/>
          <w:szCs w:val="21"/>
          <w:lang w:val="sq-AL"/>
        </w:rPr>
        <w:t>rgjat</w:t>
      </w:r>
      <w:r w:rsidRPr="00F863D3">
        <w:rPr>
          <w:rFonts w:ascii="Times New Roman" w:hAnsi="Times New Roman" w:cs="Times New Roman"/>
          <w:sz w:val="21"/>
          <w:szCs w:val="21"/>
          <w:lang w:val="sq-AL"/>
        </w:rPr>
        <w:t>ё</w:t>
      </w:r>
      <w:r w:rsidRPr="00F863D3">
        <w:rPr>
          <w:sz w:val="21"/>
          <w:szCs w:val="21"/>
          <w:lang w:val="sq-AL"/>
        </w:rPr>
        <w:t xml:space="preserve"> vij</w:t>
      </w:r>
      <w:r w:rsidRPr="00F863D3">
        <w:rPr>
          <w:rFonts w:ascii="Times New Roman" w:hAnsi="Times New Roman" w:cs="Times New Roman"/>
          <w:sz w:val="21"/>
          <w:szCs w:val="21"/>
          <w:lang w:val="sq-AL"/>
        </w:rPr>
        <w:t>ё</w:t>
      </w:r>
      <w:r w:rsidRPr="00F863D3">
        <w:rPr>
          <w:sz w:val="21"/>
          <w:szCs w:val="21"/>
          <w:lang w:val="sq-AL"/>
        </w:rPr>
        <w:t>s s</w:t>
      </w:r>
      <w:r w:rsidRPr="00F863D3">
        <w:rPr>
          <w:rFonts w:ascii="Times New Roman" w:hAnsi="Times New Roman" w:cs="Times New Roman"/>
          <w:sz w:val="21"/>
          <w:szCs w:val="21"/>
          <w:lang w:val="sq-AL"/>
        </w:rPr>
        <w:t>ё</w:t>
      </w:r>
      <w:r w:rsidRPr="00F863D3">
        <w:rPr>
          <w:sz w:val="21"/>
          <w:szCs w:val="21"/>
          <w:lang w:val="sq-AL"/>
        </w:rPr>
        <w:t xml:space="preserve"> mesit, e thjesht</w:t>
      </w:r>
      <w:r w:rsidRPr="00F863D3">
        <w:rPr>
          <w:rFonts w:ascii="Times New Roman" w:hAnsi="Times New Roman" w:cs="Times New Roman"/>
          <w:sz w:val="21"/>
          <w:szCs w:val="21"/>
          <w:lang w:val="sq-AL"/>
        </w:rPr>
        <w:t>ё</w:t>
      </w:r>
      <w:r w:rsidRPr="00F863D3">
        <w:rPr>
          <w:sz w:val="21"/>
          <w:szCs w:val="21"/>
          <w:lang w:val="sq-AL"/>
        </w:rPr>
        <w:t xml:space="preserve"> ose e dyfisht</w:t>
      </w:r>
      <w:r w:rsidRPr="00F863D3">
        <w:rPr>
          <w:rFonts w:ascii="Times New Roman" w:hAnsi="Times New Roman" w:cs="Times New Roman"/>
          <w:sz w:val="21"/>
          <w:szCs w:val="21"/>
          <w:lang w:val="sq-AL"/>
        </w:rPr>
        <w:t>ё</w:t>
      </w:r>
      <w:r w:rsidRPr="00F863D3">
        <w:rPr>
          <w:sz w:val="21"/>
          <w:szCs w:val="21"/>
          <w:lang w:val="sq-AL"/>
        </w:rPr>
        <w:t>, q</w:t>
      </w:r>
      <w:r w:rsidRPr="00F863D3">
        <w:rPr>
          <w:rFonts w:ascii="Times New Roman" w:hAnsi="Times New Roman" w:cs="Times New Roman"/>
          <w:sz w:val="21"/>
          <w:szCs w:val="21"/>
          <w:lang w:val="sq-AL"/>
        </w:rPr>
        <w:t>ё</w:t>
      </w:r>
      <w:r w:rsidRPr="00F863D3">
        <w:rPr>
          <w:sz w:val="21"/>
          <w:szCs w:val="21"/>
          <w:lang w:val="sq-AL"/>
        </w:rPr>
        <w:t xml:space="preserve"> ndan dy drejtimet e qarkullimit.</w:t>
      </w:r>
    </w:p>
    <w:p w:rsidR="00FF4D23" w:rsidRPr="00F863D3" w:rsidRDefault="00FF4D23" w:rsidP="00FF4D23">
      <w:pPr>
        <w:pStyle w:val="Paragrafi"/>
        <w:rPr>
          <w:sz w:val="21"/>
          <w:szCs w:val="21"/>
          <w:lang w:val="sq-AL"/>
        </w:rPr>
      </w:pPr>
      <w:r w:rsidRPr="00F863D3">
        <w:rPr>
          <w:sz w:val="21"/>
          <w:szCs w:val="21"/>
          <w:lang w:val="sq-AL"/>
        </w:rPr>
        <w:t>2.3 Shenjat dhe panelet p</w:t>
      </w:r>
      <w:r w:rsidRPr="00F863D3">
        <w:rPr>
          <w:rFonts w:ascii="Times New Roman" w:hAnsi="Times New Roman"/>
          <w:sz w:val="21"/>
          <w:szCs w:val="21"/>
          <w:lang w:val="sq-AL"/>
        </w:rPr>
        <w:t>ё</w:t>
      </w:r>
      <w:r w:rsidRPr="00F863D3">
        <w:rPr>
          <w:sz w:val="21"/>
          <w:szCs w:val="21"/>
          <w:lang w:val="sq-AL"/>
        </w:rPr>
        <w:t>r shenj</w:t>
      </w:r>
      <w:r w:rsidRPr="00F863D3">
        <w:rPr>
          <w:rFonts w:ascii="Times New Roman" w:hAnsi="Times New Roman"/>
          <w:sz w:val="21"/>
          <w:szCs w:val="21"/>
          <w:lang w:val="sq-AL"/>
        </w:rPr>
        <w:t>ё</w:t>
      </w:r>
      <w:r w:rsidRPr="00F863D3">
        <w:rPr>
          <w:sz w:val="21"/>
          <w:szCs w:val="21"/>
          <w:lang w:val="sq-AL"/>
        </w:rPr>
        <w:t>zimin e pajisjeve</w:t>
      </w:r>
    </w:p>
    <w:p w:rsidR="00FF4D23" w:rsidRPr="00F863D3" w:rsidRDefault="00FF4D23" w:rsidP="00FF4D23">
      <w:pPr>
        <w:pStyle w:val="Paragrafi"/>
        <w:rPr>
          <w:sz w:val="21"/>
          <w:szCs w:val="21"/>
          <w:lang w:val="sq-AL"/>
        </w:rPr>
      </w:pPr>
      <w:r w:rsidRPr="00F863D3">
        <w:rPr>
          <w:sz w:val="21"/>
          <w:szCs w:val="21"/>
          <w:lang w:val="sq-AL"/>
        </w:rPr>
        <w:t>Postet e ndihmës janë t</w:t>
      </w:r>
      <w:r w:rsidRPr="00F863D3">
        <w:rPr>
          <w:rFonts w:ascii="Times New Roman" w:hAnsi="Times New Roman" w:cs="Times New Roman"/>
          <w:sz w:val="21"/>
          <w:szCs w:val="21"/>
          <w:lang w:val="sq-AL"/>
        </w:rPr>
        <w:t>ё</w:t>
      </w:r>
      <w:r w:rsidRPr="00F863D3">
        <w:rPr>
          <w:sz w:val="21"/>
          <w:szCs w:val="21"/>
          <w:lang w:val="sq-AL"/>
        </w:rPr>
        <w:t xml:space="preserve"> pajisura m</w:t>
      </w:r>
      <w:r w:rsidRPr="00F863D3">
        <w:rPr>
          <w:rFonts w:ascii="Times New Roman" w:hAnsi="Times New Roman" w:cs="Times New Roman"/>
          <w:sz w:val="21"/>
          <w:szCs w:val="21"/>
          <w:lang w:val="sq-AL"/>
        </w:rPr>
        <w:t>ё</w:t>
      </w:r>
      <w:r w:rsidRPr="00F863D3">
        <w:rPr>
          <w:sz w:val="21"/>
          <w:szCs w:val="21"/>
          <w:lang w:val="sq-AL"/>
        </w:rPr>
        <w:t xml:space="preserve"> panele njoftuese, q</w:t>
      </w:r>
      <w:r w:rsidRPr="00F863D3">
        <w:rPr>
          <w:rFonts w:ascii="Times New Roman" w:hAnsi="Times New Roman" w:cs="Times New Roman"/>
          <w:sz w:val="21"/>
          <w:szCs w:val="21"/>
          <w:lang w:val="sq-AL"/>
        </w:rPr>
        <w:t>ё</w:t>
      </w:r>
      <w:r w:rsidRPr="00F863D3">
        <w:rPr>
          <w:sz w:val="21"/>
          <w:szCs w:val="21"/>
          <w:lang w:val="sq-AL"/>
        </w:rPr>
        <w:t xml:space="preserve"> jan</w:t>
      </w:r>
      <w:r w:rsidRPr="00F863D3">
        <w:rPr>
          <w:rFonts w:ascii="Times New Roman" w:hAnsi="Times New Roman" w:cs="Times New Roman"/>
          <w:sz w:val="21"/>
          <w:szCs w:val="21"/>
          <w:lang w:val="sq-AL"/>
        </w:rPr>
        <w:t>ё</w:t>
      </w:r>
      <w:r w:rsidRPr="00F863D3">
        <w:rPr>
          <w:sz w:val="21"/>
          <w:szCs w:val="21"/>
          <w:lang w:val="sq-AL"/>
        </w:rPr>
        <w:t xml:space="preserve"> panelet F, n</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rputhje me Konvent</w:t>
      </w:r>
      <w:r w:rsidRPr="00F863D3">
        <w:rPr>
          <w:rFonts w:ascii="Times New Roman" w:hAnsi="Times New Roman" w:cs="Times New Roman"/>
          <w:sz w:val="21"/>
          <w:szCs w:val="21"/>
          <w:lang w:val="sq-AL"/>
        </w:rPr>
        <w:t>ё</w:t>
      </w:r>
      <w:r w:rsidRPr="00F863D3">
        <w:rPr>
          <w:sz w:val="21"/>
          <w:szCs w:val="21"/>
          <w:lang w:val="sq-AL"/>
        </w:rPr>
        <w:t>n e Vjen</w:t>
      </w:r>
      <w:r w:rsidRPr="00F863D3">
        <w:rPr>
          <w:rFonts w:ascii="Times New Roman" w:hAnsi="Times New Roman" w:cs="Times New Roman"/>
          <w:sz w:val="21"/>
          <w:szCs w:val="21"/>
          <w:lang w:val="sq-AL"/>
        </w:rPr>
        <w:t>ё</w:t>
      </w:r>
      <w:r w:rsidRPr="00F863D3">
        <w:rPr>
          <w:sz w:val="21"/>
          <w:szCs w:val="21"/>
          <w:lang w:val="sq-AL"/>
        </w:rPr>
        <w:t>s dhe tregojn</w:t>
      </w:r>
      <w:r w:rsidRPr="00F863D3">
        <w:rPr>
          <w:rFonts w:ascii="Times New Roman" w:hAnsi="Times New Roman" w:cs="Times New Roman"/>
          <w:sz w:val="21"/>
          <w:szCs w:val="21"/>
          <w:lang w:val="sq-AL"/>
        </w:rPr>
        <w:t>ё</w:t>
      </w:r>
      <w:r w:rsidRPr="00F863D3">
        <w:rPr>
          <w:sz w:val="21"/>
          <w:szCs w:val="21"/>
          <w:lang w:val="sq-AL"/>
        </w:rPr>
        <w:t xml:space="preserve"> pajisjet e v</w:t>
      </w:r>
      <w:r w:rsidRPr="00F863D3">
        <w:rPr>
          <w:rFonts w:ascii="Times New Roman" w:hAnsi="Times New Roman" w:cs="Times New Roman"/>
          <w:sz w:val="21"/>
          <w:szCs w:val="21"/>
          <w:lang w:val="sq-AL"/>
        </w:rPr>
        <w:t>ё</w:t>
      </w:r>
      <w:r w:rsidRPr="00F863D3">
        <w:rPr>
          <w:sz w:val="21"/>
          <w:szCs w:val="21"/>
          <w:lang w:val="sq-AL"/>
        </w:rPr>
        <w:t>na n</w:t>
      </w:r>
      <w:r w:rsidRPr="00F863D3">
        <w:rPr>
          <w:rFonts w:ascii="Times New Roman" w:hAnsi="Times New Roman" w:cs="Times New Roman"/>
          <w:sz w:val="21"/>
          <w:szCs w:val="21"/>
          <w:lang w:val="sq-AL"/>
        </w:rPr>
        <w:t>ё</w:t>
      </w:r>
      <w:r w:rsidRPr="00F863D3">
        <w:rPr>
          <w:sz w:val="21"/>
          <w:szCs w:val="21"/>
          <w:lang w:val="sq-AL"/>
        </w:rPr>
        <w:t xml:space="preserve"> dispozicion t</w:t>
      </w:r>
      <w:r w:rsidRPr="00F863D3">
        <w:rPr>
          <w:rFonts w:ascii="Times New Roman" w:hAnsi="Times New Roman" w:cs="Times New Roman"/>
          <w:sz w:val="21"/>
          <w:szCs w:val="21"/>
          <w:lang w:val="sq-AL"/>
        </w:rPr>
        <w:t>ё</w:t>
      </w:r>
      <w:r w:rsidRPr="00F863D3">
        <w:rPr>
          <w:sz w:val="21"/>
          <w:szCs w:val="21"/>
          <w:lang w:val="sq-AL"/>
        </w:rPr>
        <w:t xml:space="preserve"> përdoruesve t</w:t>
      </w:r>
      <w:r w:rsidRPr="00F863D3">
        <w:rPr>
          <w:rFonts w:ascii="Times New Roman" w:hAnsi="Times New Roman" w:cs="Times New Roman"/>
          <w:sz w:val="21"/>
          <w:szCs w:val="21"/>
          <w:lang w:val="sq-AL"/>
        </w:rPr>
        <w:t>ё</w:t>
      </w:r>
      <w:r w:rsidRPr="00F863D3">
        <w:rPr>
          <w:sz w:val="21"/>
          <w:szCs w:val="21"/>
          <w:lang w:val="sq-AL"/>
        </w:rPr>
        <w:t xml:space="preserve"> rrug</w:t>
      </w:r>
      <w:r w:rsidRPr="00F863D3">
        <w:rPr>
          <w:rFonts w:ascii="Times New Roman" w:hAnsi="Times New Roman" w:cs="Times New Roman"/>
          <w:sz w:val="21"/>
          <w:szCs w:val="21"/>
          <w:lang w:val="sq-AL"/>
        </w:rPr>
        <w:t>ё</w:t>
      </w:r>
      <w:r w:rsidRPr="00F863D3">
        <w:rPr>
          <w:sz w:val="21"/>
          <w:szCs w:val="21"/>
          <w:lang w:val="sq-AL"/>
        </w:rPr>
        <w:t>s, t</w:t>
      </w:r>
      <w:r w:rsidRPr="00F863D3">
        <w:rPr>
          <w:rFonts w:ascii="Times New Roman" w:hAnsi="Times New Roman" w:cs="Times New Roman"/>
          <w:sz w:val="21"/>
          <w:szCs w:val="21"/>
          <w:lang w:val="sq-AL"/>
        </w:rPr>
        <w:t>ё</w:t>
      </w:r>
      <w:r w:rsidRPr="00F863D3">
        <w:rPr>
          <w:sz w:val="21"/>
          <w:szCs w:val="21"/>
          <w:lang w:val="sq-AL"/>
        </w:rPr>
        <w:t xml:space="preserve"> tilla si:         </w:t>
      </w:r>
    </w:p>
    <w:p w:rsidR="00FF4D23" w:rsidRPr="00F863D3" w:rsidRDefault="00FF4D23" w:rsidP="00FF4D23">
      <w:pPr>
        <w:widowControl w:val="0"/>
        <w:jc w:val="both"/>
        <w:rPr>
          <w:rFonts w:ascii="CG Times" w:hAnsi="CG Times"/>
          <w:sz w:val="21"/>
          <w:szCs w:val="21"/>
          <w:lang w:val="sq-AL"/>
        </w:rPr>
      </w:pPr>
    </w:p>
    <w:p w:rsidR="00FF4D23" w:rsidRPr="00F863D3" w:rsidRDefault="00A44513" w:rsidP="00FF4D23">
      <w:pPr>
        <w:widowControl w:val="0"/>
        <w:jc w:val="both"/>
        <w:rPr>
          <w:rFonts w:ascii="CG Times" w:hAnsi="CG Times"/>
          <w:sz w:val="21"/>
          <w:szCs w:val="21"/>
          <w:lang w:val="sq-AL"/>
        </w:rPr>
      </w:pPr>
      <w:r w:rsidRPr="00FF4D23">
        <w:rPr>
          <w:rFonts w:ascii="CG Times" w:hAnsi="CG Times"/>
          <w:noProof/>
          <w:sz w:val="21"/>
          <w:szCs w:val="21"/>
        </w:rPr>
        <w:drawing>
          <wp:inline distT="0" distB="0" distL="0" distR="0">
            <wp:extent cx="1571625" cy="155257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552575"/>
                    </a:xfrm>
                    <a:prstGeom prst="rect">
                      <a:avLst/>
                    </a:prstGeom>
                    <a:noFill/>
                    <a:ln>
                      <a:noFill/>
                    </a:ln>
                  </pic:spPr>
                </pic:pic>
              </a:graphicData>
            </a:graphic>
          </wp:inline>
        </w:drawing>
      </w:r>
      <w:r w:rsidRPr="00FF4D23">
        <w:rPr>
          <w:rFonts w:ascii="CG Times" w:hAnsi="CG Times"/>
          <w:noProof/>
          <w:sz w:val="21"/>
          <w:szCs w:val="21"/>
        </w:rPr>
        <w:drawing>
          <wp:inline distT="0" distB="0" distL="0" distR="0">
            <wp:extent cx="1571625" cy="1571625"/>
            <wp:effectExtent l="0" t="0" r="9525"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rsidR="00FF4D23" w:rsidRPr="00F863D3" w:rsidRDefault="00FF4D23" w:rsidP="00FF4D23">
      <w:pPr>
        <w:pStyle w:val="Paragrafi"/>
        <w:rPr>
          <w:sz w:val="21"/>
          <w:szCs w:val="21"/>
          <w:lang w:val="sq-AL"/>
        </w:rPr>
      </w:pPr>
      <w:r w:rsidRPr="00F863D3">
        <w:rPr>
          <w:sz w:val="21"/>
          <w:szCs w:val="21"/>
          <w:lang w:val="sq-AL"/>
        </w:rPr>
        <w:t>Telefoni i thirrjes s</w:t>
      </w:r>
      <w:r w:rsidRPr="00F863D3">
        <w:rPr>
          <w:rFonts w:ascii="Times New Roman" w:hAnsi="Times New Roman" w:cs="Times New Roman"/>
          <w:sz w:val="21"/>
          <w:szCs w:val="21"/>
          <w:lang w:val="sq-AL"/>
        </w:rPr>
        <w:t>ё</w:t>
      </w:r>
      <w:r w:rsidRPr="00F863D3">
        <w:rPr>
          <w:sz w:val="21"/>
          <w:szCs w:val="21"/>
          <w:lang w:val="sq-AL"/>
        </w:rPr>
        <w:t xml:space="preserve"> urgjencës. Aparati i shuarjes s</w:t>
      </w:r>
      <w:r w:rsidRPr="00F863D3">
        <w:rPr>
          <w:rFonts w:ascii="Times New Roman" w:hAnsi="Times New Roman" w:cs="Times New Roman"/>
          <w:sz w:val="21"/>
          <w:szCs w:val="21"/>
          <w:lang w:val="sq-AL"/>
        </w:rPr>
        <w:t>ё</w:t>
      </w:r>
      <w:r w:rsidRPr="00F863D3">
        <w:rPr>
          <w:sz w:val="21"/>
          <w:szCs w:val="21"/>
          <w:lang w:val="sq-AL"/>
        </w:rPr>
        <w:t xml:space="preserve"> zjarrit.</w:t>
      </w:r>
    </w:p>
    <w:p w:rsidR="00FF4D23" w:rsidRPr="00F863D3" w:rsidRDefault="00FF4D23" w:rsidP="00FF4D23">
      <w:pPr>
        <w:pStyle w:val="Paragrafi"/>
        <w:rPr>
          <w:sz w:val="21"/>
          <w:szCs w:val="21"/>
          <w:lang w:val="sq-AL"/>
        </w:rPr>
      </w:pPr>
      <w:r w:rsidRPr="00F863D3">
        <w:rPr>
          <w:sz w:val="21"/>
          <w:szCs w:val="21"/>
          <w:lang w:val="sq-AL"/>
        </w:rPr>
        <w:t>N</w:t>
      </w:r>
      <w:r w:rsidRPr="00F863D3">
        <w:rPr>
          <w:rFonts w:ascii="Times New Roman" w:hAnsi="Times New Roman" w:cs="Times New Roman"/>
          <w:sz w:val="21"/>
          <w:szCs w:val="21"/>
          <w:lang w:val="sq-AL"/>
        </w:rPr>
        <w:t>ё</w:t>
      </w:r>
      <w:r w:rsidRPr="00F863D3">
        <w:rPr>
          <w:sz w:val="21"/>
          <w:szCs w:val="21"/>
          <w:lang w:val="sq-AL"/>
        </w:rPr>
        <w:t xml:space="preserve"> postet e ndihmës q</w:t>
      </w:r>
      <w:r w:rsidRPr="00F863D3">
        <w:rPr>
          <w:rFonts w:ascii="Times New Roman" w:hAnsi="Times New Roman" w:cs="Times New Roman"/>
          <w:sz w:val="21"/>
          <w:szCs w:val="21"/>
          <w:lang w:val="sq-AL"/>
        </w:rPr>
        <w:t>ё</w:t>
      </w:r>
      <w:r w:rsidRPr="00F863D3">
        <w:rPr>
          <w:sz w:val="21"/>
          <w:szCs w:val="21"/>
          <w:lang w:val="sq-AL"/>
        </w:rPr>
        <w:t xml:space="preserve"> janë t</w:t>
      </w:r>
      <w:r w:rsidRPr="00F863D3">
        <w:rPr>
          <w:rFonts w:ascii="Times New Roman" w:hAnsi="Times New Roman" w:cs="Times New Roman"/>
          <w:sz w:val="21"/>
          <w:szCs w:val="21"/>
          <w:lang w:val="sq-AL"/>
        </w:rPr>
        <w:t>ё</w:t>
      </w:r>
      <w:r w:rsidRPr="00F863D3">
        <w:rPr>
          <w:sz w:val="21"/>
          <w:szCs w:val="21"/>
          <w:lang w:val="sq-AL"/>
        </w:rPr>
        <w:t xml:space="preserve"> ndara me tunelin me nj</w:t>
      </w:r>
      <w:r w:rsidRPr="00F863D3">
        <w:rPr>
          <w:rFonts w:ascii="Times New Roman" w:hAnsi="Times New Roman" w:cs="Times New Roman"/>
          <w:sz w:val="21"/>
          <w:szCs w:val="21"/>
          <w:lang w:val="sq-AL"/>
        </w:rPr>
        <w:t>ё</w:t>
      </w:r>
      <w:r w:rsidRPr="00F863D3">
        <w:rPr>
          <w:sz w:val="21"/>
          <w:szCs w:val="21"/>
          <w:lang w:val="sq-AL"/>
        </w:rPr>
        <w:t xml:space="preserve"> port</w:t>
      </w:r>
      <w:r w:rsidRPr="00F863D3">
        <w:rPr>
          <w:rFonts w:ascii="Times New Roman" w:hAnsi="Times New Roman" w:cs="Times New Roman"/>
          <w:sz w:val="21"/>
          <w:szCs w:val="21"/>
          <w:lang w:val="sq-AL"/>
        </w:rPr>
        <w:t>ё</w:t>
      </w:r>
      <w:r w:rsidRPr="00F863D3">
        <w:rPr>
          <w:sz w:val="21"/>
          <w:szCs w:val="21"/>
          <w:lang w:val="sq-AL"/>
        </w:rPr>
        <w:t>, nj</w:t>
      </w:r>
      <w:r w:rsidRPr="00F863D3">
        <w:rPr>
          <w:rFonts w:ascii="Times New Roman" w:hAnsi="Times New Roman" w:cs="Times New Roman"/>
          <w:sz w:val="21"/>
          <w:szCs w:val="21"/>
          <w:lang w:val="sq-AL"/>
        </w:rPr>
        <w:t>ё</w:t>
      </w:r>
      <w:r w:rsidRPr="00F863D3">
        <w:rPr>
          <w:sz w:val="21"/>
          <w:szCs w:val="21"/>
          <w:lang w:val="sq-AL"/>
        </w:rPr>
        <w:t xml:space="preserve"> tekst qart</w:t>
      </w:r>
      <w:r w:rsidRPr="00F863D3">
        <w:rPr>
          <w:rFonts w:ascii="Times New Roman" w:hAnsi="Times New Roman" w:cs="Times New Roman"/>
          <w:sz w:val="21"/>
          <w:szCs w:val="21"/>
          <w:lang w:val="sq-AL"/>
        </w:rPr>
        <w:t>ё</w:t>
      </w:r>
      <w:r w:rsidRPr="00F863D3">
        <w:rPr>
          <w:sz w:val="21"/>
          <w:szCs w:val="21"/>
          <w:lang w:val="sq-AL"/>
        </w:rPr>
        <w:t>sisht i lexuesh</w:t>
      </w:r>
      <w:r w:rsidRPr="00F863D3">
        <w:rPr>
          <w:rFonts w:ascii="Times New Roman" w:hAnsi="Times New Roman" w:cs="Times New Roman"/>
          <w:sz w:val="21"/>
          <w:szCs w:val="21"/>
          <w:lang w:val="sq-AL"/>
        </w:rPr>
        <w:t>ё</w:t>
      </w:r>
      <w:r w:rsidRPr="00F863D3">
        <w:rPr>
          <w:sz w:val="21"/>
          <w:szCs w:val="21"/>
          <w:lang w:val="sq-AL"/>
        </w:rPr>
        <w:t>m, i hartuar n</w:t>
      </w:r>
      <w:r w:rsidRPr="00F863D3">
        <w:rPr>
          <w:rFonts w:ascii="Times New Roman" w:hAnsi="Times New Roman" w:cs="Times New Roman"/>
          <w:sz w:val="21"/>
          <w:szCs w:val="21"/>
          <w:lang w:val="sq-AL"/>
        </w:rPr>
        <w:t>ё</w:t>
      </w:r>
      <w:r w:rsidRPr="00F863D3">
        <w:rPr>
          <w:sz w:val="21"/>
          <w:szCs w:val="21"/>
          <w:lang w:val="sq-AL"/>
        </w:rPr>
        <w:t xml:space="preserve"> gjuh</w:t>
      </w:r>
      <w:r w:rsidRPr="00F863D3">
        <w:rPr>
          <w:rFonts w:ascii="Times New Roman" w:hAnsi="Times New Roman" w:cs="Times New Roman"/>
          <w:sz w:val="21"/>
          <w:szCs w:val="21"/>
          <w:lang w:val="sq-AL"/>
        </w:rPr>
        <w:t>ё</w:t>
      </w:r>
      <w:r w:rsidRPr="00F863D3">
        <w:rPr>
          <w:sz w:val="21"/>
          <w:szCs w:val="21"/>
          <w:lang w:val="sq-AL"/>
        </w:rPr>
        <w:t>t e duhura, tregon q</w:t>
      </w:r>
      <w:r w:rsidRPr="00F863D3">
        <w:rPr>
          <w:rFonts w:ascii="Times New Roman" w:hAnsi="Times New Roman" w:cs="Times New Roman"/>
          <w:sz w:val="21"/>
          <w:szCs w:val="21"/>
          <w:lang w:val="sq-AL"/>
        </w:rPr>
        <w:t>ё</w:t>
      </w:r>
      <w:r w:rsidRPr="00F863D3">
        <w:rPr>
          <w:sz w:val="21"/>
          <w:szCs w:val="21"/>
          <w:lang w:val="sq-AL"/>
        </w:rPr>
        <w:t xml:space="preserve"> posti i ndihm</w:t>
      </w:r>
      <w:r w:rsidRPr="00F863D3">
        <w:rPr>
          <w:rFonts w:ascii="Times New Roman" w:hAnsi="Times New Roman" w:cs="Times New Roman"/>
          <w:sz w:val="21"/>
          <w:szCs w:val="21"/>
          <w:lang w:val="sq-AL"/>
        </w:rPr>
        <w:t>ё</w:t>
      </w:r>
      <w:r w:rsidRPr="00F863D3">
        <w:rPr>
          <w:sz w:val="21"/>
          <w:szCs w:val="21"/>
          <w:lang w:val="sq-AL"/>
        </w:rPr>
        <w:t xml:space="preserve">s nuk siguron mbrojtjen nga zjarri. </w:t>
      </w:r>
    </w:p>
    <w:p w:rsidR="00FF4D23" w:rsidRPr="00F863D3" w:rsidRDefault="00FF4D23" w:rsidP="00FF4D23">
      <w:pPr>
        <w:pStyle w:val="Paragrafi"/>
        <w:rPr>
          <w:sz w:val="21"/>
          <w:szCs w:val="21"/>
          <w:lang w:val="sq-AL"/>
        </w:rPr>
      </w:pPr>
    </w:p>
    <w:p w:rsidR="00FF4D23" w:rsidRDefault="00FF4D23" w:rsidP="00FF4D23">
      <w:pPr>
        <w:pStyle w:val="Paragrafi"/>
        <w:rPr>
          <w:sz w:val="21"/>
          <w:szCs w:val="21"/>
          <w:lang w:val="sq-AL"/>
        </w:rPr>
      </w:pPr>
    </w:p>
    <w:p w:rsidR="00FF4D2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Ja dhe nj</w:t>
      </w:r>
      <w:r w:rsidRPr="00F863D3">
        <w:rPr>
          <w:rFonts w:ascii="Times New Roman" w:hAnsi="Times New Roman" w:cs="Times New Roman"/>
          <w:sz w:val="21"/>
          <w:szCs w:val="21"/>
          <w:lang w:val="sq-AL"/>
        </w:rPr>
        <w:t>ё</w:t>
      </w:r>
      <w:r w:rsidRPr="00F863D3">
        <w:rPr>
          <w:sz w:val="21"/>
          <w:szCs w:val="21"/>
          <w:lang w:val="sq-AL"/>
        </w:rPr>
        <w:t xml:space="preserve"> shembull:</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“KJO ZON</w:t>
      </w:r>
      <w:r w:rsidRPr="00F863D3">
        <w:rPr>
          <w:rFonts w:ascii="Times New Roman" w:hAnsi="Times New Roman" w:cs="Times New Roman"/>
          <w:sz w:val="21"/>
          <w:szCs w:val="21"/>
          <w:lang w:val="sq-AL"/>
        </w:rPr>
        <w:t>Ё</w:t>
      </w:r>
      <w:r w:rsidRPr="00F863D3">
        <w:rPr>
          <w:sz w:val="21"/>
          <w:szCs w:val="21"/>
          <w:lang w:val="sq-AL"/>
        </w:rPr>
        <w:t xml:space="preserve"> NUK SIGURON ASNJ</w:t>
      </w:r>
      <w:r w:rsidRPr="00F863D3">
        <w:rPr>
          <w:rFonts w:ascii="Times New Roman" w:hAnsi="Times New Roman" w:cs="Times New Roman"/>
          <w:sz w:val="21"/>
          <w:szCs w:val="21"/>
          <w:lang w:val="sq-AL"/>
        </w:rPr>
        <w:t>Ё</w:t>
      </w:r>
      <w:r w:rsidRPr="00F863D3">
        <w:rPr>
          <w:sz w:val="21"/>
          <w:szCs w:val="21"/>
          <w:lang w:val="sq-AL"/>
        </w:rPr>
        <w:t xml:space="preserve"> MBROJTJE KUND</w:t>
      </w:r>
      <w:r w:rsidRPr="00F863D3">
        <w:rPr>
          <w:rFonts w:ascii="Times New Roman" w:hAnsi="Times New Roman" w:cs="Times New Roman"/>
          <w:sz w:val="21"/>
          <w:szCs w:val="21"/>
          <w:lang w:val="sq-AL"/>
        </w:rPr>
        <w:t>Ё</w:t>
      </w:r>
      <w:r w:rsidRPr="00F863D3">
        <w:rPr>
          <w:sz w:val="21"/>
          <w:szCs w:val="21"/>
          <w:lang w:val="sq-AL"/>
        </w:rPr>
        <w:t>R ZJARRIT</w:t>
      </w:r>
    </w:p>
    <w:p w:rsidR="00FF4D23" w:rsidRPr="00F863D3" w:rsidRDefault="00FF4D23" w:rsidP="00FF4D23">
      <w:pPr>
        <w:pStyle w:val="Paragrafi"/>
        <w:rPr>
          <w:sz w:val="21"/>
          <w:szCs w:val="21"/>
          <w:lang w:val="sq-AL"/>
        </w:rPr>
      </w:pPr>
      <w:r w:rsidRPr="00F863D3">
        <w:rPr>
          <w:sz w:val="21"/>
          <w:szCs w:val="21"/>
          <w:lang w:val="sq-AL"/>
        </w:rPr>
        <w:t>NDIQNI PANELIN E DALJEVE T</w:t>
      </w:r>
      <w:r w:rsidRPr="00F863D3">
        <w:rPr>
          <w:rFonts w:ascii="Times New Roman" w:hAnsi="Times New Roman" w:cs="Times New Roman"/>
          <w:sz w:val="21"/>
          <w:szCs w:val="21"/>
          <w:lang w:val="sq-AL"/>
        </w:rPr>
        <w:t>Ё</w:t>
      </w:r>
      <w:r w:rsidRPr="00F863D3">
        <w:rPr>
          <w:sz w:val="21"/>
          <w:szCs w:val="21"/>
          <w:lang w:val="sq-AL"/>
        </w:rPr>
        <w:t xml:space="preserve"> NDIHM</w:t>
      </w:r>
      <w:r w:rsidRPr="00F863D3">
        <w:rPr>
          <w:rFonts w:ascii="Times New Roman" w:hAnsi="Times New Roman" w:cs="Times New Roman"/>
          <w:sz w:val="21"/>
          <w:szCs w:val="21"/>
          <w:lang w:val="sq-AL"/>
        </w:rPr>
        <w:t>Ё</w:t>
      </w:r>
      <w:r w:rsidRPr="00F863D3">
        <w:rPr>
          <w:sz w:val="21"/>
          <w:szCs w:val="21"/>
          <w:lang w:val="sq-AL"/>
        </w:rPr>
        <w:t>S”</w:t>
      </w:r>
    </w:p>
    <w:p w:rsidR="00FF4D23" w:rsidRPr="00F863D3" w:rsidRDefault="00FF4D23" w:rsidP="00FF4D23">
      <w:pPr>
        <w:pStyle w:val="Paragrafi"/>
        <w:ind w:firstLine="0"/>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Vendparkimet</w:t>
      </w:r>
    </w:p>
    <w:p w:rsidR="00FF4D23" w:rsidRPr="00F863D3" w:rsidRDefault="00FF4D23" w:rsidP="00FF4D23">
      <w:pPr>
        <w:pStyle w:val="Paragrafi"/>
        <w:ind w:left="720" w:firstLine="0"/>
        <w:rPr>
          <w:sz w:val="21"/>
          <w:szCs w:val="21"/>
          <w:lang w:val="sq-AL"/>
        </w:rPr>
      </w:pPr>
      <w:r w:rsidRPr="00F863D3">
        <w:rPr>
          <w:sz w:val="21"/>
          <w:szCs w:val="21"/>
          <w:lang w:val="sq-AL"/>
        </w:rPr>
        <w:t>Panelet q</w:t>
      </w:r>
      <w:r w:rsidRPr="00F863D3">
        <w:rPr>
          <w:rFonts w:ascii="Times New Roman" w:hAnsi="Times New Roman" w:cs="Times New Roman"/>
          <w:sz w:val="21"/>
          <w:szCs w:val="21"/>
          <w:lang w:val="sq-AL"/>
        </w:rPr>
        <w:t>ё</w:t>
      </w:r>
      <w:r w:rsidRPr="00F863D3">
        <w:rPr>
          <w:sz w:val="21"/>
          <w:szCs w:val="21"/>
          <w:lang w:val="sq-AL"/>
        </w:rPr>
        <w:t xml:space="preserve"> tregojnë vendparkimet duhet t</w:t>
      </w:r>
      <w:r w:rsidRPr="00F863D3">
        <w:rPr>
          <w:rFonts w:ascii="Times New Roman" w:hAnsi="Times New Roman" w:cs="Times New Roman"/>
          <w:sz w:val="21"/>
          <w:szCs w:val="21"/>
          <w:lang w:val="sq-AL"/>
        </w:rPr>
        <w:t>ё</w:t>
      </w:r>
      <w:r w:rsidRPr="00F863D3">
        <w:rPr>
          <w:sz w:val="21"/>
          <w:szCs w:val="21"/>
          <w:lang w:val="sq-AL"/>
        </w:rPr>
        <w:t xml:space="preserve"> jen</w:t>
      </w:r>
      <w:r w:rsidRPr="00F863D3">
        <w:rPr>
          <w:rFonts w:ascii="Times New Roman" w:hAnsi="Times New Roman" w:cs="Times New Roman"/>
          <w:sz w:val="21"/>
          <w:szCs w:val="21"/>
          <w:lang w:val="sq-AL"/>
        </w:rPr>
        <w:t>ё</w:t>
      </w:r>
      <w:r w:rsidRPr="00F863D3">
        <w:rPr>
          <w:sz w:val="21"/>
          <w:szCs w:val="21"/>
          <w:lang w:val="sq-AL"/>
        </w:rPr>
        <w:t xml:space="preserve"> panelet E, n</w:t>
      </w:r>
      <w:r w:rsidRPr="00F863D3">
        <w:rPr>
          <w:rFonts w:ascii="Times New Roman" w:hAnsi="Times New Roman" w:cs="Times New Roman"/>
          <w:sz w:val="21"/>
          <w:szCs w:val="21"/>
          <w:lang w:val="sq-AL"/>
        </w:rPr>
        <w:t>ё</w:t>
      </w:r>
      <w:r w:rsidRPr="00F863D3">
        <w:rPr>
          <w:sz w:val="21"/>
          <w:szCs w:val="21"/>
          <w:lang w:val="sq-AL"/>
        </w:rPr>
        <w:t xml:space="preserve"> përputhje me Konvent</w:t>
      </w:r>
      <w:r w:rsidRPr="00F863D3">
        <w:rPr>
          <w:rFonts w:ascii="Times New Roman" w:hAnsi="Times New Roman" w:cs="Times New Roman"/>
          <w:sz w:val="21"/>
          <w:szCs w:val="21"/>
          <w:lang w:val="sq-AL"/>
        </w:rPr>
        <w:t>ё</w:t>
      </w:r>
      <w:r w:rsidRPr="00F863D3">
        <w:rPr>
          <w:sz w:val="21"/>
          <w:szCs w:val="21"/>
          <w:lang w:val="sq-AL"/>
        </w:rPr>
        <w:t>n e Vjen</w:t>
      </w:r>
      <w:r w:rsidRPr="00F863D3">
        <w:rPr>
          <w:rFonts w:ascii="Times New Roman" w:hAnsi="Times New Roman" w:cs="Times New Roman"/>
          <w:sz w:val="21"/>
          <w:szCs w:val="21"/>
          <w:lang w:val="sq-AL"/>
        </w:rPr>
        <w:t>ё</w:t>
      </w:r>
      <w:r w:rsidRPr="00F863D3">
        <w:rPr>
          <w:sz w:val="21"/>
          <w:szCs w:val="21"/>
          <w:lang w:val="sq-AL"/>
        </w:rPr>
        <w:t>s. Telefon</w:t>
      </w:r>
      <w:r w:rsidRPr="00F863D3">
        <w:rPr>
          <w:rFonts w:ascii="Times New Roman" w:hAnsi="Times New Roman" w:cs="Times New Roman"/>
          <w:sz w:val="21"/>
          <w:szCs w:val="21"/>
          <w:lang w:val="sq-AL"/>
        </w:rPr>
        <w:t>ё</w:t>
      </w:r>
      <w:r w:rsidRPr="00F863D3">
        <w:rPr>
          <w:sz w:val="21"/>
          <w:szCs w:val="21"/>
          <w:lang w:val="sq-AL"/>
        </w:rPr>
        <w:t>t dhe aparatet shuarëse t</w:t>
      </w:r>
      <w:r w:rsidRPr="00F863D3">
        <w:rPr>
          <w:rFonts w:ascii="Times New Roman" w:hAnsi="Times New Roman" w:cs="Times New Roman"/>
          <w:sz w:val="21"/>
          <w:szCs w:val="21"/>
          <w:lang w:val="sq-AL"/>
        </w:rPr>
        <w:t>ё</w:t>
      </w:r>
      <w:r w:rsidRPr="00F863D3">
        <w:rPr>
          <w:sz w:val="21"/>
          <w:szCs w:val="21"/>
          <w:lang w:val="sq-AL"/>
        </w:rPr>
        <w:t xml:space="preserve"> zjarrit tregohen nga nj</w:t>
      </w:r>
      <w:r w:rsidRPr="00F863D3">
        <w:rPr>
          <w:rFonts w:ascii="Times New Roman" w:hAnsi="Times New Roman" w:cs="Times New Roman"/>
          <w:sz w:val="21"/>
          <w:szCs w:val="21"/>
          <w:lang w:val="sq-AL"/>
        </w:rPr>
        <w:t>ё</w:t>
      </w:r>
      <w:r w:rsidRPr="00F863D3">
        <w:rPr>
          <w:sz w:val="21"/>
          <w:szCs w:val="21"/>
          <w:lang w:val="sq-AL"/>
        </w:rPr>
        <w:t xml:space="preserve"> panel shtes</w:t>
      </w:r>
      <w:r w:rsidRPr="00F863D3">
        <w:rPr>
          <w:rFonts w:ascii="Times New Roman" w:hAnsi="Times New Roman" w:cs="Times New Roman"/>
          <w:sz w:val="21"/>
          <w:szCs w:val="21"/>
          <w:lang w:val="sq-AL"/>
        </w:rPr>
        <w:t>ё</w:t>
      </w:r>
      <w:r w:rsidRPr="00F863D3">
        <w:rPr>
          <w:sz w:val="21"/>
          <w:szCs w:val="21"/>
          <w:lang w:val="sq-AL"/>
        </w:rPr>
        <w:t xml:space="preserve"> ose janë trupëzuar n</w:t>
      </w:r>
      <w:r w:rsidRPr="00F863D3">
        <w:rPr>
          <w:rFonts w:ascii="Times New Roman" w:hAnsi="Times New Roman" w:cs="Times New Roman"/>
          <w:sz w:val="21"/>
          <w:szCs w:val="21"/>
          <w:lang w:val="sq-AL"/>
        </w:rPr>
        <w:t>ё</w:t>
      </w:r>
      <w:r w:rsidRPr="00F863D3">
        <w:rPr>
          <w:sz w:val="21"/>
          <w:szCs w:val="21"/>
          <w:lang w:val="sq-AL"/>
        </w:rPr>
        <w:t xml:space="preserve"> vet</w:t>
      </w:r>
      <w:r w:rsidRPr="00F863D3">
        <w:rPr>
          <w:rFonts w:ascii="Times New Roman" w:hAnsi="Times New Roman" w:cs="Times New Roman"/>
          <w:sz w:val="21"/>
          <w:szCs w:val="21"/>
          <w:lang w:val="sq-AL"/>
        </w:rPr>
        <w:t>ё</w:t>
      </w:r>
      <w:r w:rsidRPr="00F863D3">
        <w:rPr>
          <w:sz w:val="21"/>
          <w:szCs w:val="21"/>
          <w:lang w:val="sq-AL"/>
        </w:rPr>
        <w:t xml:space="preserve"> panelin.</w:t>
      </w:r>
    </w:p>
    <w:p w:rsidR="00FF4D23" w:rsidRPr="00F863D3" w:rsidRDefault="00FF4D23" w:rsidP="00FF4D23">
      <w:pPr>
        <w:widowControl w:val="0"/>
        <w:jc w:val="both"/>
        <w:rPr>
          <w:rFonts w:ascii="CG Times" w:hAnsi="CG Times"/>
          <w:sz w:val="21"/>
          <w:szCs w:val="21"/>
          <w:lang w:val="sq-AL"/>
        </w:rPr>
      </w:pPr>
    </w:p>
    <w:p w:rsidR="00FF4D23" w:rsidRPr="00F863D3" w:rsidRDefault="00A44513" w:rsidP="00FF4D23">
      <w:pPr>
        <w:widowControl w:val="0"/>
        <w:jc w:val="both"/>
        <w:rPr>
          <w:rFonts w:ascii="CG Times" w:hAnsi="CG Times"/>
          <w:sz w:val="21"/>
          <w:szCs w:val="21"/>
          <w:lang w:val="sq-AL"/>
        </w:rPr>
      </w:pPr>
      <w:r w:rsidRPr="00FF4D23">
        <w:rPr>
          <w:rFonts w:ascii="CG Times" w:hAnsi="CG Times"/>
          <w:noProof/>
          <w:sz w:val="21"/>
          <w:szCs w:val="21"/>
        </w:rPr>
        <w:drawing>
          <wp:inline distT="0" distB="0" distL="0" distR="0">
            <wp:extent cx="1533525" cy="1543050"/>
            <wp:effectExtent l="0" t="0" r="9525"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1543050"/>
                    </a:xfrm>
                    <a:prstGeom prst="rect">
                      <a:avLst/>
                    </a:prstGeom>
                    <a:noFill/>
                    <a:ln>
                      <a:noFill/>
                    </a:ln>
                  </pic:spPr>
                </pic:pic>
              </a:graphicData>
            </a:graphic>
          </wp:inline>
        </w:drawing>
      </w:r>
      <w:r w:rsidRPr="00FF4D23">
        <w:rPr>
          <w:rFonts w:ascii="CG Times" w:hAnsi="CG Times"/>
          <w:noProof/>
          <w:sz w:val="21"/>
          <w:szCs w:val="21"/>
        </w:rPr>
        <w:drawing>
          <wp:inline distT="0" distB="0" distL="0" distR="0">
            <wp:extent cx="1009650" cy="1152525"/>
            <wp:effectExtent l="0" t="0" r="0" b="9525"/>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9650" cy="1152525"/>
                    </a:xfrm>
                    <a:prstGeom prst="rect">
                      <a:avLst/>
                    </a:prstGeom>
                    <a:noFill/>
                    <a:ln>
                      <a:noFill/>
                    </a:ln>
                  </pic:spPr>
                </pic:pic>
              </a:graphicData>
            </a:graphic>
          </wp:inline>
        </w:drawing>
      </w:r>
    </w:p>
    <w:p w:rsidR="00FF4D23" w:rsidRPr="00F863D3" w:rsidRDefault="00FF4D23" w:rsidP="00FF4D23">
      <w:pPr>
        <w:widowControl w:val="0"/>
        <w:jc w:val="both"/>
        <w:rPr>
          <w:rFonts w:ascii="CG Times" w:hAnsi="CG Times"/>
          <w:sz w:val="21"/>
          <w:szCs w:val="21"/>
          <w:lang w:val="sq-AL"/>
        </w:rPr>
      </w:pPr>
    </w:p>
    <w:p w:rsidR="00FF4D23" w:rsidRPr="00F863D3" w:rsidRDefault="00A44513" w:rsidP="00FF4D23">
      <w:pPr>
        <w:widowControl w:val="0"/>
        <w:jc w:val="both"/>
        <w:rPr>
          <w:rFonts w:ascii="CG Times" w:hAnsi="CG Times"/>
          <w:sz w:val="21"/>
          <w:szCs w:val="21"/>
          <w:lang w:val="sq-AL"/>
        </w:rPr>
      </w:pPr>
      <w:r w:rsidRPr="00FF4D23">
        <w:rPr>
          <w:rFonts w:ascii="CG Times" w:hAnsi="CG Times"/>
          <w:noProof/>
          <w:sz w:val="21"/>
          <w:szCs w:val="21"/>
        </w:rPr>
        <w:drawing>
          <wp:inline distT="0" distB="0" distL="0" distR="0">
            <wp:extent cx="1219200" cy="57150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9200" cy="571500"/>
                    </a:xfrm>
                    <a:prstGeom prst="rect">
                      <a:avLst/>
                    </a:prstGeom>
                    <a:noFill/>
                    <a:ln>
                      <a:noFill/>
                    </a:ln>
                  </pic:spPr>
                </pic:pic>
              </a:graphicData>
            </a:graphic>
          </wp:inline>
        </w:drawing>
      </w:r>
    </w:p>
    <w:p w:rsidR="00FF4D23" w:rsidRPr="00F863D3" w:rsidRDefault="00FF4D23" w:rsidP="00FF4D23">
      <w:pPr>
        <w:widowControl w:val="0"/>
        <w:jc w:val="both"/>
        <w:rPr>
          <w:rFonts w:ascii="CG Times" w:hAnsi="CG Times"/>
          <w:sz w:val="21"/>
          <w:szCs w:val="21"/>
          <w:lang w:val="sq-AL"/>
        </w:rPr>
      </w:pPr>
    </w:p>
    <w:p w:rsidR="00FF4D23" w:rsidRPr="00F863D3" w:rsidRDefault="00FF4D23" w:rsidP="00FF4D23">
      <w:pPr>
        <w:pStyle w:val="Paragrafi"/>
        <w:rPr>
          <w:sz w:val="21"/>
          <w:szCs w:val="21"/>
          <w:lang w:val="sq-AL"/>
        </w:rPr>
      </w:pPr>
      <w:r w:rsidRPr="00F863D3">
        <w:rPr>
          <w:sz w:val="21"/>
          <w:szCs w:val="21"/>
          <w:lang w:val="sq-AL"/>
        </w:rPr>
        <w:t>Daljet e ndihm</w:t>
      </w:r>
      <w:r w:rsidRPr="00F863D3">
        <w:rPr>
          <w:rFonts w:ascii="Times New Roman" w:hAnsi="Times New Roman" w:cs="Times New Roman"/>
          <w:sz w:val="21"/>
          <w:szCs w:val="21"/>
          <w:lang w:val="sq-AL"/>
        </w:rPr>
        <w:t>ë</w:t>
      </w:r>
      <w:r w:rsidRPr="00F863D3">
        <w:rPr>
          <w:sz w:val="21"/>
          <w:szCs w:val="21"/>
          <w:lang w:val="sq-AL"/>
        </w:rPr>
        <w:t>s</w:t>
      </w:r>
    </w:p>
    <w:p w:rsidR="00FF4D23" w:rsidRPr="00F863D3" w:rsidRDefault="00FF4D23" w:rsidP="00FF4D23">
      <w:pPr>
        <w:pStyle w:val="Paragrafi"/>
        <w:rPr>
          <w:sz w:val="21"/>
          <w:szCs w:val="21"/>
          <w:lang w:val="sq-AL"/>
        </w:rPr>
      </w:pPr>
      <w:r w:rsidRPr="00F863D3">
        <w:rPr>
          <w:sz w:val="21"/>
          <w:szCs w:val="21"/>
          <w:lang w:val="sq-AL"/>
        </w:rPr>
        <w:t>Panelet q</w:t>
      </w:r>
      <w:r w:rsidRPr="00F863D3">
        <w:rPr>
          <w:rFonts w:ascii="Times New Roman" w:hAnsi="Times New Roman" w:cs="Times New Roman"/>
          <w:sz w:val="21"/>
          <w:szCs w:val="21"/>
          <w:lang w:val="sq-AL"/>
        </w:rPr>
        <w:t>ё</w:t>
      </w:r>
      <w:r w:rsidRPr="00F863D3">
        <w:rPr>
          <w:sz w:val="21"/>
          <w:szCs w:val="21"/>
          <w:lang w:val="sq-AL"/>
        </w:rPr>
        <w:t xml:space="preserve"> tregojn</w:t>
      </w:r>
      <w:r w:rsidRPr="00F863D3">
        <w:rPr>
          <w:rFonts w:ascii="Times New Roman" w:hAnsi="Times New Roman" w:cs="Times New Roman"/>
          <w:sz w:val="21"/>
          <w:szCs w:val="21"/>
          <w:lang w:val="sq-AL"/>
        </w:rPr>
        <w:t>ё</w:t>
      </w:r>
      <w:r w:rsidRPr="00F863D3">
        <w:rPr>
          <w:sz w:val="21"/>
          <w:szCs w:val="21"/>
          <w:lang w:val="sq-AL"/>
        </w:rPr>
        <w:t xml:space="preserve"> daljet e ndihm</w:t>
      </w:r>
      <w:r w:rsidRPr="00F863D3">
        <w:rPr>
          <w:rFonts w:ascii="Times New Roman" w:hAnsi="Times New Roman" w:cs="Times New Roman"/>
          <w:sz w:val="21"/>
          <w:szCs w:val="21"/>
          <w:lang w:val="sq-AL"/>
        </w:rPr>
        <w:t>ё</w:t>
      </w:r>
      <w:r w:rsidRPr="00F863D3">
        <w:rPr>
          <w:sz w:val="21"/>
          <w:szCs w:val="21"/>
          <w:lang w:val="sq-AL"/>
        </w:rPr>
        <w:t>s duhet t</w:t>
      </w:r>
      <w:r w:rsidRPr="00F863D3">
        <w:rPr>
          <w:rFonts w:ascii="Times New Roman" w:hAnsi="Times New Roman" w:cs="Times New Roman"/>
          <w:sz w:val="21"/>
          <w:szCs w:val="21"/>
          <w:lang w:val="sq-AL"/>
        </w:rPr>
        <w:t>ё</w:t>
      </w:r>
      <w:r w:rsidRPr="00F863D3">
        <w:rPr>
          <w:sz w:val="21"/>
          <w:szCs w:val="21"/>
          <w:lang w:val="sq-AL"/>
        </w:rPr>
        <w:t xml:space="preserve"> jen</w:t>
      </w:r>
      <w:r w:rsidRPr="00F863D3">
        <w:rPr>
          <w:rFonts w:ascii="Times New Roman" w:hAnsi="Times New Roman" w:cs="Times New Roman"/>
          <w:sz w:val="21"/>
          <w:szCs w:val="21"/>
          <w:lang w:val="sq-AL"/>
        </w:rPr>
        <w:t>ё</w:t>
      </w:r>
      <w:r w:rsidRPr="00F863D3">
        <w:rPr>
          <w:sz w:val="21"/>
          <w:szCs w:val="21"/>
          <w:lang w:val="sq-AL"/>
        </w:rPr>
        <w:t xml:space="preserve"> panelet G, n</w:t>
      </w:r>
      <w:r w:rsidRPr="00F863D3">
        <w:rPr>
          <w:rFonts w:ascii="Times New Roman" w:hAnsi="Times New Roman" w:cs="Times New Roman"/>
          <w:sz w:val="21"/>
          <w:szCs w:val="21"/>
          <w:lang w:val="sq-AL"/>
        </w:rPr>
        <w:t>ё</w:t>
      </w:r>
      <w:r w:rsidRPr="00F863D3">
        <w:rPr>
          <w:sz w:val="21"/>
          <w:szCs w:val="21"/>
          <w:lang w:val="sq-AL"/>
        </w:rPr>
        <w:t xml:space="preserve"> p</w:t>
      </w:r>
      <w:r w:rsidRPr="00F863D3">
        <w:rPr>
          <w:rFonts w:ascii="Times New Roman" w:hAnsi="Times New Roman" w:cs="Times New Roman"/>
          <w:sz w:val="21"/>
          <w:szCs w:val="21"/>
          <w:lang w:val="sq-AL"/>
        </w:rPr>
        <w:t>ё</w:t>
      </w:r>
      <w:r w:rsidRPr="00F863D3">
        <w:rPr>
          <w:sz w:val="21"/>
          <w:szCs w:val="21"/>
          <w:lang w:val="sq-AL"/>
        </w:rPr>
        <w:t>rputhje me Konvent</w:t>
      </w:r>
      <w:r w:rsidRPr="00F863D3">
        <w:rPr>
          <w:rFonts w:ascii="Times New Roman" w:hAnsi="Times New Roman" w:cs="Times New Roman"/>
          <w:sz w:val="21"/>
          <w:szCs w:val="21"/>
          <w:lang w:val="sq-AL"/>
        </w:rPr>
        <w:t>ё</w:t>
      </w:r>
      <w:r w:rsidRPr="00F863D3">
        <w:rPr>
          <w:sz w:val="21"/>
          <w:szCs w:val="21"/>
          <w:lang w:val="sq-AL"/>
        </w:rPr>
        <w:t>n e Vjen</w:t>
      </w:r>
      <w:r w:rsidRPr="00F863D3">
        <w:rPr>
          <w:rFonts w:ascii="Times New Roman" w:hAnsi="Times New Roman" w:cs="Times New Roman"/>
          <w:sz w:val="21"/>
          <w:szCs w:val="21"/>
          <w:lang w:val="sq-AL"/>
        </w:rPr>
        <w:t>ё</w:t>
      </w:r>
      <w:r w:rsidRPr="00F863D3">
        <w:rPr>
          <w:sz w:val="21"/>
          <w:szCs w:val="21"/>
          <w:lang w:val="sq-AL"/>
        </w:rPr>
        <w:t xml:space="preserve">s. </w:t>
      </w:r>
    </w:p>
    <w:p w:rsidR="00FF4D23" w:rsidRPr="00F863D3" w:rsidRDefault="00FF4D23" w:rsidP="00FF4D23">
      <w:pPr>
        <w:pStyle w:val="Paragrafi"/>
        <w:rPr>
          <w:sz w:val="21"/>
          <w:szCs w:val="21"/>
          <w:lang w:val="sq-AL"/>
        </w:rPr>
      </w:pPr>
      <w:r w:rsidRPr="00F863D3">
        <w:rPr>
          <w:sz w:val="21"/>
          <w:szCs w:val="21"/>
          <w:lang w:val="sq-AL"/>
        </w:rPr>
        <w:t>Ja dhe shembujt:</w:t>
      </w:r>
    </w:p>
    <w:p w:rsidR="00FF4D23" w:rsidRPr="00F863D3" w:rsidRDefault="00FF4D23" w:rsidP="00FF4D23">
      <w:pPr>
        <w:widowControl w:val="0"/>
        <w:autoSpaceDE w:val="0"/>
        <w:autoSpaceDN w:val="0"/>
        <w:adjustRightInd w:val="0"/>
        <w:jc w:val="both"/>
        <w:rPr>
          <w:rFonts w:ascii="CG Times" w:hAnsi="CG Times"/>
          <w:sz w:val="21"/>
          <w:szCs w:val="21"/>
          <w:lang w:val="sq-AL"/>
        </w:rPr>
      </w:pPr>
    </w:p>
    <w:p w:rsidR="00FF4D23" w:rsidRPr="00F863D3" w:rsidRDefault="00A44513" w:rsidP="00FF4D23">
      <w:pPr>
        <w:widowControl w:val="0"/>
        <w:autoSpaceDE w:val="0"/>
        <w:autoSpaceDN w:val="0"/>
        <w:adjustRightInd w:val="0"/>
        <w:jc w:val="both"/>
        <w:rPr>
          <w:rFonts w:ascii="CG Times" w:hAnsi="CG Times"/>
          <w:sz w:val="21"/>
          <w:szCs w:val="21"/>
          <w:lang w:val="sq-AL"/>
        </w:rPr>
      </w:pPr>
      <w:r w:rsidRPr="00FF4D23">
        <w:rPr>
          <w:rFonts w:ascii="CG Times" w:hAnsi="CG Times"/>
          <w:noProof/>
          <w:sz w:val="21"/>
          <w:szCs w:val="21"/>
        </w:rPr>
        <w:drawing>
          <wp:inline distT="0" distB="0" distL="0" distR="0">
            <wp:extent cx="1619250" cy="1590675"/>
            <wp:effectExtent l="0" t="0" r="0" b="9525"/>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0" cy="1590675"/>
                    </a:xfrm>
                    <a:prstGeom prst="rect">
                      <a:avLst/>
                    </a:prstGeom>
                    <a:noFill/>
                    <a:ln>
                      <a:noFill/>
                    </a:ln>
                  </pic:spPr>
                </pic:pic>
              </a:graphicData>
            </a:graphic>
          </wp:inline>
        </w:drawing>
      </w:r>
      <w:r w:rsidRPr="00FF4D23">
        <w:rPr>
          <w:rFonts w:ascii="CG Times" w:hAnsi="CG Times"/>
          <w:noProof/>
          <w:sz w:val="21"/>
          <w:szCs w:val="21"/>
        </w:rPr>
        <w:drawing>
          <wp:inline distT="0" distB="0" distL="0" distR="0">
            <wp:extent cx="1647825" cy="1619250"/>
            <wp:effectExtent l="0" t="0" r="9525"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47825" cy="1619250"/>
                    </a:xfrm>
                    <a:prstGeom prst="rect">
                      <a:avLst/>
                    </a:prstGeom>
                    <a:noFill/>
                    <a:ln>
                      <a:noFill/>
                    </a:ln>
                  </pic:spPr>
                </pic:pic>
              </a:graphicData>
            </a:graphic>
          </wp:inline>
        </w:drawing>
      </w:r>
    </w:p>
    <w:p w:rsidR="00FF4D23" w:rsidRPr="00F863D3" w:rsidRDefault="00FF4D23" w:rsidP="00FF4D23">
      <w:pPr>
        <w:widowControl w:val="0"/>
        <w:autoSpaceDE w:val="0"/>
        <w:autoSpaceDN w:val="0"/>
        <w:adjustRightInd w:val="0"/>
        <w:jc w:val="both"/>
        <w:rPr>
          <w:rFonts w:ascii="CG Times" w:hAnsi="CG Times"/>
          <w:sz w:val="21"/>
          <w:szCs w:val="21"/>
          <w:lang w:val="sq-AL"/>
        </w:rPr>
      </w:pPr>
    </w:p>
    <w:p w:rsidR="00FF4D23" w:rsidRPr="00F863D3" w:rsidRDefault="00FF4D23" w:rsidP="00FF4D23">
      <w:pPr>
        <w:pStyle w:val="Paragrafi"/>
        <w:rPr>
          <w:sz w:val="21"/>
          <w:szCs w:val="21"/>
          <w:lang w:val="sq-AL"/>
        </w:rPr>
      </w:pPr>
      <w:r w:rsidRPr="00F863D3">
        <w:rPr>
          <w:sz w:val="21"/>
          <w:szCs w:val="21"/>
          <w:lang w:val="sq-AL"/>
        </w:rPr>
        <w:t xml:space="preserve">Gjithashtu </w:t>
      </w:r>
      <w:r w:rsidRPr="00F863D3">
        <w:rPr>
          <w:rFonts w:ascii="Times New Roman" w:hAnsi="Times New Roman" w:cs="Times New Roman"/>
          <w:sz w:val="21"/>
          <w:szCs w:val="21"/>
          <w:lang w:val="sq-AL"/>
        </w:rPr>
        <w:t>ё</w:t>
      </w:r>
      <w:r w:rsidRPr="00F863D3">
        <w:rPr>
          <w:sz w:val="21"/>
          <w:szCs w:val="21"/>
          <w:lang w:val="sq-AL"/>
        </w:rPr>
        <w:t>sht</w:t>
      </w:r>
      <w:r w:rsidRPr="00F863D3">
        <w:rPr>
          <w:rFonts w:ascii="Times New Roman" w:hAnsi="Times New Roman" w:cs="Times New Roman"/>
          <w:sz w:val="21"/>
          <w:szCs w:val="21"/>
          <w:lang w:val="sq-AL"/>
        </w:rPr>
        <w:t>ё</w:t>
      </w:r>
      <w:r w:rsidRPr="00F863D3">
        <w:rPr>
          <w:sz w:val="21"/>
          <w:szCs w:val="21"/>
          <w:lang w:val="sq-AL"/>
        </w:rPr>
        <w:t xml:space="preserve"> e nevojshme t</w:t>
      </w:r>
      <w:r w:rsidRPr="00F863D3">
        <w:rPr>
          <w:rFonts w:ascii="Times New Roman" w:hAnsi="Times New Roman" w:cs="Times New Roman"/>
          <w:sz w:val="21"/>
          <w:szCs w:val="21"/>
          <w:lang w:val="sq-AL"/>
        </w:rPr>
        <w:t>ё</w:t>
      </w:r>
      <w:r w:rsidRPr="00F863D3">
        <w:rPr>
          <w:sz w:val="21"/>
          <w:szCs w:val="21"/>
          <w:lang w:val="sq-AL"/>
        </w:rPr>
        <w:t xml:space="preserve"> jepen me shenja dy daljet m</w:t>
      </w:r>
      <w:r w:rsidRPr="00F863D3">
        <w:rPr>
          <w:rFonts w:ascii="Times New Roman" w:hAnsi="Times New Roman" w:cs="Times New Roman"/>
          <w:sz w:val="21"/>
          <w:szCs w:val="21"/>
          <w:lang w:val="sq-AL"/>
        </w:rPr>
        <w:t>ё</w:t>
      </w:r>
      <w:r w:rsidRPr="00F863D3">
        <w:rPr>
          <w:sz w:val="21"/>
          <w:szCs w:val="21"/>
          <w:lang w:val="sq-AL"/>
        </w:rPr>
        <w:t xml:space="preserve"> t</w:t>
      </w:r>
      <w:r w:rsidRPr="00F863D3">
        <w:rPr>
          <w:rFonts w:ascii="Times New Roman" w:hAnsi="Times New Roman" w:cs="Times New Roman"/>
          <w:sz w:val="21"/>
          <w:szCs w:val="21"/>
          <w:lang w:val="sq-AL"/>
        </w:rPr>
        <w:t>ё</w:t>
      </w:r>
      <w:r w:rsidRPr="00F863D3">
        <w:rPr>
          <w:sz w:val="21"/>
          <w:szCs w:val="21"/>
          <w:lang w:val="sq-AL"/>
        </w:rPr>
        <w:t xml:space="preserve"> af</w:t>
      </w:r>
      <w:r w:rsidRPr="00F863D3">
        <w:rPr>
          <w:rFonts w:ascii="Times New Roman" w:hAnsi="Times New Roman" w:cs="Times New Roman"/>
          <w:sz w:val="21"/>
          <w:szCs w:val="21"/>
          <w:lang w:val="sq-AL"/>
        </w:rPr>
        <w:t>ё</w:t>
      </w:r>
      <w:r w:rsidRPr="00F863D3">
        <w:rPr>
          <w:sz w:val="21"/>
          <w:szCs w:val="21"/>
          <w:lang w:val="sq-AL"/>
        </w:rPr>
        <w:t xml:space="preserve">rta  mbi trotuar. </w:t>
      </w:r>
    </w:p>
    <w:p w:rsidR="00FF4D23" w:rsidRPr="00F863D3" w:rsidRDefault="00FF4D23" w:rsidP="00FF4D23">
      <w:pPr>
        <w:pStyle w:val="Paragrafi"/>
        <w:rPr>
          <w:sz w:val="21"/>
          <w:szCs w:val="21"/>
          <w:lang w:val="sq-AL"/>
        </w:rPr>
      </w:pPr>
      <w:r w:rsidRPr="00F863D3">
        <w:rPr>
          <w:sz w:val="21"/>
          <w:szCs w:val="21"/>
          <w:lang w:val="sq-AL"/>
        </w:rPr>
        <w:t xml:space="preserve">Ja dhe shembujt:                                                               </w:t>
      </w:r>
    </w:p>
    <w:p w:rsidR="00FF4D23" w:rsidRPr="00F863D3" w:rsidRDefault="00FF4D23" w:rsidP="00FF4D23">
      <w:pPr>
        <w:widowControl w:val="0"/>
        <w:autoSpaceDE w:val="0"/>
        <w:autoSpaceDN w:val="0"/>
        <w:adjustRightInd w:val="0"/>
        <w:jc w:val="both"/>
        <w:rPr>
          <w:rFonts w:ascii="CG Times" w:hAnsi="CG Times"/>
          <w:sz w:val="21"/>
          <w:szCs w:val="21"/>
          <w:lang w:val="sq-AL"/>
        </w:rPr>
      </w:pPr>
    </w:p>
    <w:p w:rsidR="00FF4D23" w:rsidRPr="00F863D3" w:rsidRDefault="00A44513" w:rsidP="00FF4D23">
      <w:pPr>
        <w:widowControl w:val="0"/>
        <w:autoSpaceDE w:val="0"/>
        <w:autoSpaceDN w:val="0"/>
        <w:adjustRightInd w:val="0"/>
        <w:jc w:val="both"/>
        <w:rPr>
          <w:rFonts w:ascii="CG Times" w:hAnsi="CG Times"/>
          <w:sz w:val="21"/>
          <w:szCs w:val="21"/>
          <w:lang w:val="sq-AL"/>
        </w:rPr>
      </w:pPr>
      <w:r w:rsidRPr="00FF4D23">
        <w:rPr>
          <w:rFonts w:ascii="CG Times" w:hAnsi="CG Times"/>
          <w:noProof/>
          <w:sz w:val="21"/>
          <w:szCs w:val="21"/>
        </w:rPr>
        <w:drawing>
          <wp:inline distT="0" distB="0" distL="0" distR="0">
            <wp:extent cx="1381125" cy="438150"/>
            <wp:effectExtent l="0" t="0" r="9525"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1125" cy="438150"/>
                    </a:xfrm>
                    <a:prstGeom prst="rect">
                      <a:avLst/>
                    </a:prstGeom>
                    <a:noFill/>
                    <a:ln>
                      <a:noFill/>
                    </a:ln>
                  </pic:spPr>
                </pic:pic>
              </a:graphicData>
            </a:graphic>
          </wp:inline>
        </w:drawing>
      </w:r>
      <w:r w:rsidRPr="00FF4D23">
        <w:rPr>
          <w:rFonts w:ascii="CG Times" w:hAnsi="CG Times"/>
          <w:noProof/>
          <w:sz w:val="21"/>
          <w:szCs w:val="21"/>
        </w:rPr>
        <w:drawing>
          <wp:inline distT="0" distB="0" distL="0" distR="0">
            <wp:extent cx="1381125" cy="438150"/>
            <wp:effectExtent l="0" t="0" r="9525"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1125" cy="438150"/>
                    </a:xfrm>
                    <a:prstGeom prst="rect">
                      <a:avLst/>
                    </a:prstGeom>
                    <a:noFill/>
                    <a:ln>
                      <a:noFill/>
                    </a:ln>
                  </pic:spPr>
                </pic:pic>
              </a:graphicData>
            </a:graphic>
          </wp:inline>
        </w:drawing>
      </w:r>
    </w:p>
    <w:p w:rsidR="00FF4D23" w:rsidRPr="00F863D3" w:rsidRDefault="00FF4D23" w:rsidP="00FF4D23">
      <w:pPr>
        <w:widowControl w:val="0"/>
        <w:autoSpaceDE w:val="0"/>
        <w:autoSpaceDN w:val="0"/>
        <w:adjustRightInd w:val="0"/>
        <w:jc w:val="both"/>
        <w:rPr>
          <w:rFonts w:ascii="CG Times" w:hAnsi="CG Times"/>
          <w:sz w:val="21"/>
          <w:szCs w:val="21"/>
          <w:lang w:val="sq-AL"/>
        </w:rPr>
      </w:pPr>
    </w:p>
    <w:p w:rsidR="00FF4D23" w:rsidRPr="00F863D3" w:rsidRDefault="00FF4D23" w:rsidP="00FF4D23">
      <w:pPr>
        <w:pStyle w:val="Paragrafi"/>
        <w:rPr>
          <w:sz w:val="21"/>
          <w:szCs w:val="21"/>
          <w:lang w:val="sq-AL"/>
        </w:rPr>
      </w:pPr>
      <w:r w:rsidRPr="00F863D3">
        <w:rPr>
          <w:sz w:val="21"/>
          <w:szCs w:val="21"/>
          <w:lang w:val="sq-AL"/>
        </w:rPr>
        <w:t>Shenjat e caktimit t</w:t>
      </w:r>
      <w:r w:rsidRPr="00F863D3">
        <w:rPr>
          <w:rFonts w:ascii="Times New Roman" w:hAnsi="Times New Roman" w:cs="Times New Roman"/>
          <w:sz w:val="21"/>
          <w:szCs w:val="21"/>
          <w:lang w:val="sq-AL"/>
        </w:rPr>
        <w:t>ё</w:t>
      </w:r>
      <w:r w:rsidRPr="00F863D3">
        <w:rPr>
          <w:sz w:val="21"/>
          <w:szCs w:val="21"/>
          <w:lang w:val="sq-AL"/>
        </w:rPr>
        <w:t xml:space="preserve"> korsis</w:t>
      </w:r>
      <w:r w:rsidRPr="00F863D3">
        <w:rPr>
          <w:rFonts w:ascii="Times New Roman" w:hAnsi="Times New Roman" w:cs="Times New Roman"/>
          <w:sz w:val="21"/>
          <w:szCs w:val="21"/>
          <w:lang w:val="sq-AL"/>
        </w:rPr>
        <w:t>ё</w:t>
      </w:r>
      <w:r w:rsidRPr="00F863D3">
        <w:rPr>
          <w:sz w:val="21"/>
          <w:szCs w:val="21"/>
          <w:lang w:val="sq-AL"/>
        </w:rPr>
        <w:t xml:space="preserve"> s</w:t>
      </w:r>
      <w:r w:rsidRPr="00F863D3">
        <w:rPr>
          <w:rFonts w:ascii="Times New Roman" w:hAnsi="Times New Roman" w:cs="Times New Roman"/>
          <w:sz w:val="21"/>
          <w:szCs w:val="21"/>
          <w:lang w:val="sq-AL"/>
        </w:rPr>
        <w:t>ё</w:t>
      </w:r>
      <w:r w:rsidRPr="00F863D3">
        <w:rPr>
          <w:sz w:val="21"/>
          <w:szCs w:val="21"/>
          <w:lang w:val="sq-AL"/>
        </w:rPr>
        <w:t xml:space="preserve"> rrug</w:t>
      </w:r>
      <w:r w:rsidRPr="00F863D3">
        <w:rPr>
          <w:rFonts w:ascii="Times New Roman" w:hAnsi="Times New Roman" w:cs="Times New Roman"/>
          <w:sz w:val="21"/>
          <w:szCs w:val="21"/>
          <w:lang w:val="sq-AL"/>
        </w:rPr>
        <w:t>ё</w:t>
      </w:r>
      <w:r w:rsidRPr="00F863D3">
        <w:rPr>
          <w:sz w:val="21"/>
          <w:szCs w:val="21"/>
          <w:lang w:val="sq-AL"/>
        </w:rPr>
        <w:t>ve</w:t>
      </w: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r w:rsidRPr="00F863D3">
        <w:rPr>
          <w:sz w:val="21"/>
          <w:szCs w:val="21"/>
          <w:lang w:val="sq-AL"/>
        </w:rPr>
        <w:t>K</w:t>
      </w:r>
      <w:r w:rsidRPr="00F863D3">
        <w:rPr>
          <w:rFonts w:ascii="Times New Roman" w:hAnsi="Times New Roman" w:cs="Times New Roman"/>
          <w:sz w:val="21"/>
          <w:szCs w:val="21"/>
          <w:lang w:val="sq-AL"/>
        </w:rPr>
        <w:t>ё</w:t>
      </w:r>
      <w:r w:rsidRPr="00F863D3">
        <w:rPr>
          <w:sz w:val="21"/>
          <w:szCs w:val="21"/>
          <w:lang w:val="sq-AL"/>
        </w:rPr>
        <w:t>to shenja mund t</w:t>
      </w:r>
      <w:r w:rsidRPr="00F863D3">
        <w:rPr>
          <w:rFonts w:ascii="Times New Roman" w:hAnsi="Times New Roman" w:cs="Times New Roman"/>
          <w:sz w:val="21"/>
          <w:szCs w:val="21"/>
          <w:lang w:val="sq-AL"/>
        </w:rPr>
        <w:t>ё</w:t>
      </w:r>
      <w:r w:rsidRPr="00F863D3">
        <w:rPr>
          <w:sz w:val="21"/>
          <w:szCs w:val="21"/>
          <w:lang w:val="sq-AL"/>
        </w:rPr>
        <w:t xml:space="preserve"> jen</w:t>
      </w:r>
      <w:r w:rsidRPr="00F863D3">
        <w:rPr>
          <w:rFonts w:ascii="Times New Roman" w:hAnsi="Times New Roman" w:cs="Times New Roman"/>
          <w:sz w:val="21"/>
          <w:szCs w:val="21"/>
          <w:lang w:val="sq-AL"/>
        </w:rPr>
        <w:t>ё</w:t>
      </w:r>
      <w:r w:rsidRPr="00F863D3">
        <w:rPr>
          <w:sz w:val="21"/>
          <w:szCs w:val="21"/>
          <w:lang w:val="sq-AL"/>
        </w:rPr>
        <w:t xml:space="preserve"> rrethore ose drejtk</w:t>
      </w:r>
      <w:r w:rsidRPr="00F863D3">
        <w:rPr>
          <w:rFonts w:ascii="Times New Roman" w:hAnsi="Times New Roman" w:cs="Times New Roman"/>
          <w:sz w:val="21"/>
          <w:szCs w:val="21"/>
          <w:lang w:val="sq-AL"/>
        </w:rPr>
        <w:t>ё</w:t>
      </w:r>
      <w:r w:rsidRPr="00F863D3">
        <w:rPr>
          <w:sz w:val="21"/>
          <w:szCs w:val="21"/>
          <w:lang w:val="sq-AL"/>
        </w:rPr>
        <w:t>nd</w:t>
      </w:r>
      <w:r w:rsidRPr="00F863D3">
        <w:rPr>
          <w:rFonts w:ascii="Times New Roman" w:hAnsi="Times New Roman" w:cs="Times New Roman"/>
          <w:sz w:val="21"/>
          <w:szCs w:val="21"/>
          <w:lang w:val="sq-AL"/>
        </w:rPr>
        <w:t>ё</w:t>
      </w:r>
      <w:r w:rsidRPr="00F863D3">
        <w:rPr>
          <w:sz w:val="21"/>
          <w:szCs w:val="21"/>
          <w:lang w:val="sq-AL"/>
        </w:rPr>
        <w:t>she.</w:t>
      </w:r>
    </w:p>
    <w:p w:rsidR="00FF4D23" w:rsidRPr="00F863D3" w:rsidRDefault="00FF4D23" w:rsidP="00FF4D23">
      <w:pPr>
        <w:widowControl w:val="0"/>
        <w:autoSpaceDE w:val="0"/>
        <w:autoSpaceDN w:val="0"/>
        <w:adjustRightInd w:val="0"/>
        <w:jc w:val="both"/>
        <w:rPr>
          <w:rFonts w:ascii="CG Times" w:hAnsi="CG Times"/>
          <w:sz w:val="21"/>
          <w:szCs w:val="21"/>
          <w:lang w:val="sq-AL"/>
        </w:rPr>
      </w:pPr>
    </w:p>
    <w:p w:rsidR="00FF4D23" w:rsidRPr="00F863D3" w:rsidRDefault="00A44513" w:rsidP="00FF4D23">
      <w:pPr>
        <w:widowControl w:val="0"/>
        <w:autoSpaceDE w:val="0"/>
        <w:autoSpaceDN w:val="0"/>
        <w:adjustRightInd w:val="0"/>
        <w:jc w:val="both"/>
        <w:rPr>
          <w:rFonts w:ascii="CG Times" w:hAnsi="CG Times"/>
          <w:sz w:val="21"/>
          <w:szCs w:val="21"/>
          <w:lang w:val="sq-AL"/>
        </w:rPr>
      </w:pPr>
      <w:r w:rsidRPr="00FF4D23">
        <w:rPr>
          <w:rFonts w:ascii="CG Times" w:hAnsi="CG Times"/>
          <w:noProof/>
          <w:sz w:val="21"/>
          <w:szCs w:val="21"/>
        </w:rPr>
        <w:drawing>
          <wp:inline distT="0" distB="0" distL="0" distR="0">
            <wp:extent cx="3000375" cy="590550"/>
            <wp:effectExtent l="0" t="0" r="9525"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00375" cy="590550"/>
                    </a:xfrm>
                    <a:prstGeom prst="rect">
                      <a:avLst/>
                    </a:prstGeom>
                    <a:noFill/>
                    <a:ln>
                      <a:noFill/>
                    </a:ln>
                  </pic:spPr>
                </pic:pic>
              </a:graphicData>
            </a:graphic>
          </wp:inline>
        </w:drawing>
      </w:r>
    </w:p>
    <w:p w:rsidR="00FF4D23" w:rsidRPr="00F863D3" w:rsidRDefault="00FF4D23" w:rsidP="00FF4D23">
      <w:pPr>
        <w:pStyle w:val="Paragrafi"/>
        <w:rPr>
          <w:sz w:val="21"/>
          <w:szCs w:val="21"/>
          <w:lang w:val="sq-AL"/>
        </w:rPr>
      </w:pPr>
      <w:r w:rsidRPr="00F863D3">
        <w:rPr>
          <w:sz w:val="21"/>
          <w:szCs w:val="21"/>
          <w:lang w:val="sq-AL"/>
        </w:rPr>
        <w:t>Panelet p</w:t>
      </w:r>
      <w:r w:rsidRPr="00F863D3">
        <w:rPr>
          <w:rFonts w:ascii="Times New Roman" w:hAnsi="Times New Roman" w:cs="Times New Roman"/>
          <w:sz w:val="21"/>
          <w:szCs w:val="21"/>
          <w:lang w:val="sq-AL"/>
        </w:rPr>
        <w:t>ё</w:t>
      </w:r>
      <w:r w:rsidRPr="00F863D3">
        <w:rPr>
          <w:sz w:val="21"/>
          <w:szCs w:val="21"/>
          <w:lang w:val="sq-AL"/>
        </w:rPr>
        <w:t>r mesazhe t</w:t>
      </w:r>
      <w:r w:rsidRPr="00F863D3">
        <w:rPr>
          <w:rFonts w:ascii="Times New Roman" w:hAnsi="Times New Roman" w:cs="Times New Roman"/>
          <w:sz w:val="21"/>
          <w:szCs w:val="21"/>
          <w:lang w:val="sq-AL"/>
        </w:rPr>
        <w:t>ё</w:t>
      </w:r>
      <w:r w:rsidRPr="00F863D3">
        <w:rPr>
          <w:sz w:val="21"/>
          <w:szCs w:val="21"/>
          <w:lang w:val="sq-AL"/>
        </w:rPr>
        <w:t xml:space="preserve"> ndryshme</w:t>
      </w:r>
    </w:p>
    <w:p w:rsidR="00FF4D23" w:rsidRPr="00F863D3" w:rsidRDefault="00FF4D23" w:rsidP="00FF4D23">
      <w:pPr>
        <w:pStyle w:val="Paragrafi"/>
        <w:rPr>
          <w:sz w:val="21"/>
          <w:szCs w:val="21"/>
          <w:lang w:val="sq-AL"/>
        </w:rPr>
      </w:pPr>
      <w:r w:rsidRPr="00F863D3">
        <w:rPr>
          <w:sz w:val="21"/>
          <w:szCs w:val="21"/>
          <w:lang w:val="sq-AL"/>
        </w:rPr>
        <w:t>T</w:t>
      </w:r>
      <w:r w:rsidRPr="00F863D3">
        <w:rPr>
          <w:rFonts w:ascii="Times New Roman" w:hAnsi="Times New Roman" w:cs="Times New Roman"/>
          <w:sz w:val="21"/>
          <w:szCs w:val="21"/>
          <w:lang w:val="sq-AL"/>
        </w:rPr>
        <w:t>ё</w:t>
      </w:r>
      <w:r w:rsidRPr="00F863D3">
        <w:rPr>
          <w:sz w:val="21"/>
          <w:szCs w:val="21"/>
          <w:lang w:val="sq-AL"/>
        </w:rPr>
        <w:t xml:space="preserve"> gjitha panelet p</w:t>
      </w:r>
      <w:r w:rsidRPr="00F863D3">
        <w:rPr>
          <w:rFonts w:ascii="Times New Roman" w:hAnsi="Times New Roman" w:cs="Times New Roman"/>
          <w:sz w:val="21"/>
          <w:szCs w:val="21"/>
          <w:lang w:val="sq-AL"/>
        </w:rPr>
        <w:t>ё</w:t>
      </w:r>
      <w:r w:rsidRPr="00F863D3">
        <w:rPr>
          <w:sz w:val="21"/>
          <w:szCs w:val="21"/>
          <w:lang w:val="sq-AL"/>
        </w:rPr>
        <w:t>r mesazhe t</w:t>
      </w:r>
      <w:r w:rsidRPr="00F863D3">
        <w:rPr>
          <w:rFonts w:ascii="Times New Roman" w:hAnsi="Times New Roman" w:cs="Times New Roman"/>
          <w:sz w:val="21"/>
          <w:szCs w:val="21"/>
          <w:lang w:val="sq-AL"/>
        </w:rPr>
        <w:t>ё</w:t>
      </w:r>
      <w:r w:rsidRPr="00F863D3">
        <w:rPr>
          <w:sz w:val="21"/>
          <w:szCs w:val="21"/>
          <w:lang w:val="sq-AL"/>
        </w:rPr>
        <w:t xml:space="preserve"> ndryshme japin udhëzime t</w:t>
      </w:r>
      <w:r w:rsidRPr="00F863D3">
        <w:rPr>
          <w:rFonts w:ascii="Times New Roman" w:hAnsi="Times New Roman" w:cs="Times New Roman"/>
          <w:sz w:val="21"/>
          <w:szCs w:val="21"/>
          <w:lang w:val="sq-AL"/>
        </w:rPr>
        <w:t>ё</w:t>
      </w:r>
      <w:r w:rsidRPr="00F863D3">
        <w:rPr>
          <w:sz w:val="21"/>
          <w:szCs w:val="21"/>
          <w:lang w:val="sq-AL"/>
        </w:rPr>
        <w:t xml:space="preserve"> qarta p</w:t>
      </w:r>
      <w:r w:rsidRPr="00F863D3">
        <w:rPr>
          <w:rFonts w:ascii="Times New Roman" w:hAnsi="Times New Roman" w:cs="Times New Roman"/>
          <w:sz w:val="21"/>
          <w:szCs w:val="21"/>
          <w:lang w:val="sq-AL"/>
        </w:rPr>
        <w:t>ё</w:t>
      </w:r>
      <w:r w:rsidRPr="00F863D3">
        <w:rPr>
          <w:sz w:val="21"/>
          <w:szCs w:val="21"/>
          <w:lang w:val="sq-AL"/>
        </w:rPr>
        <w:t>r t</w:t>
      </w:r>
      <w:r w:rsidRPr="00F863D3">
        <w:rPr>
          <w:rFonts w:ascii="Times New Roman" w:hAnsi="Times New Roman" w:cs="Times New Roman"/>
          <w:sz w:val="21"/>
          <w:szCs w:val="21"/>
          <w:lang w:val="sq-AL"/>
        </w:rPr>
        <w:t>ё</w:t>
      </w:r>
      <w:r w:rsidRPr="00F863D3">
        <w:rPr>
          <w:sz w:val="21"/>
          <w:szCs w:val="21"/>
          <w:lang w:val="sq-AL"/>
        </w:rPr>
        <w:t xml:space="preserve"> njoftuar p</w:t>
      </w:r>
      <w:r w:rsidRPr="00F863D3">
        <w:rPr>
          <w:rFonts w:ascii="Times New Roman" w:hAnsi="Times New Roman" w:cs="Times New Roman"/>
          <w:sz w:val="21"/>
          <w:szCs w:val="21"/>
          <w:lang w:val="sq-AL"/>
        </w:rPr>
        <w:t>ё</w:t>
      </w:r>
      <w:r w:rsidRPr="00F863D3">
        <w:rPr>
          <w:sz w:val="21"/>
          <w:szCs w:val="21"/>
          <w:lang w:val="sq-AL"/>
        </w:rPr>
        <w:t>rdoruesin e tunelit p</w:t>
      </w:r>
      <w:r w:rsidRPr="00F863D3">
        <w:rPr>
          <w:rFonts w:ascii="Times New Roman" w:hAnsi="Times New Roman" w:cs="Times New Roman"/>
          <w:sz w:val="21"/>
          <w:szCs w:val="21"/>
          <w:lang w:val="sq-AL"/>
        </w:rPr>
        <w:t>ё</w:t>
      </w:r>
      <w:r w:rsidRPr="00F863D3">
        <w:rPr>
          <w:sz w:val="21"/>
          <w:szCs w:val="21"/>
          <w:lang w:val="sq-AL"/>
        </w:rPr>
        <w:t>r nj</w:t>
      </w:r>
      <w:r w:rsidRPr="00F863D3">
        <w:rPr>
          <w:rFonts w:ascii="Times New Roman" w:hAnsi="Times New Roman" w:cs="Times New Roman"/>
          <w:sz w:val="21"/>
          <w:szCs w:val="21"/>
          <w:lang w:val="sq-AL"/>
        </w:rPr>
        <w:t>ё</w:t>
      </w:r>
      <w:r w:rsidRPr="00F863D3">
        <w:rPr>
          <w:sz w:val="21"/>
          <w:szCs w:val="21"/>
          <w:lang w:val="sq-AL"/>
        </w:rPr>
        <w:t xml:space="preserve"> penges</w:t>
      </w:r>
      <w:r w:rsidRPr="00F863D3">
        <w:rPr>
          <w:rFonts w:ascii="Times New Roman" w:hAnsi="Times New Roman" w:cs="Times New Roman"/>
          <w:sz w:val="21"/>
          <w:szCs w:val="21"/>
          <w:lang w:val="sq-AL"/>
        </w:rPr>
        <w:t>ё</w:t>
      </w:r>
      <w:r w:rsidRPr="00F863D3">
        <w:rPr>
          <w:sz w:val="21"/>
          <w:szCs w:val="21"/>
          <w:lang w:val="sq-AL"/>
        </w:rPr>
        <w:t xml:space="preserve"> n</w:t>
      </w:r>
      <w:r w:rsidRPr="00F863D3">
        <w:rPr>
          <w:rFonts w:ascii="Times New Roman" w:hAnsi="Times New Roman" w:cs="Times New Roman"/>
          <w:sz w:val="21"/>
          <w:szCs w:val="21"/>
          <w:lang w:val="sq-AL"/>
        </w:rPr>
        <w:t>ё</w:t>
      </w:r>
      <w:r w:rsidRPr="00F863D3">
        <w:rPr>
          <w:sz w:val="21"/>
          <w:szCs w:val="21"/>
          <w:lang w:val="sq-AL"/>
        </w:rPr>
        <w:t xml:space="preserve"> qarkullimin rrugor, nj</w:t>
      </w:r>
      <w:r w:rsidRPr="00F863D3">
        <w:rPr>
          <w:rFonts w:ascii="Times New Roman" w:hAnsi="Times New Roman" w:cs="Times New Roman"/>
          <w:sz w:val="21"/>
          <w:szCs w:val="21"/>
          <w:lang w:val="sq-AL"/>
        </w:rPr>
        <w:t>ё</w:t>
      </w:r>
      <w:r w:rsidRPr="00F863D3">
        <w:rPr>
          <w:sz w:val="21"/>
          <w:szCs w:val="21"/>
          <w:lang w:val="sq-AL"/>
        </w:rPr>
        <w:t xml:space="preserve"> avari, nj</w:t>
      </w:r>
      <w:r w:rsidRPr="00F863D3">
        <w:rPr>
          <w:rFonts w:ascii="Times New Roman" w:hAnsi="Times New Roman" w:cs="Times New Roman"/>
          <w:sz w:val="21"/>
          <w:szCs w:val="21"/>
          <w:lang w:val="sq-AL"/>
        </w:rPr>
        <w:t>ё</w:t>
      </w:r>
      <w:r w:rsidRPr="00F863D3">
        <w:rPr>
          <w:sz w:val="21"/>
          <w:szCs w:val="21"/>
          <w:lang w:val="sq-AL"/>
        </w:rPr>
        <w:t xml:space="preserve"> incident apo aksident, nj</w:t>
      </w:r>
      <w:r w:rsidRPr="00F863D3">
        <w:rPr>
          <w:rFonts w:ascii="Times New Roman" w:hAnsi="Times New Roman" w:cs="Times New Roman"/>
          <w:sz w:val="21"/>
          <w:szCs w:val="21"/>
          <w:lang w:val="sq-AL"/>
        </w:rPr>
        <w:t>ё</w:t>
      </w:r>
      <w:r w:rsidRPr="00F863D3">
        <w:rPr>
          <w:sz w:val="21"/>
          <w:szCs w:val="21"/>
          <w:lang w:val="sq-AL"/>
        </w:rPr>
        <w:t xml:space="preserve"> zjarr ose çdo rrezik tjet</w:t>
      </w:r>
      <w:r w:rsidRPr="00F863D3">
        <w:rPr>
          <w:rFonts w:ascii="Times New Roman" w:hAnsi="Times New Roman" w:cs="Times New Roman"/>
          <w:sz w:val="21"/>
          <w:szCs w:val="21"/>
          <w:lang w:val="sq-AL"/>
        </w:rPr>
        <w:t>ё</w:t>
      </w:r>
      <w:r w:rsidRPr="00F863D3">
        <w:rPr>
          <w:sz w:val="21"/>
          <w:szCs w:val="21"/>
          <w:lang w:val="sq-AL"/>
        </w:rPr>
        <w:t>r.</w:t>
      </w: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Akti"/>
        <w:keepNext w:val="0"/>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b/>
          <w:bCs/>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sectPr w:rsidR="00FF4D23" w:rsidRPr="00F863D3" w:rsidSect="00C36273">
          <w:headerReference w:type="even" r:id="rId18"/>
          <w:headerReference w:type="default" r:id="rId19"/>
          <w:footerReference w:type="even" r:id="rId20"/>
          <w:footerReference w:type="default" r:id="rId21"/>
          <w:pgSz w:w="11907" w:h="16840" w:code="9"/>
          <w:pgMar w:top="1418" w:right="1418" w:bottom="1418" w:left="1418" w:header="432" w:footer="720" w:gutter="0"/>
          <w:pgNumType w:start="7517"/>
          <w:cols w:space="720"/>
          <w:docGrid w:linePitch="360"/>
        </w:sectPr>
      </w:pPr>
    </w:p>
    <w:tbl>
      <w:tblPr>
        <w:tblW w:w="5000" w:type="pct"/>
        <w:jc w:val="center"/>
        <w:tblLook w:val="04A0" w:firstRow="1" w:lastRow="0" w:firstColumn="1" w:lastColumn="0" w:noHBand="0" w:noVBand="1"/>
      </w:tblPr>
      <w:tblGrid>
        <w:gridCol w:w="1088"/>
        <w:gridCol w:w="3000"/>
        <w:gridCol w:w="1010"/>
        <w:gridCol w:w="1024"/>
        <w:gridCol w:w="1024"/>
        <w:gridCol w:w="1024"/>
        <w:gridCol w:w="1024"/>
        <w:gridCol w:w="1024"/>
        <w:gridCol w:w="1024"/>
        <w:gridCol w:w="1024"/>
        <w:gridCol w:w="1024"/>
        <w:gridCol w:w="930"/>
      </w:tblGrid>
      <w:tr w:rsidR="00FF4D23" w:rsidRPr="00F863D3" w:rsidTr="00B649F3">
        <w:trPr>
          <w:trHeight w:val="139"/>
          <w:jc w:val="center"/>
        </w:trPr>
        <w:tc>
          <w:tcPr>
            <w:tcW w:w="1793"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b/>
                <w:bCs/>
                <w:color w:val="000000"/>
                <w:sz w:val="18"/>
                <w:szCs w:val="18"/>
                <w:lang w:val="sq-AL"/>
              </w:rPr>
              <w:t xml:space="preserve">D </w:t>
            </w:r>
            <w:r w:rsidRPr="00F863D3">
              <w:rPr>
                <w:rFonts w:ascii="CG Times" w:eastAsia="Times New Roman" w:hAnsi="CG Times"/>
                <w:color w:val="000000"/>
                <w:sz w:val="18"/>
                <w:szCs w:val="18"/>
                <w:lang w:val="sq-AL"/>
              </w:rPr>
              <w:t xml:space="preserve"> - e detyrueshme për të gjithë tunelet</w:t>
            </w:r>
            <w:r w:rsidRPr="00F863D3">
              <w:rPr>
                <w:rFonts w:ascii="CG Times" w:eastAsia="Times New Roman" w:hAnsi="CG Times"/>
                <w:b/>
                <w:bCs/>
                <w:color w:val="000000"/>
                <w:sz w:val="18"/>
                <w:szCs w:val="18"/>
                <w:lang w:val="sq-AL"/>
              </w:rPr>
              <w:t xml:space="preserve">  JD </w:t>
            </w:r>
            <w:r w:rsidRPr="00F863D3">
              <w:rPr>
                <w:rFonts w:ascii="CG Times" w:eastAsia="Times New Roman" w:hAnsi="CG Times"/>
                <w:color w:val="000000"/>
                <w:sz w:val="18"/>
                <w:szCs w:val="18"/>
                <w:lang w:val="sq-AL"/>
              </w:rPr>
              <w:t>- jo e detyrueshme</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3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r>
      <w:tr w:rsidR="00FF4D23" w:rsidRPr="00F863D3" w:rsidTr="00B649F3">
        <w:trPr>
          <w:trHeight w:val="139"/>
          <w:jc w:val="center"/>
        </w:trPr>
        <w:tc>
          <w:tcPr>
            <w:tcW w:w="1438" w:type="pct"/>
            <w:gridSpan w:val="2"/>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DP - e detyrueshme me përjashtime</w:t>
            </w:r>
          </w:p>
        </w:tc>
        <w:tc>
          <w:tcPr>
            <w:tcW w:w="715" w:type="pct"/>
            <w:gridSpan w:val="2"/>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w:t>
            </w:r>
            <w:r w:rsidRPr="00F863D3">
              <w:rPr>
                <w:rFonts w:ascii="CG Times" w:eastAsia="Times New Roman" w:hAnsi="CG Times"/>
                <w:b/>
                <w:bCs/>
                <w:color w:val="000000"/>
                <w:sz w:val="18"/>
                <w:szCs w:val="18"/>
                <w:lang w:val="sq-AL"/>
              </w:rPr>
              <w:t>K</w:t>
            </w:r>
            <w:r w:rsidRPr="00F863D3">
              <w:rPr>
                <w:rFonts w:ascii="CG Times" w:eastAsia="Times New Roman" w:hAnsi="CG Times"/>
                <w:color w:val="000000"/>
                <w:sz w:val="18"/>
                <w:szCs w:val="18"/>
                <w:lang w:val="sq-AL"/>
              </w:rPr>
              <w:t xml:space="preserve"> - e këshillueshme</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3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r>
      <w:tr w:rsidR="00FF4D23" w:rsidRPr="00F863D3" w:rsidTr="00B649F3">
        <w:trPr>
          <w:trHeight w:val="139"/>
          <w:jc w:val="center"/>
        </w:trPr>
        <w:tc>
          <w:tcPr>
            <w:tcW w:w="383"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719" w:type="pct"/>
            <w:gridSpan w:val="2"/>
            <w:tcBorders>
              <w:top w:val="single" w:sz="8" w:space="0" w:color="auto"/>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Qarkullimi </w:t>
            </w:r>
            <w:r w:rsidRPr="00F863D3">
              <w:rPr>
                <w:rFonts w:eastAsia="Times New Roman"/>
                <w:color w:val="000000"/>
                <w:sz w:val="18"/>
                <w:szCs w:val="18"/>
                <w:lang w:val="sq-AL"/>
              </w:rPr>
              <w:t>≤</w:t>
            </w:r>
            <w:r w:rsidRPr="00F863D3">
              <w:rPr>
                <w:rFonts w:ascii="CG Times" w:eastAsia="Times New Roman" w:hAnsi="CG Times" w:cs="CG Times"/>
                <w:color w:val="000000"/>
                <w:sz w:val="18"/>
                <w:szCs w:val="18"/>
                <w:lang w:val="sq-AL"/>
              </w:rPr>
              <w:t xml:space="preserve"> 2 00</w:t>
            </w:r>
            <w:r w:rsidRPr="00F863D3">
              <w:rPr>
                <w:rFonts w:ascii="CG Times" w:eastAsia="Times New Roman" w:hAnsi="CG Times"/>
                <w:color w:val="000000"/>
                <w:sz w:val="18"/>
                <w:szCs w:val="18"/>
                <w:lang w:val="sq-AL"/>
              </w:rPr>
              <w:t>0</w:t>
            </w:r>
          </w:p>
        </w:tc>
        <w:tc>
          <w:tcPr>
            <w:tcW w:w="1079" w:type="pct"/>
            <w:gridSpan w:val="3"/>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Qarkullimi &gt; 2 000 mjete për</w:t>
            </w:r>
          </w:p>
        </w:tc>
        <w:tc>
          <w:tcPr>
            <w:tcW w:w="360"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3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1793"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PËRMBLEDHJE E KËRKESAVE  MINIMALE</w:t>
            </w:r>
          </w:p>
        </w:tc>
        <w:tc>
          <w:tcPr>
            <w:tcW w:w="719" w:type="pct"/>
            <w:gridSpan w:val="2"/>
            <w:tcBorders>
              <w:top w:val="nil"/>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mjete për korsi</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korsi</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1079" w:type="pct"/>
            <w:gridSpan w:val="3"/>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Kushtet shtesë me qëllim që përdorimi</w:t>
            </w:r>
          </w:p>
        </w:tc>
        <w:tc>
          <w:tcPr>
            <w:tcW w:w="33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1438" w:type="pct"/>
            <w:gridSpan w:val="2"/>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xml:space="preserve">                          </w:t>
            </w:r>
          </w:p>
        </w:tc>
        <w:tc>
          <w:tcPr>
            <w:tcW w:w="3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500 -</w:t>
            </w:r>
          </w:p>
        </w:tc>
        <w:tc>
          <w:tcPr>
            <w:tcW w:w="3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&gt; 1 000 m</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500 -</w:t>
            </w:r>
          </w:p>
        </w:tc>
        <w:tc>
          <w:tcPr>
            <w:tcW w:w="3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&gt; 3 000 m</w:t>
            </w:r>
          </w:p>
        </w:tc>
        <w:tc>
          <w:tcPr>
            <w:tcW w:w="1409" w:type="pct"/>
            <w:gridSpan w:val="4"/>
            <w:tcBorders>
              <w:top w:val="nil"/>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jetë i detyrueshëm ose të bjerë në sy</w:t>
            </w:r>
          </w:p>
        </w:tc>
      </w:tr>
      <w:tr w:rsidR="00FF4D23" w:rsidRPr="00F863D3" w:rsidTr="00B649F3">
        <w:trPr>
          <w:trHeight w:val="139"/>
          <w:jc w:val="center"/>
        </w:trPr>
        <w:tc>
          <w:tcPr>
            <w:tcW w:w="383"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m</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m</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3 000 m</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3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Masat </w:t>
            </w:r>
          </w:p>
        </w:tc>
        <w:tc>
          <w:tcPr>
            <w:tcW w:w="1055"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single" w:sz="8" w:space="0" w:color="auto"/>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E detyrueshme kur parashikimet për 15 vjet</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strukturore</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2 tuba  ose më shumë</w:t>
            </w:r>
          </w:p>
        </w:tc>
        <w:tc>
          <w:tcPr>
            <w:tcW w:w="35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1409" w:type="pct"/>
            <w:gridSpan w:val="4"/>
            <w:tcBorders>
              <w:top w:val="nil"/>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tregojnë që qarkullimi &gt; 10 000 mjete për</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korsi.</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3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Pjerrësia </w:t>
            </w:r>
            <w:r w:rsidRPr="00F863D3">
              <w:rPr>
                <w:rFonts w:eastAsia="Times New Roman"/>
                <w:color w:val="000000"/>
                <w:sz w:val="18"/>
                <w:szCs w:val="18"/>
                <w:lang w:val="sq-AL"/>
              </w:rPr>
              <w:t>≤</w:t>
            </w:r>
            <w:r w:rsidRPr="00F863D3">
              <w:rPr>
                <w:rFonts w:ascii="CG Times" w:eastAsia="Times New Roman" w:hAnsi="CG Times" w:cs="CG Times"/>
                <w:color w:val="000000"/>
                <w:sz w:val="18"/>
                <w:szCs w:val="18"/>
                <w:lang w:val="sq-AL"/>
              </w:rPr>
              <w:t xml:space="preserve"> 5 %</w:t>
            </w:r>
            <w:r w:rsidRPr="00F863D3">
              <w:rPr>
                <w:rFonts w:ascii="CG Times" w:eastAsia="Times New Roman" w:hAnsi="CG Times"/>
                <w:color w:val="000000"/>
                <w:sz w:val="18"/>
                <w:szCs w:val="18"/>
                <w:lang w:val="sq-AL"/>
              </w:rPr>
              <w:t xml:space="preserve">  </w:t>
            </w:r>
          </w:p>
        </w:tc>
        <w:tc>
          <w:tcPr>
            <w:tcW w:w="35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2.2</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1409" w:type="pct"/>
            <w:gridSpan w:val="4"/>
            <w:tcBorders>
              <w:top w:val="single" w:sz="8" w:space="0" w:color="auto"/>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E detyrueshme të paktën nëse  kjo nuk është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nil"/>
              <w:left w:val="single" w:sz="8" w:space="0" w:color="auto"/>
              <w:bottom w:val="single" w:sz="8" w:space="0" w:color="auto"/>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 mundshme nga pikëpamja gjeografike.</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w:t>
            </w:r>
          </w:p>
        </w:tc>
        <w:tc>
          <w:tcPr>
            <w:tcW w:w="355"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E detyrueshme kur nuk ka korsi emergjence,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2.3.1</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079"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përveç nëse kushti 2.3.1 respektohet.</w:t>
            </w:r>
          </w:p>
        </w:tc>
        <w:tc>
          <w:tcPr>
            <w:tcW w:w="33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Trotuare</w:t>
            </w:r>
          </w:p>
        </w:tc>
        <w:tc>
          <w:tcPr>
            <w:tcW w:w="355"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2.3.2</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1409"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Në tunelet ekzistuese ku nuk ka korsi emergjence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079"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as trotuar, masa shtesë/përforcuese</w:t>
            </w:r>
          </w:p>
        </w:tc>
        <w:tc>
          <w:tcPr>
            <w:tcW w:w="33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merren.</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3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Daljet e ndihmës të paktën </w:t>
            </w:r>
          </w:p>
        </w:tc>
        <w:tc>
          <w:tcPr>
            <w:tcW w:w="355"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2.3.2</w:t>
            </w:r>
          </w:p>
        </w:tc>
        <w:tc>
          <w:tcPr>
            <w:tcW w:w="3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Vendosja e daljeve të ndihmës në tunelet</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çdo 500 m</w:t>
            </w:r>
          </w:p>
        </w:tc>
        <w:tc>
          <w:tcPr>
            <w:tcW w:w="355"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me pikën</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1409"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ekzistuese për t'u vlerësuar rast pas rasti.</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2.3.9</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3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Galeritë e komunikimit për</w:t>
            </w:r>
          </w:p>
        </w:tc>
        <w:tc>
          <w:tcPr>
            <w:tcW w:w="355"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 detyrueshme në tunelet me dy tuba mbi</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shërbimet e ndërhyrjes të</w:t>
            </w:r>
          </w:p>
        </w:tc>
        <w:tc>
          <w:tcPr>
            <w:tcW w:w="355"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2.4.1</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JD/D</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JD/D</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1 500 m.</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3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paktën çdo 1 500 m</w:t>
            </w:r>
          </w:p>
        </w:tc>
        <w:tc>
          <w:tcPr>
            <w:tcW w:w="355"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3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Kalimi i mbushjes qendrore </w:t>
            </w:r>
          </w:p>
        </w:tc>
        <w:tc>
          <w:tcPr>
            <w:tcW w:w="35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 detyrueshme nga jashtë tuneleve me dy tuba</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nga jashtë çdo koke ( hyrje ) të </w:t>
            </w:r>
          </w:p>
        </w:tc>
        <w:tc>
          <w:tcPr>
            <w:tcW w:w="35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2.4.2</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09"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ose shumëtubësh çdo herë që kjo është e</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tunelit</w:t>
            </w:r>
          </w:p>
        </w:tc>
        <w:tc>
          <w:tcPr>
            <w:tcW w:w="355"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079" w:type="pct"/>
            <w:gridSpan w:val="3"/>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mundur nga pikëpamja gjeografike</w:t>
            </w:r>
            <w:r>
              <w:rPr>
                <w:rFonts w:ascii="CG Times" w:eastAsia="Times New Roman" w:hAnsi="CG Times"/>
                <w:color w:val="000000"/>
                <w:sz w:val="18"/>
                <w:szCs w:val="18"/>
                <w:lang w:val="sq-AL"/>
              </w:rPr>
              <w:t>.</w:t>
            </w:r>
          </w:p>
        </w:tc>
        <w:tc>
          <w:tcPr>
            <w:tcW w:w="33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 detyrueshme në tunelet e reja dydrejtimëshe</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&gt; 1 500 m pa korsi emergjence. Në rastin e </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Vendparkime të paktën çdo</w:t>
            </w:r>
          </w:p>
        </w:tc>
        <w:tc>
          <w:tcPr>
            <w:tcW w:w="3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2.5</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JD/D</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JD/D</w:t>
            </w:r>
          </w:p>
        </w:tc>
        <w:tc>
          <w:tcPr>
            <w:tcW w:w="1409"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tuneleve dydrejtimëshe ekzistuese &gt; 1 500 m, kjo</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m</w:t>
            </w:r>
          </w:p>
        </w:tc>
        <w:tc>
          <w:tcPr>
            <w:tcW w:w="3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varet nga analiza. Si për tunelete e reja ashtu</w:t>
            </w:r>
          </w:p>
        </w:tc>
      </w:tr>
      <w:tr w:rsidR="00FF4D23" w:rsidRPr="00F863D3" w:rsidTr="00B649F3">
        <w:trPr>
          <w:trHeight w:val="139"/>
          <w:jc w:val="center"/>
        </w:trPr>
        <w:tc>
          <w:tcPr>
            <w:tcW w:w="38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9"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dhe për tunelet ekzistuese, kjo varet nga gjerësia</w:t>
            </w:r>
          </w:p>
        </w:tc>
      </w:tr>
      <w:tr w:rsidR="00FF4D23" w:rsidRPr="00F863D3" w:rsidTr="00B649F3">
        <w:trPr>
          <w:trHeight w:val="139"/>
          <w:jc w:val="center"/>
        </w:trPr>
        <w:tc>
          <w:tcPr>
            <w:tcW w:w="383"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1055"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5"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6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079" w:type="pct"/>
            <w:gridSpan w:val="3"/>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 tunelit e përdorur shtesë.</w:t>
            </w:r>
          </w:p>
        </w:tc>
        <w:tc>
          <w:tcPr>
            <w:tcW w:w="33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bl>
    <w:p w:rsidR="00FF4D23" w:rsidRPr="00F863D3" w:rsidRDefault="00FF4D23" w:rsidP="00FF4D23">
      <w:pPr>
        <w:pStyle w:val="Paragrafi"/>
        <w:ind w:firstLine="0"/>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tbl>
      <w:tblPr>
        <w:tblW w:w="5000" w:type="pct"/>
        <w:tblLook w:val="04A0" w:firstRow="1" w:lastRow="0" w:firstColumn="1" w:lastColumn="0" w:noHBand="0" w:noVBand="1"/>
      </w:tblPr>
      <w:tblGrid>
        <w:gridCol w:w="1312"/>
        <w:gridCol w:w="2734"/>
        <w:gridCol w:w="1015"/>
        <w:gridCol w:w="859"/>
        <w:gridCol w:w="1172"/>
        <w:gridCol w:w="904"/>
        <w:gridCol w:w="904"/>
        <w:gridCol w:w="1237"/>
        <w:gridCol w:w="1146"/>
        <w:gridCol w:w="1015"/>
        <w:gridCol w:w="1015"/>
        <w:gridCol w:w="907"/>
      </w:tblGrid>
      <w:tr w:rsidR="00FF4D23" w:rsidRPr="00F863D3" w:rsidTr="00B649F3">
        <w:trPr>
          <w:trHeight w:val="139"/>
        </w:trPr>
        <w:tc>
          <w:tcPr>
            <w:tcW w:w="46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9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714" w:type="pct"/>
            <w:gridSpan w:val="2"/>
            <w:tcBorders>
              <w:top w:val="single" w:sz="8" w:space="0" w:color="auto"/>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Qarkullimi </w:t>
            </w:r>
            <w:r w:rsidRPr="00F863D3">
              <w:rPr>
                <w:rFonts w:eastAsia="Times New Roman"/>
                <w:color w:val="000000"/>
                <w:sz w:val="18"/>
                <w:szCs w:val="18"/>
                <w:lang w:val="sq-AL"/>
              </w:rPr>
              <w:t>≤</w:t>
            </w:r>
            <w:r w:rsidRPr="00F863D3">
              <w:rPr>
                <w:rFonts w:ascii="CG Times" w:eastAsia="Times New Roman" w:hAnsi="CG Times" w:cs="CG Times"/>
                <w:color w:val="000000"/>
                <w:sz w:val="18"/>
                <w:szCs w:val="18"/>
                <w:lang w:val="sq-AL"/>
              </w:rPr>
              <w:t xml:space="preserve"> 2 00</w:t>
            </w:r>
            <w:r w:rsidRPr="00F863D3">
              <w:rPr>
                <w:rFonts w:ascii="CG Times" w:eastAsia="Times New Roman" w:hAnsi="CG Times"/>
                <w:color w:val="000000"/>
                <w:sz w:val="18"/>
                <w:szCs w:val="18"/>
                <w:lang w:val="sq-AL"/>
              </w:rPr>
              <w:t>0</w:t>
            </w:r>
          </w:p>
        </w:tc>
        <w:tc>
          <w:tcPr>
            <w:tcW w:w="1071" w:type="pct"/>
            <w:gridSpan w:val="3"/>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Qarkullimi &gt; 2 000 mjete për</w:t>
            </w:r>
          </w:p>
        </w:tc>
        <w:tc>
          <w:tcPr>
            <w:tcW w:w="403"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1778"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PËRMBLEDHJE E KËRKESAVE MINIMALE</w:t>
            </w:r>
          </w:p>
        </w:tc>
        <w:tc>
          <w:tcPr>
            <w:tcW w:w="714" w:type="pct"/>
            <w:gridSpan w:val="2"/>
            <w:tcBorders>
              <w:top w:val="nil"/>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mjete për korsi</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korsi</w:t>
            </w:r>
          </w:p>
        </w:tc>
        <w:tc>
          <w:tcPr>
            <w:tcW w:w="435"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1117" w:type="pct"/>
            <w:gridSpan w:val="3"/>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Kushtet shtesë me qëllim që përdorimi</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1422" w:type="pct"/>
            <w:gridSpan w:val="2"/>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xml:space="preserve">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2"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500 -</w:t>
            </w:r>
          </w:p>
        </w:tc>
        <w:tc>
          <w:tcPr>
            <w:tcW w:w="412"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&gt; 1 000 m</w:t>
            </w:r>
          </w:p>
        </w:tc>
        <w:tc>
          <w:tcPr>
            <w:tcW w:w="31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500 -</w:t>
            </w:r>
          </w:p>
        </w:tc>
        <w:tc>
          <w:tcPr>
            <w:tcW w:w="31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w:t>
            </w:r>
          </w:p>
        </w:tc>
        <w:tc>
          <w:tcPr>
            <w:tcW w:w="435"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&gt; 3 000 m</w:t>
            </w:r>
          </w:p>
        </w:tc>
        <w:tc>
          <w:tcPr>
            <w:tcW w:w="1437" w:type="pct"/>
            <w:gridSpan w:val="4"/>
            <w:tcBorders>
              <w:top w:val="nil"/>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jetë i detyrueshëm ose të bjerë në sy</w:t>
            </w:r>
          </w:p>
        </w:tc>
      </w:tr>
      <w:tr w:rsidR="00FF4D23" w:rsidRPr="00F863D3" w:rsidTr="00B649F3">
        <w:trPr>
          <w:trHeight w:val="139"/>
        </w:trPr>
        <w:tc>
          <w:tcPr>
            <w:tcW w:w="46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9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2"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m</w:t>
            </w:r>
          </w:p>
        </w:tc>
        <w:tc>
          <w:tcPr>
            <w:tcW w:w="41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m</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3 000 m</w:t>
            </w:r>
          </w:p>
        </w:tc>
        <w:tc>
          <w:tcPr>
            <w:tcW w:w="435"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p>
        </w:tc>
        <w:tc>
          <w:tcPr>
            <w:tcW w:w="403"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Masat </w:t>
            </w:r>
          </w:p>
        </w:tc>
        <w:tc>
          <w:tcPr>
            <w:tcW w:w="9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Drenimi ( drenazhimi ) i</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2"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5"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37"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E detyrueshme kur transporti i mallrave të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strukturore</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lëngjeve të ndezshme dhe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2.6</w:t>
            </w: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760" w:type="pct"/>
            <w:gridSpan w:val="2"/>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rrezikshme është lejuar.</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helmuese</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03"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Rezistenca ndaj zjarrit e</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2.7</w:t>
            </w:r>
          </w:p>
        </w:tc>
        <w:tc>
          <w:tcPr>
            <w:tcW w:w="302"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2"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5"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37"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 detyrueshme kur një shembje lokale mund të</w:t>
            </w:r>
          </w:p>
        </w:tc>
      </w:tr>
      <w:tr w:rsidR="00FF4D23" w:rsidRPr="00F863D3" w:rsidTr="00B649F3">
        <w:trPr>
          <w:trHeight w:val="139"/>
        </w:trPr>
        <w:tc>
          <w:tcPr>
            <w:tcW w:w="461"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strukturave</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2"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5"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760" w:type="pct"/>
            <w:gridSpan w:val="2"/>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ketë pasoja katastrofike.</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Ndriçimi normal</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2.8.1</w:t>
            </w: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03"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Ndriçimi</w:t>
            </w:r>
          </w:p>
        </w:tc>
        <w:tc>
          <w:tcPr>
            <w:tcW w:w="960"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Ndriçimi i sigurisë</w:t>
            </w:r>
          </w:p>
        </w:tc>
        <w:tc>
          <w:tcPr>
            <w:tcW w:w="357" w:type="pct"/>
            <w:tcBorders>
              <w:top w:val="single" w:sz="8" w:space="0" w:color="auto"/>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2.8.2</w:t>
            </w:r>
          </w:p>
        </w:tc>
        <w:tc>
          <w:tcPr>
            <w:tcW w:w="302"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2" w:type="pct"/>
            <w:tcBorders>
              <w:top w:val="single" w:sz="8" w:space="0" w:color="auto"/>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single" w:sz="8" w:space="0" w:color="auto"/>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5"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03" w:type="pct"/>
            <w:tcBorders>
              <w:top w:val="single" w:sz="8" w:space="0" w:color="auto"/>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single" w:sz="8" w:space="0" w:color="auto"/>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single" w:sz="8" w:space="0" w:color="auto"/>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0" w:type="pct"/>
            <w:tcBorders>
              <w:top w:val="single" w:sz="8" w:space="0" w:color="auto"/>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Ndriçimi i largimit (evakuimit)</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2.8.3</w:t>
            </w:r>
          </w:p>
        </w:tc>
        <w:tc>
          <w:tcPr>
            <w:tcW w:w="302"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2"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5"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03"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Ventilimi mekanik</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2.9</w:t>
            </w: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03"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Ventilimi</w:t>
            </w:r>
          </w:p>
        </w:tc>
        <w:tc>
          <w:tcPr>
            <w:tcW w:w="9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Pajisjet e veçanta (speciale)</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2.9.5</w:t>
            </w:r>
          </w:p>
        </w:tc>
        <w:tc>
          <w:tcPr>
            <w:tcW w:w="302"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12"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1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1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35"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37"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detyrueshme në tunelet me dy drejtime kur</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për ventilim (gjysmë)-tërthore</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117"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ka një post të kontroll - komandimit.</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Postet e </w:t>
            </w:r>
          </w:p>
        </w:tc>
        <w:tc>
          <w:tcPr>
            <w:tcW w:w="9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2"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5"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37"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pajisur me një telefon dhe dy pajisje të</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ndihmës</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paktën çdo 150 m</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2.10</w:t>
            </w: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DP</w:t>
            </w:r>
          </w:p>
        </w:tc>
        <w:tc>
          <w:tcPr>
            <w:tcW w:w="1437"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shuarjes së zjarrit. Një interval maksimal prej</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117"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250 m lejohet në tunelet ekzistuese.</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Furnizimi me</w:t>
            </w:r>
          </w:p>
        </w:tc>
        <w:tc>
          <w:tcPr>
            <w:tcW w:w="9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2"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5"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37"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Nëse  furnizimi me ujë nuk është siguruar, e</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ujë</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paktën çdo 250 m</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2.11</w:t>
            </w: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37"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detyrueshme të furnizohet me  një sasi të</w:t>
            </w:r>
          </w:p>
        </w:tc>
      </w:tr>
      <w:tr w:rsidR="00FF4D23" w:rsidRPr="00F863D3" w:rsidTr="00B649F3">
        <w:trPr>
          <w:trHeight w:val="139"/>
        </w:trPr>
        <w:tc>
          <w:tcPr>
            <w:tcW w:w="461"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2"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5"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117" w:type="pct"/>
            <w:gridSpan w:val="3"/>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mjaftueshme me një mënyrë tjetër.</w:t>
            </w:r>
          </w:p>
        </w:tc>
        <w:tc>
          <w:tcPr>
            <w:tcW w:w="32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Shenjëzimi</w:t>
            </w:r>
          </w:p>
        </w:tc>
        <w:tc>
          <w:tcPr>
            <w:tcW w:w="96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2.12</w:t>
            </w: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37" w:type="pct"/>
            <w:gridSpan w:val="4"/>
            <w:tcBorders>
              <w:top w:val="single" w:sz="8" w:space="0" w:color="auto"/>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Për të gjitha pajisjet e sigurisë të parashikuara</w:t>
            </w:r>
          </w:p>
        </w:tc>
      </w:tr>
      <w:tr w:rsidR="00FF4D23" w:rsidRPr="00F863D3" w:rsidTr="00B649F3">
        <w:trPr>
          <w:trHeight w:val="139"/>
        </w:trPr>
        <w:tc>
          <w:tcPr>
            <w:tcW w:w="461"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rrugor</w:t>
            </w:r>
          </w:p>
        </w:tc>
        <w:tc>
          <w:tcPr>
            <w:tcW w:w="96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37" w:type="pct"/>
            <w:gridSpan w:val="4"/>
            <w:tcBorders>
              <w:top w:val="nil"/>
              <w:left w:val="single" w:sz="8" w:space="0" w:color="auto"/>
              <w:bottom w:val="single" w:sz="8" w:space="0" w:color="auto"/>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për përdoruesin e tunelit ( shiko shtojcën III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Posti i</w:t>
            </w:r>
          </w:p>
        </w:tc>
        <w:tc>
          <w:tcPr>
            <w:tcW w:w="9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2"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5"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37"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Mbikëqyrja e shumë tuneleve mund të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kontroll - </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2.13</w:t>
            </w: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xml:space="preserve">JD </w:t>
            </w: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117"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përqendrohet në një post të vetëm të</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komandimit</w:t>
            </w:r>
          </w:p>
        </w:tc>
        <w:tc>
          <w:tcPr>
            <w:tcW w:w="9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2"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5"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760" w:type="pct"/>
            <w:gridSpan w:val="2"/>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kontroll - komandimit.</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Sistemet e </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Video</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2.14</w:t>
            </w: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37"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 detyrueshme kur ka një post të kontroll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mbikëqyrjes</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03"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komandimit</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Zbulim automatik të ndodhisë </w:t>
            </w:r>
          </w:p>
        </w:tc>
        <w:tc>
          <w:tcPr>
            <w:tcW w:w="357"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2.14</w:t>
            </w:r>
          </w:p>
        </w:tc>
        <w:tc>
          <w:tcPr>
            <w:tcW w:w="302"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2"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1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5"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37"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Të paktën një nga të dy sistemet është i </w:t>
            </w:r>
          </w:p>
        </w:tc>
      </w:tr>
      <w:tr w:rsidR="00FF4D23" w:rsidRPr="00F863D3" w:rsidTr="00B649F3">
        <w:trPr>
          <w:trHeight w:val="139"/>
        </w:trPr>
        <w:tc>
          <w:tcPr>
            <w:tcW w:w="46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dhe/ose zbulim të zjarrit</w:t>
            </w:r>
          </w:p>
        </w:tc>
        <w:tc>
          <w:tcPr>
            <w:tcW w:w="357"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2"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1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5"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37"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detyrueshëm në tunelet e pajisura me një </w:t>
            </w:r>
          </w:p>
        </w:tc>
      </w:tr>
      <w:tr w:rsidR="00FF4D23" w:rsidRPr="00F863D3" w:rsidTr="00B649F3">
        <w:trPr>
          <w:trHeight w:val="139"/>
        </w:trPr>
        <w:tc>
          <w:tcPr>
            <w:tcW w:w="461"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7"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2"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2"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18"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5"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117" w:type="pct"/>
            <w:gridSpan w:val="3"/>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post të kontroll - komandimit.</w:t>
            </w:r>
          </w:p>
        </w:tc>
        <w:tc>
          <w:tcPr>
            <w:tcW w:w="32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bl>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tbl>
      <w:tblPr>
        <w:tblW w:w="5000" w:type="pct"/>
        <w:tblLook w:val="04A0" w:firstRow="1" w:lastRow="0" w:firstColumn="1" w:lastColumn="0" w:noHBand="0" w:noVBand="1"/>
      </w:tblPr>
      <w:tblGrid>
        <w:gridCol w:w="1316"/>
        <w:gridCol w:w="2753"/>
        <w:gridCol w:w="1058"/>
        <w:gridCol w:w="862"/>
        <w:gridCol w:w="1183"/>
        <w:gridCol w:w="910"/>
        <w:gridCol w:w="910"/>
        <w:gridCol w:w="1246"/>
        <w:gridCol w:w="1021"/>
        <w:gridCol w:w="1024"/>
        <w:gridCol w:w="1021"/>
        <w:gridCol w:w="916"/>
      </w:tblGrid>
      <w:tr w:rsidR="00FF4D23" w:rsidRPr="00F863D3" w:rsidTr="00B649F3">
        <w:trPr>
          <w:trHeight w:val="139"/>
        </w:trPr>
        <w:tc>
          <w:tcPr>
            <w:tcW w:w="463"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968"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719" w:type="pct"/>
            <w:gridSpan w:val="2"/>
            <w:tcBorders>
              <w:top w:val="single" w:sz="8" w:space="0" w:color="auto"/>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Qarkullimi </w:t>
            </w:r>
            <w:r w:rsidRPr="00F863D3">
              <w:rPr>
                <w:rFonts w:eastAsia="Times New Roman"/>
                <w:color w:val="000000"/>
                <w:sz w:val="18"/>
                <w:szCs w:val="18"/>
                <w:lang w:val="sq-AL"/>
              </w:rPr>
              <w:t>≤</w:t>
            </w:r>
            <w:r w:rsidRPr="00F863D3">
              <w:rPr>
                <w:rFonts w:ascii="CG Times" w:eastAsia="Times New Roman" w:hAnsi="CG Times" w:cs="CG Times"/>
                <w:color w:val="000000"/>
                <w:sz w:val="18"/>
                <w:szCs w:val="18"/>
                <w:lang w:val="sq-AL"/>
              </w:rPr>
              <w:t xml:space="preserve"> 2 00</w:t>
            </w:r>
            <w:r w:rsidRPr="00F863D3">
              <w:rPr>
                <w:rFonts w:ascii="CG Times" w:eastAsia="Times New Roman" w:hAnsi="CG Times"/>
                <w:color w:val="000000"/>
                <w:sz w:val="18"/>
                <w:szCs w:val="18"/>
                <w:lang w:val="sq-AL"/>
              </w:rPr>
              <w:t>0</w:t>
            </w:r>
          </w:p>
        </w:tc>
        <w:tc>
          <w:tcPr>
            <w:tcW w:w="1078" w:type="pct"/>
            <w:gridSpan w:val="3"/>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Qarkullimi &gt; 2 000 mjete për</w:t>
            </w:r>
          </w:p>
        </w:tc>
        <w:tc>
          <w:tcPr>
            <w:tcW w:w="359"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9"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2"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1803"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PËRMBLEDHJE E KËRKESAVE  MINIMALE</w:t>
            </w:r>
          </w:p>
        </w:tc>
        <w:tc>
          <w:tcPr>
            <w:tcW w:w="719" w:type="pct"/>
            <w:gridSpan w:val="2"/>
            <w:tcBorders>
              <w:top w:val="nil"/>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     mjete për korsi</w:t>
            </w:r>
          </w:p>
        </w:tc>
        <w:tc>
          <w:tcPr>
            <w:tcW w:w="32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korsi</w:t>
            </w:r>
          </w:p>
        </w:tc>
        <w:tc>
          <w:tcPr>
            <w:tcW w:w="438"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1078" w:type="pct"/>
            <w:gridSpan w:val="3"/>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Kushtet shtesë me qëllim që përdorimi</w:t>
            </w:r>
          </w:p>
        </w:tc>
        <w:tc>
          <w:tcPr>
            <w:tcW w:w="322"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1431" w:type="pct"/>
            <w:gridSpan w:val="2"/>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xml:space="preserve">                          </w:t>
            </w: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3"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500 -</w:t>
            </w:r>
          </w:p>
        </w:tc>
        <w:tc>
          <w:tcPr>
            <w:tcW w:w="416"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&gt; 1 000 m</w:t>
            </w:r>
          </w:p>
        </w:tc>
        <w:tc>
          <w:tcPr>
            <w:tcW w:w="32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500 -</w:t>
            </w:r>
          </w:p>
        </w:tc>
        <w:tc>
          <w:tcPr>
            <w:tcW w:w="32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w:t>
            </w:r>
          </w:p>
        </w:tc>
        <w:tc>
          <w:tcPr>
            <w:tcW w:w="438"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&gt; 3 000 m</w:t>
            </w:r>
          </w:p>
        </w:tc>
        <w:tc>
          <w:tcPr>
            <w:tcW w:w="1400" w:type="pct"/>
            <w:gridSpan w:val="4"/>
            <w:tcBorders>
              <w:top w:val="nil"/>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jetë i detyrueshëm ose të bjerë në sy</w:t>
            </w:r>
            <w:r>
              <w:rPr>
                <w:rFonts w:ascii="CG Times" w:eastAsia="Times New Roman" w:hAnsi="CG Times"/>
                <w:color w:val="000000"/>
                <w:sz w:val="18"/>
                <w:szCs w:val="18"/>
                <w:lang w:val="sq-AL"/>
              </w:rPr>
              <w:t>.</w:t>
            </w:r>
          </w:p>
        </w:tc>
      </w:tr>
      <w:tr w:rsidR="00FF4D23" w:rsidRPr="00F863D3" w:rsidTr="00B649F3">
        <w:trPr>
          <w:trHeight w:val="139"/>
        </w:trPr>
        <w:tc>
          <w:tcPr>
            <w:tcW w:w="463"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968"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3"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m</w:t>
            </w:r>
          </w:p>
        </w:tc>
        <w:tc>
          <w:tcPr>
            <w:tcW w:w="416"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1 000 m</w:t>
            </w:r>
          </w:p>
        </w:tc>
        <w:tc>
          <w:tcPr>
            <w:tcW w:w="32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3 000 m</w:t>
            </w:r>
          </w:p>
        </w:tc>
        <w:tc>
          <w:tcPr>
            <w:tcW w:w="438"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color w:val="000000"/>
                <w:sz w:val="18"/>
                <w:szCs w:val="18"/>
                <w:lang w:val="sq-AL"/>
              </w:rPr>
            </w:pPr>
          </w:p>
        </w:tc>
        <w:tc>
          <w:tcPr>
            <w:tcW w:w="359"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2"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3"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Pajisjet e </w:t>
            </w:r>
          </w:p>
        </w:tc>
        <w:tc>
          <w:tcPr>
            <w:tcW w:w="96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Fenerët e qarkullimit ( sema-</w:t>
            </w:r>
          </w:p>
        </w:tc>
        <w:tc>
          <w:tcPr>
            <w:tcW w:w="371"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2.15.1</w:t>
            </w:r>
          </w:p>
        </w:tc>
        <w:tc>
          <w:tcPr>
            <w:tcW w:w="303"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16"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2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59"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9"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2"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3"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mbylljes së</w:t>
            </w:r>
          </w:p>
        </w:tc>
        <w:tc>
          <w:tcPr>
            <w:tcW w:w="96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forët ) para hyrjeve</w:t>
            </w: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2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2"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3"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tunelit</w:t>
            </w:r>
          </w:p>
        </w:tc>
        <w:tc>
          <w:tcPr>
            <w:tcW w:w="96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Fenerët e qarkullimit ( sema-</w:t>
            </w:r>
          </w:p>
        </w:tc>
        <w:tc>
          <w:tcPr>
            <w:tcW w:w="371"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2.15.2</w:t>
            </w:r>
          </w:p>
        </w:tc>
        <w:tc>
          <w:tcPr>
            <w:tcW w:w="303"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0"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 këshillueshme nëse ka një post të kontroll -</w:t>
            </w:r>
          </w:p>
        </w:tc>
      </w:tr>
      <w:tr w:rsidR="00FF4D23" w:rsidRPr="00F863D3" w:rsidTr="00B649F3">
        <w:trPr>
          <w:trHeight w:val="139"/>
        </w:trPr>
        <w:tc>
          <w:tcPr>
            <w:tcW w:w="463"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forët ) në brendësi të tunelit</w:t>
            </w: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16"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2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2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3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K</w:t>
            </w:r>
          </w:p>
        </w:tc>
        <w:tc>
          <w:tcPr>
            <w:tcW w:w="1400"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komandimit dhe që gjatësia kalon 3 000 m</w:t>
            </w:r>
            <w:r>
              <w:rPr>
                <w:rFonts w:ascii="CG Times" w:eastAsia="Times New Roman" w:hAnsi="CG Times"/>
                <w:color w:val="000000"/>
                <w:sz w:val="18"/>
                <w:szCs w:val="18"/>
                <w:lang w:val="sq-AL"/>
              </w:rPr>
              <w:t>.</w:t>
            </w:r>
          </w:p>
        </w:tc>
      </w:tr>
      <w:tr w:rsidR="00FF4D23" w:rsidRPr="00F863D3" w:rsidTr="00B649F3">
        <w:trPr>
          <w:trHeight w:val="139"/>
        </w:trPr>
        <w:tc>
          <w:tcPr>
            <w:tcW w:w="463"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paktën çdo 1 000 m</w:t>
            </w:r>
          </w:p>
        </w:tc>
        <w:tc>
          <w:tcPr>
            <w:tcW w:w="371"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3"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8"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59"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9"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2"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3"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Sistemet e</w:t>
            </w:r>
          </w:p>
        </w:tc>
        <w:tc>
          <w:tcPr>
            <w:tcW w:w="968"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Ritransmetimi radio për </w:t>
            </w: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2.16.1</w:t>
            </w:r>
          </w:p>
        </w:tc>
        <w:tc>
          <w:tcPr>
            <w:tcW w:w="30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416"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2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JD</w:t>
            </w:r>
          </w:p>
        </w:tc>
        <w:tc>
          <w:tcPr>
            <w:tcW w:w="32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2"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komunikimit</w:t>
            </w:r>
          </w:p>
        </w:tc>
        <w:tc>
          <w:tcPr>
            <w:tcW w:w="968"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shërbimet e ndërhyrjes</w:t>
            </w: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2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60"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2"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Mesazhet radiofonike të</w:t>
            </w:r>
          </w:p>
        </w:tc>
        <w:tc>
          <w:tcPr>
            <w:tcW w:w="371"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2.16.2</w:t>
            </w:r>
          </w:p>
        </w:tc>
        <w:tc>
          <w:tcPr>
            <w:tcW w:w="303"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8"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0"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Të detyrueshme kur radio transmeton për përdo-</w:t>
            </w:r>
          </w:p>
        </w:tc>
      </w:tr>
      <w:tr w:rsidR="00FF4D23" w:rsidRPr="00F863D3" w:rsidTr="00B649F3">
        <w:trPr>
          <w:trHeight w:val="139"/>
        </w:trPr>
        <w:tc>
          <w:tcPr>
            <w:tcW w:w="46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ngutjes (urgjencës) për </w:t>
            </w: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6"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00"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ruesit e tunelit dhe kur ka një post të  kontroll -</w:t>
            </w:r>
          </w:p>
        </w:tc>
      </w:tr>
      <w:tr w:rsidR="00FF4D23" w:rsidRPr="00F863D3" w:rsidTr="00B649F3">
        <w:trPr>
          <w:trHeight w:val="139"/>
        </w:trPr>
        <w:tc>
          <w:tcPr>
            <w:tcW w:w="46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përdoruesit e tunelit</w:t>
            </w:r>
          </w:p>
        </w:tc>
        <w:tc>
          <w:tcPr>
            <w:tcW w:w="371"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0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320"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38"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719" w:type="pct"/>
            <w:gridSpan w:val="2"/>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komandimit.</w:t>
            </w: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2"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single" w:sz="8" w:space="0" w:color="auto"/>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Altoparlantët në kabinat dhe </w:t>
            </w:r>
          </w:p>
        </w:tc>
        <w:tc>
          <w:tcPr>
            <w:tcW w:w="371"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2.16.3</w:t>
            </w:r>
          </w:p>
        </w:tc>
        <w:tc>
          <w:tcPr>
            <w:tcW w:w="303"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8"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0"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xml:space="preserve">Të detyrueshme kur përdoruesit që largohen </w:t>
            </w:r>
          </w:p>
        </w:tc>
      </w:tr>
      <w:tr w:rsidR="00FF4D23" w:rsidRPr="00F863D3" w:rsidTr="00B649F3">
        <w:trPr>
          <w:trHeight w:val="139"/>
        </w:trPr>
        <w:tc>
          <w:tcPr>
            <w:tcW w:w="463"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daljet</w:t>
            </w:r>
          </w:p>
        </w:tc>
        <w:tc>
          <w:tcPr>
            <w:tcW w:w="37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3"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6"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8"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00"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nga tuneli duhet të presin para se të mund të</w:t>
            </w:r>
          </w:p>
        </w:tc>
      </w:tr>
      <w:tr w:rsidR="00FF4D23" w:rsidRPr="00F863D3" w:rsidTr="00B649F3">
        <w:trPr>
          <w:trHeight w:val="139"/>
        </w:trPr>
        <w:tc>
          <w:tcPr>
            <w:tcW w:w="463"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7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3" w:type="pct"/>
            <w:tcBorders>
              <w:top w:val="nil"/>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8"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719" w:type="pct"/>
            <w:gridSpan w:val="2"/>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dalin jashtë.</w:t>
            </w:r>
          </w:p>
        </w:tc>
        <w:tc>
          <w:tcPr>
            <w:tcW w:w="359" w:type="pct"/>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p>
        </w:tc>
        <w:tc>
          <w:tcPr>
            <w:tcW w:w="322"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463"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71"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3" w:type="pct"/>
            <w:tcBorders>
              <w:top w:val="single" w:sz="8" w:space="0" w:color="auto"/>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8"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400"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Për të siguruar funksionimin e pajisjeve të</w:t>
            </w:r>
          </w:p>
        </w:tc>
      </w:tr>
      <w:tr w:rsidR="00FF4D23" w:rsidRPr="00F863D3" w:rsidTr="00B649F3">
        <w:trPr>
          <w:trHeight w:val="139"/>
        </w:trPr>
        <w:tc>
          <w:tcPr>
            <w:tcW w:w="1431" w:type="pct"/>
            <w:gridSpan w:val="2"/>
            <w:tcBorders>
              <w:top w:val="nil"/>
              <w:left w:val="single" w:sz="8" w:space="0" w:color="auto"/>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Sistemi ndihmës i ushqimit elektrik</w:t>
            </w:r>
          </w:p>
        </w:tc>
        <w:tc>
          <w:tcPr>
            <w:tcW w:w="371"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2.17</w:t>
            </w:r>
          </w:p>
        </w:tc>
        <w:tc>
          <w:tcPr>
            <w:tcW w:w="303"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6"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8"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00" w:type="pct"/>
            <w:gridSpan w:val="4"/>
            <w:tcBorders>
              <w:top w:val="nil"/>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sigurisë të nevojshme të paktën gjatë largimit</w:t>
            </w:r>
          </w:p>
        </w:tc>
      </w:tr>
      <w:tr w:rsidR="00FF4D23" w:rsidRPr="00F863D3" w:rsidTr="00B649F3">
        <w:trPr>
          <w:trHeight w:val="139"/>
        </w:trPr>
        <w:tc>
          <w:tcPr>
            <w:tcW w:w="463"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71"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3" w:type="pct"/>
            <w:tcBorders>
              <w:top w:val="nil"/>
              <w:left w:val="nil"/>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p>
        </w:tc>
        <w:tc>
          <w:tcPr>
            <w:tcW w:w="416" w:type="pct"/>
            <w:tcBorders>
              <w:top w:val="nil"/>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8" w:type="pct"/>
            <w:tcBorders>
              <w:top w:val="nil"/>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1078" w:type="pct"/>
            <w:gridSpan w:val="3"/>
            <w:tcBorders>
              <w:top w:val="nil"/>
              <w:left w:val="nil"/>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(evakuimit) të përdoruesve të tunelit.</w:t>
            </w:r>
          </w:p>
        </w:tc>
        <w:tc>
          <w:tcPr>
            <w:tcW w:w="322" w:type="pct"/>
            <w:tcBorders>
              <w:top w:val="nil"/>
              <w:left w:val="nil"/>
              <w:bottom w:val="nil"/>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r w:rsidR="00FF4D23" w:rsidRPr="00F863D3" w:rsidTr="00B649F3">
        <w:trPr>
          <w:trHeight w:val="139"/>
        </w:trPr>
        <w:tc>
          <w:tcPr>
            <w:tcW w:w="1431" w:type="pct"/>
            <w:gridSpan w:val="2"/>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Rezistenca ndaj zjarrit e pajisjeve</w:t>
            </w:r>
          </w:p>
        </w:tc>
        <w:tc>
          <w:tcPr>
            <w:tcW w:w="371" w:type="pct"/>
            <w:tcBorders>
              <w:top w:val="nil"/>
              <w:left w:val="single" w:sz="8" w:space="0" w:color="auto"/>
              <w:bottom w:val="nil"/>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pika 2.18</w:t>
            </w:r>
          </w:p>
        </w:tc>
        <w:tc>
          <w:tcPr>
            <w:tcW w:w="303" w:type="pct"/>
            <w:tcBorders>
              <w:top w:val="single" w:sz="8" w:space="0" w:color="auto"/>
              <w:left w:val="single" w:sz="8" w:space="0" w:color="auto"/>
              <w:bottom w:val="nil"/>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16" w:type="pct"/>
            <w:tcBorders>
              <w:top w:val="single" w:sz="8" w:space="0" w:color="auto"/>
              <w:left w:val="single" w:sz="8" w:space="0" w:color="auto"/>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320"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438" w:type="pct"/>
            <w:tcBorders>
              <w:top w:val="single" w:sz="8" w:space="0" w:color="auto"/>
              <w:left w:val="nil"/>
              <w:bottom w:val="nil"/>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D</w:t>
            </w:r>
          </w:p>
        </w:tc>
        <w:tc>
          <w:tcPr>
            <w:tcW w:w="1400" w:type="pct"/>
            <w:gridSpan w:val="4"/>
            <w:tcBorders>
              <w:top w:val="single" w:sz="8" w:space="0" w:color="auto"/>
              <w:left w:val="nil"/>
              <w:bottom w:val="nil"/>
              <w:right w:val="single" w:sz="8" w:space="0" w:color="000000"/>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Synon të ruajë funksionet e nevojshme të</w:t>
            </w:r>
          </w:p>
        </w:tc>
      </w:tr>
      <w:tr w:rsidR="00FF4D23" w:rsidRPr="00F863D3" w:rsidTr="00B649F3">
        <w:trPr>
          <w:trHeight w:val="139"/>
        </w:trPr>
        <w:tc>
          <w:tcPr>
            <w:tcW w:w="463"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968"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71"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03" w:type="pct"/>
            <w:tcBorders>
              <w:top w:val="nil"/>
              <w:left w:val="single" w:sz="8" w:space="0" w:color="auto"/>
              <w:bottom w:val="single" w:sz="8" w:space="0" w:color="auto"/>
              <w:right w:val="nil"/>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16" w:type="pct"/>
            <w:tcBorders>
              <w:top w:val="nil"/>
              <w:left w:val="single" w:sz="8" w:space="0" w:color="auto"/>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20"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438"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jc w:val="center"/>
              <w:rPr>
                <w:rFonts w:ascii="CG Times" w:eastAsia="Times New Roman" w:hAnsi="CG Times"/>
                <w:b/>
                <w:bCs/>
                <w:color w:val="000000"/>
                <w:sz w:val="18"/>
                <w:szCs w:val="18"/>
                <w:lang w:val="sq-AL"/>
              </w:rPr>
            </w:pPr>
            <w:r w:rsidRPr="00F863D3">
              <w:rPr>
                <w:rFonts w:ascii="CG Times" w:eastAsia="Times New Roman" w:hAnsi="CG Times"/>
                <w:b/>
                <w:bCs/>
                <w:color w:val="000000"/>
                <w:sz w:val="18"/>
                <w:szCs w:val="18"/>
                <w:lang w:val="sq-AL"/>
              </w:rPr>
              <w:t> </w:t>
            </w:r>
          </w:p>
        </w:tc>
        <w:tc>
          <w:tcPr>
            <w:tcW w:w="359"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sigurisë.</w:t>
            </w:r>
          </w:p>
        </w:tc>
        <w:tc>
          <w:tcPr>
            <w:tcW w:w="360"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59" w:type="pct"/>
            <w:tcBorders>
              <w:top w:val="nil"/>
              <w:left w:val="nil"/>
              <w:bottom w:val="single" w:sz="8" w:space="0" w:color="auto"/>
              <w:right w:val="nil"/>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c>
          <w:tcPr>
            <w:tcW w:w="322" w:type="pct"/>
            <w:tcBorders>
              <w:top w:val="nil"/>
              <w:left w:val="nil"/>
              <w:bottom w:val="single" w:sz="8" w:space="0" w:color="auto"/>
              <w:right w:val="single" w:sz="8" w:space="0" w:color="auto"/>
            </w:tcBorders>
            <w:shd w:val="clear" w:color="auto" w:fill="auto"/>
            <w:noWrap/>
            <w:vAlign w:val="bottom"/>
            <w:hideMark/>
          </w:tcPr>
          <w:p w:rsidR="00FF4D23" w:rsidRPr="00F863D3" w:rsidRDefault="00FF4D23" w:rsidP="00B649F3">
            <w:pPr>
              <w:rPr>
                <w:rFonts w:ascii="CG Times" w:eastAsia="Times New Roman" w:hAnsi="CG Times"/>
                <w:color w:val="000000"/>
                <w:sz w:val="18"/>
                <w:szCs w:val="18"/>
                <w:lang w:val="sq-AL"/>
              </w:rPr>
            </w:pPr>
            <w:r w:rsidRPr="00F863D3">
              <w:rPr>
                <w:rFonts w:ascii="CG Times" w:eastAsia="Times New Roman" w:hAnsi="CG Times"/>
                <w:color w:val="000000"/>
                <w:sz w:val="18"/>
                <w:szCs w:val="18"/>
                <w:lang w:val="sq-AL"/>
              </w:rPr>
              <w:t> </w:t>
            </w:r>
          </w:p>
        </w:tc>
      </w:tr>
    </w:tbl>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pPr>
    </w:p>
    <w:p w:rsidR="00FF4D23" w:rsidRPr="00F863D3" w:rsidRDefault="00FF4D23" w:rsidP="00FF4D23">
      <w:pPr>
        <w:pStyle w:val="Paragrafi"/>
        <w:rPr>
          <w:sz w:val="21"/>
          <w:szCs w:val="21"/>
          <w:lang w:val="sq-AL"/>
        </w:rPr>
        <w:sectPr w:rsidR="00FF4D23" w:rsidRPr="00F863D3" w:rsidSect="00B649F3">
          <w:pgSz w:w="16840" w:h="11907" w:orient="landscape" w:code="9"/>
          <w:pgMar w:top="1418" w:right="1418" w:bottom="1418" w:left="1418" w:header="1588" w:footer="1134" w:gutter="0"/>
          <w:pgNumType w:start="7549"/>
          <w:cols w:space="720"/>
          <w:docGrid w:linePitch="360"/>
        </w:sectPr>
      </w:pPr>
    </w:p>
    <w:p w:rsidR="00CE303F" w:rsidRDefault="00CE303F" w:rsidP="00FF4D23"/>
    <w:sectPr w:rsidR="00CE303F" w:rsidSect="00CE3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F37" w:rsidRDefault="00783F37" w:rsidP="00FF4D23">
      <w:r>
        <w:separator/>
      </w:r>
    </w:p>
  </w:endnote>
  <w:endnote w:type="continuationSeparator" w:id="0">
    <w:p w:rsidR="00783F37" w:rsidRDefault="00783F37" w:rsidP="00FF4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D23" w:rsidRPr="004A75E7" w:rsidRDefault="00FF4D23">
    <w:pPr>
      <w:pStyle w:val="Footer"/>
      <w:rPr>
        <w:rFonts w:ascii="CG Times" w:hAnsi="CG Times"/>
        <w:sz w:val="22"/>
        <w:szCs w:val="22"/>
      </w:rPr>
    </w:pPr>
    <w:r w:rsidRPr="004A75E7">
      <w:rPr>
        <w:rFonts w:ascii="CG Times" w:hAnsi="CG Times"/>
        <w:sz w:val="22"/>
        <w:szCs w:val="22"/>
      </w:rPr>
      <w:fldChar w:fldCharType="begin"/>
    </w:r>
    <w:r w:rsidRPr="004A75E7">
      <w:rPr>
        <w:rFonts w:ascii="CG Times" w:hAnsi="CG Times"/>
        <w:sz w:val="22"/>
        <w:szCs w:val="22"/>
      </w:rPr>
      <w:instrText xml:space="preserve"> PAGE   \* MERGEFORMAT </w:instrText>
    </w:r>
    <w:r w:rsidRPr="004A75E7">
      <w:rPr>
        <w:rFonts w:ascii="CG Times" w:hAnsi="CG Times"/>
        <w:sz w:val="22"/>
        <w:szCs w:val="22"/>
      </w:rPr>
      <w:fldChar w:fldCharType="separate"/>
    </w:r>
    <w:r>
      <w:rPr>
        <w:rFonts w:ascii="CG Times" w:hAnsi="CG Times"/>
        <w:noProof/>
        <w:sz w:val="22"/>
        <w:szCs w:val="22"/>
      </w:rPr>
      <w:t>7552</w:t>
    </w:r>
    <w:r w:rsidRPr="004A75E7">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D23" w:rsidRPr="004A75E7" w:rsidRDefault="00FF4D23">
    <w:pPr>
      <w:pStyle w:val="Footer"/>
      <w:jc w:val="right"/>
      <w:rPr>
        <w:rFonts w:ascii="CG Times" w:hAnsi="CG Times"/>
        <w:sz w:val="22"/>
        <w:szCs w:val="22"/>
      </w:rPr>
    </w:pPr>
    <w:r w:rsidRPr="004A75E7">
      <w:rPr>
        <w:rFonts w:ascii="CG Times" w:hAnsi="CG Times"/>
        <w:sz w:val="22"/>
        <w:szCs w:val="22"/>
      </w:rPr>
      <w:fldChar w:fldCharType="begin"/>
    </w:r>
    <w:r w:rsidRPr="004A75E7">
      <w:rPr>
        <w:rFonts w:ascii="CG Times" w:hAnsi="CG Times"/>
        <w:sz w:val="22"/>
        <w:szCs w:val="22"/>
      </w:rPr>
      <w:instrText xml:space="preserve"> PAGE   \* MERGEFORMAT </w:instrText>
    </w:r>
    <w:r w:rsidRPr="004A75E7">
      <w:rPr>
        <w:rFonts w:ascii="CG Times" w:hAnsi="CG Times"/>
        <w:sz w:val="22"/>
        <w:szCs w:val="22"/>
      </w:rPr>
      <w:fldChar w:fldCharType="separate"/>
    </w:r>
    <w:r w:rsidR="00C36273">
      <w:rPr>
        <w:rFonts w:ascii="CG Times" w:hAnsi="CG Times"/>
        <w:noProof/>
        <w:sz w:val="22"/>
        <w:szCs w:val="22"/>
      </w:rPr>
      <w:t>7517</w:t>
    </w:r>
    <w:r w:rsidRPr="004A75E7">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F37" w:rsidRDefault="00783F37" w:rsidP="00FF4D23">
      <w:r>
        <w:separator/>
      </w:r>
    </w:p>
  </w:footnote>
  <w:footnote w:type="continuationSeparator" w:id="0">
    <w:p w:rsidR="00783F37" w:rsidRDefault="00783F37" w:rsidP="00FF4D23">
      <w:r>
        <w:continuationSeparator/>
      </w:r>
    </w:p>
  </w:footnote>
  <w:footnote w:id="1">
    <w:p w:rsidR="00FF4D23" w:rsidRPr="00F863D3" w:rsidRDefault="00FF4D23" w:rsidP="00FF4D23">
      <w:pPr>
        <w:pStyle w:val="Subtitle"/>
        <w:spacing w:after="0"/>
        <w:jc w:val="both"/>
        <w:rPr>
          <w:rFonts w:ascii="CG Times" w:hAnsi="CG Times" w:cs="Times New Roman"/>
          <w:i w:val="0"/>
          <w:iCs w:val="0"/>
          <w:sz w:val="18"/>
          <w:szCs w:val="18"/>
          <w:lang w:val="sq-AL"/>
        </w:rPr>
      </w:pPr>
      <w:r w:rsidRPr="00F863D3">
        <w:rPr>
          <w:rFonts w:ascii="CG Times" w:hAnsi="CG Times" w:cs="Times New Roman"/>
          <w:i w:val="0"/>
          <w:sz w:val="18"/>
          <w:szCs w:val="18"/>
          <w:vertAlign w:val="superscript"/>
          <w:lang w:val="sq-AL"/>
        </w:rPr>
        <w:t>1</w:t>
      </w:r>
      <w:r w:rsidRPr="00F863D3">
        <w:rPr>
          <w:rFonts w:ascii="CG Times" w:hAnsi="CG Times" w:cs="Times New Roman"/>
          <w:i w:val="0"/>
          <w:iCs w:val="0"/>
          <w:sz w:val="18"/>
          <w:szCs w:val="18"/>
          <w:lang w:val="sq-AL"/>
        </w:rPr>
        <w:t>Ky ligj është përafruar plotësisht me direktivën 2004/54/KE të Parlamentit Europian dhe të Këshillit, datë 29 prill 2004, “Mbi kërkesat minimale të sigurisë për tunelet në rrjetin rrugor transeuropian”, numri CELEX 32004L0054, Fletorja Zyrtare e Bashkimit Europian, seria L. Nr. 167,  datë 30.4.2004, faqe 39 – 91, e ndryshuar nga Rregullorja (KE) 596/2009 e Parlamentit Europian dhe e Këshillit, datë 18 qershor 2009, numri CELEX 32009R0596, Fletorja Zyrtare e Bashkimit Europian, seria L. Nr. 188, datë 18.7.2009, faqe 14-92.</w:t>
      </w:r>
    </w:p>
    <w:p w:rsidR="00FF4D23" w:rsidRPr="00F863D3" w:rsidRDefault="00FF4D23" w:rsidP="00FF4D2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D23" w:rsidRDefault="00A44513" w:rsidP="00B649F3">
    <w:pPr>
      <w:pStyle w:val="Header"/>
    </w:pPr>
    <w:r>
      <w:rPr>
        <w:noProof/>
      </w:rPr>
      <w:drawing>
        <wp:inline distT="0" distB="0" distL="0" distR="0">
          <wp:extent cx="1600200" cy="400050"/>
          <wp:effectExtent l="0" t="0" r="0"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FF4D23" w:rsidRPr="00AE7784" w:rsidRDefault="00FF4D23" w:rsidP="00B649F3">
    <w:pPr>
      <w:pStyle w:val="Header"/>
      <w:pBdr>
        <w:top w:val="single" w:sz="2" w:space="1" w:color="auto"/>
      </w:pBdr>
      <w:tabs>
        <w:tab w:val="clear" w:pos="9360"/>
      </w:tabs>
      <w:ind w:right="-1369"/>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D23" w:rsidRPr="00C36273" w:rsidRDefault="00FF4D23" w:rsidP="00C36273"/>
  <w:p w:rsidR="00FF4D23" w:rsidRPr="00C36273" w:rsidRDefault="00FF4D23" w:rsidP="00C362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49E52C5"/>
    <w:multiLevelType w:val="hybridMultilevel"/>
    <w:tmpl w:val="C140471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0E3658F3"/>
    <w:multiLevelType w:val="hybridMultilevel"/>
    <w:tmpl w:val="79866BB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1176189E"/>
    <w:multiLevelType w:val="hybridMultilevel"/>
    <w:tmpl w:val="4CE09CEA"/>
    <w:lvl w:ilvl="0" w:tplc="E3EC874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15632256"/>
    <w:multiLevelType w:val="hybridMultilevel"/>
    <w:tmpl w:val="E0BE71F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1D306E7C"/>
    <w:multiLevelType w:val="hybridMultilevel"/>
    <w:tmpl w:val="D2D02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F901C34"/>
    <w:multiLevelType w:val="hybridMultilevel"/>
    <w:tmpl w:val="0274572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229C671B"/>
    <w:multiLevelType w:val="hybridMultilevel"/>
    <w:tmpl w:val="D046C8F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nsid w:val="23A6556D"/>
    <w:multiLevelType w:val="hybridMultilevel"/>
    <w:tmpl w:val="EBA4B724"/>
    <w:lvl w:ilvl="0" w:tplc="686A493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25E04788"/>
    <w:multiLevelType w:val="hybridMultilevel"/>
    <w:tmpl w:val="18F4BBAE"/>
    <w:lvl w:ilvl="0" w:tplc="EC588BAE">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nsid w:val="2C9A5023"/>
    <w:multiLevelType w:val="hybridMultilevel"/>
    <w:tmpl w:val="E57A1CD0"/>
    <w:lvl w:ilvl="0" w:tplc="CAD837D0">
      <w:start w:val="1"/>
      <w:numFmt w:val="decimal"/>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2F4F36FD"/>
    <w:multiLevelType w:val="hybridMultilevel"/>
    <w:tmpl w:val="9028C03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33340746"/>
    <w:multiLevelType w:val="hybridMultilevel"/>
    <w:tmpl w:val="FA8438EE"/>
    <w:lvl w:ilvl="0" w:tplc="7BB2BF2A">
      <w:start w:val="1"/>
      <w:numFmt w:val="decimal"/>
      <w:lvlText w:val="%1."/>
      <w:lvlJc w:val="left"/>
      <w:pPr>
        <w:ind w:left="720" w:hanging="360"/>
      </w:pPr>
      <w:rPr>
        <w:rFonts w:cs="Times New Roman" w:hint="default"/>
        <w:b/>
        <w:bCs/>
      </w:rPr>
    </w:lvl>
    <w:lvl w:ilvl="1" w:tplc="042F0019">
      <w:start w:val="1"/>
      <w:numFmt w:val="lowerLetter"/>
      <w:lvlText w:val="%2."/>
      <w:lvlJc w:val="left"/>
      <w:pPr>
        <w:ind w:left="1440" w:hanging="360"/>
      </w:pPr>
      <w:rPr>
        <w:rFonts w:cs="Times New Roman"/>
      </w:rPr>
    </w:lvl>
    <w:lvl w:ilvl="2" w:tplc="042F001B">
      <w:start w:val="1"/>
      <w:numFmt w:val="lowerRoman"/>
      <w:lvlText w:val="%3."/>
      <w:lvlJc w:val="right"/>
      <w:pPr>
        <w:ind w:left="2160" w:hanging="180"/>
      </w:pPr>
      <w:rPr>
        <w:rFonts w:cs="Times New Roman"/>
      </w:rPr>
    </w:lvl>
    <w:lvl w:ilvl="3" w:tplc="042F000F">
      <w:start w:val="1"/>
      <w:numFmt w:val="decimal"/>
      <w:lvlText w:val="%4."/>
      <w:lvlJc w:val="left"/>
      <w:pPr>
        <w:ind w:left="2880" w:hanging="360"/>
      </w:pPr>
      <w:rPr>
        <w:rFonts w:cs="Times New Roman"/>
      </w:rPr>
    </w:lvl>
    <w:lvl w:ilvl="4" w:tplc="042F0019">
      <w:start w:val="1"/>
      <w:numFmt w:val="lowerLetter"/>
      <w:lvlText w:val="%5."/>
      <w:lvlJc w:val="left"/>
      <w:pPr>
        <w:ind w:left="3600" w:hanging="360"/>
      </w:pPr>
      <w:rPr>
        <w:rFonts w:cs="Times New Roman"/>
      </w:rPr>
    </w:lvl>
    <w:lvl w:ilvl="5" w:tplc="042F001B">
      <w:start w:val="1"/>
      <w:numFmt w:val="lowerRoman"/>
      <w:lvlText w:val="%6."/>
      <w:lvlJc w:val="right"/>
      <w:pPr>
        <w:ind w:left="4320" w:hanging="180"/>
      </w:pPr>
      <w:rPr>
        <w:rFonts w:cs="Times New Roman"/>
      </w:rPr>
    </w:lvl>
    <w:lvl w:ilvl="6" w:tplc="042F000F">
      <w:start w:val="1"/>
      <w:numFmt w:val="decimal"/>
      <w:lvlText w:val="%7."/>
      <w:lvlJc w:val="left"/>
      <w:pPr>
        <w:ind w:left="5040" w:hanging="360"/>
      </w:pPr>
      <w:rPr>
        <w:rFonts w:cs="Times New Roman"/>
      </w:rPr>
    </w:lvl>
    <w:lvl w:ilvl="7" w:tplc="042F0019">
      <w:start w:val="1"/>
      <w:numFmt w:val="lowerLetter"/>
      <w:lvlText w:val="%8."/>
      <w:lvlJc w:val="left"/>
      <w:pPr>
        <w:ind w:left="5760" w:hanging="360"/>
      </w:pPr>
      <w:rPr>
        <w:rFonts w:cs="Times New Roman"/>
      </w:rPr>
    </w:lvl>
    <w:lvl w:ilvl="8" w:tplc="042F001B">
      <w:start w:val="1"/>
      <w:numFmt w:val="lowerRoman"/>
      <w:lvlText w:val="%9."/>
      <w:lvlJc w:val="right"/>
      <w:pPr>
        <w:ind w:left="6480" w:hanging="180"/>
      </w:pPr>
      <w:rPr>
        <w:rFonts w:cs="Times New Roman"/>
      </w:rPr>
    </w:lvl>
  </w:abstractNum>
  <w:abstractNum w:abstractNumId="13">
    <w:nsid w:val="3CDB4C88"/>
    <w:multiLevelType w:val="hybridMultilevel"/>
    <w:tmpl w:val="9788C724"/>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nsid w:val="40BA53E2"/>
    <w:multiLevelType w:val="hybridMultilevel"/>
    <w:tmpl w:val="C8982396"/>
    <w:lvl w:ilvl="0" w:tplc="4B28B434">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431A6EC0"/>
    <w:multiLevelType w:val="hybridMultilevel"/>
    <w:tmpl w:val="CFA2356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nsid w:val="484A15B2"/>
    <w:multiLevelType w:val="hybridMultilevel"/>
    <w:tmpl w:val="EB8E6630"/>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7">
    <w:nsid w:val="4AD7611C"/>
    <w:multiLevelType w:val="multilevel"/>
    <w:tmpl w:val="7AD26B4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b/>
        <w:bCs/>
      </w:rPr>
    </w:lvl>
    <w:lvl w:ilvl="2">
      <w:start w:val="1"/>
      <w:numFmt w:val="decimal"/>
      <w:isLgl/>
      <w:lvlText w:val="%1.%2.%3"/>
      <w:lvlJc w:val="left"/>
      <w:pPr>
        <w:ind w:left="1800" w:hanging="720"/>
      </w:pPr>
      <w:rPr>
        <w:rFonts w:cs="Times New Roman" w:hint="default"/>
        <w:b/>
        <w:bCs/>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8">
    <w:nsid w:val="4EC94638"/>
    <w:multiLevelType w:val="hybridMultilevel"/>
    <w:tmpl w:val="F21A817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nsid w:val="4F622369"/>
    <w:multiLevelType w:val="hybridMultilevel"/>
    <w:tmpl w:val="7A9C1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20">
    <w:nsid w:val="51FC01EC"/>
    <w:multiLevelType w:val="hybridMultilevel"/>
    <w:tmpl w:val="A2E80A6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5381309A"/>
    <w:multiLevelType w:val="hybridMultilevel"/>
    <w:tmpl w:val="0DA8520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nsid w:val="56890587"/>
    <w:multiLevelType w:val="hybridMultilevel"/>
    <w:tmpl w:val="F6D27AC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8771AA7"/>
    <w:multiLevelType w:val="multilevel"/>
    <w:tmpl w:val="453C904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start w:val="1"/>
      <w:numFmt w:val="bullet"/>
      <w:lvlText w:val=""/>
      <w:lvlJc w:val="left"/>
      <w:pPr>
        <w:tabs>
          <w:tab w:val="num" w:pos="1080"/>
        </w:tabs>
        <w:ind w:left="1080" w:hanging="360"/>
      </w:pPr>
      <w:rPr>
        <w:rFonts w:ascii="Wingdings" w:hAnsi="Wingdings" w:hint="default"/>
        <w:sz w:val="20"/>
      </w:rPr>
    </w:lvl>
    <w:lvl w:ilvl="3">
      <w:start w:val="1"/>
      <w:numFmt w:val="bullet"/>
      <w:lvlText w:val=""/>
      <w:lvlJc w:val="left"/>
      <w:pPr>
        <w:tabs>
          <w:tab w:val="num" w:pos="1800"/>
        </w:tabs>
        <w:ind w:left="1800" w:hanging="360"/>
      </w:pPr>
      <w:rPr>
        <w:rFonts w:ascii="Wingdings" w:hAnsi="Wingdings" w:hint="default"/>
        <w:sz w:val="20"/>
      </w:rPr>
    </w:lvl>
    <w:lvl w:ilvl="4">
      <w:start w:val="1"/>
      <w:numFmt w:val="bullet"/>
      <w:lvlText w:val=""/>
      <w:lvlJc w:val="left"/>
      <w:pPr>
        <w:tabs>
          <w:tab w:val="num" w:pos="2520"/>
        </w:tabs>
        <w:ind w:left="2520" w:hanging="360"/>
      </w:pPr>
      <w:rPr>
        <w:rFonts w:ascii="Wingdings" w:hAnsi="Wingdings" w:hint="default"/>
        <w:sz w:val="20"/>
      </w:rPr>
    </w:lvl>
    <w:lvl w:ilvl="5">
      <w:start w:val="1"/>
      <w:numFmt w:val="bullet"/>
      <w:lvlText w:val=""/>
      <w:lvlJc w:val="left"/>
      <w:pPr>
        <w:tabs>
          <w:tab w:val="num" w:pos="3240"/>
        </w:tabs>
        <w:ind w:left="3240" w:hanging="360"/>
      </w:pPr>
      <w:rPr>
        <w:rFonts w:ascii="Wingdings" w:hAnsi="Wingdings" w:hint="default"/>
        <w:sz w:val="20"/>
      </w:rPr>
    </w:lvl>
    <w:lvl w:ilvl="6">
      <w:start w:val="1"/>
      <w:numFmt w:val="bullet"/>
      <w:lvlText w:val=""/>
      <w:lvlJc w:val="left"/>
      <w:pPr>
        <w:tabs>
          <w:tab w:val="num" w:pos="3960"/>
        </w:tabs>
        <w:ind w:left="3960" w:hanging="360"/>
      </w:pPr>
      <w:rPr>
        <w:rFonts w:ascii="Wingdings" w:hAnsi="Wingdings" w:hint="default"/>
        <w:sz w:val="20"/>
      </w:rPr>
    </w:lvl>
    <w:lvl w:ilvl="7">
      <w:start w:val="1"/>
      <w:numFmt w:val="bullet"/>
      <w:lvlText w:val=""/>
      <w:lvlJc w:val="left"/>
      <w:pPr>
        <w:tabs>
          <w:tab w:val="num" w:pos="4680"/>
        </w:tabs>
        <w:ind w:left="4680" w:hanging="360"/>
      </w:pPr>
      <w:rPr>
        <w:rFonts w:ascii="Wingdings" w:hAnsi="Wingdings" w:hint="default"/>
        <w:sz w:val="20"/>
      </w:rPr>
    </w:lvl>
    <w:lvl w:ilvl="8">
      <w:start w:val="1"/>
      <w:numFmt w:val="bullet"/>
      <w:lvlText w:val=""/>
      <w:lvlJc w:val="left"/>
      <w:pPr>
        <w:tabs>
          <w:tab w:val="num" w:pos="5400"/>
        </w:tabs>
        <w:ind w:left="5400" w:hanging="360"/>
      </w:pPr>
      <w:rPr>
        <w:rFonts w:ascii="Wingdings" w:hAnsi="Wingdings" w:hint="default"/>
        <w:sz w:val="20"/>
      </w:rPr>
    </w:lvl>
  </w:abstractNum>
  <w:abstractNum w:abstractNumId="24">
    <w:nsid w:val="5959671E"/>
    <w:multiLevelType w:val="hybridMultilevel"/>
    <w:tmpl w:val="90E63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B3C607F"/>
    <w:multiLevelType w:val="hybridMultilevel"/>
    <w:tmpl w:val="5590C6A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7">
    <w:nsid w:val="67D651EE"/>
    <w:multiLevelType w:val="hybridMultilevel"/>
    <w:tmpl w:val="CBB44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680B43C0"/>
    <w:multiLevelType w:val="hybridMultilevel"/>
    <w:tmpl w:val="DC3A5C3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nsid w:val="708C0C1A"/>
    <w:multiLevelType w:val="hybridMultilevel"/>
    <w:tmpl w:val="E47030D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nsid w:val="72086D5F"/>
    <w:multiLevelType w:val="hybridMultilevel"/>
    <w:tmpl w:val="DD746DE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nsid w:val="7A206137"/>
    <w:multiLevelType w:val="hybridMultilevel"/>
    <w:tmpl w:val="2AEACDF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26"/>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3"/>
  </w:num>
  <w:num w:numId="7">
    <w:abstractNumId w:val="14"/>
  </w:num>
  <w:num w:numId="8">
    <w:abstractNumId w:val="27"/>
  </w:num>
  <w:num w:numId="9">
    <w:abstractNumId w:val="28"/>
  </w:num>
  <w:num w:numId="10">
    <w:abstractNumId w:val="23"/>
  </w:num>
  <w:num w:numId="11">
    <w:abstractNumId w:val="24"/>
  </w:num>
  <w:num w:numId="12">
    <w:abstractNumId w:val="19"/>
  </w:num>
  <w:num w:numId="13">
    <w:abstractNumId w:val="29"/>
  </w:num>
  <w:num w:numId="14">
    <w:abstractNumId w:val="5"/>
  </w:num>
  <w:num w:numId="15">
    <w:abstractNumId w:val="8"/>
  </w:num>
  <w:num w:numId="16">
    <w:abstractNumId w:val="2"/>
  </w:num>
  <w:num w:numId="17">
    <w:abstractNumId w:val="12"/>
  </w:num>
  <w:num w:numId="18">
    <w:abstractNumId w:val="10"/>
  </w:num>
  <w:num w:numId="19">
    <w:abstractNumId w:val="13"/>
  </w:num>
  <w:num w:numId="20">
    <w:abstractNumId w:val="17"/>
  </w:num>
  <w:num w:numId="21">
    <w:abstractNumId w:val="1"/>
  </w:num>
  <w:num w:numId="22">
    <w:abstractNumId w:val="11"/>
  </w:num>
  <w:num w:numId="23">
    <w:abstractNumId w:val="4"/>
  </w:num>
  <w:num w:numId="24">
    <w:abstractNumId w:val="30"/>
  </w:num>
  <w:num w:numId="25">
    <w:abstractNumId w:val="6"/>
  </w:num>
  <w:num w:numId="26">
    <w:abstractNumId w:val="21"/>
  </w:num>
  <w:num w:numId="27">
    <w:abstractNumId w:val="25"/>
  </w:num>
  <w:num w:numId="28">
    <w:abstractNumId w:val="20"/>
  </w:num>
  <w:num w:numId="29">
    <w:abstractNumId w:val="18"/>
  </w:num>
  <w:num w:numId="30">
    <w:abstractNumId w:val="31"/>
  </w:num>
  <w:num w:numId="31">
    <w:abstractNumId w:val="15"/>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4D23"/>
    <w:rsid w:val="00783F37"/>
    <w:rsid w:val="00A44513"/>
    <w:rsid w:val="00B649F3"/>
    <w:rsid w:val="00C36273"/>
    <w:rsid w:val="00CE303F"/>
    <w:rsid w:val="00FF4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25CD4F0-C64C-42AE-9B43-39A1DA04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D23"/>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FF4D2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FF4D23"/>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FF4D23"/>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FF4D23"/>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FF4D23"/>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FF4D23"/>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FF4D23"/>
    <w:pPr>
      <w:outlineLvl w:val="6"/>
    </w:pPr>
    <w:rPr>
      <w:rFonts w:ascii="Cambria" w:hAnsi="Cambria" w:cs="Cambria"/>
      <w:i/>
      <w:iCs/>
    </w:rPr>
  </w:style>
  <w:style w:type="paragraph" w:styleId="Heading8">
    <w:name w:val="heading 8"/>
    <w:basedOn w:val="Normal"/>
    <w:next w:val="Normal"/>
    <w:link w:val="Heading8Char"/>
    <w:uiPriority w:val="9"/>
    <w:qFormat/>
    <w:rsid w:val="00FF4D23"/>
    <w:pPr>
      <w:outlineLvl w:val="7"/>
    </w:pPr>
    <w:rPr>
      <w:rFonts w:ascii="Cambria" w:hAnsi="Cambria" w:cs="Cambria"/>
      <w:sz w:val="20"/>
      <w:szCs w:val="20"/>
    </w:rPr>
  </w:style>
  <w:style w:type="paragraph" w:styleId="Heading9">
    <w:name w:val="heading 9"/>
    <w:basedOn w:val="Normal"/>
    <w:next w:val="Normal"/>
    <w:link w:val="Heading9Char"/>
    <w:qFormat/>
    <w:rsid w:val="00FF4D2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link w:val="Heading1"/>
    <w:rsid w:val="00FF4D23"/>
    <w:rPr>
      <w:rFonts w:ascii="Arial" w:eastAsia="MS Mincho" w:hAnsi="Arial" w:cs="Arial"/>
      <w:b/>
      <w:bCs/>
      <w:kern w:val="32"/>
      <w:sz w:val="32"/>
      <w:szCs w:val="32"/>
    </w:rPr>
  </w:style>
  <w:style w:type="character" w:customStyle="1" w:styleId="Heading2Char">
    <w:name w:val="Heading 2 Char"/>
    <w:link w:val="Heading2"/>
    <w:rsid w:val="00FF4D23"/>
    <w:rPr>
      <w:rFonts w:ascii="Cambria" w:eastAsia="Times New Roman" w:hAnsi="Cambria" w:cs="Times New Roman"/>
      <w:b/>
      <w:bCs/>
      <w:color w:val="4F81BD"/>
      <w:sz w:val="26"/>
      <w:szCs w:val="26"/>
    </w:rPr>
  </w:style>
  <w:style w:type="character" w:customStyle="1" w:styleId="Heading3Char">
    <w:name w:val="Heading 3 Char"/>
    <w:link w:val="Heading3"/>
    <w:rsid w:val="00FF4D23"/>
    <w:rPr>
      <w:rFonts w:ascii="Cambria" w:eastAsia="Times New Roman" w:hAnsi="Cambria" w:cs="Times New Roman"/>
      <w:b/>
      <w:bCs/>
      <w:color w:val="4F81BD"/>
      <w:sz w:val="24"/>
      <w:szCs w:val="24"/>
    </w:rPr>
  </w:style>
  <w:style w:type="character" w:customStyle="1" w:styleId="Heading4Char">
    <w:name w:val="Heading 4 Char"/>
    <w:link w:val="Heading4"/>
    <w:uiPriority w:val="9"/>
    <w:rsid w:val="00FF4D23"/>
    <w:rPr>
      <w:rFonts w:ascii="Cambria" w:eastAsia="MS Mincho" w:hAnsi="Cambria" w:cs="Cambria"/>
      <w:b/>
      <w:bCs/>
      <w:i/>
      <w:iCs/>
      <w:sz w:val="24"/>
      <w:szCs w:val="24"/>
    </w:rPr>
  </w:style>
  <w:style w:type="character" w:customStyle="1" w:styleId="Heading5Char">
    <w:name w:val="Heading 5 Char"/>
    <w:link w:val="Heading5"/>
    <w:uiPriority w:val="9"/>
    <w:rsid w:val="00FF4D23"/>
    <w:rPr>
      <w:rFonts w:ascii="Cambria" w:eastAsia="MS Mincho" w:hAnsi="Cambria" w:cs="Cambria"/>
      <w:b/>
      <w:bCs/>
      <w:color w:val="7F7F7F"/>
      <w:sz w:val="24"/>
      <w:szCs w:val="24"/>
    </w:rPr>
  </w:style>
  <w:style w:type="character" w:customStyle="1" w:styleId="Heading6Char">
    <w:name w:val="Heading 6 Char"/>
    <w:link w:val="Heading6"/>
    <w:uiPriority w:val="9"/>
    <w:rsid w:val="00FF4D23"/>
    <w:rPr>
      <w:rFonts w:ascii="Cambria" w:eastAsia="MS Mincho" w:hAnsi="Cambria" w:cs="Cambria"/>
      <w:b/>
      <w:bCs/>
      <w:i/>
      <w:iCs/>
      <w:color w:val="7F7F7F"/>
      <w:sz w:val="24"/>
      <w:szCs w:val="24"/>
    </w:rPr>
  </w:style>
  <w:style w:type="character" w:customStyle="1" w:styleId="Heading7Char">
    <w:name w:val="Heading 7 Char"/>
    <w:link w:val="Heading7"/>
    <w:uiPriority w:val="9"/>
    <w:rsid w:val="00FF4D23"/>
    <w:rPr>
      <w:rFonts w:ascii="Cambria" w:eastAsia="MS Mincho" w:hAnsi="Cambria" w:cs="Cambria"/>
      <w:i/>
      <w:iCs/>
      <w:sz w:val="24"/>
      <w:szCs w:val="24"/>
    </w:rPr>
  </w:style>
  <w:style w:type="character" w:customStyle="1" w:styleId="Heading8Char">
    <w:name w:val="Heading 8 Char"/>
    <w:link w:val="Heading8"/>
    <w:uiPriority w:val="9"/>
    <w:rsid w:val="00FF4D23"/>
    <w:rPr>
      <w:rFonts w:ascii="Cambria" w:eastAsia="MS Mincho" w:hAnsi="Cambria" w:cs="Cambria"/>
      <w:sz w:val="20"/>
      <w:szCs w:val="20"/>
    </w:rPr>
  </w:style>
  <w:style w:type="character" w:customStyle="1" w:styleId="Heading9Char">
    <w:name w:val="Heading 9 Char"/>
    <w:link w:val="Heading9"/>
    <w:rsid w:val="00FF4D23"/>
    <w:rPr>
      <w:rFonts w:ascii="Cambria" w:eastAsia="MS Mincho" w:hAnsi="Cambria" w:cs="Cambria"/>
      <w:i/>
      <w:iCs/>
      <w:spacing w:val="5"/>
      <w:sz w:val="20"/>
      <w:szCs w:val="20"/>
    </w:rPr>
  </w:style>
  <w:style w:type="character" w:customStyle="1" w:styleId="Heading2Char1">
    <w:name w:val="Heading 2 Char1"/>
    <w:link w:val="Heading2"/>
    <w:locked/>
    <w:rsid w:val="00FF4D23"/>
    <w:rPr>
      <w:rFonts w:ascii="Cambria" w:eastAsia="MS Mincho" w:hAnsi="Cambria" w:cs="Cambria"/>
      <w:b/>
      <w:bCs/>
      <w:sz w:val="26"/>
      <w:szCs w:val="26"/>
    </w:rPr>
  </w:style>
  <w:style w:type="character" w:customStyle="1" w:styleId="Heading3Char1">
    <w:name w:val="Heading 3 Char1"/>
    <w:link w:val="Heading3"/>
    <w:locked/>
    <w:rsid w:val="00FF4D23"/>
    <w:rPr>
      <w:rFonts w:ascii="Cambria" w:eastAsia="MS Mincho" w:hAnsi="Cambria" w:cs="Cambria"/>
      <w:b/>
      <w:bCs/>
      <w:sz w:val="24"/>
      <w:szCs w:val="24"/>
    </w:rPr>
  </w:style>
  <w:style w:type="character" w:customStyle="1" w:styleId="mediumtext1">
    <w:name w:val="medium_text1"/>
    <w:uiPriority w:val="99"/>
    <w:rsid w:val="00FF4D23"/>
    <w:rPr>
      <w:sz w:val="17"/>
      <w:szCs w:val="17"/>
    </w:rPr>
  </w:style>
  <w:style w:type="paragraph" w:customStyle="1" w:styleId="ADDRESS">
    <w:name w:val="ADDRESS"/>
    <w:basedOn w:val="Normal"/>
    <w:rsid w:val="00FF4D2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FF4D23"/>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FF4D23"/>
    <w:rPr>
      <w:rFonts w:ascii="CG Times" w:eastAsia="MS Mincho" w:hAnsi="CG Times" w:cs="CG Times"/>
      <w:sz w:val="22"/>
      <w:szCs w:val="22"/>
      <w:lang w:val="en-GB"/>
    </w:rPr>
  </w:style>
  <w:style w:type="paragraph" w:customStyle="1" w:styleId="AneksiNr">
    <w:name w:val="Aneksi_Nr"/>
    <w:next w:val="Normal"/>
    <w:rsid w:val="00FF4D23"/>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FF4D23"/>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FF4D2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F4D23"/>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FF4D23"/>
    <w:rPr>
      <w:rFonts w:ascii="CG Times" w:eastAsia="MS Mincho" w:hAnsi="CG Times" w:cs="CG Times"/>
      <w:b/>
      <w:bCs/>
      <w:sz w:val="22"/>
      <w:szCs w:val="22"/>
      <w:lang w:val="en-GB" w:eastAsia="en-US"/>
    </w:rPr>
  </w:style>
  <w:style w:type="paragraph" w:customStyle="1" w:styleId="BazLigjPropozues">
    <w:name w:val="Baz_Ligj_Propozues"/>
    <w:rsid w:val="00FF4D23"/>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FF4D2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FF4D2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FF4D2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FF4D2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FF4D23"/>
    <w:pPr>
      <w:jc w:val="center"/>
    </w:pPr>
    <w:rPr>
      <w:rFonts w:ascii="CG Times" w:eastAsia="MS Mincho" w:hAnsi="CG Times" w:cs="CG Times"/>
      <w:caps/>
      <w:sz w:val="22"/>
      <w:szCs w:val="22"/>
      <w:lang w:val="en-GB"/>
    </w:rPr>
  </w:style>
  <w:style w:type="paragraph" w:customStyle="1" w:styleId="BoxText">
    <w:name w:val="Box Text"/>
    <w:basedOn w:val="Normal"/>
    <w:rsid w:val="00FF4D2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FF4D23"/>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FF4D23"/>
    <w:rPr>
      <w:rFonts w:ascii="Trebuchet MS" w:eastAsia="MS Mincho" w:hAnsi="Trebuchet MS" w:cs="Trebuchet MS"/>
      <w:sz w:val="22"/>
      <w:szCs w:val="22"/>
      <w:lang w:val="en-GB" w:eastAsia="en-US"/>
    </w:rPr>
  </w:style>
  <w:style w:type="paragraph" w:customStyle="1" w:styleId="bulletmeshkronja">
    <w:name w:val="bullet me shkronja"/>
    <w:basedOn w:val="Normal"/>
    <w:rsid w:val="00FF4D23"/>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FF4D23"/>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FF4D23"/>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FF4D23"/>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FF4D23"/>
    <w:pPr>
      <w:widowControl w:val="0"/>
      <w:outlineLvl w:val="2"/>
    </w:pPr>
    <w:rPr>
      <w:rFonts w:ascii="CG Times" w:eastAsia="MS Mincho" w:hAnsi="CG Times" w:cs="CG Times"/>
      <w:sz w:val="22"/>
      <w:szCs w:val="22"/>
    </w:rPr>
  </w:style>
  <w:style w:type="paragraph" w:customStyle="1" w:styleId="footnote">
    <w:name w:val="footnote"/>
    <w:basedOn w:val="Normal"/>
    <w:rsid w:val="00FF4D2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FF4D2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FF4D23"/>
    <w:rPr>
      <w:rFonts w:ascii="Trebuchet MS" w:eastAsia="MS Mincho" w:hAnsi="Trebuchet MS" w:cs="Trebuchet MS"/>
      <w:sz w:val="18"/>
      <w:szCs w:val="18"/>
      <w:lang w:val="en-GB" w:eastAsia="en-US"/>
    </w:rPr>
  </w:style>
  <w:style w:type="character" w:customStyle="1" w:styleId="Heading1CharChar">
    <w:name w:val="Heading 1 Char Char"/>
    <w:rsid w:val="00FF4D23"/>
    <w:rPr>
      <w:rFonts w:ascii="Trebuchet MS" w:eastAsia="MS Mincho" w:hAnsi="Trebuchet MS" w:cs="Trebuchet MS"/>
      <w:b/>
      <w:bCs/>
      <w:kern w:val="32"/>
      <w:sz w:val="36"/>
      <w:szCs w:val="36"/>
      <w:lang w:val="en-US" w:eastAsia="en-US"/>
    </w:rPr>
  </w:style>
  <w:style w:type="paragraph" w:customStyle="1" w:styleId="hyrje">
    <w:name w:val="hyrje"/>
    <w:basedOn w:val="Heading1"/>
    <w:rsid w:val="00FF4D23"/>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FF4D23"/>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FF4D23"/>
    <w:pPr>
      <w:pageBreakBefore/>
    </w:pPr>
    <w:rPr>
      <w:rFonts w:ascii="CG Times" w:eastAsia="MS Mincho" w:hAnsi="CG Times" w:cs="CG Times"/>
      <w:b/>
      <w:bCs/>
      <w:sz w:val="22"/>
      <w:szCs w:val="22"/>
    </w:rPr>
  </w:style>
  <w:style w:type="paragraph" w:customStyle="1" w:styleId="KapitulliNr">
    <w:name w:val="Kapitulli_Nr"/>
    <w:rsid w:val="00FF4D23"/>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FF4D23"/>
    <w:pPr>
      <w:keepNext/>
      <w:widowControl w:val="0"/>
      <w:jc w:val="center"/>
    </w:pPr>
    <w:rPr>
      <w:rFonts w:ascii="CG Times" w:eastAsia="MS Mincho" w:hAnsi="CG Times" w:cs="CG Times"/>
      <w:caps/>
      <w:sz w:val="22"/>
      <w:szCs w:val="22"/>
      <w:lang w:val="en-GB"/>
    </w:rPr>
  </w:style>
  <w:style w:type="paragraph" w:customStyle="1" w:styleId="KreuNr">
    <w:name w:val="Kreu_Nr"/>
    <w:rsid w:val="00FF4D23"/>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FF4D23"/>
    <w:pPr>
      <w:keepNext/>
      <w:widowControl w:val="0"/>
      <w:jc w:val="center"/>
    </w:pPr>
    <w:rPr>
      <w:rFonts w:ascii="CG Times" w:eastAsia="MS Mincho" w:hAnsi="CG Times" w:cs="CG Times"/>
      <w:caps/>
      <w:sz w:val="22"/>
      <w:szCs w:val="22"/>
    </w:rPr>
  </w:style>
  <w:style w:type="paragraph" w:customStyle="1" w:styleId="Level11">
    <w:name w:val="Level 1.1"/>
    <w:basedOn w:val="Normal"/>
    <w:rsid w:val="00FF4D2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FF4D23"/>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FF4D23"/>
    <w:rPr>
      <w:rFonts w:ascii="Trebuchet MS" w:eastAsia="MS Mincho" w:hAnsi="Trebuchet MS" w:cs="Trebuchet MS"/>
      <w:sz w:val="22"/>
      <w:szCs w:val="22"/>
      <w:lang w:val="en-US" w:eastAsia="en-US"/>
    </w:rPr>
  </w:style>
  <w:style w:type="character" w:customStyle="1" w:styleId="ListBulletCharChar">
    <w:name w:val="List Bullet Char Char"/>
    <w:rsid w:val="00FF4D23"/>
    <w:rPr>
      <w:rFonts w:ascii="Trebuchet MS" w:eastAsia="MS Mincho" w:hAnsi="Trebuchet MS" w:cs="Trebuchet MS"/>
      <w:sz w:val="22"/>
      <w:szCs w:val="22"/>
      <w:lang w:val="en-US" w:eastAsia="en-US"/>
    </w:rPr>
  </w:style>
  <w:style w:type="paragraph" w:customStyle="1" w:styleId="listmenumra">
    <w:name w:val="list me numra"/>
    <w:basedOn w:val="ListBullet2"/>
    <w:rsid w:val="00FF4D23"/>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FF4D23"/>
    <w:pPr>
      <w:numPr>
        <w:numId w:val="1"/>
      </w:numPr>
    </w:pPr>
  </w:style>
  <w:style w:type="character" w:customStyle="1" w:styleId="listmenumraCharChar">
    <w:name w:val="list me numra Char Char"/>
    <w:basedOn w:val="ListBullet2Char"/>
    <w:rsid w:val="00FF4D23"/>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FF4D23"/>
    <w:pPr>
      <w:ind w:left="720"/>
    </w:pPr>
    <w:rPr>
      <w:sz w:val="20"/>
      <w:szCs w:val="20"/>
    </w:rPr>
  </w:style>
  <w:style w:type="paragraph" w:customStyle="1" w:styleId="Ndryshimet">
    <w:name w:val="Ndryshimet"/>
    <w:next w:val="Normal"/>
    <w:rsid w:val="00FF4D23"/>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FF4D23"/>
    <w:pPr>
      <w:keepNext/>
      <w:widowControl w:val="0"/>
      <w:jc w:val="center"/>
    </w:pPr>
    <w:rPr>
      <w:rFonts w:ascii="CG Times" w:eastAsia="MS Mincho" w:hAnsi="CG Times" w:cs="CG Times"/>
      <w:sz w:val="22"/>
      <w:szCs w:val="22"/>
      <w:lang w:val="en-GB"/>
    </w:rPr>
  </w:style>
  <w:style w:type="paragraph" w:customStyle="1" w:styleId="NeniTitull">
    <w:name w:val="Neni_Titull"/>
    <w:next w:val="Normal"/>
    <w:link w:val="NeniTitullChar"/>
    <w:rsid w:val="00FF4D23"/>
    <w:pPr>
      <w:keepNext/>
      <w:widowControl w:val="0"/>
      <w:jc w:val="center"/>
      <w:outlineLvl w:val="2"/>
    </w:pPr>
    <w:rPr>
      <w:rFonts w:ascii="CG Times" w:eastAsia="MS Mincho" w:hAnsi="CG Times"/>
      <w:b/>
      <w:bCs/>
      <w:sz w:val="22"/>
      <w:szCs w:val="22"/>
      <w:lang w:val="en-GB"/>
    </w:rPr>
  </w:style>
  <w:style w:type="paragraph" w:customStyle="1" w:styleId="NenkreuNr">
    <w:name w:val="Nenkreu_Nr"/>
    <w:rsid w:val="00FF4D23"/>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FF4D23"/>
    <w:pPr>
      <w:jc w:val="center"/>
    </w:pPr>
    <w:rPr>
      <w:rFonts w:ascii="CG Times" w:eastAsia="MS Mincho" w:hAnsi="CG Times" w:cs="CG Times"/>
      <w:caps/>
      <w:sz w:val="22"/>
      <w:szCs w:val="22"/>
      <w:lang w:val="en-GB"/>
    </w:rPr>
  </w:style>
  <w:style w:type="paragraph" w:customStyle="1" w:styleId="Nenpika">
    <w:name w:val="Nenpika"/>
    <w:next w:val="Normal"/>
    <w:autoRedefine/>
    <w:rsid w:val="00FF4D23"/>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FF4D23"/>
    <w:pPr>
      <w:spacing w:after="120"/>
      <w:jc w:val="both"/>
    </w:pPr>
    <w:rPr>
      <w:rFonts w:ascii="Bookman Old Style" w:hAnsi="Bookman Old Style" w:cs="Bookman Old Style"/>
      <w:sz w:val="20"/>
      <w:szCs w:val="20"/>
      <w:lang w:val="en-GB"/>
    </w:rPr>
  </w:style>
  <w:style w:type="paragraph" w:customStyle="1" w:styleId="numberedindent">
    <w:name w:val="numberedindent"/>
    <w:rsid w:val="00FF4D23"/>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FF4D2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FF4D23"/>
    <w:rPr>
      <w:rFonts w:ascii="CG Times" w:eastAsia="MS Mincho" w:hAnsi="CG Times" w:cs="CG Times"/>
      <w:b/>
      <w:bCs/>
      <w:sz w:val="22"/>
      <w:szCs w:val="22"/>
      <w:lang w:val="en-GB" w:eastAsia="en-US" w:bidi="ar-SA"/>
    </w:rPr>
  </w:style>
  <w:style w:type="paragraph" w:customStyle="1" w:styleId="para">
    <w:name w:val="para"/>
    <w:basedOn w:val="Normal"/>
    <w:rsid w:val="00FF4D23"/>
    <w:pPr>
      <w:widowControl w:val="0"/>
      <w:spacing w:before="120" w:after="240"/>
      <w:jc w:val="both"/>
    </w:pPr>
    <w:rPr>
      <w:rFonts w:ascii="Trebuchet MS" w:hAnsi="Trebuchet MS" w:cs="Trebuchet MS"/>
      <w:sz w:val="22"/>
      <w:szCs w:val="22"/>
      <w:lang w:val="sq-AL"/>
    </w:rPr>
  </w:style>
  <w:style w:type="character" w:customStyle="1" w:styleId="paraChar">
    <w:name w:val="para Char"/>
    <w:rsid w:val="00FF4D23"/>
    <w:rPr>
      <w:rFonts w:ascii="Arial" w:eastAsia="MS Mincho" w:hAnsi="Arial" w:cs="Arial"/>
      <w:sz w:val="24"/>
      <w:szCs w:val="24"/>
      <w:lang w:val="en-US" w:eastAsia="en-US"/>
    </w:rPr>
  </w:style>
  <w:style w:type="paragraph" w:customStyle="1" w:styleId="Paragrafi">
    <w:name w:val="Paragrafi"/>
    <w:link w:val="ParagrafiChar"/>
    <w:rsid w:val="00FF4D2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FF4D23"/>
    <w:rPr>
      <w:rFonts w:ascii="CG Times" w:eastAsia="MS Mincho" w:hAnsi="CG Times" w:cs="CG Times"/>
      <w:sz w:val="22"/>
      <w:szCs w:val="22"/>
      <w:lang w:val="en-US" w:eastAsia="en-US" w:bidi="ar-SA"/>
    </w:rPr>
  </w:style>
  <w:style w:type="paragraph" w:customStyle="1" w:styleId="ParagraphNumbering">
    <w:name w:val="Paragraph Numbering"/>
    <w:basedOn w:val="Normal"/>
    <w:rsid w:val="00FF4D23"/>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FF4D23"/>
    <w:pPr>
      <w:ind w:left="720"/>
    </w:pPr>
  </w:style>
  <w:style w:type="paragraph" w:customStyle="1" w:styleId="Pas">
    <w:name w:val="Pas"/>
    <w:basedOn w:val="Normal"/>
    <w:rsid w:val="00FF4D23"/>
    <w:pPr>
      <w:widowControl w:val="0"/>
    </w:pPr>
    <w:rPr>
      <w:rFonts w:ascii="CG Times" w:hAnsi="CG Times" w:cs="CG Times"/>
      <w:sz w:val="22"/>
      <w:szCs w:val="22"/>
      <w:lang w:val="sq-AL"/>
    </w:rPr>
  </w:style>
  <w:style w:type="paragraph" w:customStyle="1" w:styleId="Pika">
    <w:name w:val="Pika"/>
    <w:next w:val="Normal"/>
    <w:autoRedefine/>
    <w:rsid w:val="00FF4D23"/>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FF4D23"/>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FF4D23"/>
    <w:pPr>
      <w:keepNext/>
      <w:widowControl w:val="0"/>
      <w:jc w:val="center"/>
    </w:pPr>
    <w:rPr>
      <w:rFonts w:ascii="CG Times" w:eastAsia="MS Mincho" w:hAnsi="CG Times" w:cs="CG Times"/>
      <w:caps/>
      <w:sz w:val="22"/>
      <w:szCs w:val="22"/>
      <w:lang w:val="en-GB"/>
    </w:rPr>
  </w:style>
  <w:style w:type="paragraph" w:customStyle="1" w:styleId="PjesaTitull">
    <w:name w:val="Pjesa_Titull"/>
    <w:rsid w:val="00FF4D23"/>
    <w:pPr>
      <w:keepNext/>
      <w:widowControl w:val="0"/>
      <w:jc w:val="center"/>
    </w:pPr>
    <w:rPr>
      <w:rFonts w:ascii="CG Times" w:eastAsia="MS Mincho" w:hAnsi="CG Times" w:cs="CG Times"/>
      <w:caps/>
      <w:sz w:val="22"/>
      <w:szCs w:val="22"/>
      <w:lang w:val="en-GB"/>
    </w:rPr>
  </w:style>
  <w:style w:type="paragraph" w:customStyle="1" w:styleId="Section">
    <w:name w:val="Section"/>
    <w:rsid w:val="00FF4D23"/>
    <w:rPr>
      <w:rFonts w:ascii="Arial" w:eastAsia="MS Mincho" w:hAnsi="Arial" w:cs="Arial"/>
      <w:kern w:val="32"/>
      <w:sz w:val="48"/>
      <w:szCs w:val="48"/>
    </w:rPr>
  </w:style>
  <w:style w:type="paragraph" w:customStyle="1" w:styleId="SectionNUM">
    <w:name w:val="Section NUM"/>
    <w:next w:val="Heading1"/>
    <w:rsid w:val="00FF4D23"/>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FF4D23"/>
    <w:pPr>
      <w:widowControl w:val="0"/>
      <w:jc w:val="both"/>
    </w:pPr>
    <w:rPr>
      <w:rFonts w:ascii="CG Times" w:eastAsia="MS Mincho" w:hAnsi="CG Times" w:cs="CG Times"/>
      <w:b/>
      <w:bCs/>
      <w:color w:val="000000"/>
      <w:sz w:val="22"/>
      <w:szCs w:val="22"/>
      <w:lang w:val="sq-AL"/>
    </w:rPr>
  </w:style>
  <w:style w:type="paragraph" w:customStyle="1" w:styleId="Style">
    <w:name w:val="Style"/>
    <w:rsid w:val="00FF4D23"/>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FF4D23"/>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FF4D23"/>
    <w:rPr>
      <w:rFonts w:ascii="Trebuchet MS" w:eastAsia="MS Mincho" w:hAnsi="Trebuchet MS" w:cs="Trebuchet MS"/>
      <w:sz w:val="18"/>
      <w:szCs w:val="18"/>
      <w:lang w:val="en-US" w:eastAsia="en-US"/>
    </w:rPr>
  </w:style>
  <w:style w:type="paragraph" w:customStyle="1" w:styleId="sub-list">
    <w:name w:val="sub-list"/>
    <w:rsid w:val="00FF4D23"/>
    <w:pPr>
      <w:spacing w:before="60" w:after="120"/>
    </w:pPr>
    <w:rPr>
      <w:rFonts w:ascii="Arial" w:eastAsia="MS Mincho" w:hAnsi="Arial" w:cs="Arial"/>
      <w:sz w:val="22"/>
      <w:szCs w:val="22"/>
    </w:rPr>
  </w:style>
  <w:style w:type="paragraph" w:customStyle="1" w:styleId="tabela">
    <w:name w:val="tabela"/>
    <w:basedOn w:val="Normal"/>
    <w:rsid w:val="00FF4D2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FF4D23"/>
    <w:rPr>
      <w:rFonts w:ascii="CG Times" w:eastAsia="MS Mincho" w:hAnsi="CG Times" w:cs="CG Times"/>
      <w:sz w:val="22"/>
      <w:szCs w:val="22"/>
      <w:lang w:val="en-GB"/>
    </w:rPr>
  </w:style>
  <w:style w:type="paragraph" w:customStyle="1" w:styleId="Table">
    <w:name w:val="Table"/>
    <w:basedOn w:val="Normal"/>
    <w:next w:val="BodyText"/>
    <w:autoRedefine/>
    <w:rsid w:val="00FF4D23"/>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FF4D23"/>
    <w:pPr>
      <w:spacing w:after="120"/>
    </w:pPr>
  </w:style>
  <w:style w:type="character" w:customStyle="1" w:styleId="BodyTextChar">
    <w:name w:val="Body Text Char"/>
    <w:link w:val="BodyText"/>
    <w:rsid w:val="00FF4D23"/>
    <w:rPr>
      <w:rFonts w:ascii="Times New Roman" w:eastAsia="MS Mincho" w:hAnsi="Times New Roman" w:cs="Times New Roman"/>
      <w:sz w:val="24"/>
      <w:szCs w:val="24"/>
    </w:rPr>
  </w:style>
  <w:style w:type="paragraph" w:customStyle="1" w:styleId="TableFootnote">
    <w:name w:val="Table Footnote"/>
    <w:basedOn w:val="Normal"/>
    <w:rsid w:val="00FF4D2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FF4D23"/>
    <w:pPr>
      <w:spacing w:before="40" w:after="40"/>
      <w:jc w:val="both"/>
    </w:pPr>
    <w:rPr>
      <w:rFonts w:ascii="Trebuchet MS" w:hAnsi="Trebuchet MS" w:cs="Trebuchet MS"/>
      <w:sz w:val="18"/>
      <w:szCs w:val="18"/>
      <w:lang w:val="it-IT"/>
    </w:rPr>
  </w:style>
  <w:style w:type="paragraph" w:customStyle="1" w:styleId="text">
    <w:name w:val="text"/>
    <w:basedOn w:val="Normal"/>
    <w:rsid w:val="00FF4D23"/>
    <w:pPr>
      <w:widowControl w:val="0"/>
      <w:ind w:left="709"/>
      <w:jc w:val="both"/>
    </w:pPr>
    <w:rPr>
      <w:rFonts w:ascii="Arial" w:hAnsi="Arial" w:cs="Arial"/>
      <w:sz w:val="20"/>
      <w:szCs w:val="20"/>
      <w:lang w:val="fr-FR"/>
    </w:rPr>
  </w:style>
  <w:style w:type="paragraph" w:customStyle="1" w:styleId="Titulli">
    <w:name w:val="Titulli"/>
    <w:next w:val="Normal"/>
    <w:link w:val="TitulliChar"/>
    <w:rsid w:val="00FF4D23"/>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FF4D23"/>
    <w:rPr>
      <w:rFonts w:ascii="CG Times" w:eastAsia="MS Mincho" w:hAnsi="CG Times" w:cs="CG Times"/>
      <w:b/>
      <w:bCs/>
      <w:caps/>
      <w:sz w:val="22"/>
      <w:szCs w:val="22"/>
      <w:lang w:val="en-GB" w:eastAsia="en-US"/>
    </w:rPr>
  </w:style>
  <w:style w:type="paragraph" w:customStyle="1" w:styleId="TitulliNr">
    <w:name w:val="Titulli_Nr"/>
    <w:rsid w:val="00FF4D23"/>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FF4D23"/>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FF4D23"/>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FF4D23"/>
    <w:rPr>
      <w:rFonts w:ascii="CG Times" w:eastAsia="MS Mincho" w:hAnsi="CG Times" w:cs="CG Times"/>
      <w:caps/>
      <w:sz w:val="22"/>
      <w:szCs w:val="22"/>
      <w:lang w:val="en-GB" w:eastAsia="en-US" w:bidi="ar-SA"/>
    </w:rPr>
  </w:style>
  <w:style w:type="paragraph" w:customStyle="1" w:styleId="xl22">
    <w:name w:val="xl22"/>
    <w:basedOn w:val="Normal"/>
    <w:uiPriority w:val="99"/>
    <w:rsid w:val="00FF4D2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FF4D2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FF4D2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FF4D2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FF4D2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FF4D2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FF4D2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FF4D2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FF4D2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FF4D2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FF4D2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FF4D2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FF4D2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FF4D2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FF4D2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FF4D2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FF4D2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FF4D2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FF4D2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FF4D2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FF4D2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FF4D2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FF4D2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FF4D2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FF4D2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FF4D2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FF4D23"/>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FF4D23"/>
    <w:pPr>
      <w:tabs>
        <w:tab w:val="center" w:pos="4320"/>
        <w:tab w:val="right" w:pos="8640"/>
      </w:tabs>
    </w:pPr>
  </w:style>
  <w:style w:type="character" w:customStyle="1" w:styleId="FooterChar">
    <w:name w:val="Footer Char"/>
    <w:link w:val="Footer"/>
    <w:rsid w:val="00FF4D23"/>
    <w:rPr>
      <w:rFonts w:ascii="Times New Roman" w:eastAsia="MS Mincho" w:hAnsi="Times New Roman" w:cs="Times New Roman"/>
      <w:sz w:val="24"/>
      <w:szCs w:val="24"/>
    </w:rPr>
  </w:style>
  <w:style w:type="character" w:styleId="PageNumber">
    <w:name w:val="page number"/>
    <w:basedOn w:val="DefaultParagraphFont"/>
    <w:rsid w:val="00FF4D23"/>
  </w:style>
  <w:style w:type="paragraph" w:customStyle="1" w:styleId="msolistparagraphcxsplast">
    <w:name w:val="msolistparagraphcxsplast"/>
    <w:basedOn w:val="Normal"/>
    <w:uiPriority w:val="99"/>
    <w:rsid w:val="00FF4D23"/>
    <w:pPr>
      <w:spacing w:before="100" w:beforeAutospacing="1" w:after="100" w:afterAutospacing="1"/>
    </w:pPr>
  </w:style>
  <w:style w:type="paragraph" w:styleId="Title">
    <w:name w:val="Title"/>
    <w:basedOn w:val="Normal"/>
    <w:next w:val="Normal"/>
    <w:link w:val="TitleChar"/>
    <w:qFormat/>
    <w:rsid w:val="00FF4D23"/>
    <w:pPr>
      <w:pBdr>
        <w:bottom w:val="single" w:sz="4" w:space="1" w:color="auto"/>
      </w:pBdr>
    </w:pPr>
    <w:rPr>
      <w:rFonts w:ascii="Cambria" w:hAnsi="Cambria" w:cs="Cambria"/>
      <w:spacing w:val="5"/>
      <w:sz w:val="52"/>
      <w:szCs w:val="52"/>
    </w:rPr>
  </w:style>
  <w:style w:type="character" w:customStyle="1" w:styleId="TitleChar">
    <w:name w:val="Title Char"/>
    <w:link w:val="Title"/>
    <w:rsid w:val="00FF4D23"/>
    <w:rPr>
      <w:rFonts w:ascii="Cambria" w:eastAsia="MS Mincho" w:hAnsi="Cambria" w:cs="Cambria"/>
      <w:spacing w:val="5"/>
      <w:sz w:val="52"/>
      <w:szCs w:val="52"/>
    </w:rPr>
  </w:style>
  <w:style w:type="paragraph" w:styleId="Subtitle">
    <w:name w:val="Subtitle"/>
    <w:basedOn w:val="Normal"/>
    <w:next w:val="Normal"/>
    <w:link w:val="SubtitleChar"/>
    <w:qFormat/>
    <w:rsid w:val="00FF4D23"/>
    <w:pPr>
      <w:spacing w:after="600"/>
    </w:pPr>
    <w:rPr>
      <w:rFonts w:ascii="Cambria" w:hAnsi="Cambria" w:cs="Cambria"/>
      <w:i/>
      <w:iCs/>
      <w:spacing w:val="13"/>
    </w:rPr>
  </w:style>
  <w:style w:type="character" w:customStyle="1" w:styleId="SubtitleChar">
    <w:name w:val="Subtitle Char"/>
    <w:link w:val="Subtitle"/>
    <w:rsid w:val="00FF4D23"/>
    <w:rPr>
      <w:rFonts w:ascii="Cambria" w:eastAsia="MS Mincho" w:hAnsi="Cambria" w:cs="Cambria"/>
      <w:i/>
      <w:iCs/>
      <w:spacing w:val="13"/>
      <w:sz w:val="24"/>
      <w:szCs w:val="24"/>
    </w:rPr>
  </w:style>
  <w:style w:type="character" w:styleId="Strong">
    <w:name w:val="Strong"/>
    <w:uiPriority w:val="22"/>
    <w:qFormat/>
    <w:rsid w:val="00FF4D23"/>
    <w:rPr>
      <w:b/>
      <w:bCs/>
    </w:rPr>
  </w:style>
  <w:style w:type="character" w:styleId="Emphasis">
    <w:name w:val="Emphasis"/>
    <w:uiPriority w:val="20"/>
    <w:qFormat/>
    <w:rsid w:val="00FF4D23"/>
    <w:rPr>
      <w:b/>
      <w:bCs/>
      <w:i/>
      <w:iCs/>
      <w:spacing w:val="10"/>
      <w:shd w:val="clear" w:color="auto" w:fill="auto"/>
    </w:rPr>
  </w:style>
  <w:style w:type="paragraph" w:customStyle="1" w:styleId="NoSpacing1">
    <w:name w:val="No Spacing1"/>
    <w:basedOn w:val="Normal"/>
    <w:uiPriority w:val="99"/>
    <w:rsid w:val="00FF4D23"/>
  </w:style>
  <w:style w:type="paragraph" w:customStyle="1" w:styleId="MediumGrid2-Accent21">
    <w:name w:val="Medium Grid 2 - Accent 21"/>
    <w:basedOn w:val="Normal"/>
    <w:next w:val="Normal"/>
    <w:link w:val="MediumGrid2-Accent2Char"/>
    <w:uiPriority w:val="99"/>
    <w:rsid w:val="00FF4D23"/>
    <w:pPr>
      <w:spacing w:before="200"/>
      <w:ind w:left="360" w:right="360"/>
    </w:pPr>
    <w:rPr>
      <w:i/>
      <w:iCs/>
    </w:rPr>
  </w:style>
  <w:style w:type="character" w:customStyle="1" w:styleId="MediumGrid2-Accent2Char">
    <w:name w:val="Medium Grid 2 - Accent 2 Char"/>
    <w:link w:val="MediumGrid2-Accent21"/>
    <w:uiPriority w:val="99"/>
    <w:locked/>
    <w:rsid w:val="00FF4D23"/>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FF4D23"/>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FF4D23"/>
    <w:rPr>
      <w:rFonts w:ascii="Times New Roman" w:eastAsia="MS Mincho" w:hAnsi="Times New Roman" w:cs="Times New Roman"/>
      <w:b/>
      <w:bCs/>
      <w:i/>
      <w:iCs/>
      <w:sz w:val="24"/>
      <w:szCs w:val="24"/>
    </w:rPr>
  </w:style>
  <w:style w:type="character" w:customStyle="1" w:styleId="SubtleEmphasis1">
    <w:name w:val="Subtle Emphasis1"/>
    <w:uiPriority w:val="99"/>
    <w:rsid w:val="00FF4D23"/>
    <w:rPr>
      <w:i/>
      <w:iCs/>
    </w:rPr>
  </w:style>
  <w:style w:type="character" w:customStyle="1" w:styleId="IntenseEmphasis1">
    <w:name w:val="Intense Emphasis1"/>
    <w:uiPriority w:val="99"/>
    <w:rsid w:val="00FF4D23"/>
    <w:rPr>
      <w:b/>
      <w:bCs/>
    </w:rPr>
  </w:style>
  <w:style w:type="character" w:customStyle="1" w:styleId="SubtleReference1">
    <w:name w:val="Subtle Reference1"/>
    <w:uiPriority w:val="99"/>
    <w:rsid w:val="00FF4D23"/>
    <w:rPr>
      <w:smallCaps/>
    </w:rPr>
  </w:style>
  <w:style w:type="character" w:customStyle="1" w:styleId="IntenseReference1">
    <w:name w:val="Intense Reference1"/>
    <w:uiPriority w:val="99"/>
    <w:rsid w:val="00FF4D23"/>
    <w:rPr>
      <w:smallCaps/>
      <w:spacing w:val="5"/>
      <w:u w:val="single"/>
    </w:rPr>
  </w:style>
  <w:style w:type="character" w:customStyle="1" w:styleId="BookTitle1">
    <w:name w:val="Book Title1"/>
    <w:uiPriority w:val="99"/>
    <w:rsid w:val="00FF4D23"/>
    <w:rPr>
      <w:i/>
      <w:iCs/>
      <w:smallCaps/>
      <w:spacing w:val="5"/>
    </w:rPr>
  </w:style>
  <w:style w:type="paragraph" w:styleId="Header">
    <w:name w:val="header"/>
    <w:basedOn w:val="Normal"/>
    <w:link w:val="HeaderChar"/>
    <w:rsid w:val="00FF4D23"/>
    <w:pPr>
      <w:tabs>
        <w:tab w:val="center" w:pos="4680"/>
        <w:tab w:val="right" w:pos="9360"/>
      </w:tabs>
    </w:pPr>
  </w:style>
  <w:style w:type="character" w:customStyle="1" w:styleId="HeaderChar">
    <w:name w:val="Header Char"/>
    <w:link w:val="Header"/>
    <w:rsid w:val="00FF4D23"/>
    <w:rPr>
      <w:rFonts w:ascii="Times New Roman" w:eastAsia="MS Mincho" w:hAnsi="Times New Roman" w:cs="Times New Roman"/>
      <w:sz w:val="24"/>
      <w:szCs w:val="24"/>
    </w:rPr>
  </w:style>
  <w:style w:type="paragraph" w:styleId="NormalWeb">
    <w:name w:val="Normal (Web)"/>
    <w:basedOn w:val="Normal"/>
    <w:uiPriority w:val="99"/>
    <w:rsid w:val="00FF4D23"/>
    <w:pPr>
      <w:spacing w:before="100" w:beforeAutospacing="1" w:after="100" w:afterAutospacing="1"/>
    </w:pPr>
  </w:style>
  <w:style w:type="paragraph" w:customStyle="1" w:styleId="xl65">
    <w:name w:val="xl65"/>
    <w:basedOn w:val="Normal"/>
    <w:uiPriority w:val="99"/>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FF4D23"/>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FF4D23"/>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FF4D23"/>
    <w:pPr>
      <w:shd w:val="clear" w:color="000000" w:fill="FFFFFF"/>
      <w:spacing w:before="100" w:beforeAutospacing="1" w:after="100" w:afterAutospacing="1"/>
      <w:jc w:val="center"/>
      <w:textAlignment w:val="center"/>
    </w:pPr>
  </w:style>
  <w:style w:type="paragraph" w:customStyle="1" w:styleId="xl70">
    <w:name w:val="xl70"/>
    <w:basedOn w:val="Normal"/>
    <w:rsid w:val="00FF4D23"/>
    <w:pPr>
      <w:shd w:val="clear" w:color="000000" w:fill="FFFFFF"/>
      <w:spacing w:before="100" w:beforeAutospacing="1" w:after="100" w:afterAutospacing="1"/>
      <w:textAlignment w:val="center"/>
    </w:pPr>
  </w:style>
  <w:style w:type="paragraph" w:customStyle="1" w:styleId="xl71">
    <w:name w:val="xl71"/>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FF4D2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FF4D23"/>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FF4D2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FF4D2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FF4D2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FF4D23"/>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FF4D2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FF4D2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FF4D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FF4D23"/>
    <w:rPr>
      <w:sz w:val="20"/>
      <w:szCs w:val="20"/>
    </w:rPr>
  </w:style>
  <w:style w:type="paragraph" w:customStyle="1" w:styleId="style-standard-ouvrage">
    <w:name w:val="style-standard-ouvrage"/>
    <w:basedOn w:val="Normal"/>
    <w:uiPriority w:val="99"/>
    <w:rsid w:val="00FF4D2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FF4D23"/>
    <w:pPr>
      <w:spacing w:before="100" w:beforeAutospacing="1" w:after="100" w:afterAutospacing="1"/>
    </w:pPr>
    <w:rPr>
      <w:lang w:val="it-IT" w:eastAsia="it-IT"/>
    </w:rPr>
  </w:style>
  <w:style w:type="character" w:customStyle="1" w:styleId="hps">
    <w:name w:val="hps"/>
    <w:basedOn w:val="DefaultParagraphFont"/>
    <w:rsid w:val="00FF4D23"/>
  </w:style>
  <w:style w:type="character" w:customStyle="1" w:styleId="longtext">
    <w:name w:val="long_text"/>
    <w:basedOn w:val="DefaultParagraphFont"/>
    <w:rsid w:val="00FF4D23"/>
  </w:style>
  <w:style w:type="paragraph" w:styleId="FootnoteText">
    <w:name w:val="footnote text"/>
    <w:basedOn w:val="Normal"/>
    <w:link w:val="FootnoteTextChar"/>
    <w:semiHidden/>
    <w:rsid w:val="00FF4D23"/>
    <w:rPr>
      <w:sz w:val="20"/>
      <w:szCs w:val="20"/>
      <w:lang w:val="sq-AL"/>
    </w:rPr>
  </w:style>
  <w:style w:type="character" w:customStyle="1" w:styleId="FootnoteTextChar">
    <w:name w:val="Footnote Text Char"/>
    <w:link w:val="FootnoteText"/>
    <w:semiHidden/>
    <w:rsid w:val="00FF4D23"/>
    <w:rPr>
      <w:rFonts w:ascii="Times New Roman" w:eastAsia="MS Mincho" w:hAnsi="Times New Roman" w:cs="Times New Roman"/>
      <w:sz w:val="20"/>
      <w:szCs w:val="20"/>
      <w:lang w:val="sq-AL"/>
    </w:rPr>
  </w:style>
  <w:style w:type="character" w:styleId="FootnoteReference">
    <w:name w:val="footnote reference"/>
    <w:semiHidden/>
    <w:rsid w:val="00FF4D23"/>
    <w:rPr>
      <w:vertAlign w:val="superscript"/>
    </w:rPr>
  </w:style>
  <w:style w:type="character" w:customStyle="1" w:styleId="apple-style-span">
    <w:name w:val="apple-style-span"/>
    <w:basedOn w:val="DefaultParagraphFont"/>
    <w:uiPriority w:val="99"/>
    <w:rsid w:val="00FF4D23"/>
  </w:style>
  <w:style w:type="character" w:customStyle="1" w:styleId="apple-converted-space">
    <w:name w:val="apple-converted-space"/>
    <w:basedOn w:val="DefaultParagraphFont"/>
    <w:rsid w:val="00FF4D23"/>
  </w:style>
  <w:style w:type="paragraph" w:styleId="BalloonText">
    <w:name w:val="Balloon Text"/>
    <w:basedOn w:val="Normal"/>
    <w:link w:val="BalloonTextChar"/>
    <w:rsid w:val="00FF4D23"/>
    <w:rPr>
      <w:rFonts w:ascii="Lucida Grande" w:hAnsi="Lucida Grande" w:cs="Lucida Grande"/>
      <w:sz w:val="18"/>
      <w:szCs w:val="18"/>
    </w:rPr>
  </w:style>
  <w:style w:type="character" w:customStyle="1" w:styleId="BalloonTextChar">
    <w:name w:val="Balloon Text Char"/>
    <w:link w:val="BalloonText"/>
    <w:rsid w:val="00FF4D23"/>
    <w:rPr>
      <w:rFonts w:ascii="Lucida Grande" w:eastAsia="MS Mincho" w:hAnsi="Lucida Grande" w:cs="Lucida Grande"/>
      <w:sz w:val="18"/>
      <w:szCs w:val="18"/>
    </w:rPr>
  </w:style>
  <w:style w:type="paragraph" w:customStyle="1" w:styleId="Char">
    <w:name w:val="Char"/>
    <w:basedOn w:val="Normal"/>
    <w:rsid w:val="00FF4D23"/>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FF4D2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FF4D23"/>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FF4D2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FF4D23"/>
    <w:pPr>
      <w:spacing w:after="160" w:line="240" w:lineRule="exact"/>
    </w:pPr>
    <w:rPr>
      <w:rFonts w:ascii="Tahoma" w:hAnsi="Tahoma" w:cs="Tahoma"/>
      <w:sz w:val="20"/>
      <w:szCs w:val="20"/>
    </w:rPr>
  </w:style>
  <w:style w:type="paragraph" w:styleId="ListParagraph">
    <w:name w:val="List Paragraph"/>
    <w:basedOn w:val="Normal"/>
    <w:qFormat/>
    <w:rsid w:val="00FF4D23"/>
    <w:pPr>
      <w:spacing w:after="200" w:line="276" w:lineRule="auto"/>
      <w:ind w:left="720"/>
      <w:contextualSpacing/>
    </w:pPr>
    <w:rPr>
      <w:rFonts w:ascii="Calibri" w:eastAsia="Times New Roman" w:hAnsi="Calibri"/>
      <w:sz w:val="22"/>
      <w:szCs w:val="22"/>
    </w:rPr>
  </w:style>
  <w:style w:type="paragraph" w:styleId="NoSpacing">
    <w:name w:val="No Spacing"/>
    <w:qFormat/>
    <w:rsid w:val="00FF4D23"/>
    <w:rPr>
      <w:rFonts w:ascii="Times New Roman" w:eastAsia="Times New Roman" w:hAnsi="Times New Roman"/>
      <w:sz w:val="24"/>
      <w:szCs w:val="22"/>
    </w:rPr>
  </w:style>
  <w:style w:type="character" w:customStyle="1" w:styleId="TitulliChar">
    <w:name w:val="Titulli Char"/>
    <w:link w:val="Titulli"/>
    <w:rsid w:val="00FF4D23"/>
    <w:rPr>
      <w:rFonts w:ascii="CG Times" w:eastAsia="MS Mincho" w:hAnsi="CG Times" w:cs="CG Times"/>
      <w:b/>
      <w:bCs/>
      <w:caps/>
      <w:sz w:val="22"/>
      <w:szCs w:val="22"/>
      <w:lang w:val="en-GB" w:eastAsia="en-US" w:bidi="ar-SA"/>
    </w:rPr>
  </w:style>
  <w:style w:type="character" w:customStyle="1" w:styleId="f11">
    <w:name w:val="f11"/>
    <w:rsid w:val="00FF4D23"/>
    <w:rPr>
      <w:rFonts w:ascii="Bookman Old Style" w:hAnsi="Bookman Old Style" w:hint="default"/>
      <w:color w:val="000000"/>
      <w:sz w:val="22"/>
      <w:szCs w:val="22"/>
    </w:rPr>
  </w:style>
  <w:style w:type="paragraph" w:customStyle="1" w:styleId="ModelNrmlDouble">
    <w:name w:val="ModelNrmlDouble"/>
    <w:basedOn w:val="Normal"/>
    <w:rsid w:val="00FF4D2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FF4D23"/>
    <w:pPr>
      <w:ind w:firstLine="0"/>
    </w:pPr>
    <w:rPr>
      <w:u w:val="single"/>
    </w:rPr>
  </w:style>
  <w:style w:type="paragraph" w:customStyle="1" w:styleId="ModelNrmlSingle">
    <w:name w:val="ModelNrmlSingle"/>
    <w:basedOn w:val="Normal"/>
    <w:rsid w:val="00FF4D23"/>
    <w:pPr>
      <w:spacing w:after="240"/>
      <w:ind w:firstLine="720"/>
      <w:jc w:val="both"/>
    </w:pPr>
    <w:rPr>
      <w:rFonts w:eastAsia="Times New Roman"/>
      <w:sz w:val="22"/>
      <w:szCs w:val="20"/>
    </w:rPr>
  </w:style>
  <w:style w:type="character" w:styleId="Hyperlink">
    <w:name w:val="Hyperlink"/>
    <w:unhideWhenUsed/>
    <w:rsid w:val="00FF4D23"/>
    <w:rPr>
      <w:color w:val="0000FF"/>
      <w:u w:val="single"/>
    </w:rPr>
  </w:style>
  <w:style w:type="character" w:customStyle="1" w:styleId="NeniNrChar">
    <w:name w:val="Neni_Nr Char"/>
    <w:link w:val="NeniNr"/>
    <w:rsid w:val="00FF4D23"/>
    <w:rPr>
      <w:rFonts w:ascii="CG Times" w:eastAsia="MS Mincho" w:hAnsi="CG Times" w:cs="CG Times"/>
      <w:sz w:val="22"/>
      <w:szCs w:val="22"/>
      <w:lang w:val="en-GB" w:eastAsia="en-US" w:bidi="ar-SA"/>
    </w:rPr>
  </w:style>
  <w:style w:type="character" w:customStyle="1" w:styleId="TitulliTitullChar">
    <w:name w:val="Titulli_Titull Char"/>
    <w:link w:val="TitulliTitull"/>
    <w:rsid w:val="00FF4D23"/>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FF4D23"/>
    <w:pPr>
      <w:spacing w:after="324"/>
    </w:pPr>
    <w:rPr>
      <w:rFonts w:eastAsia="Times New Roman"/>
    </w:rPr>
  </w:style>
  <w:style w:type="character" w:customStyle="1" w:styleId="hpsatn">
    <w:name w:val="hps atn"/>
    <w:basedOn w:val="DefaultParagraphFont"/>
    <w:rsid w:val="00FF4D23"/>
  </w:style>
  <w:style w:type="character" w:customStyle="1" w:styleId="atn">
    <w:name w:val="atn"/>
    <w:basedOn w:val="DefaultParagraphFont"/>
    <w:rsid w:val="00FF4D23"/>
  </w:style>
  <w:style w:type="character" w:customStyle="1" w:styleId="gt-icon-text1">
    <w:name w:val="gt-icon-text1"/>
    <w:basedOn w:val="DefaultParagraphFont"/>
    <w:rsid w:val="00FF4D23"/>
  </w:style>
  <w:style w:type="paragraph" w:customStyle="1" w:styleId="CM4">
    <w:name w:val="CM4"/>
    <w:basedOn w:val="Normal"/>
    <w:next w:val="Normal"/>
    <w:rsid w:val="00FF4D2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FF4D23"/>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FF4D23"/>
    <w:rPr>
      <w:rFonts w:eastAsia="Times New Roman"/>
      <w:b/>
      <w:bCs/>
      <w:sz w:val="20"/>
      <w:szCs w:val="20"/>
      <w:lang w:val="en-GB"/>
    </w:rPr>
  </w:style>
  <w:style w:type="paragraph" w:styleId="BodyText2">
    <w:name w:val="Body Text 2"/>
    <w:basedOn w:val="Normal"/>
    <w:link w:val="BodyText2Char"/>
    <w:rsid w:val="00FF4D23"/>
    <w:pPr>
      <w:jc w:val="center"/>
    </w:pPr>
    <w:rPr>
      <w:rFonts w:ascii="Arial" w:eastAsia="Times New Roman" w:hAnsi="Arial"/>
      <w:b/>
      <w:caps/>
      <w:sz w:val="28"/>
      <w:szCs w:val="20"/>
      <w:lang w:val="sq-AL"/>
    </w:rPr>
  </w:style>
  <w:style w:type="character" w:customStyle="1" w:styleId="BodyText2Char">
    <w:name w:val="Body Text 2 Char"/>
    <w:link w:val="BodyText2"/>
    <w:rsid w:val="00FF4D23"/>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FF4D23"/>
    <w:pPr>
      <w:spacing w:after="160" w:line="240" w:lineRule="exact"/>
    </w:pPr>
    <w:rPr>
      <w:rFonts w:ascii="Tahoma" w:hAnsi="Tahoma"/>
      <w:sz w:val="20"/>
      <w:szCs w:val="20"/>
      <w:lang w:val="sq-AL"/>
    </w:rPr>
  </w:style>
  <w:style w:type="paragraph" w:customStyle="1" w:styleId="Normal0">
    <w:name w:val="[Normal]"/>
    <w:rsid w:val="00FF4D23"/>
    <w:pPr>
      <w:autoSpaceDE w:val="0"/>
      <w:autoSpaceDN w:val="0"/>
      <w:adjustRightInd w:val="0"/>
    </w:pPr>
    <w:rPr>
      <w:rFonts w:ascii="Arial" w:eastAsia="MS Mincho" w:hAnsi="Arial" w:cs="Arial"/>
      <w:sz w:val="24"/>
      <w:szCs w:val="24"/>
    </w:rPr>
  </w:style>
  <w:style w:type="paragraph" w:customStyle="1" w:styleId="a0">
    <w:name w:val="a0"/>
    <w:basedOn w:val="Normal"/>
    <w:rsid w:val="00FF4D23"/>
    <w:pPr>
      <w:spacing w:before="100" w:beforeAutospacing="1" w:after="100" w:afterAutospacing="1"/>
      <w:jc w:val="center"/>
    </w:pPr>
    <w:rPr>
      <w:lang w:val="sq-AL"/>
    </w:rPr>
  </w:style>
  <w:style w:type="paragraph" w:customStyle="1" w:styleId="a1">
    <w:name w:val="a1"/>
    <w:basedOn w:val="Normal"/>
    <w:rsid w:val="00FF4D23"/>
    <w:pPr>
      <w:spacing w:before="100" w:beforeAutospacing="1" w:after="100" w:afterAutospacing="1"/>
    </w:pPr>
    <w:rPr>
      <w:lang w:val="sq-AL"/>
    </w:rPr>
  </w:style>
  <w:style w:type="paragraph" w:customStyle="1" w:styleId="a2">
    <w:name w:val="a2"/>
    <w:basedOn w:val="Normal"/>
    <w:rsid w:val="00FF4D23"/>
    <w:pPr>
      <w:spacing w:before="100" w:beforeAutospacing="1" w:after="100" w:afterAutospacing="1"/>
      <w:jc w:val="both"/>
    </w:pPr>
    <w:rPr>
      <w:lang w:val="sq-AL"/>
    </w:rPr>
  </w:style>
  <w:style w:type="character" w:customStyle="1" w:styleId="actstitle">
    <w:name w:val="actstitle"/>
    <w:basedOn w:val="DefaultParagraphFont"/>
    <w:rsid w:val="00FF4D23"/>
  </w:style>
  <w:style w:type="paragraph" w:customStyle="1" w:styleId="akti0">
    <w:name w:val="akti"/>
    <w:basedOn w:val="Normal"/>
    <w:rsid w:val="00FF4D23"/>
    <w:pPr>
      <w:spacing w:before="100" w:beforeAutospacing="1" w:after="100" w:afterAutospacing="1"/>
    </w:pPr>
    <w:rPr>
      <w:rFonts w:eastAsia="SimSun"/>
      <w:lang w:val="sq-AL" w:eastAsia="zh-CN"/>
    </w:rPr>
  </w:style>
  <w:style w:type="paragraph" w:customStyle="1" w:styleId="Anlagentext">
    <w:name w:val="Anlagentext"/>
    <w:basedOn w:val="Normal"/>
    <w:rsid w:val="00FF4D23"/>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FF4D23"/>
    <w:pPr>
      <w:spacing w:after="240" w:line="360" w:lineRule="atLeast"/>
      <w:jc w:val="both"/>
    </w:pPr>
    <w:rPr>
      <w:rFonts w:ascii="Arial" w:hAnsi="Arial"/>
      <w:szCs w:val="20"/>
      <w:lang w:val="sq-AL" w:eastAsia="de-DE"/>
    </w:rPr>
  </w:style>
  <w:style w:type="paragraph" w:customStyle="1" w:styleId="Artikel">
    <w:name w:val="Artikel"/>
    <w:basedOn w:val="Normal"/>
    <w:rsid w:val="00FF4D23"/>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FF4D23"/>
  </w:style>
  <w:style w:type="paragraph" w:customStyle="1" w:styleId="betreff">
    <w:name w:val="betreff"/>
    <w:basedOn w:val="Normal"/>
    <w:next w:val="anrede"/>
    <w:rsid w:val="00FF4D23"/>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FF4D2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FF4D23"/>
    <w:pPr>
      <w:spacing w:before="100" w:beforeAutospacing="1" w:after="100" w:afterAutospacing="1"/>
    </w:pPr>
    <w:rPr>
      <w:lang w:val="sq-AL"/>
    </w:rPr>
  </w:style>
  <w:style w:type="paragraph" w:customStyle="1" w:styleId="bodytext212pt">
    <w:name w:val="bodytext212pt"/>
    <w:basedOn w:val="Normal"/>
    <w:rsid w:val="00FF4D23"/>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FF4D23"/>
    <w:rPr>
      <w:i/>
      <w:iCs/>
      <w:smallCaps/>
      <w:spacing w:val="5"/>
    </w:rPr>
  </w:style>
  <w:style w:type="paragraph" w:customStyle="1" w:styleId="briefkopf">
    <w:name w:val="briefkopf"/>
    <w:basedOn w:val="Normal"/>
    <w:rsid w:val="00FF4D23"/>
    <w:pPr>
      <w:spacing w:before="1440" w:after="1200" w:line="240" w:lineRule="exact"/>
      <w:jc w:val="both"/>
    </w:pPr>
    <w:rPr>
      <w:rFonts w:ascii="Arial" w:hAnsi="Arial"/>
      <w:sz w:val="22"/>
      <w:szCs w:val="20"/>
      <w:lang w:val="sq-AL" w:eastAsia="de-DE"/>
    </w:rPr>
  </w:style>
  <w:style w:type="character" w:customStyle="1" w:styleId="CharChar">
    <w:name w:val="Char Char"/>
    <w:locked/>
    <w:rsid w:val="00FF4D23"/>
    <w:rPr>
      <w:rFonts w:ascii="Trebuchet MS" w:eastAsia="MS Mincho" w:hAnsi="Trebuchet MS"/>
      <w:sz w:val="22"/>
      <w:lang w:val="en-GB" w:eastAsia="en-US" w:bidi="ar-SA"/>
    </w:rPr>
  </w:style>
  <w:style w:type="character" w:customStyle="1" w:styleId="CharCharChar">
    <w:name w:val="Char Char Char"/>
    <w:rsid w:val="00FF4D23"/>
    <w:rPr>
      <w:b/>
      <w:bCs/>
      <w:sz w:val="24"/>
      <w:szCs w:val="24"/>
      <w:lang w:val="en-US" w:eastAsia="en-US" w:bidi="ar-SA"/>
    </w:rPr>
  </w:style>
  <w:style w:type="paragraph" w:customStyle="1" w:styleId="CharCharCharChar">
    <w:name w:val="Char Char Char Char"/>
    <w:basedOn w:val="Normal"/>
    <w:rsid w:val="00FF4D23"/>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FF4D23"/>
    <w:pPr>
      <w:spacing w:after="160" w:line="240" w:lineRule="exact"/>
    </w:pPr>
    <w:rPr>
      <w:rFonts w:ascii="Tahoma" w:hAnsi="Tahoma" w:cs="Tahoma"/>
      <w:sz w:val="20"/>
      <w:szCs w:val="20"/>
      <w:lang w:val="sq-AL"/>
    </w:rPr>
  </w:style>
  <w:style w:type="character" w:customStyle="1" w:styleId="CharChar1">
    <w:name w:val="Char Char1"/>
    <w:rsid w:val="00FF4D23"/>
    <w:rPr>
      <w:rFonts w:ascii="Trebuchet MS" w:eastAsia="MS Mincho" w:hAnsi="Trebuchet MS"/>
      <w:lang w:val="en-GB" w:eastAsia="en-US" w:bidi="ar-SA"/>
    </w:rPr>
  </w:style>
  <w:style w:type="paragraph" w:customStyle="1" w:styleId="Char1">
    <w:name w:val="Char1"/>
    <w:basedOn w:val="Normal"/>
    <w:rsid w:val="00FF4D23"/>
    <w:pPr>
      <w:spacing w:after="160" w:line="240" w:lineRule="exact"/>
    </w:pPr>
    <w:rPr>
      <w:rFonts w:ascii="Tahoma" w:hAnsi="Tahoma"/>
      <w:sz w:val="20"/>
      <w:szCs w:val="20"/>
      <w:lang w:val="sq-AL"/>
    </w:rPr>
  </w:style>
  <w:style w:type="paragraph" w:customStyle="1" w:styleId="Char2">
    <w:name w:val="Char2"/>
    <w:basedOn w:val="Normal"/>
    <w:rsid w:val="00FF4D23"/>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FF4D23"/>
    <w:pPr>
      <w:ind w:left="720"/>
    </w:pPr>
    <w:rPr>
      <w:lang w:val="sq-AL"/>
    </w:rPr>
  </w:style>
  <w:style w:type="paragraph" w:customStyle="1" w:styleId="ColorfulList-Accent12">
    <w:name w:val="Colorful List - Accent 12"/>
    <w:basedOn w:val="Normal"/>
    <w:qFormat/>
    <w:rsid w:val="00FF4D23"/>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FF4D23"/>
    <w:rPr>
      <w:sz w:val="20"/>
      <w:szCs w:val="20"/>
    </w:rPr>
  </w:style>
  <w:style w:type="paragraph" w:customStyle="1" w:styleId="ecxmsonormal">
    <w:name w:val="ecxmsonormal"/>
    <w:basedOn w:val="Normal"/>
    <w:rsid w:val="00FF4D23"/>
    <w:pPr>
      <w:spacing w:after="324"/>
    </w:pPr>
    <w:rPr>
      <w:lang w:val="en-GB" w:eastAsia="en-GB"/>
    </w:rPr>
  </w:style>
  <w:style w:type="paragraph" w:customStyle="1" w:styleId="ein1">
    <w:name w:val="ein1"/>
    <w:basedOn w:val="Normal"/>
    <w:rsid w:val="00FF4D23"/>
    <w:pPr>
      <w:ind w:left="1134" w:hanging="1134"/>
      <w:jc w:val="both"/>
    </w:pPr>
    <w:rPr>
      <w:rFonts w:ascii="Arial" w:hAnsi="Arial"/>
      <w:sz w:val="22"/>
      <w:szCs w:val="20"/>
      <w:lang w:val="sq-AL" w:eastAsia="de-DE"/>
    </w:rPr>
  </w:style>
  <w:style w:type="paragraph" w:customStyle="1" w:styleId="Einrck1">
    <w:name w:val="Einrück1"/>
    <w:basedOn w:val="Normal"/>
    <w:rsid w:val="00FF4D23"/>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FF4D23"/>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FF4D23"/>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FF4D23"/>
    <w:pPr>
      <w:spacing w:line="360" w:lineRule="atLeast"/>
      <w:ind w:left="1701" w:hanging="851"/>
    </w:pPr>
    <w:rPr>
      <w:rFonts w:ascii="Arial" w:hAnsi="Arial"/>
      <w:szCs w:val="20"/>
      <w:lang w:val="sq-AL" w:eastAsia="de-DE"/>
    </w:rPr>
  </w:style>
  <w:style w:type="paragraph" w:customStyle="1" w:styleId="Einrckung3">
    <w:name w:val="Einrückung 3"/>
    <w:basedOn w:val="Normal"/>
    <w:rsid w:val="00FF4D23"/>
    <w:pPr>
      <w:spacing w:line="360" w:lineRule="atLeast"/>
      <w:ind w:left="2552" w:hanging="851"/>
    </w:pPr>
    <w:rPr>
      <w:rFonts w:ascii="Arial" w:hAnsi="Arial"/>
      <w:szCs w:val="20"/>
      <w:lang w:val="sq-AL" w:eastAsia="de-DE"/>
    </w:rPr>
  </w:style>
  <w:style w:type="character" w:customStyle="1" w:styleId="f01">
    <w:name w:val="f01"/>
    <w:rsid w:val="00FF4D23"/>
    <w:rPr>
      <w:rFonts w:ascii="FangSong" w:eastAsia="FangSong" w:hAnsi="FangSong" w:hint="eastAsia"/>
      <w:color w:val="000000"/>
      <w:sz w:val="20"/>
      <w:szCs w:val="20"/>
    </w:rPr>
  </w:style>
  <w:style w:type="character" w:customStyle="1" w:styleId="f41">
    <w:name w:val="f41"/>
    <w:rsid w:val="00FF4D23"/>
    <w:rPr>
      <w:rFonts w:ascii="MS Mincho" w:eastAsia="MS Mincho" w:hAnsi="MS Mincho" w:hint="eastAsia"/>
      <w:color w:val="000000"/>
      <w:sz w:val="20"/>
      <w:szCs w:val="20"/>
    </w:rPr>
  </w:style>
  <w:style w:type="paragraph" w:customStyle="1" w:styleId="FootnoteText1">
    <w:name w:val="Footnote Text1"/>
    <w:rsid w:val="00FF4D23"/>
    <w:rPr>
      <w:rFonts w:ascii="Helvetica" w:eastAsia="ヒラギノ角ゴ Pro W3" w:hAnsi="Helvetica"/>
      <w:color w:val="000000"/>
      <w:lang w:val="en-GB"/>
    </w:rPr>
  </w:style>
  <w:style w:type="character" w:styleId="IntenseEmphasis">
    <w:name w:val="Intense Emphasis"/>
    <w:uiPriority w:val="21"/>
    <w:qFormat/>
    <w:rsid w:val="00FF4D23"/>
    <w:rPr>
      <w:b/>
      <w:bCs/>
    </w:rPr>
  </w:style>
  <w:style w:type="paragraph" w:styleId="IntenseQuote">
    <w:name w:val="Intense Quote"/>
    <w:basedOn w:val="Normal"/>
    <w:next w:val="Normal"/>
    <w:link w:val="IntenseQuoteChar"/>
    <w:uiPriority w:val="30"/>
    <w:qFormat/>
    <w:rsid w:val="00FF4D2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link w:val="IntenseQuote"/>
    <w:uiPriority w:val="30"/>
    <w:rsid w:val="00FF4D23"/>
    <w:rPr>
      <w:rFonts w:ascii="Arial" w:eastAsia="MS Mincho" w:hAnsi="Arial" w:cs="Arial"/>
      <w:b/>
      <w:bCs/>
      <w:i/>
      <w:iCs/>
      <w:sz w:val="24"/>
      <w:szCs w:val="24"/>
      <w:lang w:val="de-DE" w:eastAsia="de-DE"/>
    </w:rPr>
  </w:style>
  <w:style w:type="character" w:styleId="IntenseReference">
    <w:name w:val="Intense Reference"/>
    <w:uiPriority w:val="32"/>
    <w:qFormat/>
    <w:rsid w:val="00FF4D23"/>
    <w:rPr>
      <w:smallCaps/>
      <w:spacing w:val="5"/>
      <w:u w:val="single"/>
    </w:rPr>
  </w:style>
  <w:style w:type="paragraph" w:customStyle="1" w:styleId="JuPara">
    <w:name w:val="Ju_Para"/>
    <w:basedOn w:val="Normal"/>
    <w:rsid w:val="00FF4D23"/>
    <w:pPr>
      <w:suppressAutoHyphens/>
      <w:ind w:firstLine="284"/>
      <w:jc w:val="both"/>
    </w:pPr>
    <w:rPr>
      <w:lang w:val="en-GB" w:eastAsia="fr-FR"/>
    </w:rPr>
  </w:style>
  <w:style w:type="paragraph" w:customStyle="1" w:styleId="ju-005fpara-0020char-0020char">
    <w:name w:val="ju-005fpara-0020char-0020char"/>
    <w:basedOn w:val="Normal"/>
    <w:rsid w:val="00FF4D23"/>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FF4D23"/>
  </w:style>
  <w:style w:type="character" w:customStyle="1" w:styleId="ju--005fpara----char--char">
    <w:name w:val="ju--005fpara----char--char"/>
    <w:basedOn w:val="DefaultParagraphFont"/>
    <w:rsid w:val="00FF4D23"/>
  </w:style>
  <w:style w:type="character" w:customStyle="1" w:styleId="longtext1">
    <w:name w:val="long_text1"/>
    <w:rsid w:val="00FF4D23"/>
    <w:rPr>
      <w:sz w:val="20"/>
      <w:szCs w:val="20"/>
    </w:rPr>
  </w:style>
  <w:style w:type="character" w:customStyle="1" w:styleId="mediumtext">
    <w:name w:val="medium_text"/>
    <w:basedOn w:val="DefaultParagraphFont"/>
    <w:rsid w:val="00FF4D23"/>
  </w:style>
  <w:style w:type="paragraph" w:customStyle="1" w:styleId="neninr0">
    <w:name w:val="neninr"/>
    <w:basedOn w:val="Normal"/>
    <w:rsid w:val="00FF4D23"/>
    <w:pPr>
      <w:spacing w:before="100" w:beforeAutospacing="1" w:after="100" w:afterAutospacing="1"/>
    </w:pPr>
    <w:rPr>
      <w:lang w:val="sq-AL"/>
    </w:rPr>
  </w:style>
  <w:style w:type="paragraph" w:customStyle="1" w:styleId="NormalLatinArial">
    <w:name w:val="Normal + (Latin) Arial"/>
    <w:basedOn w:val="Normal"/>
    <w:rsid w:val="00FF4D23"/>
    <w:rPr>
      <w:rFonts w:ascii="Arial" w:hAnsi="Arial" w:cs="Arial"/>
    </w:rPr>
  </w:style>
  <w:style w:type="paragraph" w:customStyle="1" w:styleId="Normal1">
    <w:name w:val="Normal+1"/>
    <w:basedOn w:val="Default"/>
    <w:next w:val="Default"/>
    <w:rsid w:val="00FF4D23"/>
    <w:rPr>
      <w:rFonts w:ascii="Life L2" w:hAnsi="Life L2"/>
      <w:color w:val="auto"/>
    </w:rPr>
  </w:style>
  <w:style w:type="paragraph" w:customStyle="1" w:styleId="NummerierteListe">
    <w:name w:val="Nummerierte Liste"/>
    <w:aliases w:val="Links:  0,63 cm"/>
    <w:basedOn w:val="Normal"/>
    <w:rsid w:val="00FF4D23"/>
    <w:pPr>
      <w:tabs>
        <w:tab w:val="left" w:pos="426"/>
      </w:tabs>
    </w:pPr>
    <w:rPr>
      <w:rFonts w:ascii="Arial" w:hAnsi="Arial"/>
      <w:sz w:val="22"/>
      <w:szCs w:val="20"/>
      <w:lang w:val="en-GB" w:eastAsia="de-DE"/>
    </w:rPr>
  </w:style>
  <w:style w:type="paragraph" w:customStyle="1" w:styleId="numridata0">
    <w:name w:val="numridata"/>
    <w:basedOn w:val="Normal"/>
    <w:rsid w:val="00FF4D23"/>
    <w:pPr>
      <w:spacing w:before="100" w:beforeAutospacing="1" w:after="100" w:afterAutospacing="1"/>
    </w:pPr>
  </w:style>
  <w:style w:type="paragraph" w:customStyle="1" w:styleId="paragrafi0">
    <w:name w:val="paragrafi"/>
    <w:basedOn w:val="Normal"/>
    <w:rsid w:val="00FF4D23"/>
    <w:pPr>
      <w:spacing w:before="100" w:beforeAutospacing="1" w:after="100" w:afterAutospacing="1"/>
    </w:pPr>
    <w:rPr>
      <w:lang w:val="en-GB" w:eastAsia="en-GB"/>
    </w:rPr>
  </w:style>
  <w:style w:type="paragraph" w:customStyle="1" w:styleId="Paragrafoelenco">
    <w:name w:val="Paragrafo elenco"/>
    <w:basedOn w:val="Normal"/>
    <w:qFormat/>
    <w:rsid w:val="00FF4D2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FF4D2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FF4D23"/>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link w:val="Quote"/>
    <w:uiPriority w:val="29"/>
    <w:rsid w:val="00FF4D23"/>
    <w:rPr>
      <w:rFonts w:ascii="Arial" w:eastAsia="MS Mincho" w:hAnsi="Arial" w:cs="Arial"/>
      <w:i/>
      <w:iCs/>
      <w:sz w:val="24"/>
      <w:szCs w:val="24"/>
      <w:lang w:val="de-DE" w:eastAsia="de-DE"/>
    </w:rPr>
  </w:style>
  <w:style w:type="character" w:customStyle="1" w:styleId="shorttext">
    <w:name w:val="short_text"/>
    <w:basedOn w:val="DefaultParagraphFont"/>
    <w:rsid w:val="00FF4D23"/>
  </w:style>
  <w:style w:type="paragraph" w:customStyle="1" w:styleId="Standard1">
    <w:name w:val="Standard1"/>
    <w:basedOn w:val="Normal"/>
    <w:rsid w:val="00FF4D23"/>
    <w:pPr>
      <w:spacing w:line="360" w:lineRule="atLeast"/>
      <w:jc w:val="both"/>
    </w:pPr>
    <w:rPr>
      <w:rFonts w:ascii="Arial" w:hAnsi="Arial"/>
      <w:szCs w:val="20"/>
      <w:lang w:val="sq-AL" w:eastAsia="de-DE"/>
    </w:rPr>
  </w:style>
  <w:style w:type="paragraph" w:customStyle="1" w:styleId="Style1">
    <w:name w:val="Style 1"/>
    <w:rsid w:val="00FF4D23"/>
    <w:pPr>
      <w:widowControl w:val="0"/>
      <w:autoSpaceDE w:val="0"/>
      <w:autoSpaceDN w:val="0"/>
      <w:adjustRightInd w:val="0"/>
    </w:pPr>
    <w:rPr>
      <w:rFonts w:ascii="Times New Roman" w:eastAsia="SimSun" w:hAnsi="Times New Roman"/>
      <w:lang w:eastAsia="zh-CN"/>
    </w:rPr>
  </w:style>
  <w:style w:type="paragraph" w:customStyle="1" w:styleId="Style4">
    <w:name w:val="Style 4"/>
    <w:rsid w:val="00FF4D23"/>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FF4D23"/>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FF4D23"/>
    <w:pPr>
      <w:spacing w:before="100" w:beforeAutospacing="1" w:after="100" w:afterAutospacing="1"/>
    </w:pPr>
    <w:rPr>
      <w:lang w:val="sq-AL"/>
    </w:rPr>
  </w:style>
  <w:style w:type="character" w:styleId="SubtleEmphasis">
    <w:name w:val="Subtle Emphasis"/>
    <w:uiPriority w:val="19"/>
    <w:qFormat/>
    <w:rsid w:val="00FF4D23"/>
    <w:rPr>
      <w:i/>
      <w:iCs/>
    </w:rPr>
  </w:style>
  <w:style w:type="character" w:styleId="SubtleReference">
    <w:name w:val="Subtle Reference"/>
    <w:uiPriority w:val="31"/>
    <w:qFormat/>
    <w:rsid w:val="00FF4D23"/>
    <w:rPr>
      <w:smallCaps/>
    </w:rPr>
  </w:style>
  <w:style w:type="paragraph" w:customStyle="1" w:styleId="Tabellenberschrift">
    <w:name w:val="Tabellenüberschrift"/>
    <w:basedOn w:val="Normal"/>
    <w:rsid w:val="00FF4D23"/>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FF4D23"/>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FF4D23"/>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FF4D23"/>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FF4D23"/>
    <w:pPr>
      <w:spacing w:after="120"/>
    </w:pPr>
    <w:rPr>
      <w:sz w:val="16"/>
      <w:szCs w:val="16"/>
      <w:lang w:val="en-GB" w:eastAsia="x-none"/>
    </w:rPr>
  </w:style>
  <w:style w:type="character" w:customStyle="1" w:styleId="BodyText3Char">
    <w:name w:val="Body Text 3 Char"/>
    <w:link w:val="BodyText3"/>
    <w:rsid w:val="00FF4D23"/>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FF4D23"/>
    <w:pPr>
      <w:spacing w:after="120"/>
      <w:ind w:left="360"/>
    </w:pPr>
    <w:rPr>
      <w:sz w:val="20"/>
      <w:szCs w:val="20"/>
      <w:lang w:val="en-GB"/>
    </w:rPr>
  </w:style>
  <w:style w:type="character" w:customStyle="1" w:styleId="BodyTextIndentChar">
    <w:name w:val="Body Text Indent Char"/>
    <w:link w:val="BodyTextIndent"/>
    <w:rsid w:val="00FF4D23"/>
    <w:rPr>
      <w:rFonts w:ascii="Times New Roman" w:eastAsia="MS Mincho" w:hAnsi="Times New Roman" w:cs="Times New Roman"/>
      <w:sz w:val="20"/>
      <w:szCs w:val="20"/>
      <w:lang w:val="en-GB"/>
    </w:rPr>
  </w:style>
  <w:style w:type="character" w:styleId="CommentReference">
    <w:name w:val="annotation reference"/>
    <w:semiHidden/>
    <w:unhideWhenUsed/>
    <w:rsid w:val="00FF4D23"/>
    <w:rPr>
      <w:sz w:val="16"/>
      <w:szCs w:val="16"/>
    </w:rPr>
  </w:style>
  <w:style w:type="paragraph" w:styleId="CommentText">
    <w:name w:val="annotation text"/>
    <w:basedOn w:val="Normal"/>
    <w:link w:val="CommentTextChar"/>
    <w:unhideWhenUsed/>
    <w:rsid w:val="00FF4D23"/>
    <w:pPr>
      <w:spacing w:after="200" w:line="276" w:lineRule="auto"/>
    </w:pPr>
    <w:rPr>
      <w:rFonts w:ascii="Calibri" w:hAnsi="Calibri"/>
      <w:sz w:val="20"/>
      <w:szCs w:val="20"/>
      <w:lang w:val="sq-AL" w:eastAsia="x-none"/>
    </w:rPr>
  </w:style>
  <w:style w:type="character" w:customStyle="1" w:styleId="CommentTextChar">
    <w:name w:val="Comment Text Char"/>
    <w:link w:val="CommentText"/>
    <w:rsid w:val="00FF4D23"/>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semiHidden/>
    <w:unhideWhenUsed/>
    <w:rsid w:val="00FF4D23"/>
    <w:rPr>
      <w:b/>
      <w:bCs/>
    </w:rPr>
  </w:style>
  <w:style w:type="character" w:customStyle="1" w:styleId="CommentSubjectChar">
    <w:name w:val="Comment Subject Char"/>
    <w:link w:val="CommentSubject"/>
    <w:semiHidden/>
    <w:rsid w:val="00FF4D23"/>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FF4D23"/>
    <w:rPr>
      <w:rFonts w:eastAsia="Times New Roman"/>
      <w:color w:val="auto"/>
    </w:rPr>
  </w:style>
  <w:style w:type="paragraph" w:customStyle="1" w:styleId="Didascalia">
    <w:name w:val="Didascalia"/>
    <w:basedOn w:val="Default"/>
    <w:next w:val="Default"/>
    <w:rsid w:val="00FF4D23"/>
    <w:rPr>
      <w:rFonts w:eastAsia="Times New Roman"/>
      <w:color w:val="auto"/>
    </w:rPr>
  </w:style>
  <w:style w:type="numbering" w:customStyle="1" w:styleId="NoList1">
    <w:name w:val="No List1"/>
    <w:next w:val="NoList"/>
    <w:semiHidden/>
    <w:unhideWhenUsed/>
    <w:rsid w:val="00FF4D23"/>
  </w:style>
  <w:style w:type="paragraph" w:customStyle="1" w:styleId="Normale">
    <w:name w:val="Normale"/>
    <w:basedOn w:val="Default"/>
    <w:next w:val="Default"/>
    <w:rsid w:val="00FF4D23"/>
    <w:rPr>
      <w:rFonts w:eastAsia="Times New Roman"/>
      <w:color w:val="auto"/>
    </w:rPr>
  </w:style>
  <w:style w:type="paragraph" w:customStyle="1" w:styleId="Rientrocorpodeltesto">
    <w:name w:val="Rientro corpo del testo"/>
    <w:basedOn w:val="Default"/>
    <w:next w:val="Default"/>
    <w:rsid w:val="00FF4D23"/>
    <w:rPr>
      <w:rFonts w:eastAsia="Times New Roman"/>
      <w:color w:val="auto"/>
    </w:rPr>
  </w:style>
  <w:style w:type="paragraph" w:customStyle="1" w:styleId="Rientrocorpodeltesto2">
    <w:name w:val="Rientro corpo del testo 2"/>
    <w:basedOn w:val="Default"/>
    <w:next w:val="Default"/>
    <w:rsid w:val="00FF4D23"/>
    <w:rPr>
      <w:rFonts w:eastAsia="Times New Roman"/>
      <w:color w:val="auto"/>
    </w:rPr>
  </w:style>
  <w:style w:type="paragraph" w:customStyle="1" w:styleId="Rientrocorpodeltesto3">
    <w:name w:val="Rientro corpo del testo 3"/>
    <w:basedOn w:val="Default"/>
    <w:next w:val="Default"/>
    <w:rsid w:val="00FF4D23"/>
    <w:rPr>
      <w:rFonts w:eastAsia="Times New Roman"/>
      <w:color w:val="auto"/>
    </w:rPr>
  </w:style>
  <w:style w:type="character" w:customStyle="1" w:styleId="ssens">
    <w:name w:val="ssens"/>
    <w:basedOn w:val="DefaultParagraphFont"/>
    <w:rsid w:val="00FF4D23"/>
  </w:style>
  <w:style w:type="character" w:customStyle="1" w:styleId="subtitle0">
    <w:name w:val="subtitle"/>
    <w:basedOn w:val="DefaultParagraphFont"/>
    <w:rsid w:val="00FF4D23"/>
  </w:style>
  <w:style w:type="paragraph" w:customStyle="1" w:styleId="Titolo1">
    <w:name w:val="Titolo 1"/>
    <w:basedOn w:val="Default"/>
    <w:next w:val="Default"/>
    <w:rsid w:val="00FF4D23"/>
    <w:rPr>
      <w:rFonts w:eastAsia="Times New Roman"/>
      <w:color w:val="auto"/>
    </w:rPr>
  </w:style>
  <w:style w:type="paragraph" w:customStyle="1" w:styleId="Titolo2">
    <w:name w:val="Titolo 2"/>
    <w:basedOn w:val="Default"/>
    <w:next w:val="Default"/>
    <w:rsid w:val="00FF4D23"/>
    <w:rPr>
      <w:rFonts w:eastAsia="Times New Roman"/>
      <w:color w:val="auto"/>
    </w:rPr>
  </w:style>
  <w:style w:type="paragraph" w:customStyle="1" w:styleId="Titolo3">
    <w:name w:val="Titolo 3"/>
    <w:basedOn w:val="Default"/>
    <w:next w:val="Default"/>
    <w:rsid w:val="00FF4D23"/>
    <w:rPr>
      <w:rFonts w:eastAsia="Times New Roman"/>
      <w:color w:val="auto"/>
    </w:rPr>
  </w:style>
  <w:style w:type="paragraph" w:customStyle="1" w:styleId="Titolo4">
    <w:name w:val="Titolo 4"/>
    <w:basedOn w:val="Default"/>
    <w:next w:val="Default"/>
    <w:rsid w:val="00FF4D23"/>
    <w:rPr>
      <w:rFonts w:eastAsia="Times New Roman"/>
      <w:color w:val="auto"/>
    </w:rPr>
  </w:style>
  <w:style w:type="character" w:customStyle="1" w:styleId="vi">
    <w:name w:val="vi"/>
    <w:basedOn w:val="DefaultParagraphFont"/>
    <w:rsid w:val="00FF4D23"/>
  </w:style>
  <w:style w:type="character" w:customStyle="1" w:styleId="actsnumber">
    <w:name w:val="actsnumber"/>
    <w:basedOn w:val="DefaultParagraphFont"/>
    <w:rsid w:val="00FF4D23"/>
  </w:style>
  <w:style w:type="character" w:customStyle="1" w:styleId="actscontent">
    <w:name w:val="actscontent"/>
    <w:basedOn w:val="DefaultParagraphFont"/>
    <w:rsid w:val="00FF4D23"/>
  </w:style>
  <w:style w:type="character" w:styleId="FollowedHyperlink">
    <w:name w:val="FollowedHyperlink"/>
    <w:uiPriority w:val="99"/>
    <w:rsid w:val="00FF4D23"/>
    <w:rPr>
      <w:color w:val="800080"/>
      <w:u w:val="single"/>
    </w:rPr>
  </w:style>
  <w:style w:type="paragraph" w:customStyle="1" w:styleId="Char0">
    <w:name w:val=" Char"/>
    <w:basedOn w:val="Normal"/>
    <w:rsid w:val="00FF4D23"/>
    <w:pPr>
      <w:spacing w:after="160" w:line="240" w:lineRule="exact"/>
    </w:pPr>
    <w:rPr>
      <w:rFonts w:ascii="Tahoma" w:hAnsi="Tahoma"/>
      <w:sz w:val="20"/>
      <w:szCs w:val="20"/>
      <w:lang w:val="en-GB"/>
    </w:rPr>
  </w:style>
  <w:style w:type="paragraph" w:customStyle="1" w:styleId="Numri">
    <w:name w:val="Numri"/>
    <w:aliases w:val="data"/>
    <w:rsid w:val="00FF4D2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FF4D23"/>
    <w:rPr>
      <w:rFonts w:ascii="Tahoma" w:eastAsia="Times New Roman" w:hAnsi="Tahoma"/>
      <w:sz w:val="20"/>
      <w:szCs w:val="20"/>
      <w:lang w:val="x-none" w:eastAsia="x-none"/>
    </w:rPr>
  </w:style>
  <w:style w:type="character" w:customStyle="1" w:styleId="EndnoteTextChar">
    <w:name w:val="Endnote Text Char"/>
    <w:link w:val="EndnoteText"/>
    <w:uiPriority w:val="99"/>
    <w:semiHidden/>
    <w:rsid w:val="00FF4D23"/>
    <w:rPr>
      <w:rFonts w:ascii="Tahoma" w:eastAsia="Times New Roman" w:hAnsi="Tahoma" w:cs="Times New Roman"/>
      <w:sz w:val="20"/>
      <w:szCs w:val="20"/>
      <w:lang w:val="x-none" w:eastAsia="x-none"/>
    </w:rPr>
  </w:style>
  <w:style w:type="character" w:styleId="EndnoteReference">
    <w:name w:val="endnote reference"/>
    <w:semiHidden/>
    <w:unhideWhenUsed/>
    <w:rsid w:val="00FF4D23"/>
    <w:rPr>
      <w:vertAlign w:val="superscript"/>
    </w:rPr>
  </w:style>
  <w:style w:type="character" w:customStyle="1" w:styleId="AutoritetiChar">
    <w:name w:val="Autoriteti Char"/>
    <w:link w:val="Autoriteti"/>
    <w:locked/>
    <w:rsid w:val="00FF4D23"/>
    <w:rPr>
      <w:rFonts w:ascii="CG Times" w:eastAsia="MS Mincho" w:hAnsi="CG Times" w:cs="CG Times"/>
      <w:caps/>
      <w:sz w:val="22"/>
      <w:szCs w:val="22"/>
      <w:lang w:val="en-GB" w:eastAsia="en-US" w:bidi="ar-SA"/>
    </w:rPr>
  </w:style>
  <w:style w:type="paragraph" w:customStyle="1" w:styleId="xl63">
    <w:name w:val="xl63"/>
    <w:basedOn w:val="Normal"/>
    <w:rsid w:val="00FF4D2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FF4D2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FF4D2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FF4D2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FF4D2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FF4D2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FF4D2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FF4D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FF4D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FF4D2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FF4D2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FF4D2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FF4D2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FF4D2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FF4D2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FF4D2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FF4D2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FF4D2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FF4D2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FF4D2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FF4D2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FF4D2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FF4D2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FF4D2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FF4D23"/>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FF4D23"/>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FF4D23"/>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FF4D2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FF4D2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FF4D23"/>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FF4D23"/>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FF4D23"/>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FF4D2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FF4D2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FF4D2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FF4D2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FF4D2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FF4D2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FF4D2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FF4D23"/>
    <w:pPr>
      <w:jc w:val="both"/>
    </w:pPr>
    <w:rPr>
      <w:rFonts w:eastAsia="Times New Roman"/>
      <w:lang w:eastAsia="bg-BG"/>
    </w:rPr>
  </w:style>
  <w:style w:type="paragraph" w:styleId="Revision">
    <w:name w:val="Revision"/>
    <w:hidden/>
    <w:uiPriority w:val="99"/>
    <w:semiHidden/>
    <w:rsid w:val="00FF4D23"/>
    <w:rPr>
      <w:sz w:val="22"/>
      <w:szCs w:val="22"/>
    </w:rPr>
  </w:style>
  <w:style w:type="paragraph" w:customStyle="1" w:styleId="bazligjpropozues0">
    <w:name w:val="bazligjpropozues"/>
    <w:basedOn w:val="Normal"/>
    <w:rsid w:val="00FF4D23"/>
    <w:pPr>
      <w:spacing w:before="100" w:beforeAutospacing="1" w:after="100" w:afterAutospacing="1"/>
    </w:pPr>
    <w:rPr>
      <w:rFonts w:eastAsia="Times New Roman"/>
    </w:rPr>
  </w:style>
  <w:style w:type="paragraph" w:customStyle="1" w:styleId="Pa32">
    <w:name w:val="Pa32"/>
    <w:basedOn w:val="Normal"/>
    <w:next w:val="Normal"/>
    <w:rsid w:val="00FF4D23"/>
    <w:pPr>
      <w:autoSpaceDE w:val="0"/>
      <w:autoSpaceDN w:val="0"/>
      <w:adjustRightInd w:val="0"/>
      <w:spacing w:line="241" w:lineRule="atLeast"/>
    </w:pPr>
    <w:rPr>
      <w:rFonts w:ascii="Calibri" w:eastAsia="Times New Roman" w:hAnsi="Calibri"/>
    </w:rPr>
  </w:style>
  <w:style w:type="paragraph" w:customStyle="1" w:styleId="Pa33">
    <w:name w:val="Pa33"/>
    <w:basedOn w:val="Normal"/>
    <w:next w:val="Normal"/>
    <w:rsid w:val="00FF4D23"/>
    <w:pPr>
      <w:autoSpaceDE w:val="0"/>
      <w:autoSpaceDN w:val="0"/>
      <w:adjustRightInd w:val="0"/>
      <w:spacing w:line="211" w:lineRule="atLeast"/>
    </w:pPr>
    <w:rPr>
      <w:rFonts w:ascii="Calibri" w:eastAsia="Times New Roman" w:hAnsi="Calibri"/>
    </w:rPr>
  </w:style>
  <w:style w:type="paragraph" w:styleId="PlainText">
    <w:name w:val="Plain Text"/>
    <w:basedOn w:val="Normal"/>
    <w:link w:val="PlainTextChar1"/>
    <w:semiHidden/>
    <w:unhideWhenUsed/>
    <w:rsid w:val="00FF4D23"/>
    <w:pPr>
      <w:jc w:val="both"/>
    </w:pPr>
    <w:rPr>
      <w:rFonts w:ascii="Courier New" w:eastAsia="Times New Roman" w:hAnsi="Courier New"/>
      <w:sz w:val="20"/>
      <w:szCs w:val="20"/>
      <w:lang w:val="sk-SK" w:eastAsia="cs-CZ"/>
    </w:rPr>
  </w:style>
  <w:style w:type="character" w:customStyle="1" w:styleId="PlainTextChar">
    <w:name w:val="Plain Text Char"/>
    <w:link w:val="PlainText"/>
    <w:uiPriority w:val="99"/>
    <w:semiHidden/>
    <w:rsid w:val="00FF4D23"/>
    <w:rPr>
      <w:rFonts w:ascii="Consolas" w:eastAsia="MS Mincho" w:hAnsi="Consolas" w:cs="Times New Roman"/>
      <w:sz w:val="21"/>
      <w:szCs w:val="21"/>
    </w:rPr>
  </w:style>
  <w:style w:type="character" w:customStyle="1" w:styleId="PlainTextChar1">
    <w:name w:val="Plain Text Char1"/>
    <w:link w:val="PlainText"/>
    <w:semiHidden/>
    <w:locked/>
    <w:rsid w:val="00FF4D23"/>
    <w:rPr>
      <w:rFonts w:ascii="Courier New" w:eastAsia="Times New Roman" w:hAnsi="Courier New" w:cs="Times New Roman"/>
      <w:sz w:val="20"/>
      <w:szCs w:val="20"/>
      <w:lang w:val="sk-SK" w:eastAsia="cs-CZ"/>
    </w:rPr>
  </w:style>
  <w:style w:type="character" w:customStyle="1" w:styleId="NeniTitullChar">
    <w:name w:val="Neni_Titull Char"/>
    <w:link w:val="NeniTitull"/>
    <w:locked/>
    <w:rsid w:val="00FF4D23"/>
    <w:rPr>
      <w:rFonts w:ascii="CG Times" w:eastAsia="MS Mincho" w:hAnsi="CG Times" w:cs="Times New Roman"/>
      <w:b/>
      <w:bCs/>
      <w:sz w:val="22"/>
      <w:szCs w:val="22"/>
      <w:lang w:val="en-GB" w:eastAsia="en-US" w:bidi="ar-SA"/>
    </w:rPr>
  </w:style>
  <w:style w:type="paragraph" w:customStyle="1" w:styleId="norm">
    <w:name w:val="norm"/>
    <w:basedOn w:val="Normal"/>
    <w:rsid w:val="00FF4D23"/>
    <w:pPr>
      <w:tabs>
        <w:tab w:val="left" w:pos="851"/>
        <w:tab w:val="right" w:pos="9356"/>
      </w:tabs>
      <w:spacing w:before="60" w:after="60" w:line="360" w:lineRule="atLeast"/>
      <w:jc w:val="both"/>
    </w:pPr>
    <w:rPr>
      <w:rFonts w:eastAsia="Calibri"/>
      <w:sz w:val="22"/>
      <w:szCs w:val="22"/>
      <w:lang w:val="sq-AL"/>
    </w:rPr>
  </w:style>
  <w:style w:type="character" w:customStyle="1" w:styleId="link-fake1">
    <w:name w:val="link-fake1"/>
    <w:rsid w:val="00FF4D23"/>
    <w:rPr>
      <w:color w:val="auto"/>
    </w:rPr>
  </w:style>
  <w:style w:type="character" w:customStyle="1" w:styleId="s">
    <w:name w:val="s"/>
    <w:rsid w:val="00FF4D23"/>
    <w:rPr>
      <w:rFonts w:cs="Times New Roman"/>
    </w:rPr>
  </w:style>
  <w:style w:type="paragraph" w:customStyle="1" w:styleId="nenititull0">
    <w:name w:val="nenititull"/>
    <w:basedOn w:val="Normal"/>
    <w:rsid w:val="00FF4D23"/>
    <w:pPr>
      <w:spacing w:before="100" w:beforeAutospacing="1" w:after="100" w:afterAutospacing="1"/>
    </w:pPr>
    <w:rPr>
      <w:rFonts w:eastAsia="Calibri"/>
      <w:lang w:val="sq-AL"/>
    </w:rPr>
  </w:style>
  <w:style w:type="paragraph" w:customStyle="1" w:styleId="paragrafi00">
    <w:name w:val="paragrafi0"/>
    <w:basedOn w:val="Normal"/>
    <w:rsid w:val="00FF4D23"/>
    <w:pPr>
      <w:spacing w:before="100" w:beforeAutospacing="1" w:after="100" w:afterAutospacing="1"/>
    </w:pPr>
    <w:rPr>
      <w:rFonts w:eastAsia="Calibri"/>
      <w:lang w:val="sq-AL"/>
    </w:rPr>
  </w:style>
  <w:style w:type="character" w:customStyle="1" w:styleId="grame">
    <w:name w:val="grame"/>
    <w:rsid w:val="00FF4D23"/>
    <w:rPr>
      <w:rFonts w:cs="Times New Roman"/>
    </w:rPr>
  </w:style>
  <w:style w:type="paragraph" w:customStyle="1" w:styleId="titulli0">
    <w:name w:val="titulli"/>
    <w:next w:val="Normal"/>
    <w:rsid w:val="00FF4D23"/>
    <w:pPr>
      <w:keepNext/>
      <w:widowControl w:val="0"/>
      <w:jc w:val="center"/>
      <w:outlineLvl w:val="1"/>
    </w:pPr>
    <w:rPr>
      <w:rFonts w:ascii="CG Times" w:eastAsia="MS Mincho" w:hAnsi="CG Times"/>
      <w:b/>
      <w:caps/>
      <w:sz w:val="22"/>
      <w:szCs w:val="22"/>
      <w:lang w:val="en-GB"/>
    </w:rPr>
  </w:style>
  <w:style w:type="paragraph" w:customStyle="1" w:styleId="vendosi0">
    <w:name w:val="vendosi"/>
    <w:next w:val="Normal"/>
    <w:rsid w:val="00FF4D23"/>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10646</Words>
  <Characters>60686</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2019-03-18T14:20:00Z</dcterms:created>
  <dcterms:modified xsi:type="dcterms:W3CDTF">2019-03-18T14:20:00Z</dcterms:modified>
</cp:coreProperties>
</file>