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6F" w:rsidRPr="00D62B6F" w:rsidRDefault="0067496F" w:rsidP="0067496F">
      <w:pPr>
        <w:pStyle w:val="Akti"/>
        <w:ind w:firstLine="0"/>
        <w:rPr>
          <w:lang w:val="sq-AL"/>
        </w:rPr>
      </w:pPr>
      <w:r w:rsidRPr="00D62B6F">
        <w:rPr>
          <w:lang w:val="sq-AL"/>
        </w:rPr>
        <w:t>LIGJ</w:t>
      </w:r>
    </w:p>
    <w:p w:rsidR="0067496F" w:rsidRPr="00D62B6F" w:rsidRDefault="0067496F" w:rsidP="0067496F">
      <w:pPr>
        <w:pStyle w:val="NumriData"/>
        <w:ind w:firstLine="0"/>
        <w:rPr>
          <w:lang w:val="sq-AL"/>
        </w:rPr>
      </w:pPr>
      <w:r w:rsidRPr="00D62B6F">
        <w:rPr>
          <w:lang w:val="sq-AL"/>
        </w:rPr>
        <w:t>Nr. 58/2014</w:t>
      </w:r>
    </w:p>
    <w:p w:rsidR="0067496F" w:rsidRPr="00D62B6F" w:rsidRDefault="0067496F" w:rsidP="0067496F">
      <w:pPr>
        <w:pStyle w:val="NumriData"/>
        <w:rPr>
          <w:sz w:val="14"/>
          <w:lang w:val="sq-AL"/>
        </w:rPr>
      </w:pPr>
    </w:p>
    <w:p w:rsidR="0067496F" w:rsidRPr="00D62B6F" w:rsidRDefault="0067496F" w:rsidP="0067496F">
      <w:pPr>
        <w:pStyle w:val="Titulli"/>
        <w:rPr>
          <w:lang w:val="sq-AL"/>
        </w:rPr>
      </w:pPr>
      <w:r w:rsidRPr="00D62B6F">
        <w:rPr>
          <w:lang w:val="sq-AL"/>
        </w:rPr>
        <w:t>Për disa ndryshime në Ligjin Nr. 9584, datë 17.7.2006,“Për pagat, shpërblimet dhe strukturat e institucioneve  të pavarura kushtetuese dhe të institucioneve të tjera të pavarura, të krijuara me ligj”, TË ndryshuar</w:t>
      </w:r>
    </w:p>
    <w:p w:rsidR="0067496F" w:rsidRPr="00D62B6F" w:rsidRDefault="0067496F" w:rsidP="0067496F">
      <w:pPr>
        <w:pStyle w:val="Paragrafi"/>
        <w:rPr>
          <w:sz w:val="14"/>
          <w:lang w:val="sq-AL"/>
        </w:rPr>
      </w:pPr>
    </w:p>
    <w:p w:rsidR="0067496F" w:rsidRPr="00D62B6F" w:rsidRDefault="0067496F" w:rsidP="0067496F">
      <w:pPr>
        <w:pStyle w:val="Paragrafi"/>
        <w:rPr>
          <w:lang w:val="sq-AL"/>
        </w:rPr>
      </w:pPr>
      <w:r w:rsidRPr="00D62B6F">
        <w:rPr>
          <w:lang w:val="sq-AL"/>
        </w:rPr>
        <w:t xml:space="preserve">Në mbështetje të neneve 78 dhe 83, pika 1, të Kushtetutës, me propozimin e Këshillit të Ministrave, </w:t>
      </w:r>
    </w:p>
    <w:p w:rsidR="0067496F" w:rsidRPr="00D62B6F" w:rsidRDefault="0067496F" w:rsidP="0067496F">
      <w:pPr>
        <w:pStyle w:val="Paragrafi"/>
        <w:ind w:firstLine="0"/>
        <w:rPr>
          <w:sz w:val="14"/>
          <w:lang w:val="sq-AL"/>
        </w:rPr>
      </w:pPr>
    </w:p>
    <w:p w:rsidR="0067496F" w:rsidRPr="00D62B6F" w:rsidRDefault="0067496F" w:rsidP="0067496F">
      <w:pPr>
        <w:pStyle w:val="VENDOSI"/>
        <w:rPr>
          <w:lang w:val="sq-AL"/>
        </w:rPr>
      </w:pPr>
      <w:r w:rsidRPr="00D62B6F">
        <w:rPr>
          <w:lang w:val="sq-AL"/>
        </w:rPr>
        <w:t>KUVENDI</w:t>
      </w:r>
    </w:p>
    <w:p w:rsidR="0067496F" w:rsidRPr="00D62B6F" w:rsidRDefault="0067496F" w:rsidP="0067496F">
      <w:pPr>
        <w:pStyle w:val="VENDOSI"/>
        <w:rPr>
          <w:lang w:val="sq-AL"/>
        </w:rPr>
      </w:pPr>
      <w:r w:rsidRPr="00D62B6F">
        <w:rPr>
          <w:lang w:val="sq-AL"/>
        </w:rPr>
        <w:t>I REPUBLIKËS SË SHQIPËRISË</w:t>
      </w:r>
    </w:p>
    <w:p w:rsidR="0067496F" w:rsidRPr="00D62B6F" w:rsidRDefault="0067496F" w:rsidP="0067496F">
      <w:pPr>
        <w:pStyle w:val="VENDOSI"/>
        <w:rPr>
          <w:sz w:val="14"/>
          <w:lang w:val="sq-AL"/>
        </w:rPr>
      </w:pPr>
    </w:p>
    <w:p w:rsidR="0067496F" w:rsidRPr="00D62B6F" w:rsidRDefault="0067496F" w:rsidP="0067496F">
      <w:pPr>
        <w:pStyle w:val="VENDOSI"/>
        <w:rPr>
          <w:lang w:val="sq-AL"/>
        </w:rPr>
      </w:pPr>
      <w:r w:rsidRPr="00D62B6F">
        <w:rPr>
          <w:lang w:val="sq-AL"/>
        </w:rPr>
        <w:t>VENDOSI:</w:t>
      </w:r>
    </w:p>
    <w:p w:rsidR="0067496F" w:rsidRPr="00D62B6F" w:rsidRDefault="0067496F" w:rsidP="0067496F">
      <w:pPr>
        <w:pStyle w:val="Paragrafi"/>
        <w:rPr>
          <w:sz w:val="14"/>
          <w:lang w:val="sq-AL"/>
        </w:rPr>
      </w:pPr>
    </w:p>
    <w:p w:rsidR="0067496F" w:rsidRPr="00D62B6F" w:rsidRDefault="0067496F" w:rsidP="0067496F">
      <w:pPr>
        <w:pStyle w:val="Paragrafi"/>
        <w:rPr>
          <w:lang w:val="sq-AL"/>
        </w:rPr>
      </w:pPr>
      <w:r w:rsidRPr="00D62B6F">
        <w:rPr>
          <w:lang w:val="sq-AL"/>
        </w:rPr>
        <w:t>Në ligjin nr. 9584, datë 17.7.2006, “Për pagat, shpërblimet dhe strukturat e institucioneve të pavarura kushtetuese dhe të institucioneve të tjera të pavarura, të krijuara me ligj”, të ndryshuar, bëhen ndryshimet e mëposhtme:</w:t>
      </w:r>
    </w:p>
    <w:p w:rsidR="0067496F" w:rsidRPr="00D62B6F" w:rsidRDefault="0067496F" w:rsidP="0067496F">
      <w:pPr>
        <w:pStyle w:val="NeniNr"/>
        <w:keepNext w:val="0"/>
        <w:rPr>
          <w:lang w:val="sq-AL"/>
        </w:rPr>
      </w:pPr>
    </w:p>
    <w:p w:rsidR="0067496F" w:rsidRPr="00D62B6F" w:rsidRDefault="0067496F" w:rsidP="0067496F">
      <w:pPr>
        <w:pStyle w:val="NeniNr"/>
        <w:keepNext w:val="0"/>
        <w:rPr>
          <w:lang w:val="sq-AL"/>
        </w:rPr>
      </w:pPr>
    </w:p>
    <w:p w:rsidR="0067496F" w:rsidRPr="00D62B6F" w:rsidRDefault="0067496F" w:rsidP="0067496F">
      <w:pPr>
        <w:pStyle w:val="NeniNr"/>
        <w:rPr>
          <w:lang w:val="sq-AL"/>
        </w:rPr>
      </w:pPr>
      <w:r w:rsidRPr="00D62B6F">
        <w:rPr>
          <w:lang w:val="sq-AL"/>
        </w:rPr>
        <w:t>Neni 1</w:t>
      </w:r>
    </w:p>
    <w:p w:rsidR="0067496F" w:rsidRPr="00D62B6F" w:rsidRDefault="0067496F" w:rsidP="0067496F">
      <w:pPr>
        <w:pStyle w:val="Paragrafi"/>
        <w:rPr>
          <w:sz w:val="12"/>
          <w:lang w:val="sq-AL"/>
        </w:rPr>
      </w:pPr>
    </w:p>
    <w:p w:rsidR="0067496F" w:rsidRPr="00D62B6F" w:rsidRDefault="0067496F" w:rsidP="0067496F">
      <w:pPr>
        <w:pStyle w:val="Paragrafi"/>
        <w:rPr>
          <w:lang w:val="sq-AL"/>
        </w:rPr>
      </w:pPr>
      <w:r w:rsidRPr="00D62B6F">
        <w:rPr>
          <w:lang w:val="sq-AL"/>
        </w:rPr>
        <w:t xml:space="preserve">Në nenin 2, pika 1, emërtimi “Autoriteti i Mbikëqyrjes Financiare” shfuqizohet. </w:t>
      </w:r>
    </w:p>
    <w:p w:rsidR="0067496F" w:rsidRPr="00D62B6F" w:rsidRDefault="0067496F" w:rsidP="0067496F">
      <w:pPr>
        <w:pStyle w:val="Paragrafi"/>
        <w:rPr>
          <w:sz w:val="14"/>
          <w:lang w:val="sq-AL"/>
        </w:rPr>
      </w:pPr>
    </w:p>
    <w:p w:rsidR="0067496F" w:rsidRPr="00D62B6F" w:rsidRDefault="0067496F" w:rsidP="0067496F">
      <w:pPr>
        <w:pStyle w:val="NeniNr"/>
        <w:rPr>
          <w:lang w:val="sq-AL"/>
        </w:rPr>
      </w:pPr>
      <w:r w:rsidRPr="00D62B6F">
        <w:rPr>
          <w:lang w:val="sq-AL"/>
        </w:rPr>
        <w:t>Neni 2</w:t>
      </w:r>
    </w:p>
    <w:p w:rsidR="0067496F" w:rsidRPr="00D62B6F" w:rsidRDefault="0067496F" w:rsidP="0067496F">
      <w:pPr>
        <w:pStyle w:val="Paragrafi"/>
        <w:rPr>
          <w:sz w:val="14"/>
          <w:lang w:val="sq-AL"/>
        </w:rPr>
      </w:pPr>
    </w:p>
    <w:p w:rsidR="0067496F" w:rsidRPr="00D62B6F" w:rsidRDefault="0067496F" w:rsidP="0067496F">
      <w:pPr>
        <w:pStyle w:val="Paragrafi"/>
        <w:rPr>
          <w:lang w:val="sq-AL"/>
        </w:rPr>
      </w:pPr>
      <w:r w:rsidRPr="00D62B6F">
        <w:rPr>
          <w:lang w:val="sq-AL"/>
        </w:rPr>
        <w:t>Në lidhjen nr. 1, që përmendet në nenin 4, bëhen këto ndryshime:</w:t>
      </w:r>
    </w:p>
    <w:p w:rsidR="0067496F" w:rsidRPr="00D62B6F" w:rsidRDefault="0067496F" w:rsidP="0067496F">
      <w:pPr>
        <w:pStyle w:val="Paragrafi"/>
        <w:rPr>
          <w:lang w:val="sq-AL"/>
        </w:rPr>
      </w:pPr>
      <w:r w:rsidRPr="00D62B6F">
        <w:rPr>
          <w:lang w:val="sq-AL"/>
        </w:rPr>
        <w:t>a) Në klasifikimin “D”, pika 2 shfuqizohet.</w:t>
      </w:r>
    </w:p>
    <w:p w:rsidR="0067496F" w:rsidRPr="00D62B6F" w:rsidRDefault="0067496F" w:rsidP="0067496F">
      <w:pPr>
        <w:pStyle w:val="Paragrafi"/>
        <w:rPr>
          <w:lang w:val="sq-AL"/>
        </w:rPr>
      </w:pPr>
      <w:r w:rsidRPr="00D62B6F">
        <w:rPr>
          <w:lang w:val="sq-AL"/>
        </w:rPr>
        <w:t>b) Në klasifikimin “E”, pika 3 shfuqizohet.</w:t>
      </w:r>
    </w:p>
    <w:p w:rsidR="0067496F" w:rsidRPr="00D62B6F" w:rsidRDefault="0067496F" w:rsidP="0067496F">
      <w:pPr>
        <w:pStyle w:val="Paragrafi"/>
        <w:rPr>
          <w:sz w:val="16"/>
          <w:lang w:val="sq-AL"/>
        </w:rPr>
      </w:pPr>
    </w:p>
    <w:p w:rsidR="0067496F" w:rsidRPr="00D62B6F" w:rsidRDefault="0067496F" w:rsidP="0067496F">
      <w:pPr>
        <w:pStyle w:val="NeniNr"/>
        <w:rPr>
          <w:lang w:val="sq-AL"/>
        </w:rPr>
      </w:pPr>
      <w:r w:rsidRPr="00D62B6F">
        <w:rPr>
          <w:lang w:val="sq-AL"/>
        </w:rPr>
        <w:t>Neni 3</w:t>
      </w:r>
    </w:p>
    <w:p w:rsidR="0067496F" w:rsidRPr="00D62B6F" w:rsidRDefault="0067496F" w:rsidP="0067496F">
      <w:pPr>
        <w:pStyle w:val="Paragrafi"/>
        <w:rPr>
          <w:sz w:val="16"/>
          <w:lang w:val="sq-AL"/>
        </w:rPr>
      </w:pPr>
    </w:p>
    <w:p w:rsidR="0067496F" w:rsidRPr="00D62B6F" w:rsidRDefault="0067496F" w:rsidP="0067496F">
      <w:pPr>
        <w:pStyle w:val="Paragrafi"/>
        <w:rPr>
          <w:lang w:val="sq-AL"/>
        </w:rPr>
      </w:pPr>
      <w:r w:rsidRPr="00D62B6F">
        <w:rPr>
          <w:lang w:val="sq-AL"/>
        </w:rPr>
        <w:t>Ky ligj hyn në fuqi 15 ditë pas botimit në Fletoren Zyrtare.</w:t>
      </w:r>
    </w:p>
    <w:p w:rsidR="0067496F" w:rsidRPr="00D62B6F" w:rsidRDefault="0067496F" w:rsidP="0067496F">
      <w:pPr>
        <w:pStyle w:val="Paragrafi"/>
        <w:rPr>
          <w:sz w:val="14"/>
          <w:lang w:val="sq-AL"/>
        </w:rPr>
      </w:pPr>
    </w:p>
    <w:p w:rsidR="0067496F" w:rsidRPr="00D62B6F" w:rsidRDefault="0067496F" w:rsidP="0067496F">
      <w:pPr>
        <w:pStyle w:val="Paragrafi"/>
        <w:rPr>
          <w:lang w:val="sq-AL"/>
        </w:rPr>
      </w:pPr>
      <w:r w:rsidRPr="00D62B6F">
        <w:rPr>
          <w:lang w:val="sq-AL"/>
        </w:rPr>
        <w:t>Miratuar në datën 12.6.2014</w:t>
      </w:r>
    </w:p>
    <w:p w:rsidR="0067496F" w:rsidRPr="00D62B6F" w:rsidRDefault="0067496F" w:rsidP="0067496F">
      <w:pPr>
        <w:pStyle w:val="Paragrafi"/>
        <w:rPr>
          <w:sz w:val="14"/>
          <w:lang w:val="sq-AL"/>
        </w:rPr>
      </w:pPr>
    </w:p>
    <w:p w:rsidR="0067496F" w:rsidRPr="00D62B6F" w:rsidRDefault="0067496F" w:rsidP="0067496F">
      <w:pPr>
        <w:pStyle w:val="Paragrafi"/>
        <w:rPr>
          <w:spacing w:val="-4"/>
          <w:lang w:val="sq-AL"/>
        </w:rPr>
      </w:pPr>
      <w:r w:rsidRPr="00D62B6F">
        <w:rPr>
          <w:b/>
          <w:spacing w:val="-4"/>
          <w:lang w:val="sq-AL"/>
        </w:rPr>
        <w:t>Shpallur me dekretin nr. 8615, datë 30.6.2014 të Presidentit të Republikës së Shqipërisë, Bujar Nishani</w:t>
      </w:r>
    </w:p>
    <w:p w:rsidR="00000000" w:rsidRDefault="0067496F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67496F"/>
    <w:rsid w:val="00674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7496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umriData">
    <w:name w:val="Numri_Data"/>
    <w:next w:val="Normal"/>
    <w:link w:val="NumriDataChar"/>
    <w:rsid w:val="0067496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67496F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67496F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67496F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67496F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67496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67496F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67496F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ktiChar">
    <w:name w:val="Akti Char"/>
    <w:link w:val="Akti"/>
    <w:rsid w:val="0067496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eniNr">
    <w:name w:val="Neni_Nr"/>
    <w:next w:val="Normal"/>
    <w:link w:val="NeniNrChar"/>
    <w:rsid w:val="0067496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sz w:val="21"/>
      <w:lang w:val="en-GB"/>
    </w:rPr>
  </w:style>
  <w:style w:type="character" w:customStyle="1" w:styleId="NeniNrChar">
    <w:name w:val="Neni_Nr Char"/>
    <w:link w:val="NeniNr"/>
    <w:rsid w:val="0067496F"/>
    <w:rPr>
      <w:rFonts w:ascii="CG Times" w:eastAsia="MS Mincho" w:hAnsi="CG Times" w:cs="CG Times"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Company>Grizli777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2014-09-25T13:37:00Z</dcterms:created>
  <dcterms:modified xsi:type="dcterms:W3CDTF">2014-09-25T13:37:00Z</dcterms:modified>
</cp:coreProperties>
</file>