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85D" w:rsidRPr="008E0B5C" w:rsidRDefault="00A5385D" w:rsidP="00A5385D">
      <w:pPr>
        <w:pStyle w:val="Akti"/>
        <w:rPr>
          <w:lang w:val="sq-AL"/>
        </w:rPr>
      </w:pPr>
      <w:r w:rsidRPr="008E0B5C">
        <w:rPr>
          <w:lang w:val="sq-AL"/>
        </w:rPr>
        <w:t>LIGJ</w:t>
      </w:r>
    </w:p>
    <w:p w:rsidR="00A5385D" w:rsidRPr="008E0B5C" w:rsidRDefault="00A5385D" w:rsidP="00A5385D">
      <w:pPr>
        <w:pStyle w:val="NumriData"/>
        <w:rPr>
          <w:lang w:val="sq-AL"/>
        </w:rPr>
      </w:pPr>
      <w:r w:rsidRPr="008E0B5C">
        <w:rPr>
          <w:lang w:val="sq-AL"/>
        </w:rPr>
        <w:t>Nr. 60/2014</w:t>
      </w:r>
    </w:p>
    <w:p w:rsidR="00A5385D" w:rsidRPr="008E0B5C" w:rsidRDefault="00A5385D" w:rsidP="00A5385D">
      <w:pPr>
        <w:pStyle w:val="Paragrafi"/>
        <w:rPr>
          <w:sz w:val="14"/>
          <w:lang w:val="sq-AL"/>
        </w:rPr>
      </w:pPr>
    </w:p>
    <w:p w:rsidR="00A5385D" w:rsidRPr="008E0B5C" w:rsidRDefault="00A5385D" w:rsidP="00A5385D">
      <w:pPr>
        <w:pStyle w:val="Titulli"/>
        <w:rPr>
          <w:lang w:val="sq-AL"/>
        </w:rPr>
      </w:pPr>
      <w:r w:rsidRPr="008E0B5C">
        <w:rPr>
          <w:lang w:val="sq-AL"/>
        </w:rPr>
        <w:t xml:space="preserve">PËR NJË NDRYSHIM NË LIGJIN NR. 10448, DATË 14.7.2011, “PËR LEJET E MJEDISIT”, </w:t>
      </w:r>
    </w:p>
    <w:p w:rsidR="00A5385D" w:rsidRPr="008E0B5C" w:rsidRDefault="00A5385D" w:rsidP="00A5385D">
      <w:pPr>
        <w:pStyle w:val="Titulli"/>
        <w:rPr>
          <w:sz w:val="14"/>
          <w:lang w:val="sq-AL"/>
        </w:rPr>
      </w:pPr>
      <w:r w:rsidRPr="008E0B5C">
        <w:rPr>
          <w:lang w:val="sq-AL"/>
        </w:rPr>
        <w:t>TË NDRYSHUAR</w:t>
      </w:r>
      <w:r w:rsidRPr="008E0B5C">
        <w:rPr>
          <w:lang w:val="sq-AL"/>
        </w:rPr>
        <w:br/>
      </w:r>
    </w:p>
    <w:p w:rsidR="00A5385D" w:rsidRPr="008E0B5C" w:rsidRDefault="00A5385D" w:rsidP="00A5385D">
      <w:pPr>
        <w:pStyle w:val="Paragrafi"/>
        <w:rPr>
          <w:lang w:val="sq-AL"/>
        </w:rPr>
      </w:pPr>
      <w:r w:rsidRPr="008E0B5C">
        <w:rPr>
          <w:lang w:val="sq-AL"/>
        </w:rPr>
        <w:t xml:space="preserve">Në mbështetje të neneve 78 dhe 83, pika 1, të Kushtetutës, me propozimin e Këshillit të Ministrave, </w:t>
      </w:r>
    </w:p>
    <w:p w:rsidR="00A5385D" w:rsidRPr="008E0B5C" w:rsidRDefault="00A5385D" w:rsidP="00A5385D">
      <w:pPr>
        <w:pStyle w:val="Paragrafi"/>
        <w:ind w:firstLine="0"/>
        <w:rPr>
          <w:sz w:val="14"/>
          <w:lang w:val="sq-AL"/>
        </w:rPr>
      </w:pPr>
    </w:p>
    <w:p w:rsidR="00A5385D" w:rsidRPr="008E0B5C" w:rsidRDefault="00A5385D" w:rsidP="00A5385D">
      <w:pPr>
        <w:pStyle w:val="TitulliTitull"/>
        <w:rPr>
          <w:lang w:val="sq-AL"/>
        </w:rPr>
      </w:pPr>
      <w:r w:rsidRPr="008E0B5C">
        <w:rPr>
          <w:lang w:val="sq-AL"/>
        </w:rPr>
        <w:t xml:space="preserve">KUVENDI </w:t>
      </w:r>
    </w:p>
    <w:p w:rsidR="00A5385D" w:rsidRPr="008E0B5C" w:rsidRDefault="00A5385D" w:rsidP="00A5385D">
      <w:pPr>
        <w:pStyle w:val="TitulliTitull"/>
        <w:rPr>
          <w:lang w:val="sq-AL"/>
        </w:rPr>
      </w:pPr>
      <w:r w:rsidRPr="008E0B5C">
        <w:rPr>
          <w:lang w:val="sq-AL"/>
        </w:rPr>
        <w:t>I REPUBLIKËS SË SHQIPËRISË</w:t>
      </w:r>
    </w:p>
    <w:p w:rsidR="00A5385D" w:rsidRPr="008E0B5C" w:rsidRDefault="00A5385D" w:rsidP="00A5385D">
      <w:pPr>
        <w:pStyle w:val="TitulliTitull"/>
        <w:rPr>
          <w:sz w:val="14"/>
          <w:lang w:val="sq-AL"/>
        </w:rPr>
      </w:pPr>
    </w:p>
    <w:p w:rsidR="00A5385D" w:rsidRPr="008E0B5C" w:rsidRDefault="00A5385D" w:rsidP="00A5385D">
      <w:pPr>
        <w:pStyle w:val="TitulliTitull"/>
        <w:rPr>
          <w:lang w:val="sq-AL"/>
        </w:rPr>
      </w:pPr>
      <w:r w:rsidRPr="008E0B5C">
        <w:rPr>
          <w:lang w:val="sq-AL"/>
        </w:rPr>
        <w:t>VENDOSI:</w:t>
      </w:r>
    </w:p>
    <w:p w:rsidR="00A5385D" w:rsidRPr="008E0B5C" w:rsidRDefault="00A5385D" w:rsidP="00A5385D">
      <w:pPr>
        <w:pStyle w:val="Paragrafi"/>
        <w:ind w:firstLine="0"/>
        <w:rPr>
          <w:sz w:val="14"/>
          <w:lang w:val="sq-AL"/>
        </w:rPr>
      </w:pPr>
    </w:p>
    <w:p w:rsidR="00A5385D" w:rsidRPr="008E0B5C" w:rsidRDefault="00A5385D" w:rsidP="00A5385D">
      <w:pPr>
        <w:pStyle w:val="NeniNr"/>
        <w:rPr>
          <w:lang w:val="sq-AL"/>
        </w:rPr>
      </w:pPr>
      <w:r w:rsidRPr="008E0B5C">
        <w:rPr>
          <w:lang w:val="sq-AL"/>
        </w:rPr>
        <w:t>Neni 1</w:t>
      </w:r>
    </w:p>
    <w:p w:rsidR="00A5385D" w:rsidRPr="008E0B5C" w:rsidRDefault="00A5385D" w:rsidP="00A5385D">
      <w:pPr>
        <w:pStyle w:val="Paragrafi"/>
        <w:rPr>
          <w:sz w:val="14"/>
          <w:lang w:val="sq-AL"/>
        </w:rPr>
      </w:pPr>
    </w:p>
    <w:p w:rsidR="00A5385D" w:rsidRPr="008E0B5C" w:rsidRDefault="00A5385D" w:rsidP="00A5385D">
      <w:pPr>
        <w:pStyle w:val="Paragrafi"/>
        <w:rPr>
          <w:spacing w:val="-4"/>
          <w:lang w:val="sq-AL"/>
        </w:rPr>
      </w:pPr>
      <w:r w:rsidRPr="008E0B5C">
        <w:rPr>
          <w:spacing w:val="-4"/>
          <w:lang w:val="sq-AL"/>
        </w:rPr>
        <w:t>Shtojca 1, bashkëlidhur ligjit nr. 10 448, datë 14.7.2011, “Për lejet e mjedisit”, të ndryshuar, zëvendësohet me shtojcën 1, që i bashkëlidhet këtij ligji.</w:t>
      </w:r>
    </w:p>
    <w:p w:rsidR="00A5385D" w:rsidRPr="008E0B5C" w:rsidRDefault="00A5385D" w:rsidP="00A5385D">
      <w:pPr>
        <w:pStyle w:val="NeniNr"/>
        <w:rPr>
          <w:lang w:val="sq-AL"/>
        </w:rPr>
      </w:pPr>
      <w:r w:rsidRPr="008E0B5C">
        <w:rPr>
          <w:lang w:val="sq-AL"/>
        </w:rPr>
        <w:lastRenderedPageBreak/>
        <w:t>Neni 2</w:t>
      </w:r>
    </w:p>
    <w:p w:rsidR="00A5385D" w:rsidRPr="008E0B5C" w:rsidRDefault="00A5385D" w:rsidP="00A5385D">
      <w:pPr>
        <w:pStyle w:val="Paragrafi"/>
        <w:rPr>
          <w:sz w:val="14"/>
          <w:lang w:val="sq-AL"/>
        </w:rPr>
      </w:pPr>
    </w:p>
    <w:p w:rsidR="00A5385D" w:rsidRPr="008E0B5C" w:rsidRDefault="00A5385D" w:rsidP="00A5385D">
      <w:pPr>
        <w:pStyle w:val="Paragrafi"/>
        <w:rPr>
          <w:lang w:val="sq-AL"/>
        </w:rPr>
      </w:pPr>
      <w:r w:rsidRPr="008E0B5C">
        <w:rPr>
          <w:lang w:val="sq-AL"/>
        </w:rPr>
        <w:t xml:space="preserve">Ky ligj hyn në fuqi 15 ditë pas botimit në Fletoren Zyrtare. </w:t>
      </w:r>
    </w:p>
    <w:p w:rsidR="00A5385D" w:rsidRPr="008E0B5C" w:rsidRDefault="00A5385D" w:rsidP="00A5385D">
      <w:pPr>
        <w:pStyle w:val="Paragrafi"/>
        <w:rPr>
          <w:sz w:val="14"/>
          <w:lang w:val="sq-AL"/>
        </w:rPr>
      </w:pPr>
    </w:p>
    <w:p w:rsidR="00A5385D" w:rsidRPr="008E0B5C" w:rsidRDefault="00A5385D" w:rsidP="00A5385D">
      <w:pPr>
        <w:pStyle w:val="Paragrafi"/>
        <w:rPr>
          <w:lang w:val="sq-AL"/>
        </w:rPr>
      </w:pPr>
      <w:r w:rsidRPr="008E0B5C">
        <w:rPr>
          <w:lang w:val="sq-AL"/>
        </w:rPr>
        <w:t>Miratuar në datën 19.6.2014</w:t>
      </w:r>
    </w:p>
    <w:p w:rsidR="00A5385D" w:rsidRPr="008E0B5C" w:rsidRDefault="00A5385D" w:rsidP="00A5385D">
      <w:pPr>
        <w:pStyle w:val="Paragrafi"/>
        <w:rPr>
          <w:sz w:val="10"/>
          <w:lang w:val="sq-AL"/>
        </w:rPr>
      </w:pPr>
    </w:p>
    <w:p w:rsidR="00A5385D" w:rsidRPr="008E0B5C" w:rsidRDefault="00A5385D" w:rsidP="00A5385D">
      <w:pPr>
        <w:pStyle w:val="Paragrafi"/>
        <w:ind w:firstLine="0"/>
        <w:rPr>
          <w:b/>
          <w:spacing w:val="-4"/>
          <w:lang w:val="sq-AL"/>
        </w:rPr>
      </w:pPr>
      <w:r w:rsidRPr="008E0B5C">
        <w:rPr>
          <w:b/>
          <w:spacing w:val="-4"/>
          <w:lang w:val="sq-AL"/>
        </w:rPr>
        <w:t>Shpallur me dekretin nr. 8622, datë 9.7.2014 të Presidentit të Republikës së Shqipërisë, Bujar Nishani</w:t>
      </w:r>
    </w:p>
    <w:p w:rsidR="00A5385D" w:rsidRPr="008E0B5C" w:rsidRDefault="00A5385D" w:rsidP="00A5385D">
      <w:pPr>
        <w:pStyle w:val="Paragrafi"/>
        <w:rPr>
          <w:lang w:val="sq-AL"/>
        </w:rPr>
      </w:pPr>
    </w:p>
    <w:p w:rsidR="00A5385D" w:rsidRPr="008E0B5C" w:rsidRDefault="00A5385D" w:rsidP="00A5385D">
      <w:pPr>
        <w:pStyle w:val="Paragrafi"/>
        <w:rPr>
          <w:lang w:val="sq-AL"/>
        </w:rPr>
      </w:pPr>
    </w:p>
    <w:p w:rsidR="00A5385D" w:rsidRPr="008E0B5C" w:rsidRDefault="00A5385D" w:rsidP="00A5385D">
      <w:pPr>
        <w:pStyle w:val="Paragrafi"/>
        <w:rPr>
          <w:lang w:val="sq-AL"/>
        </w:rPr>
      </w:pPr>
    </w:p>
    <w:p w:rsidR="00A5385D" w:rsidRPr="008E0B5C" w:rsidRDefault="00A5385D" w:rsidP="00A5385D">
      <w:pPr>
        <w:pStyle w:val="Paragrafi"/>
        <w:rPr>
          <w:lang w:val="sq-AL"/>
        </w:rPr>
      </w:pPr>
    </w:p>
    <w:p w:rsidR="00A5385D" w:rsidRPr="008E0B5C" w:rsidRDefault="00A5385D" w:rsidP="00A5385D">
      <w:pPr>
        <w:rPr>
          <w:lang w:val="sq-AL"/>
        </w:rPr>
      </w:pPr>
    </w:p>
    <w:p w:rsidR="00A5385D" w:rsidRPr="008E0B5C" w:rsidRDefault="00A5385D" w:rsidP="00A5385D">
      <w:pPr>
        <w:rPr>
          <w:lang w:val="sq-AL"/>
        </w:rPr>
      </w:pPr>
    </w:p>
    <w:p w:rsidR="00A5385D" w:rsidRPr="008E0B5C" w:rsidRDefault="00A5385D" w:rsidP="00A5385D">
      <w:pPr>
        <w:rPr>
          <w:lang w:val="sq-AL"/>
        </w:rPr>
      </w:pPr>
    </w:p>
    <w:p w:rsidR="00A5385D" w:rsidRPr="008E0B5C" w:rsidRDefault="00A5385D" w:rsidP="00A5385D">
      <w:pPr>
        <w:pStyle w:val="TitulliTitull"/>
        <w:rPr>
          <w:lang w:val="sq-AL"/>
        </w:rPr>
      </w:pPr>
    </w:p>
    <w:p w:rsidR="00A5385D" w:rsidRPr="008E0B5C" w:rsidRDefault="00A5385D" w:rsidP="00A5385D">
      <w:pPr>
        <w:pStyle w:val="TitulliTitull"/>
        <w:rPr>
          <w:lang w:val="sq-AL"/>
        </w:rPr>
        <w:sectPr w:rsidR="00A5385D" w:rsidRPr="008E0B5C" w:rsidSect="00963616">
          <w:headerReference w:type="even" r:id="rId4"/>
          <w:headerReference w:type="default" r:id="rId5"/>
          <w:footerReference w:type="even" r:id="rId6"/>
          <w:footerReference w:type="default" r:id="rId7"/>
          <w:pgSz w:w="11907" w:h="16840" w:code="9"/>
          <w:pgMar w:top="851" w:right="851" w:bottom="851" w:left="851" w:header="1134" w:footer="1134" w:gutter="0"/>
          <w:pgNumType w:start="4205"/>
          <w:cols w:num="2" w:space="454"/>
          <w:docGrid w:linePitch="360"/>
        </w:sectPr>
      </w:pPr>
    </w:p>
    <w:p w:rsidR="00A5385D" w:rsidRPr="008E0B5C" w:rsidRDefault="00A5385D" w:rsidP="00A5385D">
      <w:pPr>
        <w:pStyle w:val="TitulliTitull"/>
        <w:rPr>
          <w:lang w:val="sq-AL"/>
        </w:rPr>
      </w:pPr>
      <w:r w:rsidRPr="008E0B5C">
        <w:rPr>
          <w:lang w:val="sq-AL"/>
        </w:rPr>
        <w:lastRenderedPageBreak/>
        <w:t>Shtojca 1</w:t>
      </w:r>
    </w:p>
    <w:p w:rsidR="00A5385D" w:rsidRPr="008E0B5C" w:rsidRDefault="00A5385D" w:rsidP="00A5385D">
      <w:pPr>
        <w:pStyle w:val="TitulliTitull"/>
        <w:rPr>
          <w:lang w:val="sq-AL"/>
        </w:rPr>
      </w:pPr>
      <w:r w:rsidRPr="008E0B5C">
        <w:rPr>
          <w:lang w:val="sq-AL"/>
        </w:rPr>
        <w:t>Lejet e mjedisit të tipave A, B dhe C në varësi të kapacitetit prodhues kufi</w:t>
      </w:r>
    </w:p>
    <w:p w:rsidR="00A5385D" w:rsidRPr="008E0B5C" w:rsidRDefault="00A5385D" w:rsidP="00A5385D">
      <w:pPr>
        <w:pStyle w:val="Paragrafi"/>
        <w:rPr>
          <w:sz w:val="14"/>
          <w:lang w:val="sq-AL"/>
        </w:rPr>
      </w:pPr>
    </w:p>
    <w:p w:rsidR="00A5385D" w:rsidRPr="008E0B5C" w:rsidRDefault="00A5385D" w:rsidP="00A5385D">
      <w:pPr>
        <w:pStyle w:val="TitulliTitull"/>
        <w:rPr>
          <w:lang w:val="sq-AL"/>
        </w:rPr>
      </w:pPr>
      <w:r w:rsidRPr="008E0B5C">
        <w:rPr>
          <w:lang w:val="sq-AL"/>
        </w:rPr>
        <w:tab/>
        <w:t xml:space="preserve">Shënime për tabelën e veprimtarive të Tipit A </w:t>
      </w:r>
    </w:p>
    <w:p w:rsidR="00A5385D" w:rsidRPr="008E0B5C" w:rsidRDefault="00A5385D" w:rsidP="00A5385D">
      <w:pPr>
        <w:pStyle w:val="TitulliTitull"/>
        <w:rPr>
          <w:sz w:val="14"/>
          <w:lang w:val="sq-AL"/>
        </w:rPr>
      </w:pPr>
    </w:p>
    <w:p w:rsidR="00A5385D" w:rsidRPr="008E0B5C" w:rsidRDefault="00A5385D" w:rsidP="00A5385D">
      <w:pPr>
        <w:pStyle w:val="Paragrafi"/>
        <w:rPr>
          <w:lang w:val="sq-AL"/>
        </w:rPr>
      </w:pPr>
      <w:r w:rsidRPr="008E0B5C">
        <w:rPr>
          <w:lang w:val="sq-AL"/>
        </w:rPr>
        <w:t xml:space="preserve">Kur një operator kryen veprimtari të ndryshme nën të njëjtin nëntitull si më poshtë dhe nën të njëjtin nëntitull si më poshtë dhe në të njëjtin instalim ose në të njëjtën vendndodhje, kapacitetet e këtyre veprimtarive mblidhen bashkë. Në qoftë se nuk përcaktohet ndryshe, në tabelën e mëposhtme, kapaciteti </w:t>
      </w:r>
      <w:r w:rsidRPr="008E0B5C">
        <w:rPr>
          <w:b/>
          <w:lang w:val="sq-AL"/>
        </w:rPr>
        <w:t>kufi</w:t>
      </w:r>
      <w:r w:rsidRPr="008E0B5C">
        <w:rPr>
          <w:lang w:val="sq-AL"/>
        </w:rPr>
        <w:t xml:space="preserve"> nënkupton kapacitetin e plotë prodhues të asaj veprimtarie, pavarësisht nga fakti nëse ai shfrytëzohet plotësisht apo jo.</w:t>
      </w:r>
    </w:p>
    <w:p w:rsidR="00A5385D" w:rsidRPr="008E0B5C" w:rsidRDefault="00A5385D" w:rsidP="00A5385D">
      <w:pPr>
        <w:pStyle w:val="TitulliTitull"/>
        <w:rPr>
          <w:lang w:val="sq-AL"/>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15"/>
        <w:gridCol w:w="757"/>
        <w:gridCol w:w="2068"/>
        <w:gridCol w:w="2055"/>
        <w:gridCol w:w="1975"/>
        <w:gridCol w:w="1915"/>
      </w:tblGrid>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jc w:val="center"/>
              <w:rPr>
                <w:b/>
                <w:sz w:val="16"/>
                <w:szCs w:val="16"/>
                <w:lang w:val="sq-AL"/>
              </w:rPr>
            </w:pPr>
            <w:r w:rsidRPr="008E0B5C">
              <w:rPr>
                <w:b/>
                <w:sz w:val="16"/>
                <w:szCs w:val="16"/>
                <w:lang w:val="sq-AL"/>
              </w:rPr>
              <w:t>ID</w:t>
            </w:r>
          </w:p>
        </w:tc>
        <w:tc>
          <w:tcPr>
            <w:tcW w:w="986" w:type="pct"/>
            <w:shd w:val="clear" w:color="auto" w:fill="auto"/>
          </w:tcPr>
          <w:p w:rsidR="00A5385D" w:rsidRPr="008E0B5C" w:rsidRDefault="00A5385D" w:rsidP="00961E0D">
            <w:pPr>
              <w:pStyle w:val="Paragrafi"/>
              <w:ind w:firstLine="0"/>
              <w:jc w:val="center"/>
              <w:rPr>
                <w:b/>
                <w:sz w:val="16"/>
                <w:szCs w:val="16"/>
                <w:lang w:val="sq-AL"/>
              </w:rPr>
            </w:pPr>
            <w:r w:rsidRPr="008E0B5C">
              <w:rPr>
                <w:b/>
                <w:sz w:val="16"/>
                <w:szCs w:val="16"/>
                <w:lang w:val="sq-AL"/>
              </w:rPr>
              <w:t>Veprimtaria</w:t>
            </w:r>
          </w:p>
        </w:tc>
        <w:tc>
          <w:tcPr>
            <w:tcW w:w="980" w:type="pct"/>
            <w:shd w:val="clear" w:color="auto" w:fill="auto"/>
          </w:tcPr>
          <w:p w:rsidR="00A5385D" w:rsidRPr="008E0B5C" w:rsidRDefault="00A5385D" w:rsidP="00961E0D">
            <w:pPr>
              <w:pStyle w:val="Paragrafi"/>
              <w:ind w:firstLine="0"/>
              <w:jc w:val="center"/>
              <w:rPr>
                <w:b/>
                <w:sz w:val="16"/>
                <w:szCs w:val="16"/>
                <w:lang w:val="sq-AL"/>
              </w:rPr>
            </w:pPr>
            <w:r w:rsidRPr="008E0B5C">
              <w:rPr>
                <w:b/>
                <w:sz w:val="16"/>
                <w:szCs w:val="16"/>
                <w:lang w:val="sq-AL"/>
              </w:rPr>
              <w:t>Kapaciteti kufi për</w:t>
            </w:r>
          </w:p>
          <w:p w:rsidR="00A5385D" w:rsidRPr="008E0B5C" w:rsidRDefault="00A5385D" w:rsidP="00961E0D">
            <w:pPr>
              <w:pStyle w:val="Paragrafi"/>
              <w:ind w:firstLine="0"/>
              <w:jc w:val="center"/>
              <w:rPr>
                <w:b/>
                <w:sz w:val="16"/>
                <w:szCs w:val="16"/>
                <w:lang w:val="sq-AL"/>
              </w:rPr>
            </w:pPr>
            <w:r w:rsidRPr="008E0B5C">
              <w:rPr>
                <w:b/>
                <w:sz w:val="16"/>
                <w:szCs w:val="16"/>
                <w:lang w:val="sq-AL"/>
              </w:rPr>
              <w:t xml:space="preserve"> lejet e Tipit</w:t>
            </w:r>
          </w:p>
          <w:p w:rsidR="00A5385D" w:rsidRPr="008E0B5C" w:rsidRDefault="00A5385D" w:rsidP="00961E0D">
            <w:pPr>
              <w:pStyle w:val="Paragrafi"/>
              <w:ind w:firstLine="0"/>
              <w:jc w:val="center"/>
              <w:rPr>
                <w:b/>
                <w:sz w:val="16"/>
                <w:szCs w:val="16"/>
                <w:lang w:val="sq-AL"/>
              </w:rPr>
            </w:pPr>
            <w:r w:rsidRPr="008E0B5C">
              <w:rPr>
                <w:b/>
                <w:sz w:val="16"/>
                <w:szCs w:val="16"/>
                <w:lang w:val="sq-AL"/>
              </w:rPr>
              <w:t>A</w:t>
            </w:r>
          </w:p>
        </w:tc>
        <w:tc>
          <w:tcPr>
            <w:tcW w:w="942" w:type="pct"/>
            <w:shd w:val="clear" w:color="auto" w:fill="auto"/>
          </w:tcPr>
          <w:p w:rsidR="00A5385D" w:rsidRPr="008E0B5C" w:rsidRDefault="00A5385D" w:rsidP="00961E0D">
            <w:pPr>
              <w:pStyle w:val="Paragrafi"/>
              <w:ind w:firstLine="0"/>
              <w:jc w:val="center"/>
              <w:rPr>
                <w:b/>
                <w:sz w:val="16"/>
                <w:szCs w:val="16"/>
                <w:lang w:val="sq-AL"/>
              </w:rPr>
            </w:pPr>
            <w:r w:rsidRPr="008E0B5C">
              <w:rPr>
                <w:b/>
                <w:sz w:val="16"/>
                <w:szCs w:val="16"/>
                <w:lang w:val="sq-AL"/>
              </w:rPr>
              <w:t>Kapaciteti kufi për lejet e Tipit B</w:t>
            </w:r>
          </w:p>
          <w:p w:rsidR="00A5385D" w:rsidRPr="008E0B5C" w:rsidRDefault="00A5385D" w:rsidP="00961E0D">
            <w:pPr>
              <w:pStyle w:val="Paragrafi"/>
              <w:ind w:firstLine="0"/>
              <w:jc w:val="center"/>
              <w:rPr>
                <w:b/>
                <w:sz w:val="16"/>
                <w:szCs w:val="16"/>
                <w:lang w:val="sq-AL"/>
              </w:rPr>
            </w:pPr>
          </w:p>
        </w:tc>
        <w:tc>
          <w:tcPr>
            <w:tcW w:w="913" w:type="pct"/>
            <w:shd w:val="clear" w:color="auto" w:fill="auto"/>
          </w:tcPr>
          <w:p w:rsidR="00A5385D" w:rsidRPr="008E0B5C" w:rsidRDefault="00A5385D" w:rsidP="00961E0D">
            <w:pPr>
              <w:pStyle w:val="Paragrafi"/>
              <w:ind w:firstLine="0"/>
              <w:jc w:val="center"/>
              <w:rPr>
                <w:b/>
                <w:sz w:val="16"/>
                <w:szCs w:val="16"/>
                <w:lang w:val="sq-AL"/>
              </w:rPr>
            </w:pPr>
            <w:r w:rsidRPr="008E0B5C">
              <w:rPr>
                <w:b/>
                <w:sz w:val="16"/>
                <w:szCs w:val="16"/>
                <w:lang w:val="sq-AL"/>
              </w:rPr>
              <w:t>Kapaciteti kufi për lejet e Tipit C</w:t>
            </w:r>
          </w:p>
          <w:p w:rsidR="00A5385D" w:rsidRPr="008E0B5C" w:rsidRDefault="00A5385D" w:rsidP="00961E0D">
            <w:pPr>
              <w:pStyle w:val="Paragrafi"/>
              <w:ind w:firstLine="0"/>
              <w:jc w:val="center"/>
              <w:rPr>
                <w:b/>
                <w:sz w:val="16"/>
                <w:szCs w:val="16"/>
                <w:lang w:val="sq-AL"/>
              </w:rPr>
            </w:pPr>
          </w:p>
        </w:tc>
      </w:tr>
      <w:tr w:rsidR="00A5385D" w:rsidRPr="008E0B5C" w:rsidTr="00961E0D">
        <w:tc>
          <w:tcPr>
            <w:tcW w:w="818" w:type="pct"/>
            <w:vMerge w:val="restart"/>
            <w:shd w:val="clear" w:color="auto" w:fill="auto"/>
          </w:tcPr>
          <w:p w:rsidR="00A5385D" w:rsidRPr="008E0B5C" w:rsidRDefault="00A5385D" w:rsidP="00961E0D">
            <w:pPr>
              <w:pStyle w:val="Paragrafi"/>
              <w:ind w:firstLine="0"/>
              <w:rPr>
                <w:b/>
                <w:sz w:val="16"/>
                <w:szCs w:val="16"/>
                <w:lang w:val="sq-AL"/>
              </w:rPr>
            </w:pPr>
          </w:p>
          <w:p w:rsidR="00A5385D" w:rsidRPr="008E0B5C" w:rsidRDefault="00A5385D" w:rsidP="00961E0D">
            <w:pPr>
              <w:pStyle w:val="Paragrafi"/>
              <w:ind w:firstLine="0"/>
              <w:rPr>
                <w:b/>
                <w:sz w:val="16"/>
                <w:szCs w:val="16"/>
                <w:lang w:val="sq-AL"/>
              </w:rPr>
            </w:pPr>
            <w:r w:rsidRPr="008E0B5C">
              <w:rPr>
                <w:b/>
                <w:sz w:val="16"/>
                <w:szCs w:val="16"/>
                <w:lang w:val="sq-AL"/>
              </w:rPr>
              <w:t xml:space="preserve">Industritë </w:t>
            </w:r>
          </w:p>
          <w:p w:rsidR="00A5385D" w:rsidRPr="008E0B5C" w:rsidRDefault="00A5385D" w:rsidP="00961E0D">
            <w:pPr>
              <w:pStyle w:val="Paragrafi"/>
              <w:ind w:firstLine="0"/>
              <w:rPr>
                <w:b/>
                <w:sz w:val="16"/>
                <w:szCs w:val="16"/>
                <w:lang w:val="sq-AL"/>
              </w:rPr>
            </w:pPr>
            <w:r w:rsidRPr="008E0B5C">
              <w:rPr>
                <w:b/>
                <w:sz w:val="16"/>
                <w:szCs w:val="16"/>
                <w:lang w:val="sq-AL"/>
              </w:rPr>
              <w:t>energjetike</w:t>
            </w:r>
          </w:p>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1.1</w:t>
            </w:r>
          </w:p>
        </w:tc>
        <w:tc>
          <w:tcPr>
            <w:tcW w:w="986"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Instalimet me djegie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Energjia termike në hyrje është  e barabartë ose më e madhe se 50 MW</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Inputi (energjia) termike është  më e vogël se 50 MW</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1.2</w:t>
            </w:r>
          </w:p>
        </w:tc>
        <w:tc>
          <w:tcPr>
            <w:tcW w:w="986"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Rafineritë e vajrave dhe gazeve minerare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1.3</w:t>
            </w:r>
          </w:p>
        </w:tc>
        <w:tc>
          <w:tcPr>
            <w:tcW w:w="986"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Furrat e koksit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1.4</w:t>
            </w:r>
          </w:p>
        </w:tc>
        <w:tc>
          <w:tcPr>
            <w:tcW w:w="986"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Instalimet e  gazifikimit dhe lëngëzimit të qymyrit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1.5</w:t>
            </w:r>
          </w:p>
        </w:tc>
        <w:tc>
          <w:tcPr>
            <w:tcW w:w="986"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Kërkimi i naftës dhe i gazit natyror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1.6</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Nxjerrja e naftës dhe e gazit natyror</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1.7</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Gaz natyror aromatik ose GNL përveç rasteve kur veprimtaria është e lidhur me Tipin A, ose përzierje e aromave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1.8</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Përzierje aromash për t’u përdorur me gazin natyror ose naftën e lëngështuar</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1.9</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Shpërndarja dhe magazinimi i naftës dhe nënprodukteve të saj:</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a. Magazinimi i naftës dhe nënprodukteve të saj në cisterna të palëvizshme në ndonjë terminal, ose ngarkim/shkarkimi i naftës dhe nënprodukteve të saj në/nga një cisternë e lëvizshme, cisternë </w:t>
            </w:r>
            <w:r w:rsidRPr="008E0B5C">
              <w:rPr>
                <w:sz w:val="16"/>
                <w:szCs w:val="16"/>
                <w:lang w:val="sq-AL"/>
              </w:rPr>
              <w:lastRenderedPageBreak/>
              <w:t xml:space="preserve">hekurudhore ose anije e ujërave të brendshme në terminal.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b. Shkarkimi i naftës dhe nënprodukteve të saj në cisternat e stacioneve të furnizimit me karburant.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lastRenderedPageBreak/>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 </w:t>
            </w:r>
          </w:p>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1.10</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Furnizimi me karburant i makinave në një stacion të furnizimit me karburant.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1.11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Furnizim për mbushje gazi GLN</w:t>
            </w:r>
          </w:p>
        </w:tc>
        <w:tc>
          <w:tcPr>
            <w:tcW w:w="980" w:type="pct"/>
            <w:shd w:val="clear" w:color="auto" w:fill="auto"/>
          </w:tcPr>
          <w:p w:rsidR="00A5385D" w:rsidRPr="008E0B5C" w:rsidRDefault="00A5385D" w:rsidP="00961E0D">
            <w:pPr>
              <w:pStyle w:val="Paragrafi"/>
              <w:ind w:firstLine="0"/>
              <w:rPr>
                <w:sz w:val="16"/>
                <w:szCs w:val="16"/>
                <w:lang w:val="sq-AL"/>
              </w:rPr>
            </w:pP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 mbi 10 m3</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i barabartë me 10 m3 ose më pak se kaq</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p>
          <w:p w:rsidR="00A5385D" w:rsidRPr="008E0B5C" w:rsidRDefault="00A5385D" w:rsidP="00961E0D">
            <w:pPr>
              <w:pStyle w:val="Paragrafi"/>
              <w:ind w:firstLine="0"/>
              <w:jc w:val="left"/>
              <w:rPr>
                <w:sz w:val="16"/>
                <w:szCs w:val="16"/>
                <w:lang w:val="sq-AL"/>
              </w:rPr>
            </w:pPr>
            <w:r w:rsidRPr="008E0B5C">
              <w:rPr>
                <w:b/>
                <w:sz w:val="16"/>
                <w:szCs w:val="16"/>
                <w:lang w:val="sq-AL"/>
              </w:rPr>
              <w:t>Prodhimi dhe përpunimi i metaleve</w:t>
            </w: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2.1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Pjekja ose aglomerimi i xeherorëve metalikë (përfshirë xeherorët sulfurë)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2.2</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Prodhim i gizës ose çelikut (shkrirje primare dhe sekondare) duke përfshirë derdhjen e vazhdueshme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Kapaciteti prodhues është  më i madh se 2,5 tonë/orë </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prodhues  është  i barabartë me 2,5 tonë/orë ose më i vogël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2.3</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a. Përpunim i metaleve ferrose – me mullinj me rula në të nxehtë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prodhues është  më i madh se 20 tonë çelik bruto në orë</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prodhues  është  i barabartë me 20 tonë çelik bruto në orë ose më i vogël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 Përpunim i metaleve ferrose - me farkëtim</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Energjia është  më e madhe se 50 kilojoule për goditës, dhe fuqia kalorifike është  më e madhe se 20 MW</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Energjia është  e barabartë me 50 kilojoule për goditës ose më pak se kaq, dhe fuqia kalorifike është  e barabartë me 20 MW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c. Përpunim i metaleve ferrose - dhe aplikimi i veshjes me metal të shkrirë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Furnizimi i procesit me materiale është  më i madh se 2 tonë/orë çelik bruto</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Hyrja është  e barabartë me 2 tonë/orë çelik bruto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2.4</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Fonderitë e </w:t>
            </w:r>
          </w:p>
          <w:p w:rsidR="00A5385D" w:rsidRPr="008E0B5C" w:rsidRDefault="00A5385D" w:rsidP="00961E0D">
            <w:pPr>
              <w:pStyle w:val="Paragrafi"/>
              <w:ind w:firstLine="0"/>
              <w:jc w:val="left"/>
              <w:rPr>
                <w:sz w:val="16"/>
                <w:szCs w:val="16"/>
                <w:lang w:val="sq-AL"/>
              </w:rPr>
            </w:pPr>
            <w:r w:rsidRPr="008E0B5C">
              <w:rPr>
                <w:sz w:val="16"/>
                <w:szCs w:val="16"/>
                <w:lang w:val="sq-AL"/>
              </w:rPr>
              <w:t>metaleve ferrose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prodhues është  më i madh se 20 tonë/ditë</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Kapaciteti prodhues është  i barabartë me 20 tonë/ditë ose më pak se kaq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2.5</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a. Prodhim bruto i metaleve me ngjyrë nga xeherorët, nga koncentratet ose lëndë të para dytësore nga procese metalurgjike, kimike ose elektrolitike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 Shkrirja dhe përftimi i aliazheve të metaleve jo-ferrose (me ngjyrë) përfshirë produktet e rikuperuara (duke përfshirë rafinimin dhe derdhjen në fonderi)</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shkrirës është  më i madh se 4 tonë/ditë për plumbin ose kadmiumin, ose më i madh se 20 tonë/ditë për të gjitha metalet e tjera</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shkrirës është  i barabartë me 4 tonë/ditë për plumbin ose kadmiumin ose më pak se kaq, ose 20 tonë/ditë për të gjitha metalet e tjera</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2.6</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Trajtime sipërfaqësore të metaleve dhe plastikave duke përdorur procese elektrolitike ose kimike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Volumi i depozitës së trajtimit më i madh se 30 m3</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Volumi i depozitës së trajtimit është  i barabartë me 30m3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rPr>
          <w:trHeight w:val="234"/>
        </w:trPr>
        <w:tc>
          <w:tcPr>
            <w:tcW w:w="818" w:type="pct"/>
            <w:vMerge w:val="restart"/>
            <w:shd w:val="clear" w:color="auto" w:fill="auto"/>
          </w:tcPr>
          <w:p w:rsidR="00A5385D" w:rsidRPr="008E0B5C" w:rsidRDefault="00A5385D" w:rsidP="00961E0D">
            <w:pPr>
              <w:pStyle w:val="Paragrafi"/>
              <w:ind w:firstLine="0"/>
              <w:rPr>
                <w:b/>
                <w:sz w:val="16"/>
                <w:szCs w:val="16"/>
                <w:lang w:val="sq-AL"/>
              </w:rPr>
            </w:pPr>
            <w:r w:rsidRPr="008E0B5C">
              <w:rPr>
                <w:b/>
                <w:sz w:val="16"/>
                <w:szCs w:val="16"/>
                <w:lang w:val="sq-AL"/>
              </w:rPr>
              <w:t xml:space="preserve">Industria minerare  </w:t>
            </w: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3.1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a. Prodhimi i klinkerit të çimentos në furra rrotulluese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prodhues është  më i madh se 500 tonë/ditë</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prodhues është  i barabartë me 500 tonë/ditë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b. Prodhim i gëlqeres në furra rrotulluese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prodhues është  më i madh se 50 tonë/ditë</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prodhues është  i barabartë me 50 tonë/ditë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c. Prodhim i klinkerit të çimentos ose gëlqeres në furra të tjera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prodhues është  më i madh se 50 tonë/ditë</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prodhues është  i barabartë me 50 tonë/ditë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d. Magazinimi, ngarkimi ose shkarkimi në masë të madhe i çimentos ose i klinkerit të çimentos përpara transportimit të tyre në masë të madhe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e. Përzierja e çimentos ose përdorimi i çimentos në </w:t>
            </w:r>
            <w:r w:rsidRPr="008E0B5C">
              <w:rPr>
                <w:sz w:val="16"/>
                <w:szCs w:val="16"/>
                <w:lang w:val="sq-AL"/>
              </w:rPr>
              <w:lastRenderedPageBreak/>
              <w:t>masë të madhe, por jo në sheshin e ndërtimit, përfshirë ambalazhimin dhe përzierjen e çimentos,  grumbullimi i betonit dhe prodhimi i blloqeve të betonit dhe produkteve të tjera të çimentos</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lastRenderedPageBreak/>
              <w:t>---------</w:t>
            </w:r>
          </w:p>
        </w:tc>
        <w:tc>
          <w:tcPr>
            <w:tcW w:w="942" w:type="pct"/>
            <w:shd w:val="clear" w:color="auto" w:fill="auto"/>
          </w:tcPr>
          <w:p w:rsidR="00A5385D" w:rsidRPr="008E0B5C" w:rsidRDefault="00A5385D" w:rsidP="00961E0D">
            <w:pPr>
              <w:pStyle w:val="Paragrafi"/>
              <w:ind w:firstLine="0"/>
              <w:rPr>
                <w:sz w:val="16"/>
                <w:szCs w:val="16"/>
                <w:lang w:val="sq-AL"/>
              </w:rPr>
            </w:pPr>
          </w:p>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3.2</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a. Prodhim i asbestit ose i produkteve me bazë asbesti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val="restar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  Prodhim i produkteve me bazë asbesti</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c. Nxjerrje e asbestit nga mjetet e transportit hekurudhor, me përjashtim të rasteve:</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 (i) gjatë riparimit ose mirëmbajtjes së makinerisë;</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(ii) gjatë operacioneve të rikuperimit pas një aksidenti, ose </w:t>
            </w:r>
          </w:p>
          <w:p w:rsidR="00A5385D" w:rsidRPr="008E0B5C" w:rsidDel="0018196E" w:rsidRDefault="00A5385D" w:rsidP="00961E0D">
            <w:pPr>
              <w:pStyle w:val="Paragrafi"/>
              <w:ind w:firstLine="0"/>
              <w:jc w:val="left"/>
              <w:rPr>
                <w:sz w:val="16"/>
                <w:szCs w:val="16"/>
                <w:lang w:val="sq-AL"/>
              </w:rPr>
            </w:pPr>
            <w:r w:rsidRPr="008E0B5C">
              <w:rPr>
                <w:sz w:val="16"/>
                <w:szCs w:val="16"/>
                <w:lang w:val="sq-AL"/>
              </w:rPr>
              <w:t>(iii) në rastet kur asbesti është  mbuluar përgjithnjë me çimento ose ndonjë material tjetër (përfshirë plastikën, gomën ose rrëshirën)</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Del="0018196E" w:rsidRDefault="00A5385D" w:rsidP="00961E0D">
            <w:pPr>
              <w:pStyle w:val="Paragrafi"/>
              <w:ind w:firstLine="0"/>
              <w:jc w:val="left"/>
              <w:rPr>
                <w:sz w:val="16"/>
                <w:szCs w:val="16"/>
                <w:lang w:val="sq-AL"/>
              </w:rPr>
            </w:pPr>
            <w:r w:rsidRPr="008E0B5C">
              <w:rPr>
                <w:sz w:val="16"/>
                <w:szCs w:val="16"/>
                <w:lang w:val="sq-AL"/>
              </w:rPr>
              <w:t xml:space="preserve">d. shkatërrimi i mjeteve të transportit hekurudhor përmes djegies kur asbesti është  i inkorporuar ose është  shpërndarë në gjithë strukturën e tij.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e.Lustrimi industrial duke përfshirë gdhendjen, shpimin ose montimin e produkteve të prodhuara prej asbesti, ose  ndonjërit nga produktet e mëposhtme  që nuk janë të lidhura me prodhimin – </w:t>
            </w:r>
          </w:p>
          <w:p w:rsidR="00A5385D" w:rsidRPr="008E0B5C" w:rsidRDefault="00A5385D" w:rsidP="00961E0D">
            <w:pPr>
              <w:pStyle w:val="Paragrafi"/>
              <w:ind w:firstLine="0"/>
              <w:jc w:val="left"/>
              <w:rPr>
                <w:sz w:val="16"/>
                <w:szCs w:val="16"/>
                <w:lang w:val="sq-AL"/>
              </w:rPr>
            </w:pPr>
            <w:r w:rsidRPr="008E0B5C">
              <w:rPr>
                <w:sz w:val="16"/>
                <w:szCs w:val="16"/>
                <w:lang w:val="sq-AL"/>
              </w:rPr>
              <w:t>(i) filtrat prej asbesti</w:t>
            </w:r>
          </w:p>
          <w:p w:rsidR="00A5385D" w:rsidRPr="008E0B5C" w:rsidRDefault="00A5385D" w:rsidP="00961E0D">
            <w:pPr>
              <w:pStyle w:val="Paragrafi"/>
              <w:ind w:firstLine="0"/>
              <w:jc w:val="left"/>
              <w:rPr>
                <w:sz w:val="16"/>
                <w:szCs w:val="16"/>
                <w:lang w:val="sq-AL"/>
              </w:rPr>
            </w:pPr>
            <w:r w:rsidRPr="008E0B5C">
              <w:rPr>
                <w:sz w:val="16"/>
                <w:szCs w:val="16"/>
                <w:lang w:val="sq-AL"/>
              </w:rPr>
              <w:t>(ii) produktet e fërkimit prej asbesti</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(iii) lidhjet, paketimet dhe materialet e përforcimit prej asbesti; </w:t>
            </w:r>
          </w:p>
          <w:p w:rsidR="00A5385D" w:rsidRPr="008E0B5C" w:rsidRDefault="00A5385D" w:rsidP="00961E0D">
            <w:pPr>
              <w:pStyle w:val="Paragrafi"/>
              <w:ind w:firstLine="0"/>
              <w:jc w:val="left"/>
              <w:rPr>
                <w:sz w:val="16"/>
                <w:szCs w:val="16"/>
                <w:lang w:val="sq-AL"/>
              </w:rPr>
            </w:pPr>
            <w:r w:rsidRPr="008E0B5C">
              <w:rPr>
                <w:sz w:val="16"/>
                <w:szCs w:val="16"/>
                <w:lang w:val="sq-AL"/>
              </w:rPr>
              <w:t>(iv) paketimet prej asbesti;</w:t>
            </w:r>
          </w:p>
          <w:p w:rsidR="00A5385D" w:rsidRPr="008E0B5C" w:rsidDel="0018196E" w:rsidRDefault="00A5385D" w:rsidP="00961E0D">
            <w:pPr>
              <w:pStyle w:val="Paragrafi"/>
              <w:ind w:firstLine="0"/>
              <w:jc w:val="left"/>
              <w:rPr>
                <w:sz w:val="16"/>
                <w:szCs w:val="16"/>
                <w:lang w:val="sq-AL"/>
              </w:rPr>
            </w:pPr>
            <w:r w:rsidRPr="008E0B5C">
              <w:rPr>
                <w:sz w:val="16"/>
                <w:szCs w:val="16"/>
                <w:lang w:val="sq-AL"/>
              </w:rPr>
              <w:t xml:space="preserve">(v) tekstilet prej asbesti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3.3</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Prodhimi i qelqit dhe fibrave të qelqit</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shkrirës është  më i madh se 20 tonë/ditë</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shkrirës është  i barabartë me 20 tonë/ditë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3.4</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a.  Shkrirje e substancave minerare</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shkrirës është  më i madh se 20 tonë/ditë</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shkrirës është  i barabartë me 20 tonë/ditë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  Prodhimi i substancave minerare</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shkrirës është  më i madh se 20 tonë/ditë</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Kapaciteti shkrirës është  i barabartë me 20 tonë/ditë ose më pak se kaq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3.5</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a. Prodhim i produkteve qeramike nëpërmjet pjekjes, përfshirë tjegullat, tullat, tullat refraktare, pllakat, prodhimet e poçerisë/qeramikës apo të porcelanit </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Kapaciteti prodhues është  më i madh se 75 tonë/ditë, dhe/ose kapaciteti i furrës është  më i madh se 4 m3  dhe me densitet vendosje që është  më i madh se 300 kg/m3 për çdo furrë </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prodhues është  i barabartë me 75 tonë/ditë ose më pak se kaq, dhe/ose kapaciteti i furrës është  i barabartë me 4 m3 ose më pak se kaq dhe me densitet vendosje për çdo furrë që është  i barabartë me 300 kg/m3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b. Pjekje e produkteve prej argjile të rëndë ose produkte zjarrduruese, </w:t>
            </w:r>
            <w:r w:rsidRPr="008E0B5C">
              <w:rPr>
                <w:sz w:val="16"/>
                <w:szCs w:val="16"/>
                <w:lang w:val="sq-AL"/>
              </w:rPr>
              <w:lastRenderedPageBreak/>
              <w:t>përveç produkteve prej argjile të rëndë në një furrë ku veprimtaria nuk përfshihet në përshkrimin e kategorisë 3.5 a më lart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lastRenderedPageBreak/>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c. Lustrim me avull të produkteve prej balte (poçeri/qeramikë) ose prej argjile me kripëra</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3.6</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Minierat nëntokësore dhe veprimtaritë e lidhura me to</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3.7</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Nxjerrja e mineraleve, rërës dhe argjilës nga minierat me shfrytëzim në qiell të hapur dhe nga guroret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3.8</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Gërmimet nën ujërat bregdetare ose ujërat sipërfaqësore kontinentale </w:t>
            </w:r>
          </w:p>
        </w:tc>
        <w:tc>
          <w:tcPr>
            <w:tcW w:w="980" w:type="pct"/>
            <w:shd w:val="clear" w:color="auto" w:fill="auto"/>
          </w:tcPr>
          <w:p w:rsidR="00A5385D" w:rsidRPr="008E0B5C" w:rsidRDefault="00A5385D" w:rsidP="00961E0D">
            <w:pPr>
              <w:pStyle w:val="Paragrafi"/>
              <w:ind w:firstLine="0"/>
              <w:rPr>
                <w:sz w:val="16"/>
                <w:szCs w:val="16"/>
                <w:lang w:val="sq-AL"/>
              </w:rPr>
            </w:pP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3.9</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Prerja, gdhendja dhe lustrimi i gurit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3.10</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Prodhimi i produkteve abrazive dhe produkteve të tjera minerale jometalike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p>
          <w:p w:rsidR="00A5385D" w:rsidRPr="008E0B5C" w:rsidRDefault="00A5385D" w:rsidP="00961E0D">
            <w:pPr>
              <w:pStyle w:val="Paragrafi"/>
              <w:ind w:firstLine="0"/>
              <w:rPr>
                <w:sz w:val="16"/>
                <w:szCs w:val="16"/>
                <w:lang w:val="sq-AL"/>
              </w:rPr>
            </w:pPr>
            <w:r w:rsidRPr="008E0B5C">
              <w:rPr>
                <w:b/>
                <w:sz w:val="16"/>
                <w:szCs w:val="16"/>
                <w:lang w:val="sq-AL"/>
              </w:rPr>
              <w:t>Industria  kimike (1)</w:t>
            </w: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4.1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Prodhimi i </w:t>
            </w:r>
          </w:p>
          <w:p w:rsidR="00A5385D" w:rsidRPr="008E0B5C" w:rsidRDefault="00A5385D" w:rsidP="00961E0D">
            <w:pPr>
              <w:pStyle w:val="Paragrafi"/>
              <w:ind w:firstLine="0"/>
              <w:jc w:val="left"/>
              <w:rPr>
                <w:sz w:val="16"/>
                <w:szCs w:val="16"/>
                <w:lang w:val="sq-AL"/>
              </w:rPr>
            </w:pPr>
            <w:r w:rsidRPr="008E0B5C">
              <w:rPr>
                <w:sz w:val="16"/>
                <w:szCs w:val="16"/>
                <w:lang w:val="sq-AL"/>
              </w:rPr>
              <w:t>kimikateve organike bazë(2)</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4.2</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Prodhimi i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kimikateve </w:t>
            </w:r>
          </w:p>
          <w:p w:rsidR="00A5385D" w:rsidRPr="008E0B5C" w:rsidRDefault="00A5385D" w:rsidP="00961E0D">
            <w:pPr>
              <w:pStyle w:val="Paragrafi"/>
              <w:ind w:firstLine="0"/>
              <w:jc w:val="left"/>
              <w:rPr>
                <w:sz w:val="16"/>
                <w:szCs w:val="16"/>
                <w:lang w:val="sq-AL"/>
              </w:rPr>
            </w:pPr>
            <w:r w:rsidRPr="008E0B5C">
              <w:rPr>
                <w:sz w:val="16"/>
                <w:szCs w:val="16"/>
                <w:lang w:val="sq-AL"/>
              </w:rPr>
              <w:t>inorganike bazë(3)</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4.3</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Prodhim i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plehëruesve me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bazë fosfori-azoti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ose potasiumi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(plehërues të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thjeshtë apo të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përzier).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4.4</w:t>
            </w:r>
          </w:p>
        </w:tc>
        <w:tc>
          <w:tcPr>
            <w:tcW w:w="986"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Prodhim i </w:t>
            </w:r>
          </w:p>
          <w:p w:rsidR="00A5385D" w:rsidRPr="008E0B5C" w:rsidRDefault="00A5385D" w:rsidP="00961E0D">
            <w:pPr>
              <w:pStyle w:val="Paragrafi"/>
              <w:ind w:firstLine="0"/>
              <w:rPr>
                <w:sz w:val="16"/>
                <w:szCs w:val="16"/>
                <w:lang w:val="sq-AL"/>
              </w:rPr>
            </w:pPr>
            <w:r w:rsidRPr="008E0B5C">
              <w:rPr>
                <w:sz w:val="16"/>
                <w:szCs w:val="16"/>
                <w:lang w:val="sq-AL"/>
              </w:rPr>
              <w:t xml:space="preserve">produkteve bazë </w:t>
            </w:r>
          </w:p>
          <w:p w:rsidR="00A5385D" w:rsidRPr="008E0B5C" w:rsidRDefault="00A5385D" w:rsidP="00961E0D">
            <w:pPr>
              <w:pStyle w:val="Paragrafi"/>
              <w:ind w:firstLine="0"/>
              <w:rPr>
                <w:sz w:val="16"/>
                <w:szCs w:val="16"/>
                <w:lang w:val="sq-AL"/>
              </w:rPr>
            </w:pPr>
            <w:r w:rsidRPr="008E0B5C">
              <w:rPr>
                <w:sz w:val="16"/>
                <w:szCs w:val="16"/>
                <w:lang w:val="sq-AL"/>
              </w:rPr>
              <w:t xml:space="preserve">për shëndetin e </w:t>
            </w:r>
          </w:p>
          <w:p w:rsidR="00A5385D" w:rsidRPr="008E0B5C" w:rsidRDefault="00A5385D" w:rsidP="00961E0D">
            <w:pPr>
              <w:pStyle w:val="Paragrafi"/>
              <w:ind w:firstLine="0"/>
              <w:rPr>
                <w:sz w:val="16"/>
                <w:szCs w:val="16"/>
                <w:lang w:val="sq-AL"/>
              </w:rPr>
            </w:pPr>
            <w:r w:rsidRPr="008E0B5C">
              <w:rPr>
                <w:sz w:val="16"/>
                <w:szCs w:val="16"/>
                <w:lang w:val="sq-AL"/>
              </w:rPr>
              <w:t xml:space="preserve">bimëve dhe të  </w:t>
            </w:r>
          </w:p>
          <w:p w:rsidR="00A5385D" w:rsidRPr="008E0B5C" w:rsidRDefault="00A5385D" w:rsidP="00961E0D">
            <w:pPr>
              <w:pStyle w:val="Paragrafi"/>
              <w:ind w:firstLine="0"/>
              <w:rPr>
                <w:sz w:val="16"/>
                <w:szCs w:val="16"/>
                <w:lang w:val="sq-AL"/>
              </w:rPr>
            </w:pPr>
            <w:r w:rsidRPr="008E0B5C">
              <w:rPr>
                <w:sz w:val="16"/>
                <w:szCs w:val="16"/>
                <w:lang w:val="sq-AL"/>
              </w:rPr>
              <w:t>biocideve.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4.5</w:t>
            </w:r>
          </w:p>
        </w:tc>
        <w:tc>
          <w:tcPr>
            <w:tcW w:w="986"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Prodhim i </w:t>
            </w:r>
          </w:p>
          <w:p w:rsidR="00A5385D" w:rsidRPr="008E0B5C" w:rsidRDefault="00A5385D" w:rsidP="00961E0D">
            <w:pPr>
              <w:pStyle w:val="Paragrafi"/>
              <w:ind w:firstLine="0"/>
              <w:rPr>
                <w:sz w:val="16"/>
                <w:szCs w:val="16"/>
                <w:lang w:val="sq-AL"/>
              </w:rPr>
            </w:pPr>
            <w:r w:rsidRPr="008E0B5C">
              <w:rPr>
                <w:sz w:val="16"/>
                <w:szCs w:val="16"/>
                <w:lang w:val="sq-AL"/>
              </w:rPr>
              <w:t xml:space="preserve">produkteve </w:t>
            </w:r>
          </w:p>
          <w:p w:rsidR="00A5385D" w:rsidRPr="008E0B5C" w:rsidRDefault="00A5385D" w:rsidP="00961E0D">
            <w:pPr>
              <w:pStyle w:val="Paragrafi"/>
              <w:ind w:firstLine="0"/>
              <w:rPr>
                <w:sz w:val="16"/>
                <w:szCs w:val="16"/>
                <w:lang w:val="sq-AL"/>
              </w:rPr>
            </w:pPr>
            <w:r w:rsidRPr="008E0B5C">
              <w:rPr>
                <w:sz w:val="16"/>
                <w:szCs w:val="16"/>
                <w:lang w:val="sq-AL"/>
              </w:rPr>
              <w:t xml:space="preserve">farmaceutike bazë </w:t>
            </w:r>
          </w:p>
          <w:p w:rsidR="00A5385D" w:rsidRPr="008E0B5C" w:rsidRDefault="00A5385D" w:rsidP="00961E0D">
            <w:pPr>
              <w:pStyle w:val="Paragrafi"/>
              <w:ind w:firstLine="0"/>
              <w:rPr>
                <w:sz w:val="16"/>
                <w:szCs w:val="16"/>
                <w:lang w:val="sq-AL"/>
              </w:rPr>
            </w:pPr>
            <w:r w:rsidRPr="008E0B5C">
              <w:rPr>
                <w:sz w:val="16"/>
                <w:szCs w:val="16"/>
                <w:lang w:val="sq-AL"/>
              </w:rPr>
              <w:t xml:space="preserve">me anë të </w:t>
            </w:r>
          </w:p>
          <w:p w:rsidR="00A5385D" w:rsidRPr="008E0B5C" w:rsidRDefault="00A5385D" w:rsidP="00961E0D">
            <w:pPr>
              <w:pStyle w:val="Paragrafi"/>
              <w:ind w:firstLine="0"/>
              <w:rPr>
                <w:sz w:val="16"/>
                <w:szCs w:val="16"/>
                <w:lang w:val="sq-AL"/>
              </w:rPr>
            </w:pPr>
            <w:r w:rsidRPr="008E0B5C">
              <w:rPr>
                <w:sz w:val="16"/>
                <w:szCs w:val="16"/>
                <w:lang w:val="sq-AL"/>
              </w:rPr>
              <w:t xml:space="preserve">proceseve kimike </w:t>
            </w:r>
          </w:p>
          <w:p w:rsidR="00A5385D" w:rsidRPr="008E0B5C" w:rsidRDefault="00A5385D" w:rsidP="00961E0D">
            <w:pPr>
              <w:pStyle w:val="Paragrafi"/>
              <w:ind w:firstLine="0"/>
              <w:rPr>
                <w:sz w:val="16"/>
                <w:szCs w:val="16"/>
                <w:lang w:val="sq-AL"/>
              </w:rPr>
            </w:pPr>
            <w:r w:rsidRPr="008E0B5C">
              <w:rPr>
                <w:sz w:val="16"/>
                <w:szCs w:val="16"/>
                <w:lang w:val="sq-AL"/>
              </w:rPr>
              <w:t xml:space="preserve">ose biologjike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4.6</w:t>
            </w:r>
          </w:p>
        </w:tc>
        <w:tc>
          <w:tcPr>
            <w:tcW w:w="986"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Prodhim i </w:t>
            </w:r>
          </w:p>
          <w:p w:rsidR="00A5385D" w:rsidRPr="008E0B5C" w:rsidRDefault="00A5385D" w:rsidP="00961E0D">
            <w:pPr>
              <w:pStyle w:val="Paragrafi"/>
              <w:ind w:firstLine="0"/>
              <w:rPr>
                <w:sz w:val="16"/>
                <w:szCs w:val="16"/>
                <w:lang w:val="sq-AL"/>
              </w:rPr>
            </w:pPr>
            <w:r w:rsidRPr="008E0B5C">
              <w:rPr>
                <w:sz w:val="16"/>
                <w:szCs w:val="16"/>
                <w:lang w:val="sq-AL"/>
              </w:rPr>
              <w:t>eksplozivëve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4.7</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Magazinimi i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kimikateve, përveçse kur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paraqiten si pjesë e ndonjë veprimtarie tjetër të Tipit A ose Tipit B dhe përveç ndodhjes në një cisternë të </w:t>
            </w:r>
          </w:p>
          <w:p w:rsidR="00A5385D" w:rsidRPr="008E0B5C" w:rsidRDefault="00A5385D" w:rsidP="00961E0D">
            <w:pPr>
              <w:pStyle w:val="Paragrafi"/>
              <w:ind w:firstLine="0"/>
              <w:jc w:val="left"/>
              <w:rPr>
                <w:sz w:val="16"/>
                <w:szCs w:val="16"/>
                <w:lang w:val="sq-AL"/>
              </w:rPr>
            </w:pPr>
            <w:r w:rsidRPr="008E0B5C">
              <w:rPr>
                <w:sz w:val="16"/>
                <w:szCs w:val="16"/>
                <w:lang w:val="sq-AL"/>
              </w:rPr>
              <w:t>lëvizshme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I barabartë ose më i madh se limitet e mëposhtme: </w:t>
            </w:r>
          </w:p>
          <w:p w:rsidR="00A5385D" w:rsidRPr="008E0B5C" w:rsidRDefault="00A5385D" w:rsidP="00961E0D">
            <w:pPr>
              <w:pStyle w:val="Paragrafi"/>
              <w:ind w:firstLine="0"/>
              <w:jc w:val="left"/>
              <w:rPr>
                <w:sz w:val="16"/>
                <w:szCs w:val="16"/>
                <w:lang w:val="sq-AL"/>
              </w:rPr>
            </w:pPr>
            <w:r w:rsidRPr="008E0B5C">
              <w:rPr>
                <w:sz w:val="16"/>
                <w:szCs w:val="16"/>
                <w:lang w:val="sq-AL"/>
              </w:rPr>
              <w:t>Secili ose disa prej akriloideve 20 tonë;</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Akrilonitrilet 20 tonë;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Amoniak anhidrid prej 100 tonë; </w:t>
            </w:r>
          </w:p>
          <w:p w:rsidR="00A5385D" w:rsidRPr="008E0B5C" w:rsidRDefault="00A5385D" w:rsidP="00961E0D">
            <w:pPr>
              <w:pStyle w:val="Paragrafi"/>
              <w:ind w:firstLine="0"/>
              <w:jc w:val="left"/>
              <w:rPr>
                <w:sz w:val="16"/>
                <w:szCs w:val="16"/>
                <w:lang w:val="sq-AL"/>
              </w:rPr>
            </w:pPr>
            <w:r w:rsidRPr="008E0B5C">
              <w:rPr>
                <w:sz w:val="16"/>
                <w:szCs w:val="16"/>
                <w:lang w:val="sq-AL"/>
              </w:rPr>
              <w:t>Fluorur hidrogjeni anhidrid 1 ton;</w:t>
            </w:r>
          </w:p>
          <w:p w:rsidR="00A5385D" w:rsidRPr="008E0B5C" w:rsidRDefault="00A5385D" w:rsidP="00961E0D">
            <w:pPr>
              <w:pStyle w:val="Paragrafi"/>
              <w:ind w:firstLine="0"/>
              <w:jc w:val="left"/>
              <w:rPr>
                <w:sz w:val="16"/>
                <w:szCs w:val="16"/>
                <w:lang w:val="sq-AL"/>
              </w:rPr>
            </w:pPr>
            <w:r w:rsidRPr="008E0B5C">
              <w:rPr>
                <w:sz w:val="16"/>
                <w:szCs w:val="16"/>
                <w:lang w:val="sq-AL"/>
              </w:rPr>
              <w:t>Toluen di-isocianati 20 tonë;</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Monomer klorid vinyl 20 tonë; </w:t>
            </w:r>
          </w:p>
          <w:p w:rsidR="00A5385D" w:rsidRPr="008E0B5C" w:rsidRDefault="00A5385D" w:rsidP="00961E0D">
            <w:pPr>
              <w:pStyle w:val="Paragrafi"/>
              <w:ind w:firstLine="0"/>
              <w:jc w:val="left"/>
              <w:rPr>
                <w:sz w:val="16"/>
                <w:szCs w:val="16"/>
                <w:lang w:val="sq-AL"/>
              </w:rPr>
            </w:pPr>
            <w:r w:rsidRPr="008E0B5C">
              <w:rPr>
                <w:sz w:val="16"/>
                <w:szCs w:val="16"/>
                <w:lang w:val="sq-AL"/>
              </w:rPr>
              <w:t>Etilene 8000 tonë.</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Poshtë limitit të Tipit B</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Menaxhimi i mbetjeve</w:t>
            </w:r>
          </w:p>
          <w:p w:rsidR="00A5385D" w:rsidRPr="008E0B5C" w:rsidRDefault="00A5385D" w:rsidP="00961E0D">
            <w:pPr>
              <w:pStyle w:val="Paragrafi"/>
              <w:ind w:firstLine="0"/>
              <w:jc w:val="left"/>
              <w:rPr>
                <w:b/>
                <w:sz w:val="16"/>
                <w:szCs w:val="16"/>
                <w:lang w:val="sq-AL"/>
              </w:rPr>
            </w:pPr>
          </w:p>
          <w:p w:rsidR="00A5385D" w:rsidRPr="008E0B5C" w:rsidRDefault="00A5385D" w:rsidP="00961E0D">
            <w:pPr>
              <w:pStyle w:val="Paragrafi"/>
              <w:ind w:firstLine="0"/>
              <w:jc w:val="left"/>
              <w:rPr>
                <w:b/>
                <w:sz w:val="16"/>
                <w:szCs w:val="16"/>
                <w:lang w:val="sq-AL"/>
              </w:rPr>
            </w:pPr>
          </w:p>
          <w:p w:rsidR="00A5385D" w:rsidRPr="008E0B5C" w:rsidRDefault="00A5385D" w:rsidP="00961E0D">
            <w:pPr>
              <w:pStyle w:val="Paragrafi"/>
              <w:ind w:firstLine="0"/>
              <w:jc w:val="left"/>
              <w:rPr>
                <w:b/>
                <w:sz w:val="16"/>
                <w:szCs w:val="16"/>
                <w:lang w:val="sq-AL"/>
              </w:rPr>
            </w:pPr>
          </w:p>
          <w:p w:rsidR="00A5385D" w:rsidRPr="008E0B5C" w:rsidRDefault="00A5385D" w:rsidP="00961E0D">
            <w:pPr>
              <w:pStyle w:val="Paragrafi"/>
              <w:ind w:firstLine="0"/>
              <w:jc w:val="left"/>
              <w:rPr>
                <w:b/>
                <w:sz w:val="16"/>
                <w:szCs w:val="16"/>
                <w:lang w:val="sq-AL"/>
              </w:rPr>
            </w:pPr>
          </w:p>
          <w:p w:rsidR="00A5385D" w:rsidRPr="008E0B5C" w:rsidRDefault="00A5385D" w:rsidP="00961E0D">
            <w:pPr>
              <w:pStyle w:val="Paragrafi"/>
              <w:ind w:firstLine="0"/>
              <w:jc w:val="left"/>
              <w:rPr>
                <w:b/>
                <w:sz w:val="16"/>
                <w:szCs w:val="16"/>
                <w:lang w:val="sq-AL"/>
              </w:rPr>
            </w:pPr>
          </w:p>
          <w:p w:rsidR="00A5385D" w:rsidRPr="008E0B5C" w:rsidRDefault="00A5385D" w:rsidP="00961E0D">
            <w:pPr>
              <w:pStyle w:val="Paragrafi"/>
              <w:ind w:firstLine="0"/>
              <w:jc w:val="left"/>
              <w:rPr>
                <w:b/>
                <w:sz w:val="16"/>
                <w:szCs w:val="16"/>
                <w:lang w:val="sq-AL"/>
              </w:rPr>
            </w:pPr>
          </w:p>
          <w:p w:rsidR="00A5385D" w:rsidRPr="008E0B5C" w:rsidRDefault="00A5385D" w:rsidP="00961E0D">
            <w:pPr>
              <w:pStyle w:val="Paragrafi"/>
              <w:ind w:firstLine="0"/>
              <w:jc w:val="left"/>
              <w:rPr>
                <w:b/>
                <w:sz w:val="16"/>
                <w:szCs w:val="16"/>
                <w:lang w:val="sq-AL"/>
              </w:rPr>
            </w:pPr>
          </w:p>
          <w:p w:rsidR="00A5385D" w:rsidRPr="008E0B5C" w:rsidRDefault="00A5385D" w:rsidP="00961E0D">
            <w:pPr>
              <w:pStyle w:val="Paragrafi"/>
              <w:ind w:firstLine="0"/>
              <w:jc w:val="left"/>
              <w:rPr>
                <w:b/>
                <w:sz w:val="16"/>
                <w:szCs w:val="16"/>
                <w:lang w:val="sq-AL"/>
              </w:rPr>
            </w:pP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lastRenderedPageBreak/>
              <w:t>5.1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a. Incinerimi i  mbetjeve të rrezikshme në një instalim incinerimi </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Të gjitha instalimet </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  Incinerim i mbetjeve duke përfshirë mbetjet e kafshëve në një instalim incinerimi, përveç atij të referuar në pikën 5.1 a</w:t>
            </w:r>
          </w:p>
          <w:p w:rsidR="00A5385D" w:rsidRPr="008E0B5C" w:rsidRDefault="00A5385D" w:rsidP="00961E0D">
            <w:pPr>
              <w:pStyle w:val="Paragrafi"/>
              <w:ind w:firstLine="0"/>
              <w:jc w:val="left"/>
              <w:rPr>
                <w:sz w:val="16"/>
                <w:szCs w:val="16"/>
                <w:lang w:val="sq-AL"/>
              </w:rPr>
            </w:pP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Instalimi i incinerimit përdoret ose është  disenjuar për të djegur mbetje me intensitet më shumë se 1 ton/orë    </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Instalimi i incinerimit përdoret ose është </w:t>
            </w:r>
          </w:p>
          <w:p w:rsidR="00A5385D" w:rsidRPr="008E0B5C" w:rsidRDefault="00A5385D" w:rsidP="00961E0D">
            <w:pPr>
              <w:pStyle w:val="Paragrafi"/>
              <w:ind w:firstLine="0"/>
              <w:jc w:val="left"/>
              <w:rPr>
                <w:sz w:val="16"/>
                <w:szCs w:val="16"/>
                <w:lang w:val="sq-AL"/>
              </w:rPr>
            </w:pPr>
            <w:r w:rsidRPr="008E0B5C">
              <w:rPr>
                <w:sz w:val="16"/>
                <w:szCs w:val="16"/>
                <w:lang w:val="sq-AL"/>
              </w:rPr>
              <w:t>disenjuar për të djegur mbetje me intensitet të barabartë me 1 ton/orë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5.2</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a.  Lendfilli i mbetjeve (D1) duke përjashtuar lendfillin e mbetjeve inerte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i depozitimit është më i madh se 10 tonë/ditë ose kapaciteti i disenjuar i lendfillit është më i madh se 25 000 tonë.</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depozitues është i barabartë me 10 tonë/ditë ose më pak se kaq ose kapaciteti i disenjuar i lendfillit është 25 000 tonë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b. Lendfill i mbetjeve inerte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5.3</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a. Asgjësimi i mbetjeve të rrezikshme përveç incinerimit (5.1 a) ose lendfillimit (5.2 a)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i përpunimit është  më i madh se 10 tonë/ditë</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i përpunimit është  i barabartë me 10 tonë/ditë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 Asgjësimi i vajrave të përdorura përveç  incinerimit   (5.1 a) ose lendfillimit (5.2 a)</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i përpunimit është  më i madh se 10 tonë/ditë</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i përpunimit është  i barabartë me 10 tonë/ditë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c. Asgjësim i mbetjeve jo të rrezikshme me trajtim biologjik (D8)</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përpunimit është  më i madh se 10 tonë/ditë</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i përpunimit është  i barabartë me 50 tonë/ditë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d. Asgjësim i mbetjeve jo të rrezikshme me trajtim fiziko – kimik (D9)</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i përpunimit është  më i madh se 50 tonë/ditë</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i përpunimit është  i barabartë me 50 tonë/ditë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e. Asgjësimi i mbetjeve jo të rrezikshme me metoda të tjera përveç (D1), (D8) ose  (D9)</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5.4</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a. Rikuperim i mbetjeve të rrezikshme me anë të operacioneve R1, R5, R6, R8, ose R9</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 Rikuperim i mbetjeve të rrezikshme me anë të operacioneve R2, R3, R4, R7 ose R10</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c. Rikuperim i mbetjeve jo të rrezikshme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5.5</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Magazinim i hekurishteve/ skrapeve të metalit që nuk përmbajnë materiale të rrezikshme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5.6</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a. Pastrim, larje sprucim ose veshje e mbetjeve të ambalazheve/  paketimeve ose kontenierëve në mënyrë që të ripërdoren</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 Magazinim i mbetjeve në lidhje me zbatimin e veprimtarive të pikës 5.6 a</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5.7</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Magazinim, trajtim, riparim ose rinovim i mbetjeve të pajisjeve elektrike dhe elektronike (WEEE)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5.8</w:t>
            </w: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Magazinim, rikuperim i hekurishteve/ skrapeve të metalit ose çmontim i mbetjeve nga motorët e makinave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5.9</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Magazinim i përkohshëm i mbetjeve duke përfshirë tepricat e produkteve nga kontenierët ose nga larjet e kontenierëve, dhe çdo mbetje të rrezikshme në mjediset pritëse të një zone portuale dhe ku mbetjet janë magazinuar për jo më shumë se 7 ditë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5.10</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a. Stacion transferimi për mbetje të rrezikshme që nuk përmendet më lart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b. Stacion transferimi për </w:t>
            </w:r>
            <w:r w:rsidRPr="008E0B5C">
              <w:rPr>
                <w:sz w:val="16"/>
                <w:szCs w:val="16"/>
                <w:lang w:val="sq-AL"/>
              </w:rPr>
              <w:lastRenderedPageBreak/>
              <w:t>mbetje jo të rrezikshme që nuk përmendet më lart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lastRenderedPageBreak/>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Te gjitha instalimet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5.11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Kompostim i mbetjeve bio</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i kompostimit më i madh se 50 tonë</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i kompostimit është i barabartë me 50 tonë ose më pak se kaq</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 xml:space="preserve">Trajtimi i ujërave dhe ujërave të zeza </w:t>
            </w:r>
          </w:p>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6.1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Instalim trajtimi për ujërat e ndotura urbane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6.2</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Trajtimi i ujërave të ndotura industriale në vendin ku krijohen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6.3</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Përdorimi i llumit të ujërave të zeza në tokë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           --------</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6.4</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Magazinim dhe/ose trajtim i mbetjeve të tjera të ujërave të zeza  urbane duke përfshirë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 llumin nga ujërat e ndotura urbane </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 llumin e cisternave septike </w:t>
            </w:r>
          </w:p>
          <w:p w:rsidR="00A5385D" w:rsidRPr="008E0B5C" w:rsidRDefault="00A5385D" w:rsidP="00961E0D">
            <w:pPr>
              <w:pStyle w:val="Paragrafi"/>
              <w:ind w:firstLine="0"/>
              <w:jc w:val="left"/>
              <w:rPr>
                <w:sz w:val="16"/>
                <w:szCs w:val="16"/>
                <w:lang w:val="sq-AL"/>
              </w:rPr>
            </w:pPr>
            <w:r w:rsidRPr="008E0B5C">
              <w:rPr>
                <w:sz w:val="16"/>
                <w:szCs w:val="16"/>
                <w:lang w:val="sq-AL"/>
              </w:rPr>
              <w:t>- mbetjet e ujërave të zeza nga gropa të hapura</w:t>
            </w:r>
          </w:p>
          <w:p w:rsidR="00A5385D" w:rsidRPr="008E0B5C" w:rsidRDefault="00A5385D" w:rsidP="00961E0D">
            <w:pPr>
              <w:pStyle w:val="Paragrafi"/>
              <w:ind w:firstLine="0"/>
              <w:jc w:val="left"/>
              <w:rPr>
                <w:sz w:val="16"/>
                <w:szCs w:val="16"/>
                <w:lang w:val="sq-AL"/>
              </w:rPr>
            </w:pPr>
            <w:r w:rsidRPr="008E0B5C">
              <w:rPr>
                <w:sz w:val="16"/>
                <w:szCs w:val="16"/>
                <w:lang w:val="sq-AL"/>
              </w:rPr>
              <w:t>- mbetjet nga pastrimi i kanaleve të ujërave të zeza</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            ------</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r>
      <w:tr w:rsidR="00A5385D" w:rsidRPr="008E0B5C" w:rsidTr="00961E0D">
        <w:tc>
          <w:tcPr>
            <w:tcW w:w="818" w:type="pct"/>
            <w:vMerge w:val="restart"/>
            <w:shd w:val="clear" w:color="auto" w:fill="auto"/>
          </w:tcPr>
          <w:p w:rsidR="00A5385D" w:rsidRPr="008E0B5C" w:rsidRDefault="00A5385D" w:rsidP="00961E0D">
            <w:pPr>
              <w:pStyle w:val="Paragrafi"/>
              <w:ind w:firstLine="0"/>
              <w:rPr>
                <w:sz w:val="16"/>
                <w:szCs w:val="16"/>
                <w:lang w:val="sq-AL"/>
              </w:rPr>
            </w:pPr>
          </w:p>
          <w:p w:rsidR="00A5385D" w:rsidRPr="008E0B5C" w:rsidRDefault="00A5385D" w:rsidP="00961E0D">
            <w:pPr>
              <w:pStyle w:val="Paragrafi"/>
              <w:ind w:firstLine="0"/>
              <w:jc w:val="left"/>
              <w:rPr>
                <w:b/>
                <w:sz w:val="16"/>
                <w:szCs w:val="16"/>
                <w:lang w:val="sq-AL"/>
              </w:rPr>
            </w:pPr>
            <w:r w:rsidRPr="008E0B5C">
              <w:rPr>
                <w:b/>
                <w:sz w:val="16"/>
                <w:szCs w:val="16"/>
                <w:lang w:val="sq-AL"/>
              </w:rPr>
              <w:t>Veprimtaritë e prodhimit të letrës, pulpës dhe dërrasës</w:t>
            </w:r>
          </w:p>
          <w:p w:rsidR="00A5385D" w:rsidRPr="008E0B5C" w:rsidRDefault="00A5385D" w:rsidP="00961E0D">
            <w:pPr>
              <w:pStyle w:val="Paragrafi"/>
              <w:ind w:firstLine="0"/>
              <w:rPr>
                <w:sz w:val="16"/>
                <w:szCs w:val="16"/>
                <w:lang w:val="sq-AL"/>
              </w:rPr>
            </w:pP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7.1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a.  Prodhim i pulpës nga trungjet e drurit dhe materiale të tjera fibroze </w:t>
            </w:r>
          </w:p>
          <w:p w:rsidR="00A5385D" w:rsidRPr="008E0B5C" w:rsidRDefault="00A5385D" w:rsidP="00961E0D">
            <w:pPr>
              <w:pStyle w:val="Paragrafi"/>
              <w:ind w:firstLine="0"/>
              <w:jc w:val="left"/>
              <w:rPr>
                <w:sz w:val="16"/>
                <w:szCs w:val="16"/>
                <w:lang w:val="sq-AL"/>
              </w:rPr>
            </w:pP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b.  Prodhim i letrës dhe ose i kartonit  </w:t>
            </w:r>
          </w:p>
          <w:p w:rsidR="00A5385D" w:rsidRPr="008E0B5C" w:rsidRDefault="00A5385D" w:rsidP="00961E0D">
            <w:pPr>
              <w:pStyle w:val="Paragrafi"/>
              <w:ind w:firstLine="0"/>
              <w:jc w:val="left"/>
              <w:rPr>
                <w:sz w:val="16"/>
                <w:szCs w:val="16"/>
                <w:lang w:val="sq-AL"/>
              </w:rPr>
            </w:pP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prodhues është  më i madh se 20 tonë/ditë</w:t>
            </w:r>
          </w:p>
          <w:p w:rsidR="00A5385D" w:rsidRPr="008E0B5C" w:rsidRDefault="00A5385D" w:rsidP="00961E0D">
            <w:pPr>
              <w:pStyle w:val="Paragrafi"/>
              <w:ind w:firstLine="0"/>
              <w:rPr>
                <w:sz w:val="16"/>
                <w:szCs w:val="16"/>
                <w:lang w:val="sq-AL"/>
              </w:rPr>
            </w:pP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prodhues  është  i barabartë me 20 tonë/ditë ose më pak se kaq</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c. Prodhim i dërrasës me ristela dhe me  fibra, kompresatës  ose me çdo përbërje tjetër me bazë druri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veprimtaritë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 xml:space="preserve">Veprimtaritë e karbonit </w:t>
            </w: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7.2</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Prodhim i karbonit ose qymyrit që digjet me vështirësi me anë të djegies ose grafitizimit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instalimet  </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Veprimtaritë e katranit dhe të bitumit</w:t>
            </w: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7.3</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a. Distilim i katranit ose i bitumit në lidhje me ndonjë proces prodhimi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 Ngrohjen e katranit për prodhimin e elektrodave ose materialeve refraktare me bazë karboni</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c. Veprimtaritë që nuk përfshihen në pikat 7.3 a ose 7.3 b ose në pika të tjera të kësaj  shtojce, që përfshijnë ngrohjen, por jo distilimin e  katranit ose bitumit në lidhje me ndonjë veprimtari prodhimi</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d. Veprimtaritë që nuk përfshihen në pikat 7.3 a ose 7.3 b ose në pika të tjera të kësaj  shtojce, që përfshijnë oksidimin e bitumit, duke fryrë ajër përmes saj, në fabrikën ku nuk kryhet asnjë nga aktivitetet e përshkruara në ndonjë seksion të kësaj  shtojce.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 xml:space="preserve">Përpunimi i tekstileve ose fibrave </w:t>
            </w: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7.4</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Fabrika për trajtimin paraprak ose ngjyrosjen e tekstileve dhe fibrave  (veprime të tilla si larje, zbardhje, mercerizim)</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përpunues është  më i madh se 10 tonë/ditë</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Kapaciteti përpunues është  i barabartë me 10 tonë/ditë ose më pak se kaq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Default="00A5385D" w:rsidP="00961E0D">
            <w:pPr>
              <w:pStyle w:val="Paragrafi"/>
              <w:ind w:firstLine="0"/>
              <w:jc w:val="left"/>
              <w:rPr>
                <w:b/>
                <w:sz w:val="16"/>
                <w:szCs w:val="16"/>
                <w:lang w:val="sq-AL"/>
              </w:rPr>
            </w:pPr>
            <w:r w:rsidRPr="008E0B5C">
              <w:rPr>
                <w:b/>
                <w:sz w:val="16"/>
                <w:szCs w:val="16"/>
                <w:lang w:val="sq-AL"/>
              </w:rPr>
              <w:t xml:space="preserve">Përpunimi i gëzofit </w:t>
            </w:r>
          </w:p>
          <w:p w:rsidR="00A5385D" w:rsidRDefault="00A5385D" w:rsidP="00961E0D">
            <w:pPr>
              <w:pStyle w:val="Paragrafi"/>
              <w:ind w:firstLine="0"/>
              <w:jc w:val="left"/>
              <w:rPr>
                <w:b/>
                <w:sz w:val="16"/>
                <w:szCs w:val="16"/>
                <w:lang w:val="sq-AL"/>
              </w:rPr>
            </w:pPr>
          </w:p>
          <w:p w:rsidR="00A5385D" w:rsidRPr="008E0B5C" w:rsidRDefault="00A5385D" w:rsidP="00961E0D">
            <w:pPr>
              <w:pStyle w:val="Paragrafi"/>
              <w:ind w:firstLine="0"/>
              <w:jc w:val="left"/>
              <w:rPr>
                <w:b/>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7.5</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Instalime për krehjen dhe lyerjen e gëzofëve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Kapaciteti përpunues është  më i madh se 10 tonë/ditë</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Kapaciteti trajtues është  i barabartë me 10 tonë/ditë ose më pak se kaq </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lastRenderedPageBreak/>
              <w:t xml:space="preserve">Trajtimet me regjje dhe prodhimi i lëkurës </w:t>
            </w: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7.6</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a. Regjja e lëkurëve të papunuara dhe shollave</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trajtues është  më i madh se 12 tonë/ditë produkt të përfunduar</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përpunues është  i barabartë me 12 tonë/ditë produkt të përfunduar ose më pak se kaq</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jc w:val="left"/>
              <w:rPr>
                <w:b/>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b. Prodhime të produkteve të lëkurës përveç rastit kur është  pjesë e një veprimtarie tjetër në këtë  shtojcë</w:t>
            </w:r>
          </w:p>
        </w:tc>
        <w:tc>
          <w:tcPr>
            <w:tcW w:w="980"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Të gjitha instalimet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 xml:space="preserve">Prodhimi i ushqimeve dhe pijeve dhe veprimtaritë e lidhura me to  </w:t>
            </w: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7.7</w:t>
            </w: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a. Thertore  </w:t>
            </w:r>
          </w:p>
        </w:tc>
        <w:tc>
          <w:tcPr>
            <w:tcW w:w="980"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prodhues i karkasave është  më i madh se 50 tonë/ditë</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prodhues i karkasave është  i barabartë me 50 tonë/ditë ose më pak se kaq, por gjithsesi më shumë se 5 tonë/ditë</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prodhues i karkasave është  i barabartë me 5 tonë në ditë ose më pak se kaq.</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b. Asgjësim ose riciklim i karkasave të kafshëve ose mbetjeve të kafshëve, me mënyra të tjera përveç shndërrimit ose incinerimit, të përmendura në ndonjë veprimtari tjetër të kësaj  shtojce. </w:t>
            </w:r>
          </w:p>
        </w:tc>
        <w:tc>
          <w:tcPr>
            <w:tcW w:w="980"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i trajtimit është  më i madh se 10 tonë/ditë të karkasave të kafshëve ose mbetjeve të kafshëve ose të dyja bashkë</w:t>
            </w:r>
          </w:p>
          <w:p w:rsidR="00A5385D" w:rsidRPr="008E0B5C" w:rsidRDefault="00A5385D" w:rsidP="00961E0D">
            <w:pPr>
              <w:pStyle w:val="Paragrafi"/>
              <w:ind w:firstLine="0"/>
              <w:jc w:val="left"/>
              <w:rPr>
                <w:spacing w:val="-4"/>
                <w:sz w:val="16"/>
                <w:szCs w:val="16"/>
                <w:lang w:val="sq-AL"/>
              </w:rPr>
            </w:pP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Kapaciteti i trajtimit është  i barabartë me 10 tonë/ditë ose më pak se kaq karkasa të kafshëve ose mbetjeve të kafshëve ose të dyja bashkë. </w:t>
            </w:r>
          </w:p>
          <w:p w:rsidR="00A5385D" w:rsidRPr="008E0B5C" w:rsidRDefault="00A5385D" w:rsidP="00961E0D">
            <w:pPr>
              <w:pStyle w:val="Paragrafi"/>
              <w:ind w:firstLine="0"/>
              <w:jc w:val="left"/>
              <w:rPr>
                <w:spacing w:val="-4"/>
                <w:sz w:val="16"/>
                <w:szCs w:val="16"/>
                <w:lang w:val="sq-AL"/>
              </w:rPr>
            </w:pP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c.   Trajtimi dhe përpunimi i materialeve të nevojshme për prodhimin e ushqimeve nga lëndët e para nga kafshët (përveç qumështit) </w:t>
            </w:r>
          </w:p>
          <w:p w:rsidR="00A5385D" w:rsidRPr="008E0B5C" w:rsidRDefault="00A5385D" w:rsidP="00961E0D">
            <w:pPr>
              <w:pStyle w:val="Paragrafi"/>
              <w:ind w:firstLine="0"/>
              <w:jc w:val="left"/>
              <w:rPr>
                <w:spacing w:val="-4"/>
                <w:sz w:val="16"/>
                <w:szCs w:val="16"/>
                <w:lang w:val="sq-AL"/>
              </w:rPr>
            </w:pPr>
          </w:p>
        </w:tc>
        <w:tc>
          <w:tcPr>
            <w:tcW w:w="980"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Kapaciteti i prodhimit të produktit të përfunduar është  më i madh se 75 tonë në ditë </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Kapaciteti i prodhimit të produktit të përfunduar është  i barabartë me 75 tonë në ditë ose më pak se kaq, por më shumë se 5 tonë/ditë  </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i prodhimit të produktit të përfunduar është  i barabartë me 5 tonë/ditë ose më pak</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d. Trajtimi dhe përpunimi i materialeve të nevojshme për prodhimin e produkteve ushqimore nga lëndët e para vegjetale </w:t>
            </w:r>
          </w:p>
        </w:tc>
        <w:tc>
          <w:tcPr>
            <w:tcW w:w="980"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i prodhimit të produktit të përfunduar është  më i madh se 300 tonë në ditë (vlerë mesatare duke u bazuar në të dhëna trimestrale).</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i prodhimit të produktit të përfunduar është     i barabartë me 300 tonë në ditë ose më pak se kaq (vlerë mesatare bazuar në të dhënat trimestrale), por më shumë se 10 tonë/ditë.</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Kapaciteti i prodhimit të produktit të përfunduar është </w:t>
            </w:r>
          </w:p>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 i barabartë me 10 tonë/ditë ose më pak.</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e. Trajtimi dhe përpunimi i qumështit</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Sasia e qumështit në hyrje është  më e madhe se 200 tonë/ditë (vlerë mesatare bazuar në të dhëna vjetore).</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Sasia e qumështit në hyrje është  e barabartë me 200 tonë në ditë ose më pak se kaq (vlerë mesatare bazuar në të dhënat vjetore), por më shumë se 2 tonë/ditë.</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Sasia e qumështit në hyrje është  e barabartë me 2 tonë/ditë ose më pak se kaq.</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f. Trajtim ose magazimin i peshqve të ngordhur ose mbetjeve të peshqve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g. Prodhim dhe ambalazhim i pijeve joalkoolike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h. Prodhim i alkoolit dhe pijeve alkoolike duke përfshirë fabrikat e birrës</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i. Prodhim i produkteve të frutave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j. Prodhim i xhelatinës dhe i materialeve ngjitëse nga lëkurat dhe kockat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k. Prodhimi i produkteve të duhanit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l. Prodhim i ushqimit për kafshë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m. Furra të prodhimit të bukës</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n. Gatimi dhe tregtimi i produkteve ushqimore të gatshme dhe gjysmë të gatshme</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o. Magazinimi frigoriferik i produkteve ushqimore të ambalazhuara</w:t>
            </w:r>
          </w:p>
        </w:tc>
        <w:tc>
          <w:tcPr>
            <w:tcW w:w="980" w:type="pct"/>
            <w:shd w:val="clear" w:color="auto" w:fill="auto"/>
          </w:tcPr>
          <w:p w:rsidR="00A5385D" w:rsidRPr="008E0B5C" w:rsidRDefault="00A5385D" w:rsidP="00961E0D">
            <w:pPr>
              <w:pStyle w:val="Paragrafi"/>
              <w:ind w:firstLine="0"/>
              <w:jc w:val="left"/>
              <w:rPr>
                <w:sz w:val="16"/>
                <w:szCs w:val="16"/>
                <w:lang w:val="sq-AL"/>
              </w:rPr>
            </w:pPr>
          </w:p>
        </w:tc>
        <w:tc>
          <w:tcPr>
            <w:tcW w:w="942" w:type="pct"/>
            <w:shd w:val="clear" w:color="auto" w:fill="auto"/>
          </w:tcPr>
          <w:p w:rsidR="00A5385D" w:rsidRPr="008E0B5C" w:rsidRDefault="00A5385D" w:rsidP="00961E0D">
            <w:pPr>
              <w:pStyle w:val="Paragrafi"/>
              <w:ind w:firstLine="0"/>
              <w:jc w:val="left"/>
              <w:rPr>
                <w:sz w:val="16"/>
                <w:szCs w:val="16"/>
                <w:lang w:val="sq-AL"/>
              </w:rPr>
            </w:pP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Për magazina frigoriferike me kapacitet magazinues mbi 20 tonë</w:t>
            </w:r>
          </w:p>
        </w:tc>
      </w:tr>
      <w:tr w:rsidR="00A5385D" w:rsidRPr="008E0B5C" w:rsidTr="00961E0D">
        <w:tc>
          <w:tcPr>
            <w:tcW w:w="818" w:type="pct"/>
            <w:vMerge w:val="restart"/>
            <w:shd w:val="clear" w:color="auto" w:fill="auto"/>
          </w:tcPr>
          <w:p w:rsidR="00A5385D" w:rsidRDefault="00A5385D" w:rsidP="00961E0D">
            <w:pPr>
              <w:pStyle w:val="Paragrafi"/>
              <w:ind w:firstLine="0"/>
              <w:jc w:val="left"/>
              <w:rPr>
                <w:b/>
                <w:sz w:val="16"/>
                <w:szCs w:val="16"/>
                <w:lang w:val="sq-AL"/>
              </w:rPr>
            </w:pPr>
            <w:r w:rsidRPr="008E0B5C">
              <w:rPr>
                <w:b/>
                <w:sz w:val="16"/>
                <w:szCs w:val="16"/>
                <w:lang w:val="sq-AL"/>
              </w:rPr>
              <w:t xml:space="preserve">Blegtoria </w:t>
            </w:r>
          </w:p>
          <w:p w:rsidR="00A5385D" w:rsidRDefault="00A5385D" w:rsidP="00961E0D">
            <w:pPr>
              <w:pStyle w:val="Paragrafi"/>
              <w:ind w:firstLine="0"/>
              <w:jc w:val="left"/>
              <w:rPr>
                <w:b/>
                <w:sz w:val="16"/>
                <w:szCs w:val="16"/>
                <w:lang w:val="sq-AL"/>
              </w:rPr>
            </w:pPr>
          </w:p>
          <w:p w:rsidR="00A5385D" w:rsidRPr="008E0B5C" w:rsidRDefault="00A5385D" w:rsidP="00961E0D">
            <w:pPr>
              <w:pStyle w:val="Paragrafi"/>
              <w:ind w:firstLine="0"/>
              <w:jc w:val="left"/>
              <w:rPr>
                <w:b/>
                <w:sz w:val="16"/>
                <w:szCs w:val="16"/>
                <w:lang w:val="sq-AL"/>
              </w:rPr>
            </w:pP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7.8</w:t>
            </w:r>
          </w:p>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a. Rritje intensive e shpendëve në një instalim </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Më shumë se 40000 (krerë) vende  shpendësh</w:t>
            </w:r>
          </w:p>
          <w:p w:rsidR="00A5385D" w:rsidRPr="008E0B5C" w:rsidRDefault="00A5385D" w:rsidP="00961E0D">
            <w:pPr>
              <w:pStyle w:val="Paragrafi"/>
              <w:ind w:firstLine="0"/>
              <w:jc w:val="left"/>
              <w:rPr>
                <w:sz w:val="16"/>
                <w:szCs w:val="16"/>
                <w:lang w:val="sq-AL"/>
              </w:rPr>
            </w:pP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40000 - 1000 (krerë) vende shpendësh </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Barabartë me 1000 (krerë) vende shpendësh ose më pak se kaq</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b. Rritje intensive e derrave në një instalim</w:t>
            </w:r>
          </w:p>
          <w:p w:rsidR="00A5385D" w:rsidRPr="008E0B5C" w:rsidRDefault="00A5385D" w:rsidP="00961E0D">
            <w:pPr>
              <w:pStyle w:val="Paragrafi"/>
              <w:ind w:firstLine="0"/>
              <w:jc w:val="left"/>
              <w:rPr>
                <w:spacing w:val="-4"/>
                <w:sz w:val="16"/>
                <w:szCs w:val="16"/>
                <w:lang w:val="sq-AL"/>
              </w:rPr>
            </w:pPr>
          </w:p>
        </w:tc>
        <w:tc>
          <w:tcPr>
            <w:tcW w:w="980"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Më shumë se 2000  (kokë) vende për derra me peshë mbi 30 kg </w:t>
            </w:r>
          </w:p>
          <w:p w:rsidR="00A5385D" w:rsidRPr="008E0B5C" w:rsidRDefault="00A5385D" w:rsidP="00961E0D">
            <w:pPr>
              <w:pStyle w:val="Paragrafi"/>
              <w:ind w:firstLine="0"/>
              <w:jc w:val="left"/>
              <w:rPr>
                <w:spacing w:val="-4"/>
                <w:sz w:val="16"/>
                <w:szCs w:val="16"/>
                <w:lang w:val="sq-AL"/>
              </w:rPr>
            </w:pP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2000 – 200 (kokë) vende për derra me peshë mbi 30 kg </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Barabartë me 200 (kokë) vende ose më pak se kaq për derra me peshë mbi 30 kg </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c. Rritje intensive e derrave në një instalim </w:t>
            </w:r>
          </w:p>
        </w:tc>
        <w:tc>
          <w:tcPr>
            <w:tcW w:w="980"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Më shumë se 750 (kokë) vende për dosa</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750 – 100 (kokë) vende për dosa </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Barabartë me 100 (kokë) vende për dosa ose më pak se kaq</w:t>
            </w:r>
            <w:r w:rsidRPr="008E0B5C" w:rsidDel="00C11E80">
              <w:rPr>
                <w:spacing w:val="-4"/>
                <w:sz w:val="16"/>
                <w:szCs w:val="16"/>
                <w:lang w:val="sq-AL"/>
              </w:rPr>
              <w:t xml:space="preserve"> </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d. Rritje intensive e gjedhit në një instalim</w:t>
            </w:r>
          </w:p>
        </w:tc>
        <w:tc>
          <w:tcPr>
            <w:tcW w:w="980"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Më shumë se 50 (njësi) vende gjedhi</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Barabartë me 50 (njësi) vende gjedhi ose më pak se kaq</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e. Rritje intensive e kafshëve të tjera, të cilat nuk janë përmendur më lart</w:t>
            </w:r>
          </w:p>
        </w:tc>
        <w:tc>
          <w:tcPr>
            <w:tcW w:w="980"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Bazuar në mënyrën e konvertimit të kafshëve të tjera në njësi gjedhi (me rregullore të Ministrit të Bujqësisë, Zhvillimit Rural dhe Administrimit të Ujërave)</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Bazuar në mënyrën e konvertimit të kafshëve të tjera në njësi gjedhi (me rregullore të Ministrit të Bujqësisë, Zhvillimit Rural dhe Administrimit të Ujërave)</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f. Vendet e tregtimit të kafshëve </w:t>
            </w:r>
          </w:p>
        </w:tc>
        <w:tc>
          <w:tcPr>
            <w:tcW w:w="980"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 xml:space="preserve">Të gjitha rastet </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 xml:space="preserve">Veprimtaritë e mbulimit të sipërfaqes dhe të stampimit </w:t>
            </w:r>
          </w:p>
        </w:tc>
        <w:tc>
          <w:tcPr>
            <w:tcW w:w="361" w:type="pct"/>
            <w:vMerge w:val="restar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7.9</w:t>
            </w:r>
          </w:p>
        </w:tc>
        <w:tc>
          <w:tcPr>
            <w:tcW w:w="986"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a. Instalimet për trajtimin e sipërfaqes së substancave, objekteve ose produkteve duke përdorur tretës organikë, në mënyrë të veçantë për t’i krehur, stampuar, veshur me cipë, zhvajosur, mbrojtur nga uji, kalibruar, lyer, pastruar ose regjur/ngopur/lagur në thellësi</w:t>
            </w:r>
          </w:p>
        </w:tc>
        <w:tc>
          <w:tcPr>
            <w:tcW w:w="980"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konsumues është  më shumë se 150 kg/orë ose më shumë se 200 tonë/vit.</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konsumues është  150 kg/orë ose më pak ose 200 tonë/vit ose më pak se kaq.</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jc w:val="left"/>
              <w:rPr>
                <w:sz w:val="16"/>
                <w:szCs w:val="16"/>
                <w:lang w:val="sq-AL"/>
              </w:rPr>
            </w:pPr>
          </w:p>
        </w:tc>
        <w:tc>
          <w:tcPr>
            <w:tcW w:w="361" w:type="pct"/>
            <w:vMerge/>
            <w:shd w:val="clear" w:color="auto" w:fill="auto"/>
          </w:tcPr>
          <w:p w:rsidR="00A5385D" w:rsidRPr="008E0B5C" w:rsidRDefault="00A5385D" w:rsidP="00961E0D">
            <w:pPr>
              <w:pStyle w:val="Paragrafi"/>
              <w:ind w:firstLine="0"/>
              <w:jc w:val="left"/>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b. Aplikimi ose heqja e materialeve veshëse  që përmbajnë ndonjë përbërës tributyltin ose triphenyltin, nqs ndodhet në kantier detar  </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Kantier detar ku anijet me një gjatësi prej 25 m ose më shumë mund të ndërtohen, mirëmbahen ose riparohen</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jc w:val="left"/>
              <w:rPr>
                <w:sz w:val="16"/>
                <w:szCs w:val="16"/>
                <w:lang w:val="sq-AL"/>
              </w:rPr>
            </w:pPr>
          </w:p>
        </w:tc>
        <w:tc>
          <w:tcPr>
            <w:tcW w:w="361" w:type="pct"/>
            <w:vMerge/>
            <w:shd w:val="clear" w:color="auto" w:fill="auto"/>
          </w:tcPr>
          <w:p w:rsidR="00A5385D" w:rsidRPr="008E0B5C" w:rsidRDefault="00A5385D" w:rsidP="00961E0D">
            <w:pPr>
              <w:pStyle w:val="Paragrafi"/>
              <w:ind w:firstLine="0"/>
              <w:jc w:val="left"/>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c.  Riparim ose ri-sprucim i avionëve ose mjeteve të transportit hekurudhor ose pjesëve të tyre</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jc w:val="left"/>
              <w:rPr>
                <w:sz w:val="16"/>
                <w:szCs w:val="16"/>
                <w:lang w:val="sq-AL"/>
              </w:rPr>
            </w:pPr>
          </w:p>
        </w:tc>
        <w:tc>
          <w:tcPr>
            <w:tcW w:w="361" w:type="pct"/>
            <w:vMerge/>
            <w:shd w:val="clear" w:color="auto" w:fill="auto"/>
          </w:tcPr>
          <w:p w:rsidR="00A5385D" w:rsidRPr="008E0B5C" w:rsidRDefault="00A5385D" w:rsidP="00961E0D">
            <w:pPr>
              <w:pStyle w:val="Paragrafi"/>
              <w:ind w:firstLine="0"/>
              <w:jc w:val="left"/>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d. Ringjyrosje ose risprucim i mjeteve të transportit rrugor ose pjesëve të tyre</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 gjasa që në çdo periudhë 12 mujore veprimtaria të përdorë</w:t>
            </w:r>
          </w:p>
          <w:p w:rsidR="00A5385D" w:rsidRPr="008E0B5C" w:rsidRDefault="00A5385D" w:rsidP="00961E0D">
            <w:pPr>
              <w:pStyle w:val="Paragrafi"/>
              <w:ind w:firstLine="0"/>
              <w:jc w:val="left"/>
              <w:rPr>
                <w:sz w:val="16"/>
                <w:szCs w:val="16"/>
                <w:lang w:val="sq-AL"/>
              </w:rPr>
            </w:pPr>
            <w:r w:rsidRPr="008E0B5C">
              <w:rPr>
                <w:sz w:val="16"/>
                <w:szCs w:val="16"/>
                <w:lang w:val="sq-AL"/>
              </w:rPr>
              <w:t>1 ton solvente organike</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Çdo veprimtari e ngjashme me përdorim materialesh nën limitin e Tipit B </w:t>
            </w:r>
          </w:p>
        </w:tc>
      </w:tr>
      <w:tr w:rsidR="00A5385D" w:rsidRPr="008E0B5C" w:rsidTr="00961E0D">
        <w:tc>
          <w:tcPr>
            <w:tcW w:w="818" w:type="pct"/>
            <w:vMerge/>
            <w:shd w:val="clear" w:color="auto" w:fill="auto"/>
          </w:tcPr>
          <w:p w:rsidR="00A5385D" w:rsidRPr="008E0B5C" w:rsidRDefault="00A5385D" w:rsidP="00961E0D">
            <w:pPr>
              <w:pStyle w:val="Paragrafi"/>
              <w:ind w:firstLine="0"/>
              <w:jc w:val="left"/>
              <w:rPr>
                <w:sz w:val="16"/>
                <w:szCs w:val="16"/>
                <w:lang w:val="sq-AL"/>
              </w:rPr>
            </w:pPr>
          </w:p>
        </w:tc>
        <w:tc>
          <w:tcPr>
            <w:tcW w:w="361" w:type="pct"/>
            <w:vMerge/>
            <w:shd w:val="clear" w:color="auto" w:fill="auto"/>
          </w:tcPr>
          <w:p w:rsidR="00A5385D" w:rsidRPr="008E0B5C" w:rsidRDefault="00A5385D" w:rsidP="00961E0D">
            <w:pPr>
              <w:pStyle w:val="Paragrafi"/>
              <w:ind w:firstLine="0"/>
              <w:jc w:val="left"/>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e. Përveç rasteve të përmendura në 7.9 c dhe 7.9 d, çdo proces (duke përjashtuar ri-ngjyrosjen ose ri-sprucimin plotësisht ose pjesërisht të avionëve, mjeteve të transportit hekurudhor ose rrugor) për aplikime mbi nënshtresat ose që bën tharjen, ose kujdeset pas këtyre aplikimeve, stampon me bojë ose ngjyros ose aplikon çdo material tjetër veshës si një veprimtari prodhimi ose gjatë veprimtarisë së prodhimit</w:t>
            </w:r>
          </w:p>
        </w:tc>
        <w:tc>
          <w:tcPr>
            <w:tcW w:w="980"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 gjasa që në çdo periudhë 12- mujore veprimtaria të përdorë:</w:t>
            </w:r>
          </w:p>
          <w:p w:rsidR="00A5385D" w:rsidRPr="008E0B5C" w:rsidRDefault="00A5385D" w:rsidP="00961E0D">
            <w:pPr>
              <w:pStyle w:val="Paragrafi"/>
              <w:ind w:firstLine="0"/>
              <w:jc w:val="left"/>
              <w:rPr>
                <w:sz w:val="16"/>
                <w:szCs w:val="16"/>
                <w:lang w:val="sq-AL"/>
              </w:rPr>
            </w:pPr>
            <w:r w:rsidRPr="008E0B5C">
              <w:rPr>
                <w:sz w:val="16"/>
                <w:szCs w:val="16"/>
                <w:lang w:val="sq-AL"/>
              </w:rPr>
              <w:t>i. 20 tonë ose më shumë bojë stampimi, ngjyrosje ose material tjetër veshës që aplikohet në trajtë të ngurtë;</w:t>
            </w:r>
          </w:p>
          <w:p w:rsidR="00A5385D" w:rsidRPr="008E0B5C" w:rsidRDefault="00A5385D" w:rsidP="00961E0D">
            <w:pPr>
              <w:pStyle w:val="Paragrafi"/>
              <w:ind w:firstLine="0"/>
              <w:jc w:val="left"/>
              <w:rPr>
                <w:sz w:val="16"/>
                <w:szCs w:val="16"/>
                <w:lang w:val="sq-AL"/>
              </w:rPr>
            </w:pPr>
            <w:r w:rsidRPr="008E0B5C">
              <w:rPr>
                <w:sz w:val="16"/>
                <w:szCs w:val="16"/>
                <w:lang w:val="sq-AL"/>
              </w:rPr>
              <w:t>ii. 20 tonë ose më shumë për çdo veshje metali që sprucohet në trajtë të shkrirë</w:t>
            </w:r>
          </w:p>
          <w:p w:rsidR="00A5385D" w:rsidRPr="008E0B5C" w:rsidRDefault="00A5385D" w:rsidP="00961E0D">
            <w:pPr>
              <w:pStyle w:val="Paragrafi"/>
              <w:ind w:firstLine="0"/>
              <w:jc w:val="left"/>
              <w:rPr>
                <w:sz w:val="16"/>
                <w:szCs w:val="16"/>
                <w:lang w:val="sq-AL"/>
              </w:rPr>
            </w:pPr>
            <w:r w:rsidRPr="008E0B5C">
              <w:rPr>
                <w:sz w:val="16"/>
                <w:szCs w:val="16"/>
                <w:lang w:val="sq-AL"/>
              </w:rPr>
              <w:t xml:space="preserve">iii. 25 tonë ose më shumë solucione organike për çdo lloj aktiviteti ofset në të ftohtë, ose veprimtari printimi ofset me fletë, ose </w:t>
            </w:r>
          </w:p>
          <w:p w:rsidR="00A5385D" w:rsidRPr="008E0B5C" w:rsidRDefault="00A5385D" w:rsidP="00961E0D">
            <w:pPr>
              <w:pStyle w:val="Paragrafi"/>
              <w:ind w:firstLine="0"/>
              <w:jc w:val="left"/>
              <w:rPr>
                <w:sz w:val="16"/>
                <w:szCs w:val="16"/>
                <w:lang w:val="sq-AL"/>
              </w:rPr>
            </w:pPr>
            <w:r w:rsidRPr="008E0B5C">
              <w:rPr>
                <w:sz w:val="16"/>
                <w:szCs w:val="16"/>
                <w:lang w:val="sq-AL"/>
              </w:rPr>
              <w:t>iv. 5 tonë ose më shumë për çdo veprimtari që nuk është  përmendur në nënparagrafin (iii)</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Çdo veprimtari e ngjashme me përdorim materialesh nën limitin e Tipit B </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f. Përveç rasteve të përmendura në Tipin A të kësaj  shtojce, prodhimi ose formulimi i bojës së stampimit ose të çdo materiali tjetër veshës që </w:t>
            </w:r>
            <w:r w:rsidRPr="008E0B5C">
              <w:rPr>
                <w:sz w:val="16"/>
                <w:szCs w:val="16"/>
                <w:lang w:val="sq-AL"/>
              </w:rPr>
              <w:lastRenderedPageBreak/>
              <w:t>përmban ose përfshin përdorimin e solucioneve organike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lastRenderedPageBreak/>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g. Përveç rasteve të përmendura në Tipin A të kësaj  shtojce, prodhimi i pluhurit si material veshës</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 xml:space="preserve">Veprimtaritë  e lëndës së drurit </w:t>
            </w: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7.10</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a. Kujdesja ose tretja kimike e lëndëve të drurit, si pjesë e procesit të prodhimit,  ose prodhime të përbëra tërësisht ose kryesisht nga druri</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 Përveç rasteve të përmendura në kategori të tjera të kësaj  shtojce, prodhimi i produkteve të përbëra tërësisht apo kryesisht nga druri nqs veprimtaria përfshin:</w:t>
            </w:r>
          </w:p>
          <w:p w:rsidR="00A5385D" w:rsidRPr="008E0B5C" w:rsidRDefault="00A5385D" w:rsidP="00961E0D">
            <w:pPr>
              <w:pStyle w:val="Paragrafi"/>
              <w:ind w:firstLine="0"/>
              <w:jc w:val="left"/>
              <w:rPr>
                <w:sz w:val="16"/>
                <w:szCs w:val="16"/>
                <w:lang w:val="sq-AL"/>
              </w:rPr>
            </w:pPr>
            <w:r w:rsidRPr="008E0B5C">
              <w:rPr>
                <w:sz w:val="16"/>
                <w:szCs w:val="16"/>
                <w:lang w:val="sq-AL"/>
              </w:rPr>
              <w:t>sharrimin, shpimin, fërkimin me rërë, gdhendjen, tornimin,  zdrukthimin, kujdesin ose trajtimin kimik të drurit.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Ka gjasa që në çdo periudhë 12- mujore rezultati i veprimtarisë të jetë:</w:t>
            </w:r>
          </w:p>
          <w:p w:rsidR="00A5385D" w:rsidRPr="008E0B5C" w:rsidRDefault="00A5385D" w:rsidP="00961E0D">
            <w:pPr>
              <w:pStyle w:val="Paragrafi"/>
              <w:ind w:firstLine="0"/>
              <w:rPr>
                <w:sz w:val="16"/>
                <w:szCs w:val="16"/>
                <w:lang w:val="sq-AL"/>
              </w:rPr>
            </w:pPr>
            <w:r w:rsidRPr="008E0B5C">
              <w:rPr>
                <w:sz w:val="16"/>
                <w:szCs w:val="16"/>
                <w:lang w:val="sq-AL"/>
              </w:rPr>
              <w:t>i. 10 000 m3 kur druri vetëm sharrohet</w:t>
            </w:r>
          </w:p>
          <w:p w:rsidR="00A5385D" w:rsidRPr="008E0B5C" w:rsidRDefault="00A5385D" w:rsidP="00961E0D">
            <w:pPr>
              <w:pStyle w:val="Paragrafi"/>
              <w:ind w:firstLine="0"/>
              <w:rPr>
                <w:sz w:val="16"/>
                <w:szCs w:val="16"/>
                <w:lang w:val="sq-AL"/>
              </w:rPr>
            </w:pPr>
            <w:r w:rsidRPr="008E0B5C">
              <w:rPr>
                <w:sz w:val="16"/>
                <w:szCs w:val="16"/>
                <w:lang w:val="sq-AL"/>
              </w:rPr>
              <w:t>ii. 1 000 m3 në çdo rast tjetër</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Çdo veprimtari e ngjashme me përdorim materialesh nën limitin e Tipit B</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 xml:space="preserve">Veprimtaritë e gomës </w:t>
            </w:r>
          </w:p>
        </w:tc>
        <w:tc>
          <w:tcPr>
            <w:tcW w:w="361" w:type="pct"/>
            <w:vMerge w:val="restar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7.11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a.  Prodhimi i gomave të reja për makinat (por duke mos përfshirë riderdhjen dhe riveshjen)</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vMerge/>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 Përveç rasteve të përmendura në ndonjë nga veprimtaritë e Tipit A në këtë  shtojcë, trazimi, bluarja ose përzierja e:</w:t>
            </w:r>
          </w:p>
          <w:p w:rsidR="00A5385D" w:rsidRPr="008E0B5C" w:rsidRDefault="00A5385D" w:rsidP="00961E0D">
            <w:pPr>
              <w:pStyle w:val="Paragrafi"/>
              <w:ind w:firstLine="0"/>
              <w:jc w:val="left"/>
              <w:rPr>
                <w:sz w:val="16"/>
                <w:szCs w:val="16"/>
                <w:lang w:val="sq-AL"/>
              </w:rPr>
            </w:pPr>
            <w:r w:rsidRPr="008E0B5C">
              <w:rPr>
                <w:sz w:val="16"/>
                <w:szCs w:val="16"/>
                <w:lang w:val="sq-AL"/>
              </w:rPr>
              <w:t>i. gomës natyrale ose</w:t>
            </w:r>
          </w:p>
          <w:p w:rsidR="00A5385D" w:rsidRPr="008E0B5C" w:rsidRDefault="00A5385D" w:rsidP="00961E0D">
            <w:pPr>
              <w:pStyle w:val="Paragrafi"/>
              <w:ind w:firstLine="0"/>
              <w:jc w:val="left"/>
              <w:rPr>
                <w:sz w:val="16"/>
                <w:szCs w:val="16"/>
                <w:lang w:val="sq-AL"/>
              </w:rPr>
            </w:pPr>
            <w:r w:rsidRPr="008E0B5C">
              <w:rPr>
                <w:sz w:val="16"/>
                <w:szCs w:val="16"/>
                <w:lang w:val="sq-AL"/>
              </w:rPr>
              <w:t>ii. elastomereve me përbërje sintetike organike, nqs është  përdorur karboni i zi</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Të gjitha veprimtaritë </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c. Riderdhja dhe riveshja e gomave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 xml:space="preserve">Veprimtari të tjera që përfshijnë përdorimin e solventëve </w:t>
            </w: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7.12</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a. Procesi i tharjes së shpejtë të bojës së stampimit/printimit me anë të ajrit të nxehtë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 </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Konsumi i solventëve është  më i madh se 15 tonë/vit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Konsumi i solventëve është  i barabartë me 15 tonë/vit ose më pak se kaq</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b. Publikim i materialeve me atë të procesit rotogravurë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Konsumimi i solventëve është  më i madh se 25 tonë/vit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Konsumimi i solventëve është  i barabartë me 25 tonë/vit ose më pak se kaq </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c. Procese të tjera rotogravurë, flexografi, stampim/printim me makinë shtypi rotativë, laminim ose lustrim.</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Konsumimi i solventëve është  më i madh se 15 tonë/vit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Konsumi i solventëve është  i barabartë me 15 tonë/vit ose më pak se kaq</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d. Stampim/printim me makinë shtypi rotativë mbi tekstile /karton</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e. Pastrim i sipërfaqes duke përdorur substanca ose preparate që për shkak të përbërjes së tyre të avullueshme, klasifikohen si kancerogjene, mutagjeneve ose toksike për riprodhimin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Të gjitha instalimet </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f. Pastrues të tjerë sipërfaqesh</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g. Lyerja dhe lustrimi i makinave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h. Lyerja/veshja e bobinave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i. Veprimtari të tjera të lyerjes/veshjes përfshirë ato </w:t>
            </w:r>
            <w:r w:rsidRPr="008E0B5C">
              <w:rPr>
                <w:sz w:val="16"/>
                <w:szCs w:val="16"/>
                <w:lang w:val="sq-AL"/>
              </w:rPr>
              <w:lastRenderedPageBreak/>
              <w:t>të metalit, plastikës, tekstileve (me përjashtim të stampimit/printimit me makinë shtypi rotativë të tekstileve), pëlhurave, filmit dhe letrës</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lastRenderedPageBreak/>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j. Veshje e telave spirale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 Veprimtaritë e lyerjes/veshjes të aplikuara në sipërfaqe druri</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l. Pastrimi kimik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m. Procesi i njomjes së drurit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Konsumimi i solventëve është  më i madh se 25 tonë/vit</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Konsumi i solventëve është  i barabartë me 25 tonë/vit ose më pak se kaq</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n. Veprimtaria e lyerjes/veshjes aplikuar në materiale lëkure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Konsumimi i solventëve është  më i madh se 10 tonë/vit</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Konsumi i solventëve është  i barabartë me 10 tonë/vit ose më pak se kaq</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o. Prodhimi i këpucëve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Konsumimi i solventëve është  më i madh se 5 tonë/vit</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Konsumi i solventëve është  i barabartë me 5 tonë/vit ose më pak se kaq</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 Laminimi i drurit dhe plastikës</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Konsumimi i solventëve është  më i madh se 5 tonë/vit</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Konsumi i solventëve është  i barabartë me 5 tonë/vit ose më pak se kaq</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q. Veshja me adeziv (material ngjitës)</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Konsumimi i solventëve është  më i madh se 5 tonë/vit</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Konsumi i solventëve është  i barabartë me 5 tonë/vit ose më pak se kaq</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r. Prodhimi i preparateve veshëse, llaqeve, bojërave dhe ngjitësve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Konsumimi i solventëve është  më i madh se 100 tonë/vit </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Konsumi i solventëve është  i barabartë me 100 tonë/vit ose më pak se kaq</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s. Shndërrimi i gomës</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Konsumimi i solventëve është  më i madh se 15 tonë/vit</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Konsumi i solventëve është  i barabartë me 15 tonë/vit ose më pak se kaq</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 Ekstraktimi i vajit vegjetal dhe yndyrës së kafshëve  si dhe veprimtaritë e rafinimit të vajit vegjetal</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Konsumimi i solventëve është  më i madh se 10 tonë/vit</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Konsumi i solventëve është  i barabartë me 10 tonë/vit ose më pak se kaq</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u. Prodhimi i produkteve farmaceutike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 xml:space="preserve">Prodhimi i produkteve plastike </w:t>
            </w: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7.13</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Përveç rasteve të përmendura në veprimtaritë e  Tipit A ose Tipit B të kësaj  shtojce, prodhimi i produkteve prej plastike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Të gjitha veprimtaritë </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 xml:space="preserve">Akuakulturë intensive </w:t>
            </w: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8.1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Rritje intensive e peshqve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i prodhimit është  i barabartë me 1000 tonë/vit  ose më pak se kaq, por gjithsesi më i madh se 100 tonë peshk/vit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i prodhimit është  i barabartë me 100 tonë peshk /vit  ose më pak se kaq, gjithsesi më e madhe se 10 tonë peshk/vit</w:t>
            </w:r>
          </w:p>
        </w:tc>
      </w:tr>
      <w:tr w:rsidR="00A5385D" w:rsidRPr="008E0B5C" w:rsidTr="00961E0D">
        <w:tc>
          <w:tcPr>
            <w:tcW w:w="818" w:type="pct"/>
            <w:vMerge/>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8.2</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Rritje e guaskave të detit.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p w:rsidR="00A5385D" w:rsidRPr="008E0B5C" w:rsidRDefault="00A5385D" w:rsidP="00961E0D">
            <w:pPr>
              <w:pStyle w:val="Paragrafi"/>
              <w:ind w:firstLine="0"/>
              <w:rPr>
                <w:sz w:val="16"/>
                <w:szCs w:val="16"/>
                <w:lang w:val="sq-AL"/>
              </w:rPr>
            </w:pPr>
          </w:p>
        </w:tc>
        <w:tc>
          <w:tcPr>
            <w:tcW w:w="942"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i prodhimit është  i barabartë me 1000 tonë/vit ose më pak se kaq, por gjithsesi më i madh se 100 tonë guaska deti/vit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i prodhimit është  i barabartë me 100 tonë/vit  guaska deti ose më pak se kaq, gjithsesi më i madh se 10 tonë/vit</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r w:rsidRPr="008E0B5C">
              <w:rPr>
                <w:b/>
                <w:sz w:val="16"/>
                <w:szCs w:val="16"/>
                <w:lang w:val="sq-AL"/>
              </w:rPr>
              <w:t>Industritë prodhuese të komponentëve elektrike</w:t>
            </w: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9.1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Prodhim i kompjuterëve dhe produkteve elektronike dhe optike n</w:t>
            </w:r>
            <w:r>
              <w:rPr>
                <w:sz w:val="16"/>
                <w:szCs w:val="16"/>
                <w:lang w:val="sq-AL"/>
              </w:rPr>
              <w:t>.</w:t>
            </w:r>
            <w:r w:rsidRPr="008E0B5C">
              <w:rPr>
                <w:sz w:val="16"/>
                <w:szCs w:val="16"/>
                <w:lang w:val="sq-AL"/>
              </w:rPr>
              <w:t>q</w:t>
            </w:r>
            <w:r>
              <w:rPr>
                <w:sz w:val="16"/>
                <w:szCs w:val="16"/>
                <w:lang w:val="sq-AL"/>
              </w:rPr>
              <w:t>.</w:t>
            </w:r>
            <w:r w:rsidRPr="008E0B5C">
              <w:rPr>
                <w:sz w:val="16"/>
                <w:szCs w:val="16"/>
                <w:lang w:val="sq-AL"/>
              </w:rPr>
              <w:t>s</w:t>
            </w:r>
            <w:r>
              <w:rPr>
                <w:sz w:val="16"/>
                <w:szCs w:val="16"/>
                <w:lang w:val="sq-AL"/>
              </w:rPr>
              <w:t>.</w:t>
            </w:r>
            <w:r w:rsidRPr="008E0B5C">
              <w:rPr>
                <w:sz w:val="16"/>
                <w:szCs w:val="16"/>
                <w:lang w:val="sq-AL"/>
              </w:rPr>
              <w:t xml:space="preserve"> nuk janë përmendur diku tjetër në këtë  shtojcë.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jc w:val="left"/>
              <w:rPr>
                <w:b/>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9.2</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Prodhim i pajisjeve elektrike n</w:t>
            </w:r>
            <w:r>
              <w:rPr>
                <w:sz w:val="16"/>
                <w:szCs w:val="16"/>
                <w:lang w:val="sq-AL"/>
              </w:rPr>
              <w:t>.</w:t>
            </w:r>
            <w:r w:rsidRPr="008E0B5C">
              <w:rPr>
                <w:sz w:val="16"/>
                <w:szCs w:val="16"/>
                <w:lang w:val="sq-AL"/>
              </w:rPr>
              <w:t>q</w:t>
            </w:r>
            <w:r>
              <w:rPr>
                <w:sz w:val="16"/>
                <w:szCs w:val="16"/>
                <w:lang w:val="sq-AL"/>
              </w:rPr>
              <w:t>.</w:t>
            </w:r>
            <w:r w:rsidRPr="008E0B5C">
              <w:rPr>
                <w:sz w:val="16"/>
                <w:szCs w:val="16"/>
                <w:lang w:val="sq-AL"/>
              </w:rPr>
              <w:t>s</w:t>
            </w:r>
            <w:r>
              <w:rPr>
                <w:sz w:val="16"/>
                <w:szCs w:val="16"/>
                <w:lang w:val="sq-AL"/>
              </w:rPr>
              <w:t>.</w:t>
            </w:r>
            <w:r w:rsidRPr="008E0B5C">
              <w:rPr>
                <w:sz w:val="16"/>
                <w:szCs w:val="16"/>
                <w:lang w:val="sq-AL"/>
              </w:rPr>
              <w:t xml:space="preserve"> nuk janë përmendur diku tjetër në këtë  shtojcë.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vMerge w:val="restart"/>
            <w:shd w:val="clear" w:color="auto" w:fill="auto"/>
          </w:tcPr>
          <w:p w:rsidR="00A5385D" w:rsidRPr="008E0B5C" w:rsidRDefault="00A5385D" w:rsidP="00961E0D">
            <w:pPr>
              <w:pStyle w:val="Paragrafi"/>
              <w:ind w:firstLine="0"/>
              <w:jc w:val="left"/>
              <w:rPr>
                <w:b/>
                <w:sz w:val="16"/>
                <w:szCs w:val="16"/>
                <w:lang w:val="sq-AL"/>
              </w:rPr>
            </w:pPr>
          </w:p>
          <w:p w:rsidR="00A5385D" w:rsidRDefault="00A5385D" w:rsidP="00961E0D">
            <w:pPr>
              <w:pStyle w:val="Paragrafi"/>
              <w:ind w:firstLine="0"/>
              <w:jc w:val="left"/>
              <w:rPr>
                <w:b/>
                <w:sz w:val="16"/>
                <w:szCs w:val="16"/>
                <w:lang w:val="sq-AL"/>
              </w:rPr>
            </w:pPr>
            <w:r w:rsidRPr="008E0B5C">
              <w:rPr>
                <w:b/>
                <w:sz w:val="16"/>
                <w:szCs w:val="16"/>
                <w:lang w:val="sq-AL"/>
              </w:rPr>
              <w:t>Industritë prodhuese të makinerive dhe pajisjeve</w:t>
            </w:r>
          </w:p>
          <w:p w:rsidR="00A5385D" w:rsidRDefault="00A5385D" w:rsidP="00961E0D">
            <w:pPr>
              <w:pStyle w:val="Paragrafi"/>
              <w:ind w:firstLine="0"/>
              <w:jc w:val="left"/>
              <w:rPr>
                <w:b/>
                <w:sz w:val="16"/>
                <w:szCs w:val="16"/>
                <w:lang w:val="sq-AL"/>
              </w:rPr>
            </w:pPr>
          </w:p>
          <w:p w:rsidR="00A5385D" w:rsidRDefault="00A5385D" w:rsidP="00961E0D">
            <w:pPr>
              <w:pStyle w:val="Paragrafi"/>
              <w:ind w:firstLine="0"/>
              <w:jc w:val="left"/>
              <w:rPr>
                <w:b/>
                <w:sz w:val="16"/>
                <w:szCs w:val="16"/>
                <w:lang w:val="sq-AL"/>
              </w:rPr>
            </w:pPr>
          </w:p>
          <w:p w:rsidR="00A5385D" w:rsidRPr="008E0B5C" w:rsidRDefault="00A5385D" w:rsidP="00961E0D">
            <w:pPr>
              <w:pStyle w:val="Paragrafi"/>
              <w:ind w:firstLine="0"/>
              <w:jc w:val="left"/>
              <w:rPr>
                <w:b/>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lastRenderedPageBreak/>
              <w:t>10.1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Prodhim i makinerive dhe pajisjeve n</w:t>
            </w:r>
            <w:r>
              <w:rPr>
                <w:sz w:val="16"/>
                <w:szCs w:val="16"/>
                <w:lang w:val="sq-AL"/>
              </w:rPr>
              <w:t>.</w:t>
            </w:r>
            <w:r w:rsidRPr="008E0B5C">
              <w:rPr>
                <w:sz w:val="16"/>
                <w:szCs w:val="16"/>
                <w:lang w:val="sq-AL"/>
              </w:rPr>
              <w:t>q</w:t>
            </w:r>
            <w:r>
              <w:rPr>
                <w:sz w:val="16"/>
                <w:szCs w:val="16"/>
                <w:lang w:val="sq-AL"/>
              </w:rPr>
              <w:t>.</w:t>
            </w:r>
            <w:r w:rsidRPr="008E0B5C">
              <w:rPr>
                <w:sz w:val="16"/>
                <w:szCs w:val="16"/>
                <w:lang w:val="sq-AL"/>
              </w:rPr>
              <w:t>s</w:t>
            </w:r>
            <w:r>
              <w:rPr>
                <w:sz w:val="16"/>
                <w:szCs w:val="16"/>
                <w:lang w:val="sq-AL"/>
              </w:rPr>
              <w:t>.</w:t>
            </w:r>
            <w:r w:rsidRPr="008E0B5C">
              <w:rPr>
                <w:sz w:val="16"/>
                <w:szCs w:val="16"/>
                <w:lang w:val="sq-AL"/>
              </w:rPr>
              <w:t xml:space="preserve"> nuk janë përmendur diku tjetër në këtë  shtojcë.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b/>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10.2</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Prodhim i mjeteve motorike, trailerave dhe </w:t>
            </w:r>
            <w:r w:rsidRPr="008E0B5C">
              <w:rPr>
                <w:sz w:val="16"/>
                <w:szCs w:val="16"/>
                <w:lang w:val="sq-AL"/>
              </w:rPr>
              <w:lastRenderedPageBreak/>
              <w:t>gjysmëtrailerave n</w:t>
            </w:r>
            <w:r>
              <w:rPr>
                <w:sz w:val="16"/>
                <w:szCs w:val="16"/>
                <w:lang w:val="sq-AL"/>
              </w:rPr>
              <w:t>.</w:t>
            </w:r>
            <w:r w:rsidRPr="008E0B5C">
              <w:rPr>
                <w:sz w:val="16"/>
                <w:szCs w:val="16"/>
                <w:lang w:val="sq-AL"/>
              </w:rPr>
              <w:t>q</w:t>
            </w:r>
            <w:r>
              <w:rPr>
                <w:sz w:val="16"/>
                <w:szCs w:val="16"/>
                <w:lang w:val="sq-AL"/>
              </w:rPr>
              <w:t>.</w:t>
            </w:r>
            <w:r w:rsidRPr="008E0B5C">
              <w:rPr>
                <w:sz w:val="16"/>
                <w:szCs w:val="16"/>
                <w:lang w:val="sq-AL"/>
              </w:rPr>
              <w:t>s</w:t>
            </w:r>
            <w:r>
              <w:rPr>
                <w:sz w:val="16"/>
                <w:szCs w:val="16"/>
                <w:lang w:val="sq-AL"/>
              </w:rPr>
              <w:t>.</w:t>
            </w:r>
            <w:r w:rsidRPr="008E0B5C">
              <w:rPr>
                <w:sz w:val="16"/>
                <w:szCs w:val="16"/>
                <w:lang w:val="sq-AL"/>
              </w:rPr>
              <w:t xml:space="preserve"> nuk janë përmendur diku tjetër në këtë  shtojcë.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lastRenderedPageBreak/>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b/>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10.3</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Prodhim i mjeteve të tjera të transportit n</w:t>
            </w:r>
            <w:r>
              <w:rPr>
                <w:sz w:val="16"/>
                <w:szCs w:val="16"/>
                <w:lang w:val="sq-AL"/>
              </w:rPr>
              <w:t>.</w:t>
            </w:r>
            <w:r w:rsidRPr="008E0B5C">
              <w:rPr>
                <w:sz w:val="16"/>
                <w:szCs w:val="16"/>
                <w:lang w:val="sq-AL"/>
              </w:rPr>
              <w:t>q</w:t>
            </w:r>
            <w:r>
              <w:rPr>
                <w:sz w:val="16"/>
                <w:szCs w:val="16"/>
                <w:lang w:val="sq-AL"/>
              </w:rPr>
              <w:t>.</w:t>
            </w:r>
            <w:r w:rsidRPr="008E0B5C">
              <w:rPr>
                <w:sz w:val="16"/>
                <w:szCs w:val="16"/>
                <w:lang w:val="sq-AL"/>
              </w:rPr>
              <w:t>s</w:t>
            </w:r>
            <w:r>
              <w:rPr>
                <w:sz w:val="16"/>
                <w:szCs w:val="16"/>
                <w:lang w:val="sq-AL"/>
              </w:rPr>
              <w:t>.</w:t>
            </w:r>
            <w:r w:rsidRPr="008E0B5C">
              <w:rPr>
                <w:sz w:val="16"/>
                <w:szCs w:val="16"/>
                <w:lang w:val="sq-AL"/>
              </w:rPr>
              <w:t xml:space="preserve"> nuk janë përmendur diku tjetër në këtë  shtojcë.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vMerge/>
            <w:shd w:val="clear" w:color="auto" w:fill="auto"/>
          </w:tcPr>
          <w:p w:rsidR="00A5385D" w:rsidRPr="008E0B5C" w:rsidRDefault="00A5385D" w:rsidP="00961E0D">
            <w:pPr>
              <w:pStyle w:val="Paragrafi"/>
              <w:ind w:firstLine="0"/>
              <w:rPr>
                <w:b/>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10.4</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Riparim dhe mirëmbajtje e makinerive dhe pajisjeve n</w:t>
            </w:r>
            <w:r>
              <w:rPr>
                <w:sz w:val="16"/>
                <w:szCs w:val="16"/>
                <w:lang w:val="sq-AL"/>
              </w:rPr>
              <w:t>.</w:t>
            </w:r>
            <w:r w:rsidRPr="008E0B5C">
              <w:rPr>
                <w:sz w:val="16"/>
                <w:szCs w:val="16"/>
                <w:lang w:val="sq-AL"/>
              </w:rPr>
              <w:t>q</w:t>
            </w:r>
            <w:r>
              <w:rPr>
                <w:sz w:val="16"/>
                <w:szCs w:val="16"/>
                <w:lang w:val="sq-AL"/>
              </w:rPr>
              <w:t>.</w:t>
            </w:r>
            <w:r w:rsidRPr="008E0B5C">
              <w:rPr>
                <w:sz w:val="16"/>
                <w:szCs w:val="16"/>
                <w:lang w:val="sq-AL"/>
              </w:rPr>
              <w:t>s</w:t>
            </w:r>
            <w:r>
              <w:rPr>
                <w:sz w:val="16"/>
                <w:szCs w:val="16"/>
                <w:lang w:val="sq-AL"/>
              </w:rPr>
              <w:t>.</w:t>
            </w:r>
            <w:r w:rsidRPr="008E0B5C">
              <w:rPr>
                <w:sz w:val="16"/>
                <w:szCs w:val="16"/>
                <w:lang w:val="sq-AL"/>
              </w:rPr>
              <w:t xml:space="preserve"> nuk janë përmendur diku tjetër në këtë  shtojcë.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Të gjitha instalimet  </w:t>
            </w:r>
          </w:p>
        </w:tc>
      </w:tr>
      <w:tr w:rsidR="00A5385D" w:rsidRPr="008E0B5C" w:rsidTr="00961E0D">
        <w:tc>
          <w:tcPr>
            <w:tcW w:w="818" w:type="pct"/>
            <w:vMerge/>
            <w:shd w:val="clear" w:color="auto" w:fill="auto"/>
          </w:tcPr>
          <w:p w:rsidR="00A5385D" w:rsidRPr="008E0B5C" w:rsidRDefault="00A5385D" w:rsidP="00961E0D">
            <w:pPr>
              <w:pStyle w:val="Paragrafi"/>
              <w:ind w:firstLine="0"/>
              <w:rPr>
                <w:b/>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10.5</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Riparim i pajisjeve motorike dhe motoçikletave n</w:t>
            </w:r>
            <w:r>
              <w:rPr>
                <w:sz w:val="16"/>
                <w:szCs w:val="16"/>
                <w:lang w:val="sq-AL"/>
              </w:rPr>
              <w:t>.</w:t>
            </w:r>
            <w:r w:rsidRPr="008E0B5C">
              <w:rPr>
                <w:sz w:val="16"/>
                <w:szCs w:val="16"/>
                <w:lang w:val="sq-AL"/>
              </w:rPr>
              <w:t>q</w:t>
            </w:r>
            <w:r>
              <w:rPr>
                <w:sz w:val="16"/>
                <w:szCs w:val="16"/>
                <w:lang w:val="sq-AL"/>
              </w:rPr>
              <w:t>.</w:t>
            </w:r>
            <w:r w:rsidRPr="008E0B5C">
              <w:rPr>
                <w:sz w:val="16"/>
                <w:szCs w:val="16"/>
                <w:lang w:val="sq-AL"/>
              </w:rPr>
              <w:t>s</w:t>
            </w:r>
            <w:r>
              <w:rPr>
                <w:sz w:val="16"/>
                <w:szCs w:val="16"/>
                <w:lang w:val="sq-AL"/>
              </w:rPr>
              <w:t>.</w:t>
            </w:r>
            <w:r w:rsidRPr="008E0B5C">
              <w:rPr>
                <w:sz w:val="16"/>
                <w:szCs w:val="16"/>
                <w:lang w:val="sq-AL"/>
              </w:rPr>
              <w:t xml:space="preserve"> nuk janë përmendur diku tjetër në këtë  shtojcë.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Të gjitha instalimet  </w:t>
            </w:r>
          </w:p>
        </w:tc>
      </w:tr>
      <w:tr w:rsidR="00A5385D" w:rsidRPr="008E0B5C" w:rsidTr="00961E0D">
        <w:tc>
          <w:tcPr>
            <w:tcW w:w="818" w:type="pct"/>
            <w:shd w:val="clear" w:color="auto" w:fill="auto"/>
          </w:tcPr>
          <w:p w:rsidR="00A5385D" w:rsidRPr="008E0B5C" w:rsidRDefault="00A5385D" w:rsidP="00961E0D">
            <w:pPr>
              <w:pStyle w:val="Paragrafi"/>
              <w:ind w:firstLine="0"/>
              <w:rPr>
                <w:b/>
                <w:sz w:val="16"/>
                <w:szCs w:val="16"/>
                <w:lang w:val="sq-AL"/>
              </w:rPr>
            </w:pPr>
            <w:r w:rsidRPr="008E0B5C">
              <w:rPr>
                <w:b/>
                <w:sz w:val="16"/>
                <w:szCs w:val="16"/>
                <w:lang w:val="sq-AL"/>
              </w:rPr>
              <w:t xml:space="preserve">Prodhimi i mobiljeve </w:t>
            </w: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11.1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Prodhim i mobilieve, n</w:t>
            </w:r>
            <w:r>
              <w:rPr>
                <w:sz w:val="16"/>
                <w:szCs w:val="16"/>
                <w:lang w:val="sq-AL"/>
              </w:rPr>
              <w:t>.</w:t>
            </w:r>
            <w:r w:rsidRPr="008E0B5C">
              <w:rPr>
                <w:sz w:val="16"/>
                <w:szCs w:val="16"/>
                <w:lang w:val="sq-AL"/>
              </w:rPr>
              <w:t>q</w:t>
            </w:r>
            <w:r>
              <w:rPr>
                <w:sz w:val="16"/>
                <w:szCs w:val="16"/>
                <w:lang w:val="sq-AL"/>
              </w:rPr>
              <w:t>.</w:t>
            </w:r>
            <w:r w:rsidRPr="008E0B5C">
              <w:rPr>
                <w:sz w:val="16"/>
                <w:szCs w:val="16"/>
                <w:lang w:val="sq-AL"/>
              </w:rPr>
              <w:t>s</w:t>
            </w:r>
            <w:r>
              <w:rPr>
                <w:sz w:val="16"/>
                <w:szCs w:val="16"/>
                <w:lang w:val="sq-AL"/>
              </w:rPr>
              <w:t>.</w:t>
            </w:r>
            <w:r w:rsidRPr="008E0B5C">
              <w:rPr>
                <w:sz w:val="16"/>
                <w:szCs w:val="16"/>
                <w:lang w:val="sq-AL"/>
              </w:rPr>
              <w:t xml:space="preserve"> nuk janë përmendur diku tjetër në këtë  shtojcë.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Kapaciteti i prodhimit më i madh se 1000 m3 në vit</w:t>
            </w:r>
          </w:p>
        </w:tc>
        <w:tc>
          <w:tcPr>
            <w:tcW w:w="913" w:type="pct"/>
            <w:shd w:val="clear" w:color="auto" w:fill="auto"/>
          </w:tcPr>
          <w:p w:rsidR="00A5385D" w:rsidRPr="008E0B5C" w:rsidRDefault="00A5385D" w:rsidP="00961E0D">
            <w:pPr>
              <w:pStyle w:val="Paragrafi"/>
              <w:ind w:firstLine="0"/>
              <w:jc w:val="left"/>
              <w:rPr>
                <w:spacing w:val="-4"/>
                <w:sz w:val="16"/>
                <w:szCs w:val="16"/>
                <w:lang w:val="sq-AL"/>
              </w:rPr>
            </w:pPr>
            <w:r w:rsidRPr="008E0B5C">
              <w:rPr>
                <w:spacing w:val="-4"/>
                <w:sz w:val="16"/>
                <w:szCs w:val="16"/>
                <w:lang w:val="sq-AL"/>
              </w:rPr>
              <w:t>Kapaciteti i prodhimit është i barabartë me 1000 m3 në vit ose më i vogël se kaq</w:t>
            </w:r>
          </w:p>
        </w:tc>
      </w:tr>
      <w:tr w:rsidR="00A5385D" w:rsidRPr="008E0B5C" w:rsidTr="00961E0D">
        <w:tc>
          <w:tcPr>
            <w:tcW w:w="818" w:type="pct"/>
            <w:shd w:val="clear" w:color="auto" w:fill="auto"/>
          </w:tcPr>
          <w:p w:rsidR="00A5385D" w:rsidRPr="008E0B5C" w:rsidRDefault="00A5385D" w:rsidP="00961E0D">
            <w:pPr>
              <w:pStyle w:val="Paragrafi"/>
              <w:ind w:firstLine="0"/>
              <w:rPr>
                <w:b/>
                <w:sz w:val="16"/>
                <w:szCs w:val="16"/>
                <w:lang w:val="sq-AL"/>
              </w:rPr>
            </w:pPr>
            <w:r w:rsidRPr="008E0B5C">
              <w:rPr>
                <w:b/>
                <w:sz w:val="16"/>
                <w:szCs w:val="16"/>
                <w:lang w:val="sq-AL"/>
              </w:rPr>
              <w:t>Veprimtari të tjera</w:t>
            </w: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12.1</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Kremimi/djegia e trupave të të vdekurve ose mbetje anatomike nga spitalet.</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12.2</w:t>
            </w:r>
          </w:p>
        </w:tc>
        <w:tc>
          <w:tcPr>
            <w:tcW w:w="986"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Spitalet........</w:t>
            </w:r>
          </w:p>
        </w:tc>
        <w:tc>
          <w:tcPr>
            <w:tcW w:w="980" w:type="pct"/>
            <w:shd w:val="clear" w:color="auto" w:fill="auto"/>
          </w:tcPr>
          <w:p w:rsidR="00A5385D" w:rsidRPr="008E0B5C" w:rsidRDefault="00A5385D" w:rsidP="00961E0D">
            <w:pPr>
              <w:pStyle w:val="Paragrafi"/>
              <w:ind w:firstLine="0"/>
              <w:rPr>
                <w:sz w:val="16"/>
                <w:szCs w:val="16"/>
                <w:lang w:val="sq-AL"/>
              </w:rPr>
            </w:pPr>
          </w:p>
        </w:tc>
        <w:tc>
          <w:tcPr>
            <w:tcW w:w="942"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c>
          <w:tcPr>
            <w:tcW w:w="913" w:type="pct"/>
            <w:shd w:val="clear" w:color="auto" w:fill="auto"/>
          </w:tcPr>
          <w:p w:rsidR="00A5385D" w:rsidRPr="008E0B5C" w:rsidRDefault="00A5385D" w:rsidP="00961E0D">
            <w:pPr>
              <w:pStyle w:val="Paragrafi"/>
              <w:ind w:firstLine="0"/>
              <w:jc w:val="left"/>
              <w:rPr>
                <w:sz w:val="16"/>
                <w:szCs w:val="16"/>
                <w:lang w:val="sq-AL"/>
              </w:rPr>
            </w:pP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12.3</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Ambulancat, spitalet ditore pa shtretër, poliklinikat dentare me mbi 3 poltrona, laboratorët mjekësorë dhe dentarë</w:t>
            </w:r>
          </w:p>
        </w:tc>
        <w:tc>
          <w:tcPr>
            <w:tcW w:w="980" w:type="pct"/>
            <w:shd w:val="clear" w:color="auto" w:fill="auto"/>
          </w:tcPr>
          <w:p w:rsidR="00A5385D" w:rsidRPr="008E0B5C" w:rsidRDefault="00A5385D" w:rsidP="00961E0D">
            <w:pPr>
              <w:pStyle w:val="Paragrafi"/>
              <w:ind w:firstLine="0"/>
              <w:rPr>
                <w:sz w:val="16"/>
                <w:szCs w:val="16"/>
                <w:lang w:val="sq-AL"/>
              </w:rPr>
            </w:pPr>
          </w:p>
        </w:tc>
        <w:tc>
          <w:tcPr>
            <w:tcW w:w="942" w:type="pct"/>
            <w:shd w:val="clear" w:color="auto" w:fill="auto"/>
          </w:tcPr>
          <w:p w:rsidR="00A5385D" w:rsidRPr="008E0B5C" w:rsidRDefault="00A5385D" w:rsidP="00961E0D">
            <w:pPr>
              <w:pStyle w:val="Paragrafi"/>
              <w:ind w:firstLine="0"/>
              <w:jc w:val="left"/>
              <w:rPr>
                <w:sz w:val="16"/>
                <w:szCs w:val="16"/>
                <w:lang w:val="sq-AL"/>
              </w:rPr>
            </w:pP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12.7</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Depot farmaceutike</w:t>
            </w:r>
          </w:p>
        </w:tc>
        <w:tc>
          <w:tcPr>
            <w:tcW w:w="980" w:type="pct"/>
            <w:shd w:val="clear" w:color="auto" w:fill="auto"/>
          </w:tcPr>
          <w:p w:rsidR="00A5385D" w:rsidRPr="008E0B5C" w:rsidRDefault="00A5385D" w:rsidP="00961E0D">
            <w:pPr>
              <w:pStyle w:val="Paragrafi"/>
              <w:ind w:firstLine="0"/>
              <w:rPr>
                <w:sz w:val="16"/>
                <w:szCs w:val="16"/>
                <w:lang w:val="sq-AL"/>
              </w:rPr>
            </w:pPr>
          </w:p>
        </w:tc>
        <w:tc>
          <w:tcPr>
            <w:tcW w:w="942" w:type="pct"/>
            <w:shd w:val="clear" w:color="auto" w:fill="auto"/>
          </w:tcPr>
          <w:p w:rsidR="00A5385D" w:rsidRPr="008E0B5C" w:rsidRDefault="00A5385D" w:rsidP="00961E0D">
            <w:pPr>
              <w:pStyle w:val="Paragrafi"/>
              <w:ind w:firstLine="0"/>
              <w:jc w:val="left"/>
              <w:rPr>
                <w:sz w:val="16"/>
                <w:szCs w:val="16"/>
                <w:lang w:val="sq-AL"/>
              </w:rPr>
            </w:pPr>
          </w:p>
        </w:tc>
        <w:tc>
          <w:tcPr>
            <w:tcW w:w="913"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Të gjitha instalimet</w:t>
            </w: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12.4</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 xml:space="preserve">Kapja e rrymave të CO2 </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Nga të gjitha instalimet e kategorisë A që synojnë depozitimin gjeologjik   </w:t>
            </w:r>
          </w:p>
        </w:tc>
        <w:tc>
          <w:tcPr>
            <w:tcW w:w="942" w:type="pct"/>
            <w:shd w:val="clear" w:color="auto" w:fill="auto"/>
          </w:tcPr>
          <w:p w:rsidR="00A5385D" w:rsidRPr="008E0B5C" w:rsidRDefault="00A5385D" w:rsidP="00961E0D">
            <w:pPr>
              <w:pStyle w:val="Paragrafi"/>
              <w:ind w:firstLine="0"/>
              <w:rPr>
                <w:sz w:val="16"/>
                <w:szCs w:val="16"/>
                <w:lang w:val="sq-AL"/>
              </w:rPr>
            </w:pPr>
          </w:p>
        </w:tc>
        <w:tc>
          <w:tcPr>
            <w:tcW w:w="913" w:type="pct"/>
            <w:shd w:val="clear" w:color="auto" w:fill="auto"/>
          </w:tcPr>
          <w:p w:rsidR="00A5385D" w:rsidRPr="008E0B5C" w:rsidRDefault="00A5385D" w:rsidP="00961E0D">
            <w:pPr>
              <w:pStyle w:val="Paragrafi"/>
              <w:ind w:firstLine="0"/>
              <w:rPr>
                <w:sz w:val="16"/>
                <w:szCs w:val="16"/>
                <w:lang w:val="sq-AL"/>
              </w:rPr>
            </w:pPr>
          </w:p>
        </w:tc>
      </w:tr>
      <w:tr w:rsidR="00A5385D" w:rsidRPr="008E0B5C" w:rsidTr="00961E0D">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 xml:space="preserve">12.5 </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Aktivitete që emetojnë zhurma në mjedis n</w:t>
            </w:r>
            <w:r>
              <w:rPr>
                <w:sz w:val="16"/>
                <w:szCs w:val="16"/>
                <w:lang w:val="sq-AL"/>
              </w:rPr>
              <w:t>.</w:t>
            </w:r>
            <w:r w:rsidRPr="008E0B5C">
              <w:rPr>
                <w:sz w:val="16"/>
                <w:szCs w:val="16"/>
                <w:lang w:val="sq-AL"/>
              </w:rPr>
              <w:t>q</w:t>
            </w:r>
            <w:r>
              <w:rPr>
                <w:sz w:val="16"/>
                <w:szCs w:val="16"/>
                <w:lang w:val="sq-AL"/>
              </w:rPr>
              <w:t>.</w:t>
            </w:r>
            <w:r w:rsidRPr="008E0B5C">
              <w:rPr>
                <w:sz w:val="16"/>
                <w:szCs w:val="16"/>
                <w:lang w:val="sq-AL"/>
              </w:rPr>
              <w:t>s</w:t>
            </w:r>
            <w:r>
              <w:rPr>
                <w:sz w:val="16"/>
                <w:szCs w:val="16"/>
                <w:lang w:val="sq-AL"/>
              </w:rPr>
              <w:t>.</w:t>
            </w:r>
            <w:r w:rsidRPr="008E0B5C">
              <w:rPr>
                <w:sz w:val="16"/>
                <w:szCs w:val="16"/>
                <w:lang w:val="sq-AL"/>
              </w:rPr>
              <w:t xml:space="preserve"> nuk janë përmendur diku tjetër në këtë shtojcë</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aktivitetet</w:t>
            </w:r>
          </w:p>
        </w:tc>
      </w:tr>
      <w:tr w:rsidR="00A5385D" w:rsidRPr="008E0B5C" w:rsidTr="00961E0D">
        <w:trPr>
          <w:trHeight w:val="351"/>
        </w:trPr>
        <w:tc>
          <w:tcPr>
            <w:tcW w:w="818" w:type="pct"/>
            <w:shd w:val="clear" w:color="auto" w:fill="auto"/>
          </w:tcPr>
          <w:p w:rsidR="00A5385D" w:rsidRPr="008E0B5C" w:rsidRDefault="00A5385D" w:rsidP="00961E0D">
            <w:pPr>
              <w:pStyle w:val="Paragrafi"/>
              <w:ind w:firstLine="0"/>
              <w:rPr>
                <w:sz w:val="16"/>
                <w:szCs w:val="16"/>
                <w:lang w:val="sq-AL"/>
              </w:rPr>
            </w:pPr>
          </w:p>
        </w:tc>
        <w:tc>
          <w:tcPr>
            <w:tcW w:w="361"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12.6</w:t>
            </w:r>
          </w:p>
        </w:tc>
        <w:tc>
          <w:tcPr>
            <w:tcW w:w="986" w:type="pct"/>
            <w:shd w:val="clear" w:color="auto" w:fill="auto"/>
          </w:tcPr>
          <w:p w:rsidR="00A5385D" w:rsidRPr="008E0B5C" w:rsidRDefault="00A5385D" w:rsidP="00961E0D">
            <w:pPr>
              <w:pStyle w:val="Paragrafi"/>
              <w:ind w:firstLine="0"/>
              <w:jc w:val="left"/>
              <w:rPr>
                <w:sz w:val="16"/>
                <w:szCs w:val="16"/>
                <w:lang w:val="sq-AL"/>
              </w:rPr>
            </w:pPr>
            <w:r w:rsidRPr="008E0B5C">
              <w:rPr>
                <w:sz w:val="16"/>
                <w:szCs w:val="16"/>
                <w:lang w:val="sq-AL"/>
              </w:rPr>
              <w:t>Larje dhe pastrim mjetesh motorike</w:t>
            </w:r>
          </w:p>
        </w:tc>
        <w:tc>
          <w:tcPr>
            <w:tcW w:w="980"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42"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w:t>
            </w:r>
          </w:p>
        </w:tc>
        <w:tc>
          <w:tcPr>
            <w:tcW w:w="913" w:type="pct"/>
            <w:shd w:val="clear" w:color="auto" w:fill="auto"/>
          </w:tcPr>
          <w:p w:rsidR="00A5385D" w:rsidRPr="008E0B5C" w:rsidRDefault="00A5385D" w:rsidP="00961E0D">
            <w:pPr>
              <w:pStyle w:val="Paragrafi"/>
              <w:ind w:firstLine="0"/>
              <w:rPr>
                <w:sz w:val="16"/>
                <w:szCs w:val="16"/>
                <w:lang w:val="sq-AL"/>
              </w:rPr>
            </w:pPr>
            <w:r w:rsidRPr="008E0B5C">
              <w:rPr>
                <w:sz w:val="16"/>
                <w:szCs w:val="16"/>
                <w:lang w:val="sq-AL"/>
              </w:rPr>
              <w:t>Të gjitha instalimet</w:t>
            </w:r>
          </w:p>
        </w:tc>
      </w:tr>
    </w:tbl>
    <w:p w:rsidR="00A5385D" w:rsidRPr="008E0B5C" w:rsidRDefault="00A5385D" w:rsidP="00A5385D">
      <w:pPr>
        <w:pStyle w:val="Paragrafi"/>
        <w:rPr>
          <w:lang w:val="sq-AL"/>
        </w:rPr>
      </w:pPr>
    </w:p>
    <w:p w:rsidR="00A5385D" w:rsidRPr="008E0B5C" w:rsidRDefault="00A5385D" w:rsidP="00A5385D">
      <w:pPr>
        <w:pStyle w:val="TitulliTitull"/>
        <w:rPr>
          <w:lang w:val="sq-AL"/>
        </w:rPr>
        <w:sectPr w:rsidR="00A5385D" w:rsidRPr="008E0B5C" w:rsidSect="00963616">
          <w:type w:val="continuous"/>
          <w:pgSz w:w="11907" w:h="16840" w:code="9"/>
          <w:pgMar w:top="851" w:right="851" w:bottom="851" w:left="851" w:header="1134" w:footer="1134" w:gutter="0"/>
          <w:pgNumType w:start="4205"/>
          <w:cols w:space="454"/>
          <w:docGrid w:linePitch="360"/>
        </w:sectPr>
      </w:pPr>
    </w:p>
    <w:p w:rsidR="00A5385D" w:rsidRPr="008E0B5C" w:rsidRDefault="00A5385D" w:rsidP="00A5385D">
      <w:pPr>
        <w:pStyle w:val="TitulliTitull"/>
        <w:rPr>
          <w:lang w:val="sq-AL"/>
        </w:rPr>
      </w:pPr>
      <w:r w:rsidRPr="008E0B5C">
        <w:rPr>
          <w:lang w:val="sq-AL"/>
        </w:rPr>
        <w:lastRenderedPageBreak/>
        <w:t>Shënime për tabelën e veprimtarive të Tipit A</w:t>
      </w:r>
    </w:p>
    <w:p w:rsidR="00A5385D" w:rsidRPr="008E0B5C" w:rsidRDefault="00A5385D" w:rsidP="00A5385D">
      <w:pPr>
        <w:pStyle w:val="Paragrafi"/>
        <w:rPr>
          <w:sz w:val="14"/>
          <w:lang w:val="sq-AL"/>
        </w:rPr>
      </w:pPr>
    </w:p>
    <w:p w:rsidR="00A5385D" w:rsidRPr="008E0B5C" w:rsidRDefault="00A5385D" w:rsidP="00A5385D">
      <w:pPr>
        <w:pStyle w:val="Paragrafi"/>
        <w:rPr>
          <w:spacing w:val="-4"/>
          <w:lang w:val="sq-AL"/>
        </w:rPr>
      </w:pPr>
      <w:r w:rsidRPr="008E0B5C">
        <w:rPr>
          <w:spacing w:val="-4"/>
          <w:lang w:val="sq-AL"/>
        </w:rPr>
        <w:t>1.</w:t>
      </w:r>
      <w:r>
        <w:rPr>
          <w:spacing w:val="-4"/>
          <w:lang w:val="sq-AL"/>
        </w:rPr>
        <w:t xml:space="preserve"> </w:t>
      </w:r>
      <w:r w:rsidRPr="008E0B5C">
        <w:rPr>
          <w:spacing w:val="-4"/>
          <w:lang w:val="sq-AL"/>
        </w:rPr>
        <w:t>Për kategorinë 4 Industria Kimike, “prodhim” do të thotë prodhim në shkallë industriale me anë të përpunimit kimik të substancave ose grupeve të substancave të listuara në kategoritë nga 4.1 deri 4.6</w:t>
      </w:r>
    </w:p>
    <w:p w:rsidR="00A5385D" w:rsidRPr="008E0B5C" w:rsidRDefault="00A5385D" w:rsidP="00A5385D">
      <w:pPr>
        <w:pStyle w:val="Paragrafi"/>
        <w:rPr>
          <w:spacing w:val="-4"/>
          <w:lang w:val="sq-AL"/>
        </w:rPr>
      </w:pPr>
      <w:r w:rsidRPr="008E0B5C">
        <w:rPr>
          <w:spacing w:val="-4"/>
          <w:lang w:val="sq-AL"/>
        </w:rPr>
        <w:t>2. Kimikatet organike bazë përfshijnë, por nuk mjaftohen në:</w:t>
      </w:r>
    </w:p>
    <w:p w:rsidR="00A5385D" w:rsidRPr="008E0B5C" w:rsidRDefault="00A5385D" w:rsidP="00A5385D">
      <w:pPr>
        <w:pStyle w:val="Paragrafi"/>
        <w:rPr>
          <w:spacing w:val="-4"/>
          <w:lang w:val="sq-AL"/>
        </w:rPr>
      </w:pPr>
      <w:r w:rsidRPr="008E0B5C">
        <w:rPr>
          <w:spacing w:val="-4"/>
          <w:lang w:val="sq-AL"/>
        </w:rPr>
        <w:t>a) hidrokarburet e thjeshta (linear apo ciklik, të ngopura ose të pangopura, alifatik ose aromatik);</w:t>
      </w:r>
    </w:p>
    <w:p w:rsidR="00A5385D" w:rsidRPr="008E0B5C" w:rsidRDefault="00A5385D" w:rsidP="00A5385D">
      <w:pPr>
        <w:pStyle w:val="Paragrafi"/>
        <w:rPr>
          <w:spacing w:val="-4"/>
          <w:lang w:val="sq-AL"/>
        </w:rPr>
      </w:pPr>
      <w:r w:rsidRPr="008E0B5C">
        <w:rPr>
          <w:spacing w:val="-4"/>
          <w:lang w:val="sq-AL"/>
        </w:rPr>
        <w:t>b) hidrokarburet që përmbajnë oksigjen, si alkoolet, aldehidet, ketonet, acidet karboksilike, esteret, acetatet, eteret, peroksidet, rezinat epokside;</w:t>
      </w:r>
    </w:p>
    <w:p w:rsidR="00A5385D" w:rsidRPr="008E0B5C" w:rsidRDefault="00A5385D" w:rsidP="00A5385D">
      <w:pPr>
        <w:pStyle w:val="Paragrafi"/>
        <w:rPr>
          <w:spacing w:val="-4"/>
          <w:lang w:val="sq-AL"/>
        </w:rPr>
      </w:pPr>
      <w:r w:rsidRPr="008E0B5C">
        <w:rPr>
          <w:spacing w:val="-4"/>
          <w:lang w:val="sq-AL"/>
        </w:rPr>
        <w:t>c) hidrokarburet me bazë squfuri;</w:t>
      </w:r>
    </w:p>
    <w:p w:rsidR="00A5385D" w:rsidRPr="008E0B5C" w:rsidRDefault="00A5385D" w:rsidP="00A5385D">
      <w:pPr>
        <w:pStyle w:val="Paragrafi"/>
        <w:rPr>
          <w:spacing w:val="-4"/>
          <w:lang w:val="sq-AL"/>
        </w:rPr>
      </w:pPr>
      <w:r w:rsidRPr="008E0B5C">
        <w:rPr>
          <w:spacing w:val="-4"/>
          <w:lang w:val="sq-AL"/>
        </w:rPr>
        <w:t>ç) hidrokarburet e hidrogjenuara, si aminat, amidet, përbërjet nitroze, përbërjet nitrore, ose përbërjet nitrite, përbërjet nitrile, cianatet, izocianatet;</w:t>
      </w:r>
    </w:p>
    <w:p w:rsidR="00A5385D" w:rsidRPr="008E0B5C" w:rsidRDefault="00A5385D" w:rsidP="00A5385D">
      <w:pPr>
        <w:pStyle w:val="Paragrafi"/>
        <w:rPr>
          <w:spacing w:val="-4"/>
          <w:lang w:val="sq-AL"/>
        </w:rPr>
      </w:pPr>
      <w:r w:rsidRPr="008E0B5C">
        <w:rPr>
          <w:spacing w:val="-4"/>
          <w:lang w:val="sq-AL"/>
        </w:rPr>
        <w:t>d) hidrokarburet me përmbajtje fosfori;</w:t>
      </w:r>
    </w:p>
    <w:p w:rsidR="00A5385D" w:rsidRPr="008E0B5C" w:rsidRDefault="00A5385D" w:rsidP="00A5385D">
      <w:pPr>
        <w:pStyle w:val="Paragrafi"/>
        <w:rPr>
          <w:spacing w:val="-4"/>
          <w:lang w:val="sq-AL"/>
        </w:rPr>
      </w:pPr>
      <w:r w:rsidRPr="008E0B5C">
        <w:rPr>
          <w:spacing w:val="-4"/>
          <w:lang w:val="sq-AL"/>
        </w:rPr>
        <w:t>dh) hidrokarburet halogjenike;</w:t>
      </w:r>
    </w:p>
    <w:p w:rsidR="00A5385D" w:rsidRPr="008E0B5C" w:rsidRDefault="00A5385D" w:rsidP="00A5385D">
      <w:pPr>
        <w:pStyle w:val="Paragrafi"/>
        <w:rPr>
          <w:spacing w:val="-4"/>
          <w:lang w:val="sq-AL"/>
        </w:rPr>
      </w:pPr>
      <w:r w:rsidRPr="008E0B5C">
        <w:rPr>
          <w:spacing w:val="-4"/>
          <w:lang w:val="sq-AL"/>
        </w:rPr>
        <w:t>e) përbërjet organometalike;</w:t>
      </w:r>
    </w:p>
    <w:p w:rsidR="00A5385D" w:rsidRPr="008E0B5C" w:rsidRDefault="00A5385D" w:rsidP="00A5385D">
      <w:pPr>
        <w:pStyle w:val="Paragrafi"/>
        <w:rPr>
          <w:spacing w:val="-4"/>
          <w:lang w:val="sq-AL"/>
        </w:rPr>
      </w:pPr>
      <w:r w:rsidRPr="008E0B5C">
        <w:rPr>
          <w:spacing w:val="-4"/>
          <w:lang w:val="sq-AL"/>
        </w:rPr>
        <w:t>ë) materialet me bazë plastike (polimeret, fibrat sintetike dhe fibrat me bazë celuloze);</w:t>
      </w:r>
    </w:p>
    <w:p w:rsidR="00A5385D" w:rsidRPr="008E0B5C" w:rsidRDefault="00A5385D" w:rsidP="00A5385D">
      <w:pPr>
        <w:pStyle w:val="Paragrafi"/>
        <w:rPr>
          <w:spacing w:val="-4"/>
          <w:lang w:val="sq-AL"/>
        </w:rPr>
      </w:pPr>
      <w:r w:rsidRPr="008E0B5C">
        <w:rPr>
          <w:spacing w:val="-4"/>
          <w:lang w:val="sq-AL"/>
        </w:rPr>
        <w:t>f) gomat sintetike;</w:t>
      </w:r>
    </w:p>
    <w:p w:rsidR="00A5385D" w:rsidRPr="008E0B5C" w:rsidRDefault="00A5385D" w:rsidP="00A5385D">
      <w:pPr>
        <w:pStyle w:val="Paragrafi"/>
        <w:rPr>
          <w:spacing w:val="-4"/>
          <w:lang w:val="sq-AL"/>
        </w:rPr>
      </w:pPr>
      <w:r w:rsidRPr="008E0B5C">
        <w:rPr>
          <w:spacing w:val="-4"/>
          <w:lang w:val="sq-AL"/>
        </w:rPr>
        <w:t>g) bojërat dhe pigmentet;</w:t>
      </w:r>
    </w:p>
    <w:p w:rsidR="00A5385D" w:rsidRPr="008E0B5C" w:rsidRDefault="00A5385D" w:rsidP="00A5385D">
      <w:pPr>
        <w:pStyle w:val="Paragrafi"/>
        <w:rPr>
          <w:spacing w:val="-4"/>
          <w:lang w:val="sq-AL"/>
        </w:rPr>
      </w:pPr>
      <w:r w:rsidRPr="008E0B5C">
        <w:rPr>
          <w:spacing w:val="-4"/>
          <w:lang w:val="sq-AL"/>
        </w:rPr>
        <w:t>gj) lëndët tensioaktive.</w:t>
      </w:r>
    </w:p>
    <w:p w:rsidR="00A5385D" w:rsidRPr="008E0B5C" w:rsidRDefault="00A5385D" w:rsidP="00A5385D">
      <w:pPr>
        <w:pStyle w:val="Paragrafi"/>
        <w:rPr>
          <w:spacing w:val="-4"/>
          <w:lang w:val="sq-AL"/>
        </w:rPr>
      </w:pPr>
      <w:r w:rsidRPr="008E0B5C">
        <w:rPr>
          <w:spacing w:val="-4"/>
          <w:lang w:val="sq-AL"/>
        </w:rPr>
        <w:t>3. Kimikatet inorganike bazë përfshijnë, por nuk mjaftohen në:</w:t>
      </w:r>
    </w:p>
    <w:p w:rsidR="00A5385D" w:rsidRPr="008E0B5C" w:rsidRDefault="00A5385D" w:rsidP="00A5385D">
      <w:pPr>
        <w:pStyle w:val="Paragrafi"/>
        <w:rPr>
          <w:spacing w:val="-4"/>
          <w:lang w:val="sq-AL"/>
        </w:rPr>
      </w:pPr>
      <w:r w:rsidRPr="008E0B5C">
        <w:rPr>
          <w:spacing w:val="-4"/>
          <w:lang w:val="sq-AL"/>
        </w:rPr>
        <w:t>a) gaze, si amonium, klori ose gazi klorhidrik, floruret ose hidrogjen i floruruar, oksidet e karbonit, përbërjet e squfurit, oksidet e azotit, hidrogjeni, dioksid squfuri, kloruri i karbonilit;</w:t>
      </w:r>
    </w:p>
    <w:p w:rsidR="00A5385D" w:rsidRPr="008E0B5C" w:rsidRDefault="00A5385D" w:rsidP="00A5385D">
      <w:pPr>
        <w:pStyle w:val="Paragrafi"/>
        <w:rPr>
          <w:spacing w:val="-4"/>
          <w:lang w:val="sq-AL"/>
        </w:rPr>
      </w:pPr>
      <w:r w:rsidRPr="008E0B5C">
        <w:rPr>
          <w:spacing w:val="-4"/>
          <w:lang w:val="sq-AL"/>
        </w:rPr>
        <w:t>b) acidet, si acidi kromik, acidi hidroflorik, acidi fosforik, acidi nitrik, acidi hidroklorik, acidi sulfurik, oleumi, acide sulfurore;</w:t>
      </w:r>
    </w:p>
    <w:p w:rsidR="00A5385D" w:rsidRPr="008E0B5C" w:rsidRDefault="00A5385D" w:rsidP="00A5385D">
      <w:pPr>
        <w:pStyle w:val="Paragrafi"/>
        <w:rPr>
          <w:spacing w:val="-4"/>
          <w:lang w:val="sq-AL"/>
        </w:rPr>
      </w:pPr>
      <w:r w:rsidRPr="008E0B5C">
        <w:rPr>
          <w:spacing w:val="-4"/>
          <w:lang w:val="sq-AL"/>
        </w:rPr>
        <w:t>c) baza, si hidroksid amoni, hidroksid potasi, hidroksid natriumi;</w:t>
      </w:r>
    </w:p>
    <w:p w:rsidR="00A5385D" w:rsidRPr="008E0B5C" w:rsidRDefault="00A5385D" w:rsidP="00A5385D">
      <w:pPr>
        <w:pStyle w:val="Paragrafi"/>
        <w:rPr>
          <w:spacing w:val="-4"/>
          <w:lang w:val="sq-AL"/>
        </w:rPr>
      </w:pPr>
      <w:r w:rsidRPr="008E0B5C">
        <w:rPr>
          <w:spacing w:val="-4"/>
          <w:lang w:val="sq-AL"/>
        </w:rPr>
        <w:t>ç) kripërat, si klorur amoni, klorat potasi, karbonat potasi, karbonat natriumi, perborate, nitrat argjendi;</w:t>
      </w:r>
    </w:p>
    <w:p w:rsidR="00A5385D" w:rsidRPr="008E0B5C" w:rsidRDefault="00A5385D" w:rsidP="00A5385D">
      <w:pPr>
        <w:pStyle w:val="Paragrafi"/>
        <w:rPr>
          <w:spacing w:val="-4"/>
          <w:lang w:val="sq-AL"/>
        </w:rPr>
      </w:pPr>
      <w:r w:rsidRPr="008E0B5C">
        <w:rPr>
          <w:spacing w:val="-4"/>
          <w:lang w:val="sq-AL"/>
        </w:rPr>
        <w:t>d) jo metale, oksidet e metaleve ose përbërje organike të tjera si karbit, silikon, karburi i silicit.</w:t>
      </w:r>
    </w:p>
    <w:p w:rsidR="00A5385D" w:rsidRPr="008E0B5C" w:rsidRDefault="00A5385D" w:rsidP="00A5385D">
      <w:pPr>
        <w:pStyle w:val="Paragrafi"/>
        <w:rPr>
          <w:spacing w:val="-4"/>
          <w:lang w:val="sq-AL"/>
        </w:rPr>
      </w:pPr>
      <w:r w:rsidRPr="008E0B5C">
        <w:rPr>
          <w:spacing w:val="-4"/>
          <w:lang w:val="sq-AL"/>
        </w:rPr>
        <w:t>4. Rikuperimi i mbetjeve të rrezikshme nënkupton veprimtaritë rikuperuse të mëposhtme, siç përcaktohet në legjislacionin për menaxhimin e mbetjeve:</w:t>
      </w:r>
    </w:p>
    <w:p w:rsidR="00A5385D" w:rsidRPr="008E0B5C" w:rsidRDefault="00A5385D" w:rsidP="00A5385D">
      <w:pPr>
        <w:pStyle w:val="Paragrafi"/>
        <w:rPr>
          <w:spacing w:val="-4"/>
          <w:lang w:val="sq-AL"/>
        </w:rPr>
      </w:pPr>
      <w:r w:rsidRPr="008E0B5C">
        <w:rPr>
          <w:spacing w:val="-4"/>
          <w:lang w:val="sq-AL"/>
        </w:rPr>
        <w:t xml:space="preserve">R1. Përdorim kryesisht si karburant ose mjet të ndonjë lloji tjetër për gjenerim energjie. </w:t>
      </w:r>
    </w:p>
    <w:p w:rsidR="00A5385D" w:rsidRPr="008E0B5C" w:rsidRDefault="00A5385D" w:rsidP="00A5385D">
      <w:pPr>
        <w:pStyle w:val="Paragrafi"/>
        <w:rPr>
          <w:spacing w:val="-4"/>
          <w:lang w:val="sq-AL"/>
        </w:rPr>
      </w:pPr>
      <w:r w:rsidRPr="008E0B5C">
        <w:rPr>
          <w:spacing w:val="-4"/>
          <w:lang w:val="sq-AL"/>
        </w:rPr>
        <w:t>R5. Riciklimi ose marrja e materialeve inorganike, përfshirë gazifikimin dhe pirolizen për t’i përdorur si kimikate.</w:t>
      </w:r>
    </w:p>
    <w:p w:rsidR="00A5385D" w:rsidRPr="008E0B5C" w:rsidRDefault="00A5385D" w:rsidP="00A5385D">
      <w:pPr>
        <w:pStyle w:val="Paragrafi"/>
        <w:rPr>
          <w:spacing w:val="-4"/>
          <w:lang w:val="sq-AL"/>
        </w:rPr>
      </w:pPr>
      <w:r w:rsidRPr="008E0B5C">
        <w:rPr>
          <w:spacing w:val="-4"/>
          <w:lang w:val="sq-AL"/>
        </w:rPr>
        <w:t>R6. Rigjenerim i acideve ose bazave.</w:t>
      </w:r>
    </w:p>
    <w:p w:rsidR="00A5385D" w:rsidRPr="008E0B5C" w:rsidRDefault="00A5385D" w:rsidP="00A5385D">
      <w:pPr>
        <w:pStyle w:val="Paragrafi"/>
        <w:rPr>
          <w:spacing w:val="-4"/>
          <w:lang w:val="sq-AL"/>
        </w:rPr>
      </w:pPr>
      <w:r w:rsidRPr="008E0B5C">
        <w:rPr>
          <w:spacing w:val="-4"/>
          <w:lang w:val="sq-AL"/>
        </w:rPr>
        <w:t xml:space="preserve">R8. Rikuperim i komponentëve nga katalizatorët. </w:t>
      </w:r>
    </w:p>
    <w:p w:rsidR="00A5385D" w:rsidRPr="008E0B5C" w:rsidRDefault="00A5385D" w:rsidP="00A5385D">
      <w:pPr>
        <w:pStyle w:val="Paragrafi"/>
        <w:rPr>
          <w:spacing w:val="-4"/>
          <w:lang w:val="sq-AL"/>
        </w:rPr>
      </w:pPr>
      <w:r w:rsidRPr="008E0B5C">
        <w:rPr>
          <w:spacing w:val="-4"/>
          <w:lang w:val="sq-AL"/>
        </w:rPr>
        <w:t>R9. Rirafinimi i vajit ose ripërdorime të tjera të vajit.</w:t>
      </w:r>
    </w:p>
    <w:p w:rsidR="00A5385D" w:rsidRPr="008E0B5C" w:rsidRDefault="00A5385D" w:rsidP="00A5385D">
      <w:pPr>
        <w:pStyle w:val="Paragrafi"/>
        <w:rPr>
          <w:spacing w:val="-4"/>
          <w:lang w:val="sq-AL"/>
        </w:rPr>
      </w:pPr>
      <w:r w:rsidRPr="008E0B5C">
        <w:rPr>
          <w:spacing w:val="-4"/>
          <w:lang w:val="sq-AL"/>
        </w:rPr>
        <w:t xml:space="preserve">5. Asgjësim i mbetjeve jo të rrezikshme nënkupton veprimtaritë asgjësuese të mëposhtme, siç përcaktohen në legjislacionin për menaxhimin e mbetjeve:   </w:t>
      </w:r>
    </w:p>
    <w:p w:rsidR="00A5385D" w:rsidRPr="008E0B5C" w:rsidRDefault="00A5385D" w:rsidP="00A5385D">
      <w:pPr>
        <w:pStyle w:val="Paragrafi"/>
        <w:rPr>
          <w:lang w:val="sq-AL"/>
        </w:rPr>
      </w:pPr>
      <w:r w:rsidRPr="008E0B5C">
        <w:rPr>
          <w:lang w:val="sq-AL"/>
        </w:rPr>
        <w:t xml:space="preserve">D8. </w:t>
      </w:r>
    </w:p>
    <w:p w:rsidR="00A5385D" w:rsidRPr="008E0B5C" w:rsidRDefault="00A5385D" w:rsidP="00A5385D">
      <w:pPr>
        <w:pStyle w:val="Paragrafi"/>
        <w:rPr>
          <w:lang w:val="sq-AL"/>
        </w:rPr>
      </w:pPr>
      <w:r w:rsidRPr="008E0B5C">
        <w:rPr>
          <w:lang w:val="sq-AL"/>
        </w:rPr>
        <w:t xml:space="preserve">D9. </w:t>
      </w:r>
    </w:p>
    <w:p w:rsidR="00A5385D" w:rsidRPr="008E0B5C" w:rsidRDefault="00A5385D" w:rsidP="00A5385D">
      <w:pPr>
        <w:pStyle w:val="Paragrafi"/>
        <w:rPr>
          <w:lang w:val="sq-AL"/>
        </w:rPr>
      </w:pPr>
      <w:r w:rsidRPr="008E0B5C">
        <w:rPr>
          <w:lang w:val="sq-AL"/>
        </w:rPr>
        <w:t xml:space="preserve">6. Trajtim sipërfaqësor i substancave, objekteve ose produkteve përfshin, por nuk mjaftohet në: </w:t>
      </w:r>
    </w:p>
    <w:p w:rsidR="00A5385D" w:rsidRPr="008E0B5C" w:rsidRDefault="00A5385D" w:rsidP="00A5385D">
      <w:pPr>
        <w:pStyle w:val="Paragrafi"/>
        <w:rPr>
          <w:lang w:val="sq-AL"/>
        </w:rPr>
      </w:pPr>
      <w:r w:rsidRPr="008E0B5C">
        <w:rPr>
          <w:lang w:val="sq-AL"/>
        </w:rPr>
        <w:t>a) përpunimin;</w:t>
      </w:r>
    </w:p>
    <w:p w:rsidR="00A5385D" w:rsidRPr="008E0B5C" w:rsidRDefault="00A5385D" w:rsidP="00A5385D">
      <w:pPr>
        <w:pStyle w:val="Paragrafi"/>
        <w:rPr>
          <w:lang w:val="sq-AL"/>
        </w:rPr>
      </w:pPr>
      <w:r w:rsidRPr="008E0B5C">
        <w:rPr>
          <w:lang w:val="sq-AL"/>
        </w:rPr>
        <w:t>b) stampimin/ printimin;</w:t>
      </w:r>
    </w:p>
    <w:p w:rsidR="00A5385D" w:rsidRPr="008E0B5C" w:rsidRDefault="00A5385D" w:rsidP="00A5385D">
      <w:pPr>
        <w:pStyle w:val="Paragrafi"/>
        <w:rPr>
          <w:lang w:val="sq-AL"/>
        </w:rPr>
      </w:pPr>
      <w:r w:rsidRPr="008E0B5C">
        <w:rPr>
          <w:lang w:val="sq-AL"/>
        </w:rPr>
        <w:t>c) lyerjen/ veshjen;</w:t>
      </w:r>
    </w:p>
    <w:p w:rsidR="00A5385D" w:rsidRPr="008E0B5C" w:rsidRDefault="00A5385D" w:rsidP="00A5385D">
      <w:pPr>
        <w:pStyle w:val="Paragrafi"/>
        <w:rPr>
          <w:lang w:val="sq-AL"/>
        </w:rPr>
      </w:pPr>
      <w:r w:rsidRPr="008E0B5C">
        <w:rPr>
          <w:lang w:val="sq-AL"/>
        </w:rPr>
        <w:t>ç) zhvajosjen;</w:t>
      </w:r>
    </w:p>
    <w:p w:rsidR="00A5385D" w:rsidRPr="008E0B5C" w:rsidRDefault="00A5385D" w:rsidP="00A5385D">
      <w:pPr>
        <w:pStyle w:val="Paragrafi"/>
        <w:rPr>
          <w:lang w:val="sq-AL"/>
        </w:rPr>
      </w:pPr>
      <w:r w:rsidRPr="008E0B5C">
        <w:rPr>
          <w:lang w:val="sq-AL"/>
        </w:rPr>
        <w:t>d) mbrojtjen nga uji;</w:t>
      </w:r>
    </w:p>
    <w:p w:rsidR="00A5385D" w:rsidRPr="008E0B5C" w:rsidRDefault="00A5385D" w:rsidP="00A5385D">
      <w:pPr>
        <w:pStyle w:val="Paragrafi"/>
        <w:rPr>
          <w:lang w:val="sq-AL"/>
        </w:rPr>
      </w:pPr>
      <w:r w:rsidRPr="008E0B5C">
        <w:rPr>
          <w:lang w:val="sq-AL"/>
        </w:rPr>
        <w:t xml:space="preserve">dh) kalibrimin/përpunimin me saktësi sipas përmasave; </w:t>
      </w:r>
    </w:p>
    <w:p w:rsidR="00A5385D" w:rsidRPr="008E0B5C" w:rsidRDefault="00A5385D" w:rsidP="00A5385D">
      <w:pPr>
        <w:pStyle w:val="Paragrafi"/>
        <w:rPr>
          <w:lang w:val="sq-AL"/>
        </w:rPr>
      </w:pPr>
      <w:r w:rsidRPr="008E0B5C">
        <w:rPr>
          <w:lang w:val="sq-AL"/>
        </w:rPr>
        <w:t xml:space="preserve">e) bojatisjen/ngjyrosjen; </w:t>
      </w:r>
    </w:p>
    <w:p w:rsidR="00A5385D" w:rsidRPr="008E0B5C" w:rsidRDefault="00A5385D" w:rsidP="00A5385D">
      <w:pPr>
        <w:pStyle w:val="Paragrafi"/>
        <w:rPr>
          <w:lang w:val="sq-AL"/>
        </w:rPr>
      </w:pPr>
      <w:r w:rsidRPr="008E0B5C">
        <w:rPr>
          <w:lang w:val="sq-AL"/>
        </w:rPr>
        <w:t>ë) pastrimin;</w:t>
      </w:r>
    </w:p>
    <w:p w:rsidR="00A5385D" w:rsidRPr="008E0B5C" w:rsidRDefault="00A5385D" w:rsidP="00A5385D">
      <w:pPr>
        <w:pStyle w:val="Paragrafi"/>
        <w:rPr>
          <w:lang w:val="sq-AL"/>
        </w:rPr>
      </w:pPr>
      <w:r w:rsidRPr="008E0B5C">
        <w:rPr>
          <w:lang w:val="sq-AL"/>
        </w:rPr>
        <w:t xml:space="preserve">f) regjjen/ngopjen/njomjen në thellësi. </w:t>
      </w:r>
    </w:p>
    <w:p w:rsidR="00A5385D" w:rsidRPr="008E0B5C" w:rsidRDefault="00A5385D" w:rsidP="00A5385D">
      <w:pPr>
        <w:pStyle w:val="TitulliTitull"/>
        <w:rPr>
          <w:lang w:val="sq-AL"/>
        </w:rPr>
      </w:pPr>
    </w:p>
    <w:p w:rsidR="00A5385D" w:rsidRPr="008E0B5C" w:rsidRDefault="00A5385D" w:rsidP="00A5385D">
      <w:pPr>
        <w:pStyle w:val="TitulliTitull"/>
        <w:rPr>
          <w:lang w:val="sq-AL"/>
        </w:rPr>
      </w:pPr>
      <w:r w:rsidRPr="008E0B5C">
        <w:rPr>
          <w:lang w:val="sq-AL"/>
        </w:rPr>
        <w:t>Shënime për tabelën e veprimtarive të Tipit C:</w:t>
      </w:r>
    </w:p>
    <w:p w:rsidR="00A5385D" w:rsidRPr="008E0B5C" w:rsidRDefault="00A5385D" w:rsidP="00A5385D">
      <w:pPr>
        <w:pStyle w:val="Paragrafi"/>
        <w:rPr>
          <w:sz w:val="12"/>
          <w:lang w:val="sq-AL"/>
        </w:rPr>
      </w:pPr>
    </w:p>
    <w:p w:rsidR="00A5385D" w:rsidRPr="008E0B5C" w:rsidRDefault="00A5385D" w:rsidP="00A5385D">
      <w:pPr>
        <w:pStyle w:val="Paragrafi"/>
        <w:rPr>
          <w:spacing w:val="-4"/>
          <w:lang w:val="sq-AL"/>
        </w:rPr>
      </w:pPr>
      <w:r w:rsidRPr="008E0B5C">
        <w:rPr>
          <w:spacing w:val="-4"/>
          <w:lang w:val="sq-AL"/>
        </w:rPr>
        <w:t xml:space="preserve">Për kategorinë e listuar në pikën 12.3 të tabelës së mësipërme, zbatohen kriteret dhe procedurat për pajisjen </w:t>
      </w:r>
      <w:r w:rsidRPr="008E0B5C">
        <w:rPr>
          <w:spacing w:val="-4"/>
          <w:lang w:val="sq-AL"/>
        </w:rPr>
        <w:lastRenderedPageBreak/>
        <w:t xml:space="preserve">me leje mjedisi të Tipit C të veprimtarive që lëshojnë zhurma në mjedis, sipas udhëzimit të Ministrit të Mjedisit, bazuar në nenin 12 të ligjit nr. 9774, datë 12.7.2007, “Për vlerësimin dhe administrimin e zhurmës në mjedis”. </w:t>
      </w:r>
    </w:p>
    <w:p w:rsidR="00000000" w:rsidRDefault="00A5385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5C" w:rsidRPr="00DD2AC2" w:rsidRDefault="00A5385D"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4216</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5C" w:rsidRPr="00DD2AC2" w:rsidRDefault="00A5385D"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4217</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5C" w:rsidRDefault="00A5385D" w:rsidP="00890E6E">
    <w:pPr>
      <w:spacing w:after="0" w:line="240" w:lineRule="auto"/>
      <w:rPr>
        <w:rFonts w:ascii="CG Times" w:hAnsi="CG Times"/>
        <w:sz w:val="20"/>
        <w:szCs w:val="20"/>
      </w:rPr>
    </w:pPr>
    <w:r>
      <w:rPr>
        <w:rFonts w:ascii="CG Times" w:hAnsi="CG Times"/>
        <w:sz w:val="20"/>
        <w:szCs w:val="20"/>
      </w:rPr>
      <w:t>Fletore Zyrtare nr.109</w:t>
    </w:r>
    <w:r w:rsidRPr="008A20B3">
      <w:rPr>
        <w:rFonts w:ascii="CG Times" w:hAnsi="CG Times"/>
        <w:sz w:val="20"/>
        <w:szCs w:val="20"/>
      </w:rPr>
      <w:t xml:space="preserve">, datë </w:t>
    </w:r>
    <w:r>
      <w:rPr>
        <w:rFonts w:ascii="CG Times" w:hAnsi="CG Times"/>
        <w:sz w:val="20"/>
        <w:szCs w:val="20"/>
      </w:rPr>
      <w:t xml:space="preserve">11 korrik </w:t>
    </w:r>
    <w:r w:rsidRPr="008A20B3">
      <w:rPr>
        <w:rFonts w:ascii="CG Times" w:hAnsi="CG Times"/>
        <w:sz w:val="20"/>
        <w:szCs w:val="20"/>
      </w:rPr>
      <w:t>2014</w:t>
    </w:r>
  </w:p>
  <w:p w:rsidR="008E0B5C" w:rsidRPr="00045422" w:rsidRDefault="00A5385D" w:rsidP="002635FA">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5C" w:rsidRDefault="00A5385D"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w:t>
    </w:r>
    <w:r>
      <w:rPr>
        <w:rFonts w:ascii="CG Times" w:hAnsi="CG Times"/>
        <w:sz w:val="20"/>
        <w:szCs w:val="20"/>
      </w:rPr>
      <w:t>rtare nr.109, datë 11 korrik 2014</w:t>
    </w:r>
  </w:p>
  <w:p w:rsidR="008E0B5C" w:rsidRPr="00D72D5C" w:rsidRDefault="00A5385D"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A5385D"/>
    <w:rsid w:val="00A538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5385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A5385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A5385D"/>
    <w:rPr>
      <w:rFonts w:ascii="CG Times" w:eastAsia="MS Mincho" w:hAnsi="CG Times" w:cs="CG Times"/>
      <w:b/>
      <w:bCs/>
      <w:sz w:val="21"/>
      <w:lang w:val="en-GB"/>
    </w:rPr>
  </w:style>
  <w:style w:type="paragraph" w:customStyle="1" w:styleId="Paragrafi">
    <w:name w:val="Paragrafi"/>
    <w:link w:val="ParagrafiChar"/>
    <w:rsid w:val="00A5385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A5385D"/>
    <w:rPr>
      <w:rFonts w:ascii="CG Times" w:eastAsia="MS Mincho" w:hAnsi="CG Times" w:cs="CG Times"/>
      <w:sz w:val="21"/>
    </w:rPr>
  </w:style>
  <w:style w:type="paragraph" w:customStyle="1" w:styleId="Titulli">
    <w:name w:val="Titulli"/>
    <w:next w:val="Normal"/>
    <w:link w:val="TitulliChar"/>
    <w:rsid w:val="00A5385D"/>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A5385D"/>
    <w:rPr>
      <w:rFonts w:ascii="CG Times" w:eastAsia="MS Mincho" w:hAnsi="CG Times" w:cs="CG Times"/>
      <w:b/>
      <w:bCs/>
      <w:caps/>
      <w:sz w:val="21"/>
      <w:lang w:val="en-GB"/>
    </w:rPr>
  </w:style>
  <w:style w:type="character" w:customStyle="1" w:styleId="AktiChar">
    <w:name w:val="Akti Char"/>
    <w:link w:val="Akti"/>
    <w:rsid w:val="00A5385D"/>
    <w:rPr>
      <w:rFonts w:ascii="CG Times" w:eastAsia="MS Mincho" w:hAnsi="CG Times" w:cs="CG Times"/>
      <w:b/>
      <w:bCs/>
      <w:caps/>
      <w:color w:val="000000"/>
      <w:sz w:val="21"/>
      <w:lang w:val="en-GB"/>
    </w:rPr>
  </w:style>
  <w:style w:type="paragraph" w:customStyle="1" w:styleId="NeniNr">
    <w:name w:val="Neni_Nr"/>
    <w:next w:val="Normal"/>
    <w:link w:val="NeniNrChar"/>
    <w:rsid w:val="00A5385D"/>
    <w:pPr>
      <w:keepNext/>
      <w:widowControl w:val="0"/>
      <w:spacing w:after="0" w:line="240" w:lineRule="auto"/>
      <w:jc w:val="center"/>
    </w:pPr>
    <w:rPr>
      <w:rFonts w:ascii="CG Times" w:eastAsia="MS Mincho" w:hAnsi="CG Times" w:cs="CG Times"/>
      <w:sz w:val="21"/>
      <w:lang w:val="en-GB"/>
    </w:rPr>
  </w:style>
  <w:style w:type="paragraph" w:customStyle="1" w:styleId="TitulliTitull">
    <w:name w:val="Titulli_Titull"/>
    <w:link w:val="TitulliTitullChar"/>
    <w:rsid w:val="00A5385D"/>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link w:val="NeniNr"/>
    <w:rsid w:val="00A5385D"/>
    <w:rPr>
      <w:rFonts w:ascii="CG Times" w:eastAsia="MS Mincho" w:hAnsi="CG Times" w:cs="CG Times"/>
      <w:sz w:val="21"/>
      <w:lang w:val="en-GB"/>
    </w:rPr>
  </w:style>
  <w:style w:type="character" w:customStyle="1" w:styleId="TitulliTitullChar">
    <w:name w:val="Titulli_Titull Char"/>
    <w:link w:val="TitulliTitull"/>
    <w:rsid w:val="00A5385D"/>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5304</Words>
  <Characters>30239</Characters>
  <Application>Microsoft Office Word</Application>
  <DocSecurity>0</DocSecurity>
  <Lines>251</Lines>
  <Paragraphs>70</Paragraphs>
  <ScaleCrop>false</ScaleCrop>
  <Company>Grizli777</Company>
  <LinksUpToDate>false</LinksUpToDate>
  <CharactersWithSpaces>35473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2014-09-26T08:15:00Z</dcterms:created>
  <dcterms:modified xsi:type="dcterms:W3CDTF">2014-09-26T08:15:00Z</dcterms:modified>
</cp:coreProperties>
</file>