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74" w:rsidRPr="00DF28ED" w:rsidRDefault="00657F74" w:rsidP="00657F74">
      <w:pPr>
        <w:pStyle w:val="Akti"/>
        <w:ind w:firstLine="0"/>
        <w:rPr>
          <w:rFonts w:ascii="Garamond" w:hAnsi="Garamond"/>
          <w:sz w:val="24"/>
          <w:szCs w:val="24"/>
        </w:rPr>
      </w:pPr>
      <w:r w:rsidRPr="00DF28ED">
        <w:rPr>
          <w:rFonts w:ascii="Garamond" w:hAnsi="Garamond"/>
          <w:sz w:val="24"/>
          <w:szCs w:val="24"/>
        </w:rPr>
        <w:t>LIGJ</w:t>
      </w:r>
    </w:p>
    <w:p w:rsidR="00657F74" w:rsidRPr="00DF28ED" w:rsidRDefault="00657F74" w:rsidP="00657F74">
      <w:pPr>
        <w:pStyle w:val="NumriData"/>
        <w:rPr>
          <w:rFonts w:ascii="Garamond" w:hAnsi="Garamond"/>
          <w:sz w:val="24"/>
          <w:szCs w:val="24"/>
        </w:rPr>
      </w:pPr>
      <w:r w:rsidRPr="00DF28ED">
        <w:rPr>
          <w:rFonts w:ascii="Garamond" w:hAnsi="Garamond"/>
          <w:sz w:val="24"/>
          <w:szCs w:val="24"/>
        </w:rPr>
        <w:t>Nr. 64/2014</w:t>
      </w:r>
    </w:p>
    <w:p w:rsidR="00657F74" w:rsidRPr="00DF28ED" w:rsidRDefault="00657F74" w:rsidP="00657F74">
      <w:pPr>
        <w:pStyle w:val="Paragrafi"/>
        <w:rPr>
          <w:rFonts w:ascii="Garamond" w:hAnsi="Garamond"/>
          <w:sz w:val="24"/>
          <w:szCs w:val="24"/>
        </w:rPr>
      </w:pPr>
    </w:p>
    <w:p w:rsidR="00657F74" w:rsidRPr="00DF28ED" w:rsidRDefault="00657F74" w:rsidP="00657F74">
      <w:pPr>
        <w:pStyle w:val="Titulli"/>
        <w:rPr>
          <w:rFonts w:ascii="Garamond" w:hAnsi="Garamond"/>
          <w:sz w:val="24"/>
          <w:szCs w:val="24"/>
        </w:rPr>
      </w:pPr>
      <w:r w:rsidRPr="00DF28ED">
        <w:rPr>
          <w:rFonts w:ascii="Garamond" w:hAnsi="Garamond"/>
          <w:sz w:val="24"/>
          <w:szCs w:val="24"/>
        </w:rPr>
        <w:t>PËR PUSHTETET DHE AUTORITETET E DREJTIMIT E TË KOMANDIMIT TË FORCAVE TË ARMATOSURA TË REPUBLIKËS SË SHQIPËRISË</w:t>
      </w:r>
    </w:p>
    <w:p w:rsidR="004963E2" w:rsidRPr="00DF28ED" w:rsidRDefault="004963E2" w:rsidP="004963E2">
      <w:pPr>
        <w:pStyle w:val="NoSpacing"/>
        <w:jc w:val="center"/>
        <w:rPr>
          <w:rFonts w:ascii="Garamond" w:hAnsi="Garamond"/>
          <w:i/>
          <w:sz w:val="24"/>
          <w:szCs w:val="24"/>
          <w:lang w:val="en-GB"/>
        </w:rPr>
      </w:pPr>
      <w:r w:rsidRPr="00DF28ED">
        <w:rPr>
          <w:rFonts w:ascii="Garamond" w:hAnsi="Garamond"/>
          <w:i/>
          <w:sz w:val="24"/>
          <w:szCs w:val="24"/>
          <w:lang w:val="en-GB"/>
        </w:rPr>
        <w:t>(Ndryshuar me Vendimin e Gjykatës Kushtetuese nr. 10, datë 26.2.2015</w:t>
      </w:r>
      <w:r w:rsidR="00490301">
        <w:rPr>
          <w:rFonts w:ascii="Garamond" w:hAnsi="Garamond"/>
          <w:i/>
          <w:sz w:val="24"/>
          <w:szCs w:val="24"/>
          <w:lang w:val="en-GB"/>
        </w:rPr>
        <w:t>; me ligjin nr. 98/2015, date 23.9.2015</w:t>
      </w:r>
      <w:r w:rsidRPr="00DF28ED">
        <w:rPr>
          <w:rFonts w:ascii="Garamond" w:hAnsi="Garamond"/>
          <w:i/>
          <w:sz w:val="24"/>
          <w:szCs w:val="24"/>
          <w:lang w:val="en-GB"/>
        </w:rPr>
        <w:t>)</w:t>
      </w:r>
    </w:p>
    <w:p w:rsidR="00490301" w:rsidRDefault="00490301" w:rsidP="004963E2">
      <w:pPr>
        <w:pStyle w:val="NoSpacing"/>
        <w:jc w:val="right"/>
        <w:rPr>
          <w:rFonts w:ascii="Garamond" w:hAnsi="Garamond"/>
          <w:i/>
          <w:sz w:val="24"/>
          <w:szCs w:val="24"/>
          <w:lang w:val="en-GB"/>
        </w:rPr>
      </w:pPr>
    </w:p>
    <w:p w:rsidR="004963E2" w:rsidRPr="00DF28ED" w:rsidRDefault="004963E2" w:rsidP="004963E2">
      <w:pPr>
        <w:pStyle w:val="NoSpacing"/>
        <w:jc w:val="right"/>
        <w:rPr>
          <w:rFonts w:ascii="Garamond" w:hAnsi="Garamond"/>
          <w:i/>
          <w:sz w:val="24"/>
          <w:szCs w:val="24"/>
          <w:lang w:val="en-GB"/>
        </w:rPr>
      </w:pPr>
      <w:r w:rsidRPr="00DF28ED">
        <w:rPr>
          <w:rFonts w:ascii="Garamond" w:hAnsi="Garamond"/>
          <w:i/>
          <w:sz w:val="24"/>
          <w:szCs w:val="24"/>
          <w:lang w:val="en-GB"/>
        </w:rPr>
        <w:t>(</w:t>
      </w:r>
      <w:proofErr w:type="gramStart"/>
      <w:r w:rsidRPr="00DF28ED">
        <w:rPr>
          <w:rFonts w:ascii="Garamond" w:hAnsi="Garamond"/>
          <w:i/>
          <w:sz w:val="24"/>
          <w:szCs w:val="24"/>
          <w:lang w:val="en-GB"/>
        </w:rPr>
        <w:t>i</w:t>
      </w:r>
      <w:proofErr w:type="gramEnd"/>
      <w:r w:rsidRPr="00DF28ED">
        <w:rPr>
          <w:rFonts w:ascii="Garamond" w:hAnsi="Garamond"/>
          <w:i/>
          <w:sz w:val="24"/>
          <w:szCs w:val="24"/>
          <w:lang w:val="en-GB"/>
        </w:rPr>
        <w:t xml:space="preserve"> përditësuar)</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z w:val="24"/>
          <w:szCs w:val="24"/>
        </w:rPr>
        <w:t xml:space="preserve">Në mbështetje të neneve 78, 83, pika 1, dhe 169, </w:t>
      </w:r>
      <w:r w:rsidRPr="00DF28ED">
        <w:rPr>
          <w:rFonts w:ascii="Garamond" w:hAnsi="Garamond"/>
          <w:spacing w:val="-4"/>
          <w:sz w:val="24"/>
          <w:szCs w:val="24"/>
        </w:rPr>
        <w:t xml:space="preserve">pika 4, të Kushtetutës, me propozimin e Këshillit të Ministrave,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KUVENDI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I REPUBLIKËS SË SHQIPËRISË</w:t>
      </w:r>
    </w:p>
    <w:p w:rsidR="00657F74" w:rsidRPr="00DF28ED" w:rsidRDefault="00657F74" w:rsidP="00657F74">
      <w:pPr>
        <w:pStyle w:val="TitulliTitull"/>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VENDOSI:</w:t>
      </w:r>
    </w:p>
    <w:p w:rsidR="00657F74" w:rsidRPr="00DF28ED" w:rsidRDefault="00657F74" w:rsidP="00657F74">
      <w:pPr>
        <w:pStyle w:val="TitulliTitull"/>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DISPOZITA TË PËRGJITHSHME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Objekti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Objekt i këtij ligji është përcaktimi i pushteteve dhe autoriteteve të drejtimit e të komandimit strategjik të Forcave të Armatosura të Republikës së Shqipërisë.</w:t>
      </w:r>
      <w:proofErr w:type="gramEnd"/>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Qëllimi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ka për qëllim:</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përcaktimin</w:t>
      </w:r>
      <w:proofErr w:type="gramEnd"/>
      <w:r w:rsidRPr="00DF28ED">
        <w:rPr>
          <w:rFonts w:ascii="Garamond" w:hAnsi="Garamond"/>
          <w:spacing w:val="-4"/>
          <w:sz w:val="24"/>
          <w:szCs w:val="24"/>
        </w:rPr>
        <w:t xml:space="preserve"> e pushteteve e të kufizimeve të tyre, të autoriteteve, përgjegjësive, roleve dhe funksioneve të institucioneve dhe organeve të përfshira në sigurimin e mbrojtjes kombëtare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zbatimin</w:t>
      </w:r>
      <w:proofErr w:type="gramEnd"/>
      <w:r w:rsidRPr="00DF28ED">
        <w:rPr>
          <w:rFonts w:ascii="Garamond" w:hAnsi="Garamond"/>
          <w:spacing w:val="-4"/>
          <w:sz w:val="24"/>
          <w:szCs w:val="24"/>
        </w:rPr>
        <w:t xml:space="preserve"> e parimit demokratik të kontrollit dhe drejtimit civil mbi Forcat e Armatosura; </w:t>
      </w:r>
    </w:p>
    <w:p w:rsidR="00657F74" w:rsidRPr="00DF28ED" w:rsidRDefault="00657F74" w:rsidP="00657F74">
      <w:pPr>
        <w:pStyle w:val="Paragrafi"/>
        <w:rPr>
          <w:rFonts w:ascii="Garamond" w:hAnsi="Garamond"/>
          <w:spacing w:val="-6"/>
          <w:sz w:val="24"/>
          <w:szCs w:val="24"/>
        </w:rPr>
      </w:pPr>
      <w:r w:rsidRPr="00DF28ED">
        <w:rPr>
          <w:rFonts w:ascii="Garamond" w:hAnsi="Garamond"/>
          <w:spacing w:val="-6"/>
          <w:sz w:val="24"/>
          <w:szCs w:val="24"/>
        </w:rPr>
        <w:t xml:space="preserve">c) </w:t>
      </w:r>
      <w:proofErr w:type="gramStart"/>
      <w:r w:rsidRPr="00DF28ED">
        <w:rPr>
          <w:rFonts w:ascii="Garamond" w:hAnsi="Garamond"/>
          <w:spacing w:val="-6"/>
          <w:sz w:val="24"/>
          <w:szCs w:val="24"/>
        </w:rPr>
        <w:t>përcaktimin</w:t>
      </w:r>
      <w:proofErr w:type="gramEnd"/>
      <w:r w:rsidRPr="00DF28ED">
        <w:rPr>
          <w:rFonts w:ascii="Garamond" w:hAnsi="Garamond"/>
          <w:spacing w:val="-6"/>
          <w:sz w:val="24"/>
          <w:szCs w:val="24"/>
        </w:rPr>
        <w:t xml:space="preserve"> e përgjegjësisë strategjike dhe operacionale për drejtimin e komandimin e Forcave të Armatosura në kohë paqeje ose në rastet kur vendosen masa të jashtëzakonshme;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paraqitjen</w:t>
      </w:r>
      <w:proofErr w:type="gramEnd"/>
      <w:r w:rsidRPr="00DF28ED">
        <w:rPr>
          <w:rFonts w:ascii="Garamond" w:hAnsi="Garamond"/>
          <w:spacing w:val="-4"/>
          <w:sz w:val="24"/>
          <w:szCs w:val="24"/>
        </w:rPr>
        <w:t xml:space="preserve"> e qartë të zinxhirit të drejtimit dhe të komandimit të Forcave të Armatosura në kohë paqeje ose në rastet kur vendosen masa të jashtëzakonshme.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3</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Fusha e zbatimit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zbatohet për fushën e veprimtarisë së Forcave të Armatosura të Republikës së Shqipërisë.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4</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Subjektet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Subjekte të këtij ligji janë pushtetet dhe autoritetet e përmendura në nenin 7 të këtij ligji.</w:t>
      </w:r>
      <w:proofErr w:type="gramEnd"/>
    </w:p>
    <w:p w:rsidR="00657F74" w:rsidRPr="00DF28ED" w:rsidRDefault="00657F74" w:rsidP="00657F74">
      <w:pPr>
        <w:pStyle w:val="Paragrafi"/>
        <w:rPr>
          <w:rFonts w:ascii="Garamond" w:hAnsi="Garamond"/>
          <w:spacing w:val="-4"/>
          <w:sz w:val="24"/>
          <w:szCs w:val="24"/>
        </w:rPr>
      </w:pPr>
    </w:p>
    <w:p w:rsidR="00657F74" w:rsidRPr="00DF28ED" w:rsidRDefault="00657F74" w:rsidP="00A54179">
      <w:pPr>
        <w:pStyle w:val="Paragrafi"/>
        <w:ind w:firstLine="0"/>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5</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Juridiksioni territorial</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Ky</w:t>
      </w:r>
      <w:proofErr w:type="gramEnd"/>
      <w:r w:rsidRPr="00DF28ED">
        <w:rPr>
          <w:rFonts w:ascii="Garamond" w:hAnsi="Garamond"/>
          <w:sz w:val="24"/>
          <w:szCs w:val="24"/>
        </w:rPr>
        <w:t xml:space="preserve"> ligj zbatohet në të gjithë territorin e Republikës së Shqipërisë, si dhe jashtë territorit të saj për ushtarakët shqiptarë, kur ata janë dërguar me mision, shërbim, studime, stërvitje të përbashkët, mision diplomatik ose në bazë të marrëveshjeve ndërkombëtare.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Përkufizime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Në këtë ligj termat e mëposhtëm kanë këto kuptime: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“Pushtet” është zotërimi i së drejtës së drejtimit dhe komandimit, me qëllim realizimin e misionit kushtetues të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“Autoritet” është institucioni që gëzon të drejtën e ushtrimit të pushtetit të dhënë me ligj.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“Komandim” është pushteti që i jepet një ushtaraku për drejtimin, bashkërendimin dhe kontrollin e një force ushtarake, si dhe procesi, nëpërmjet të cilit një komandant imponon vullnetin e tij dhe përçon synimet e veta te vartësit, me qëllim që të realizojë një veprim të caktuar.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“Drejtim” është përdorimi i ligjshëm i burimeve njerëzore e materiale dhe i procedurave për planifikimin, kontrollin dhe koordinimin e këtyre burimeve për përmbushjen e misioneve dhe detyrave të dhëna.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“Drejtim dhe komandim” është procesi, nëpërmjet të cilit drejtuesit civilë dhe komandantët ushtarakë identifikojnë, planifikojnë dhe arrijnë objektivat strategjikë, operacionalë dhe taktikë, duke ushtruar autoritet dhe drejtim mbi burimet njerëzore e materiale.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“Komandant” është ushtaraku komandues, i cili ka pushtetin ligjor për të ushtruar drejtimin dhe komandimin e personelit të Forcave të Armatosura që ka në varësi.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7. “Autoritet i komandimit” është e drejta e ligjshme e dhënë me anë të emërimit një pozicioni komandimi për të organizuar dhe përdorur forcat, në përmbushje të misioneve të dhëna.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8. “Drejtim operacional” është pushteti dhe përgjegjësia që ushtrohet nga një autoritet ushtarak për drejtimin dhe kontrollin e forcave të dhëna, për përmbushjen e misioneve dhe detyrave të veçanta.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9. “Operacion” është veprimi ushtarak ose kryerja e një misioni ushtarak strategjik, taktik, shërbimi, stërvitor ose administrativ, si dhe procesi i kryerjes së luftimit, duke përfshirë lëvizjen, furnizimin, sulmin, mbrojtjen dhe manovrat që nevojiten për të arritur objektivat e çdo beteje ose fushe.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10. “Planet e veprimit” janë plane të natyrës strategjike, operacionale, taktike, ose të lidhura me menaxhimin e burimeve njerëzore e materiale dhe që nënkuptojnë një dokument të shkruar që përvijon kryerjen e misioneve, qëllimet dhe objektivat e caktuar, burimet njerëzore e materiale të kërkuara dhe afatet për kryerjen e tyre.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11. “Planet specifike të veprimit” përfshijnë planet e përbashkëta operacionale për operacionet ushtarake që synojnë përmbushjen e objektivave strategjikë dhe operacionalë, </w:t>
      </w:r>
      <w:proofErr w:type="gramStart"/>
      <w:r w:rsidRPr="00DF28ED">
        <w:rPr>
          <w:rFonts w:ascii="Garamond" w:hAnsi="Garamond"/>
          <w:spacing w:val="-4"/>
          <w:sz w:val="24"/>
          <w:szCs w:val="24"/>
        </w:rPr>
        <w:t>brenda</w:t>
      </w:r>
      <w:proofErr w:type="gramEnd"/>
      <w:r w:rsidRPr="00DF28ED">
        <w:rPr>
          <w:rFonts w:ascii="Garamond" w:hAnsi="Garamond"/>
          <w:spacing w:val="-4"/>
          <w:sz w:val="24"/>
          <w:szCs w:val="24"/>
        </w:rPr>
        <w:t xml:space="preserve"> një territori dhe periudhe të dhënë kohe.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12. “Planet e luftës” janë plane të natyrës strategjike, operacionale ose taktike dhe që përfshijnë të gjitha misionet, qëllimet dhe objektivat e caktuar, përshkrimin e detyrave e të burimeve njerëzore e materiale, të kërkuara për ekzekutimin e operacioneve nga Forcat e Armatosura, në kohë lufte.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13. “Urdhër” është një akt që komunikohet me shkrim, me gojë, në mënyrë elektronike ose nëpërmjet sinjaleve dhe që ka natyrë detyruese.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14. “Forcë”, në varësi të kontekstit të përdorur, nënkupton: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totalin</w:t>
      </w:r>
      <w:proofErr w:type="gramEnd"/>
      <w:r w:rsidRPr="00DF28ED">
        <w:rPr>
          <w:rFonts w:ascii="Garamond" w:hAnsi="Garamond"/>
          <w:spacing w:val="-4"/>
          <w:sz w:val="24"/>
          <w:szCs w:val="24"/>
        </w:rPr>
        <w:t xml:space="preserve"> e të gjitha reparteve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 xml:space="preserve">b) </w:t>
      </w:r>
      <w:proofErr w:type="gramStart"/>
      <w:r w:rsidRPr="00DF28ED">
        <w:rPr>
          <w:rFonts w:ascii="Garamond" w:hAnsi="Garamond"/>
          <w:spacing w:val="-4"/>
          <w:sz w:val="24"/>
          <w:szCs w:val="24"/>
        </w:rPr>
        <w:t>secilën</w:t>
      </w:r>
      <w:proofErr w:type="gramEnd"/>
      <w:r w:rsidRPr="00DF28ED">
        <w:rPr>
          <w:rFonts w:ascii="Garamond" w:hAnsi="Garamond"/>
          <w:spacing w:val="-4"/>
          <w:sz w:val="24"/>
          <w:szCs w:val="24"/>
        </w:rPr>
        <w:t xml:space="preserve"> prej forcave tokësore, detare dhe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një</w:t>
      </w:r>
      <w:proofErr w:type="gramEnd"/>
      <w:r w:rsidRPr="00DF28ED">
        <w:rPr>
          <w:rFonts w:ascii="Garamond" w:hAnsi="Garamond"/>
          <w:spacing w:val="-4"/>
          <w:sz w:val="24"/>
          <w:szCs w:val="24"/>
        </w:rPr>
        <w:t xml:space="preserve"> njësi ushtarake të pajisur, të përgatitur dhe të gatshme për të përdorur forcën.</w:t>
      </w:r>
      <w:r w:rsidRPr="00DF28ED">
        <w:rPr>
          <w:rFonts w:ascii="Garamond" w:hAnsi="Garamond"/>
          <w:spacing w:val="-4"/>
          <w:sz w:val="24"/>
          <w:szCs w:val="24"/>
        </w:rPr>
        <w:tab/>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15. “Forcat e Armatosura” janë forca tokësore, detare, ajrore, strukturat mbështetëse, Shtabi i Përgjithshëm bashkë me strukturat e varësisë, si dhe strukturat ushtarake të varësisë së Ministrisë së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16. “Komandë” është komanda e forcës tokësore, detare dhe ajrore dhe komandat 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17. “Strukturë mbështetëse” është njësia ushtarake në nivel komande ose brigade, sipas përcaktimeve të bëra në strukturën e Forcave të Armatosura, të miratuar nga autoriteti përgjegjës.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18. “Njësi ushtarake rezervë”, është strukturë e Forcave të Armatosura, e organizuar dhe e kompletuar me armatim, pajisje, teknikë, infrastrukturë dhe një minimum personeli aktiv për trajnim dhe mirëmbajtje, e cila aktivizohet dhe kompletohet me personel rezervist sipas nevojës.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19. “Direktiva e mbrojtjes” është dokumenti, me anë të të cilit ministri i Mbrojtjes jep udhëzime për Forcat e Armatosura lidhur me politikat, çështjet dhe objektivat e sigurisë kombëtare, prioritetin e misioneve ushtarake, prioritetin e projekteve në vazhdim për modernizimin e mbrojtjes dhe nivelet e pritshme të burimeve të planifikuara për një periudhë të dhënë planifikimi.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II</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HIERARKIA E PUSHTETEVE DHE AUTORITETEVE TË DREJTIMIT E TË KOMANDIMIT STRATEGJIK NË FORCAT E ARMATOSURA</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proofErr w:type="gramStart"/>
      <w:r w:rsidRPr="00DF28ED">
        <w:rPr>
          <w:rFonts w:ascii="Garamond" w:hAnsi="Garamond"/>
          <w:spacing w:val="-4"/>
          <w:sz w:val="24"/>
          <w:szCs w:val="24"/>
        </w:rPr>
        <w:t>Neni  7</w:t>
      </w:r>
      <w:proofErr w:type="gramEnd"/>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Pushtetet dhe autoritetet e drejtimit e të komandimit strategjik </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Hierarkia e autoriteteve të drejtimit e të komandimit strategjik të Forcave të Armatosura të Republikës së Shqipërisë është si më poshtë: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Kuvendi i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Presidenti i Republikës;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Këshilli i Ministrave;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Kryeministri;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Ministri i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Shefi i Shtabit të Përgjithshëm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7. Shtabi i Përgjithshëm i </w:t>
      </w:r>
      <w:proofErr w:type="gramStart"/>
      <w:r w:rsidRPr="00DF28ED">
        <w:rPr>
          <w:rFonts w:ascii="Garamond" w:hAnsi="Garamond"/>
          <w:spacing w:val="-4"/>
          <w:sz w:val="24"/>
          <w:szCs w:val="24"/>
        </w:rPr>
        <w:t>Forcave  të</w:t>
      </w:r>
      <w:proofErr w:type="gramEnd"/>
      <w:r w:rsidRPr="00DF28ED">
        <w:rPr>
          <w:rFonts w:ascii="Garamond" w:hAnsi="Garamond"/>
          <w:spacing w:val="-4"/>
          <w:sz w:val="24"/>
          <w:szCs w:val="24"/>
        </w:rPr>
        <w:t xml:space="preserv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8. </w:t>
      </w:r>
      <w:proofErr w:type="gramStart"/>
      <w:r w:rsidRPr="00DF28ED">
        <w:rPr>
          <w:rFonts w:ascii="Garamond" w:hAnsi="Garamond"/>
          <w:spacing w:val="-4"/>
          <w:sz w:val="24"/>
          <w:szCs w:val="24"/>
        </w:rPr>
        <w:t>komandantët</w:t>
      </w:r>
      <w:proofErr w:type="gramEnd"/>
      <w:r w:rsidRPr="00DF28ED">
        <w:rPr>
          <w:rFonts w:ascii="Garamond" w:hAnsi="Garamond"/>
          <w:spacing w:val="-4"/>
          <w:sz w:val="24"/>
          <w:szCs w:val="24"/>
        </w:rPr>
        <w:t xml:space="preserve"> e forcave tokësore, detare 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9. </w:t>
      </w:r>
      <w:proofErr w:type="gramStart"/>
      <w:r w:rsidRPr="00DF28ED">
        <w:rPr>
          <w:rFonts w:ascii="Garamond" w:hAnsi="Garamond"/>
          <w:spacing w:val="-4"/>
          <w:sz w:val="24"/>
          <w:szCs w:val="24"/>
        </w:rPr>
        <w:t>komandantët</w:t>
      </w:r>
      <w:proofErr w:type="gramEnd"/>
      <w:r w:rsidRPr="00DF28ED">
        <w:rPr>
          <w:rFonts w:ascii="Garamond" w:hAnsi="Garamond"/>
          <w:spacing w:val="-4"/>
          <w:sz w:val="24"/>
          <w:szCs w:val="24"/>
        </w:rPr>
        <w:t xml:space="preserve"> 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10. Komandanti i Forcave të Armatosura në kohë lufte.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8</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Kuvendi i Republikës së Shqipërisë</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Kuvendi i Republikës së Shqipërisë është autoriteti më i lartë në hierarkinë e pushteteve dhe autoriteteve të drejtimit e të komandimit strategjik të Forcave të Armatosura dhe ushtron kompetencat e mëposhtme: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me ligj Strategjinë e Sigurisë Kombëtare dhe Strategjinë Ushtarake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ushtron</w:t>
      </w:r>
      <w:proofErr w:type="gramEnd"/>
      <w:r w:rsidRPr="00DF28ED">
        <w:rPr>
          <w:rFonts w:ascii="Garamond" w:hAnsi="Garamond"/>
          <w:spacing w:val="-4"/>
          <w:sz w:val="24"/>
          <w:szCs w:val="24"/>
        </w:rPr>
        <w:t xml:space="preserve"> kontroll parlamentar për çështje që kanë lidhje me veprimtarinë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vendos</w:t>
      </w:r>
      <w:proofErr w:type="gramEnd"/>
      <w:r w:rsidRPr="00DF28ED">
        <w:rPr>
          <w:rFonts w:ascii="Garamond" w:hAnsi="Garamond"/>
          <w:spacing w:val="-4"/>
          <w:sz w:val="24"/>
          <w:szCs w:val="24"/>
        </w:rPr>
        <w:t>, sipas legjislacionit në fuqi, për bashkëpunimin ushtarak ndërkombëtar;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kur</w:t>
      </w:r>
      <w:proofErr w:type="gramEnd"/>
      <w:r w:rsidRPr="00DF28ED">
        <w:rPr>
          <w:rFonts w:ascii="Garamond" w:hAnsi="Garamond"/>
          <w:spacing w:val="-4"/>
          <w:sz w:val="24"/>
          <w:szCs w:val="24"/>
        </w:rPr>
        <w:t xml:space="preserve"> nuk është përcaktuar ndryshe në një marrëveshje ndërkombëtare të ratifikuar, përcakton </w:t>
      </w:r>
      <w:r w:rsidRPr="00DF28ED">
        <w:rPr>
          <w:rFonts w:ascii="Garamond" w:hAnsi="Garamond"/>
          <w:spacing w:val="-4"/>
          <w:sz w:val="24"/>
          <w:szCs w:val="24"/>
        </w:rPr>
        <w:lastRenderedPageBreak/>
        <w:t>statusin ligjor të forcave të huaja ushtarake që hyjnë në territorin e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 të Këshillit të Ministrave, planet afatgjata të zhvillimit dhe modernizimit të Forcave të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xml:space="preserve">) miraton numrin limit të Forcave të Armatosura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vendos</w:t>
      </w:r>
      <w:proofErr w:type="gramEnd"/>
      <w:r w:rsidRPr="00DF28ED">
        <w:rPr>
          <w:rFonts w:ascii="Garamond" w:hAnsi="Garamond"/>
          <w:spacing w:val="-4"/>
          <w:sz w:val="24"/>
          <w:szCs w:val="24"/>
        </w:rPr>
        <w:t xml:space="preserve"> për aktivizimin, mobilizimin, vënien në dispozicion të burimeve njerëzore dhe materiale për përdorim nga Forcat e Armatosura në kushtet e masave të jashtëzakonshme. </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9</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Presidenti i Republikës</w:t>
      </w:r>
    </w:p>
    <w:p w:rsidR="00657F74" w:rsidRPr="00DF28ED" w:rsidRDefault="004963E2" w:rsidP="004963E2">
      <w:pPr>
        <w:pStyle w:val="Paragrafi"/>
        <w:jc w:val="center"/>
        <w:rPr>
          <w:rFonts w:ascii="Garamond" w:hAnsi="Garamond"/>
          <w:i/>
          <w:sz w:val="24"/>
          <w:szCs w:val="24"/>
          <w:lang w:val="en-GB"/>
        </w:rPr>
      </w:pPr>
      <w:r w:rsidRPr="00DF28ED">
        <w:rPr>
          <w:rFonts w:ascii="Garamond" w:hAnsi="Garamond"/>
          <w:i/>
          <w:sz w:val="24"/>
          <w:szCs w:val="24"/>
          <w:lang w:val="en-GB"/>
        </w:rPr>
        <w:t xml:space="preserve">(Shfuqizuar togfjalësh në pikën 2 </w:t>
      </w:r>
      <w:r w:rsidRPr="00DF28ED">
        <w:rPr>
          <w:rFonts w:ascii="Garamond" w:hAnsi="Garamond"/>
          <w:i/>
          <w:sz w:val="24"/>
          <w:szCs w:val="24"/>
          <w:lang w:val="en-GB"/>
        </w:rPr>
        <w:t>me Vendimin e Gjykatës Kushtetuese nr. 10, datë 26.2.2015</w:t>
      </w:r>
      <w:r w:rsidR="0030564D">
        <w:rPr>
          <w:rFonts w:ascii="Garamond" w:hAnsi="Garamond"/>
          <w:i/>
          <w:sz w:val="24"/>
          <w:szCs w:val="24"/>
          <w:lang w:val="en-GB"/>
        </w:rPr>
        <w:t xml:space="preserve">; ndryshuar pika 2, shtuar shkronjat ‘’f’’ dhe ‘’g’’ të pikës 3 </w:t>
      </w:r>
      <w:r w:rsidR="0030564D">
        <w:rPr>
          <w:rFonts w:ascii="Garamond" w:hAnsi="Garamond"/>
          <w:i/>
          <w:sz w:val="24"/>
          <w:szCs w:val="24"/>
          <w:lang w:val="en-GB"/>
        </w:rPr>
        <w:t xml:space="preserve">me ligjin nr. 98/2015, </w:t>
      </w:r>
      <w:r w:rsidR="0030564D">
        <w:rPr>
          <w:rFonts w:ascii="Garamond" w:hAnsi="Garamond"/>
          <w:i/>
          <w:sz w:val="24"/>
          <w:szCs w:val="24"/>
          <w:lang w:val="en-GB"/>
        </w:rPr>
        <w:t>datë</w:t>
      </w:r>
      <w:r w:rsidR="0030564D">
        <w:rPr>
          <w:rFonts w:ascii="Garamond" w:hAnsi="Garamond"/>
          <w:i/>
          <w:sz w:val="24"/>
          <w:szCs w:val="24"/>
          <w:lang w:val="en-GB"/>
        </w:rPr>
        <w:t xml:space="preserve"> 23.9.2015</w:t>
      </w:r>
      <w:r w:rsidRPr="00DF28ED">
        <w:rPr>
          <w:rFonts w:ascii="Garamond" w:hAnsi="Garamond"/>
          <w:i/>
          <w:sz w:val="24"/>
          <w:szCs w:val="24"/>
          <w:lang w:val="en-GB"/>
        </w:rPr>
        <w:t>)</w:t>
      </w:r>
    </w:p>
    <w:p w:rsidR="004963E2" w:rsidRPr="00DF28ED" w:rsidRDefault="004963E2" w:rsidP="00657F74">
      <w:pPr>
        <w:pStyle w:val="Paragrafi"/>
        <w:rPr>
          <w:rFonts w:ascii="Garamond" w:hAnsi="Garamond"/>
          <w:sz w:val="24"/>
          <w:szCs w:val="24"/>
        </w:rPr>
      </w:pPr>
    </w:p>
    <w:p w:rsidR="00657F74" w:rsidRPr="0030564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Presidenti i Republikës, në cilësinë e Komandantit të Përgjithshëm të Forcave të Armatosura, </w:t>
      </w:r>
      <w:r w:rsidRPr="0030564D">
        <w:rPr>
          <w:rFonts w:ascii="Garamond" w:hAnsi="Garamond"/>
          <w:spacing w:val="-4"/>
          <w:sz w:val="24"/>
          <w:szCs w:val="24"/>
        </w:rPr>
        <w:t>ushtron pushtetin e dhënë nga Kushtetuta dhe legjislacioni në fuqi.</w:t>
      </w:r>
    </w:p>
    <w:p w:rsidR="0030564D" w:rsidRPr="00915A95" w:rsidRDefault="00657F74" w:rsidP="00657F74">
      <w:pPr>
        <w:pStyle w:val="Paragrafi"/>
        <w:rPr>
          <w:rFonts w:ascii="Garamond" w:hAnsi="Garamond"/>
          <w:sz w:val="24"/>
          <w:szCs w:val="24"/>
          <w:lang w:val="sq-AL"/>
        </w:rPr>
      </w:pPr>
      <w:r w:rsidRPr="0030564D">
        <w:rPr>
          <w:rFonts w:ascii="Garamond" w:hAnsi="Garamond"/>
          <w:spacing w:val="-4"/>
          <w:sz w:val="24"/>
          <w:szCs w:val="24"/>
        </w:rPr>
        <w:t>2</w:t>
      </w:r>
      <w:r w:rsidRPr="00915A95">
        <w:rPr>
          <w:rFonts w:ascii="Garamond" w:hAnsi="Garamond"/>
          <w:i/>
          <w:spacing w:val="-4"/>
          <w:sz w:val="24"/>
          <w:szCs w:val="24"/>
        </w:rPr>
        <w:t xml:space="preserve">. </w:t>
      </w:r>
      <w:r w:rsidR="0030564D" w:rsidRPr="00915A95">
        <w:rPr>
          <w:rFonts w:ascii="Garamond" w:hAnsi="Garamond"/>
          <w:sz w:val="24"/>
          <w:szCs w:val="24"/>
          <w:lang w:val="sq-AL"/>
        </w:rPr>
        <w:t>Presidenti i Republikës, në kohë paqeje, e ushtron drejtimin e Forcave të Armatosura nëpërmjet Kryeministrit dhe Ministrit të Mbrojtjes, ndërsa në kohë lufte i drejton Forcat e Armatosura drejtpërdrejt ose nëpërmjet Komandantit të Forcave të Armatosura.</w:t>
      </w:r>
    </w:p>
    <w:p w:rsidR="00657F74" w:rsidRPr="0030564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3. Presidenti i Republikës, si Komandant i Përgjithshëm i Forcave të Armatosura, ushtron këto kompetenca: </w:t>
      </w:r>
    </w:p>
    <w:p w:rsidR="00657F74" w:rsidRPr="0030564D" w:rsidRDefault="00657F74" w:rsidP="004963E2">
      <w:pPr>
        <w:pStyle w:val="Paragrafi"/>
        <w:rPr>
          <w:rFonts w:ascii="Garamond" w:hAnsi="Garamond"/>
          <w:spacing w:val="-4"/>
          <w:sz w:val="24"/>
          <w:szCs w:val="24"/>
        </w:rPr>
      </w:pPr>
      <w:r w:rsidRPr="0030564D">
        <w:rPr>
          <w:rFonts w:ascii="Garamond" w:hAnsi="Garamond"/>
          <w:spacing w:val="-4"/>
          <w:sz w:val="24"/>
          <w:szCs w:val="24"/>
        </w:rPr>
        <w:t xml:space="preserve">a) </w:t>
      </w:r>
      <w:proofErr w:type="gramStart"/>
      <w:r w:rsidRPr="0030564D">
        <w:rPr>
          <w:rFonts w:ascii="Garamond" w:hAnsi="Garamond"/>
          <w:spacing w:val="-4"/>
          <w:sz w:val="24"/>
          <w:szCs w:val="24"/>
        </w:rPr>
        <w:t>jep</w:t>
      </w:r>
      <w:proofErr w:type="gramEnd"/>
      <w:r w:rsidRPr="0030564D">
        <w:rPr>
          <w:rFonts w:ascii="Garamond" w:hAnsi="Garamond"/>
          <w:spacing w:val="-4"/>
          <w:sz w:val="24"/>
          <w:szCs w:val="24"/>
        </w:rPr>
        <w:t xml:space="preserve"> gradat madhore, me propozimin e Ministrit të Mbrojtjes;</w:t>
      </w:r>
    </w:p>
    <w:p w:rsidR="00657F74" w:rsidRPr="00DF28E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b) </w:t>
      </w:r>
      <w:proofErr w:type="gramStart"/>
      <w:r w:rsidRPr="0030564D">
        <w:rPr>
          <w:rFonts w:ascii="Garamond" w:hAnsi="Garamond"/>
          <w:spacing w:val="-4"/>
          <w:sz w:val="24"/>
          <w:szCs w:val="24"/>
        </w:rPr>
        <w:t>emëron</w:t>
      </w:r>
      <w:proofErr w:type="gramEnd"/>
      <w:r w:rsidRPr="0030564D">
        <w:rPr>
          <w:rFonts w:ascii="Garamond" w:hAnsi="Garamond"/>
          <w:spacing w:val="-4"/>
          <w:sz w:val="24"/>
          <w:szCs w:val="24"/>
        </w:rPr>
        <w:t>, gradon, shkarkon</w:t>
      </w:r>
      <w:r w:rsidRPr="00DF28ED">
        <w:rPr>
          <w:rFonts w:ascii="Garamond" w:hAnsi="Garamond"/>
          <w:spacing w:val="-4"/>
          <w:sz w:val="24"/>
          <w:szCs w:val="24"/>
        </w:rPr>
        <w:t xml:space="preserve"> dhe nxjerr në rezervë ose në lirim, me propozimin e Kryeministrit, Shefin e Shtabit të Përgjithshëm të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dhe shkarkon, me propozimin e Ministrit të Mbrojtjes, komandantët e forcave tokësore, detare dhe ajrore;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jep</w:t>
      </w:r>
      <w:proofErr w:type="gramEnd"/>
      <w:r w:rsidRPr="00DF28ED">
        <w:rPr>
          <w:rFonts w:ascii="Garamond" w:hAnsi="Garamond"/>
          <w:spacing w:val="-4"/>
          <w:sz w:val="24"/>
          <w:szCs w:val="24"/>
        </w:rPr>
        <w:t xml:space="preserve"> dekorata dhe tituj nderi sipas legjislacionit në fuqi;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urdhëron</w:t>
      </w:r>
      <w:proofErr w:type="gramEnd"/>
      <w:r w:rsidRPr="00DF28ED">
        <w:rPr>
          <w:rFonts w:ascii="Garamond" w:hAnsi="Garamond"/>
          <w:spacing w:val="-4"/>
          <w:sz w:val="24"/>
          <w:szCs w:val="24"/>
        </w:rPr>
        <w:t xml:space="preserve"> vendosjen e shkallëve të ndryshme të gatishmërisë luftarake të Forcave të Armatosura, në kushtet e masave të jashtëzakonshme;</w:t>
      </w:r>
    </w:p>
    <w:p w:rsidR="00657F74" w:rsidRPr="0030564D" w:rsidRDefault="00657F74" w:rsidP="00657F74">
      <w:pPr>
        <w:pStyle w:val="Paragrafi"/>
        <w:rPr>
          <w:rFonts w:ascii="Garamond" w:hAnsi="Garamond"/>
          <w:spacing w:val="-4"/>
          <w:sz w:val="24"/>
          <w:szCs w:val="24"/>
        </w:rPr>
      </w:pPr>
      <w:proofErr w:type="gramStart"/>
      <w:r w:rsidRPr="0030564D">
        <w:rPr>
          <w:rFonts w:ascii="Garamond" w:hAnsi="Garamond"/>
          <w:spacing w:val="-4"/>
          <w:sz w:val="24"/>
          <w:szCs w:val="24"/>
        </w:rPr>
        <w:t>dh</w:t>
      </w:r>
      <w:proofErr w:type="gramEnd"/>
      <w:r w:rsidRPr="0030564D">
        <w:rPr>
          <w:rFonts w:ascii="Garamond" w:hAnsi="Garamond"/>
          <w:spacing w:val="-4"/>
          <w:sz w:val="24"/>
          <w:szCs w:val="24"/>
        </w:rPr>
        <w:t>) vendos për mobilizimin dhe për provat e gatishmërisë së njësive ushtarake rezervë;</w:t>
      </w:r>
    </w:p>
    <w:p w:rsidR="00657F74" w:rsidRPr="0030564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e) </w:t>
      </w:r>
      <w:proofErr w:type="gramStart"/>
      <w:r w:rsidRPr="0030564D">
        <w:rPr>
          <w:rFonts w:ascii="Garamond" w:hAnsi="Garamond"/>
          <w:spacing w:val="-4"/>
          <w:sz w:val="24"/>
          <w:szCs w:val="24"/>
        </w:rPr>
        <w:t>miraton</w:t>
      </w:r>
      <w:proofErr w:type="gramEnd"/>
      <w:r w:rsidRPr="0030564D">
        <w:rPr>
          <w:rFonts w:ascii="Garamond" w:hAnsi="Garamond"/>
          <w:spacing w:val="-4"/>
          <w:sz w:val="24"/>
          <w:szCs w:val="24"/>
        </w:rPr>
        <w:t xml:space="preserve"> regjimin, rregullat e gatishmërisë luftarake dhe ngritjen në kushtrim të  Forcave të Armatosura;</w:t>
      </w:r>
    </w:p>
    <w:p w:rsidR="00657F74" w:rsidRPr="0030564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ë) </w:t>
      </w:r>
      <w:proofErr w:type="gramStart"/>
      <w:r w:rsidRPr="0030564D">
        <w:rPr>
          <w:rFonts w:ascii="Garamond" w:hAnsi="Garamond"/>
          <w:spacing w:val="-4"/>
          <w:sz w:val="24"/>
          <w:szCs w:val="24"/>
        </w:rPr>
        <w:t>u</w:t>
      </w:r>
      <w:proofErr w:type="gramEnd"/>
      <w:r w:rsidRPr="0030564D">
        <w:rPr>
          <w:rFonts w:ascii="Garamond" w:hAnsi="Garamond"/>
          <w:spacing w:val="-4"/>
          <w:sz w:val="24"/>
          <w:szCs w:val="24"/>
        </w:rPr>
        <w:t xml:space="preserve"> jep njësive ushtarake, me propozimin e Ministrit të Mbrojtjes, flamujt luftarakë;</w:t>
      </w:r>
    </w:p>
    <w:p w:rsidR="0030564D" w:rsidRPr="00915A95" w:rsidRDefault="0030564D" w:rsidP="0030564D">
      <w:pPr>
        <w:pStyle w:val="Paragrafi"/>
        <w:rPr>
          <w:rFonts w:ascii="Garamond" w:hAnsi="Garamond"/>
          <w:sz w:val="24"/>
          <w:szCs w:val="24"/>
          <w:lang w:val="sq-AL"/>
        </w:rPr>
      </w:pPr>
      <w:r w:rsidRPr="00915A95">
        <w:rPr>
          <w:rFonts w:ascii="Garamond" w:hAnsi="Garamond"/>
          <w:sz w:val="24"/>
          <w:szCs w:val="24"/>
          <w:lang w:val="sq-AL"/>
        </w:rPr>
        <w:t>f) miraton, me propozim të Ministrit të Mbrojtjes, planin e vendosjes dhe përhapjes së Forcave të Armatosura në kohë paqeje;</w:t>
      </w:r>
    </w:p>
    <w:p w:rsidR="0030564D" w:rsidRPr="00915A95" w:rsidRDefault="0030564D" w:rsidP="0030564D">
      <w:pPr>
        <w:pStyle w:val="Paragrafi"/>
        <w:rPr>
          <w:rFonts w:ascii="Garamond" w:hAnsi="Garamond"/>
          <w:spacing w:val="-4"/>
          <w:sz w:val="24"/>
          <w:szCs w:val="24"/>
        </w:rPr>
      </w:pPr>
      <w:r w:rsidRPr="00915A95">
        <w:rPr>
          <w:rFonts w:ascii="Garamond" w:hAnsi="Garamond"/>
          <w:sz w:val="24"/>
          <w:szCs w:val="24"/>
          <w:lang w:val="sq-AL"/>
        </w:rPr>
        <w:t>g) nxjerr në rezervë ose në lirim, me propozim të Ministrit të Mbrojtjes, oficerët me grada madhore.</w:t>
      </w:r>
    </w:p>
    <w:p w:rsidR="00657F74" w:rsidRPr="0030564D" w:rsidRDefault="00657F74" w:rsidP="00657F74">
      <w:pPr>
        <w:pStyle w:val="Paragrafi"/>
        <w:rPr>
          <w:rFonts w:ascii="Garamond" w:hAnsi="Garamond"/>
          <w:spacing w:val="-4"/>
          <w:sz w:val="24"/>
          <w:szCs w:val="24"/>
        </w:rPr>
      </w:pPr>
      <w:r w:rsidRPr="00915A95">
        <w:rPr>
          <w:rFonts w:ascii="Garamond" w:hAnsi="Garamond"/>
          <w:spacing w:val="-4"/>
          <w:sz w:val="24"/>
          <w:szCs w:val="24"/>
        </w:rPr>
        <w:t>4. Presidenti i Republikës i rekomandon Këshillit të Ministrave masa, në varësi të nevojave</w:t>
      </w:r>
      <w:r w:rsidRPr="0030564D">
        <w:rPr>
          <w:rFonts w:ascii="Garamond" w:hAnsi="Garamond"/>
          <w:spacing w:val="-4"/>
          <w:sz w:val="24"/>
          <w:szCs w:val="24"/>
        </w:rPr>
        <w:t xml:space="preserve"> për:</w:t>
      </w:r>
    </w:p>
    <w:p w:rsidR="00657F74" w:rsidRPr="0030564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a) </w:t>
      </w:r>
      <w:proofErr w:type="gramStart"/>
      <w:r w:rsidRPr="0030564D">
        <w:rPr>
          <w:rFonts w:ascii="Garamond" w:hAnsi="Garamond"/>
          <w:spacing w:val="-4"/>
          <w:sz w:val="24"/>
          <w:szCs w:val="24"/>
        </w:rPr>
        <w:t>përballimin</w:t>
      </w:r>
      <w:proofErr w:type="gramEnd"/>
      <w:r w:rsidRPr="0030564D">
        <w:rPr>
          <w:rFonts w:ascii="Garamond" w:hAnsi="Garamond"/>
          <w:spacing w:val="-4"/>
          <w:sz w:val="24"/>
          <w:szCs w:val="24"/>
        </w:rPr>
        <w:t xml:space="preserve"> e rreziqeve që i kanosen Republikës së Shqipërisë ose përballimin e gjendjes së luftës;</w:t>
      </w:r>
    </w:p>
    <w:p w:rsidR="00657F74" w:rsidRPr="0030564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b) </w:t>
      </w:r>
      <w:proofErr w:type="gramStart"/>
      <w:r w:rsidRPr="0030564D">
        <w:rPr>
          <w:rFonts w:ascii="Garamond" w:hAnsi="Garamond"/>
          <w:spacing w:val="-4"/>
          <w:sz w:val="24"/>
          <w:szCs w:val="24"/>
        </w:rPr>
        <w:t>krijimin</w:t>
      </w:r>
      <w:proofErr w:type="gramEnd"/>
      <w:r w:rsidRPr="0030564D">
        <w:rPr>
          <w:rFonts w:ascii="Garamond" w:hAnsi="Garamond"/>
          <w:spacing w:val="-4"/>
          <w:sz w:val="24"/>
          <w:szCs w:val="24"/>
        </w:rPr>
        <w:t xml:space="preserve"> e njësive të reja ushtarake në Forcat e Armatosura;</w:t>
      </w:r>
    </w:p>
    <w:p w:rsidR="00657F74" w:rsidRPr="00DF28ED" w:rsidRDefault="00657F74" w:rsidP="00657F74">
      <w:pPr>
        <w:pStyle w:val="Paragrafi"/>
        <w:rPr>
          <w:rFonts w:ascii="Garamond" w:hAnsi="Garamond"/>
          <w:spacing w:val="-4"/>
          <w:sz w:val="24"/>
          <w:szCs w:val="24"/>
        </w:rPr>
      </w:pPr>
      <w:r w:rsidRPr="0030564D">
        <w:rPr>
          <w:rFonts w:ascii="Garamond" w:hAnsi="Garamond"/>
          <w:spacing w:val="-4"/>
          <w:sz w:val="24"/>
          <w:szCs w:val="24"/>
        </w:rPr>
        <w:t xml:space="preserve">c) </w:t>
      </w:r>
      <w:proofErr w:type="gramStart"/>
      <w:r w:rsidRPr="0030564D">
        <w:rPr>
          <w:rFonts w:ascii="Garamond" w:hAnsi="Garamond"/>
          <w:spacing w:val="-4"/>
          <w:sz w:val="24"/>
          <w:szCs w:val="24"/>
        </w:rPr>
        <w:t>programe</w:t>
      </w:r>
      <w:proofErr w:type="gramEnd"/>
      <w:r w:rsidRPr="00DF28ED">
        <w:rPr>
          <w:rFonts w:ascii="Garamond" w:hAnsi="Garamond"/>
          <w:spacing w:val="-4"/>
          <w:sz w:val="24"/>
          <w:szCs w:val="24"/>
        </w:rPr>
        <w:t xml:space="preserve"> të veçanta për zhvillimin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Në rastet e përcaktuara në shkronjat “a”, “b” dhe “c”, të pikës 3, të këtij neni, Presidenti i Republikës shprehet brenda 30 ditëve kalendarike nga data e paraqitjes së propozimeve, duke miratuar ose refuzuar propozimin.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ab/>
      </w: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10</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Këshilli i Sigurimit Kombëtar</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Këshilli i Sigurimit Kombëtar është organ këshillimor, i cili mbështet Presidentin e Republikës në ushtrimin e kompetencave dhe përgjegjësive kushtetuese e ligjore.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lastRenderedPageBreak/>
        <w:t xml:space="preserve">2. Këshilli i Sigurimit Kombëtar kryesohet nga Presidenti i Republikës dhe thirret prej tij </w:t>
      </w:r>
      <w:proofErr w:type="gramStart"/>
      <w:r w:rsidRPr="00DF28ED">
        <w:rPr>
          <w:rFonts w:ascii="Garamond" w:hAnsi="Garamond"/>
          <w:spacing w:val="-4"/>
          <w:sz w:val="24"/>
          <w:szCs w:val="24"/>
        </w:rPr>
        <w:t>sa</w:t>
      </w:r>
      <w:proofErr w:type="gramEnd"/>
      <w:r w:rsidRPr="00DF28ED">
        <w:rPr>
          <w:rFonts w:ascii="Garamond" w:hAnsi="Garamond"/>
          <w:spacing w:val="-4"/>
          <w:sz w:val="24"/>
          <w:szCs w:val="24"/>
        </w:rPr>
        <w:t xml:space="preserve"> herë që e gjykon të nevojshme e sipas një rendi dite të përcaktuar.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Anëtarët e përhershëm të Këshillit të Sigurimit Kombëtar janë: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a) Kryetari i Kuvendit;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b) Kryeministri;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Ministri i Mbrojtjes;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Ministri Punëve të Jashtme;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d) Ministri i Drejtësisë;</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ministri përgjegjës për punët e brendshme;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financat;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transportin;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ministri</w:t>
      </w:r>
      <w:proofErr w:type="gramEnd"/>
      <w:r w:rsidRPr="00DF28ED">
        <w:rPr>
          <w:rFonts w:ascii="Garamond" w:hAnsi="Garamond"/>
          <w:spacing w:val="-4"/>
          <w:sz w:val="24"/>
          <w:szCs w:val="24"/>
        </w:rPr>
        <w:t xml:space="preserve"> përgjegjës për energjinë;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kryetari</w:t>
      </w:r>
      <w:proofErr w:type="gramEnd"/>
      <w:r w:rsidRPr="00DF28ED">
        <w:rPr>
          <w:rFonts w:ascii="Garamond" w:hAnsi="Garamond"/>
          <w:spacing w:val="-4"/>
          <w:sz w:val="24"/>
          <w:szCs w:val="24"/>
        </w:rPr>
        <w:t xml:space="preserve"> i komisionit të përhershëm parlamentar përgjegjës për    çështjet e sigurisë dhe mbrojtjes;</w:t>
      </w:r>
    </w:p>
    <w:p w:rsidR="00657F74" w:rsidRPr="00DF28ED" w:rsidRDefault="00657F74" w:rsidP="00657F74">
      <w:pPr>
        <w:pStyle w:val="Paragrafi"/>
        <w:rPr>
          <w:rFonts w:ascii="Garamond" w:hAnsi="Garamond"/>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xml:space="preserve">) Shefi i Shtabit të Përgjithshëm të Forcave të </w:t>
      </w:r>
      <w:r w:rsidRPr="00DF28ED">
        <w:rPr>
          <w:rFonts w:ascii="Garamond" w:hAnsi="Garamond"/>
          <w:sz w:val="24"/>
          <w:szCs w:val="24"/>
        </w:rPr>
        <w:t xml:space="preserve">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h) Drejtori i Shërbimit Informativ të Shtetit.</w:t>
      </w:r>
    </w:p>
    <w:p w:rsidR="00657F74" w:rsidRPr="00DF28ED" w:rsidRDefault="00657F74" w:rsidP="00657F74">
      <w:pPr>
        <w:pStyle w:val="Paragrafi"/>
        <w:rPr>
          <w:rFonts w:ascii="Garamond" w:hAnsi="Garamond"/>
          <w:sz w:val="24"/>
          <w:szCs w:val="24"/>
        </w:rPr>
      </w:pPr>
      <w:r w:rsidRPr="00DF28ED">
        <w:rPr>
          <w:rFonts w:ascii="Garamond" w:hAnsi="Garamond"/>
          <w:sz w:val="24"/>
          <w:szCs w:val="24"/>
        </w:rPr>
        <w:t>i) Drejtori i Përgjithshëm i Policisë së Shtetit</w:t>
      </w:r>
    </w:p>
    <w:p w:rsidR="00657F74" w:rsidRPr="00DF28ED" w:rsidRDefault="00657F74" w:rsidP="00657F74">
      <w:pPr>
        <w:pStyle w:val="Paragrafi"/>
        <w:rPr>
          <w:rFonts w:ascii="Garamond" w:hAnsi="Garamond"/>
          <w:sz w:val="24"/>
          <w:szCs w:val="24"/>
        </w:rPr>
      </w:pPr>
      <w:r w:rsidRPr="00DF28ED">
        <w:rPr>
          <w:rFonts w:ascii="Garamond" w:hAnsi="Garamond"/>
          <w:sz w:val="24"/>
          <w:szCs w:val="24"/>
        </w:rPr>
        <w:t>4. Në raste të veçanta, Presidenti i Republikës mund të ftojë pjesëmarrës të tjerë.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5. Në rast se anëtarët e Këshillit të Sigurimit Kombëtar për arsye objektive nuk mund të marrin pjesë në mbledhjet e Këshillit, ata autorizojnë zëvendësit e tyre, duke marrë miratimin paraprak të Presidentit.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6. Këshilli i Sigurimit Kombëtar diskuton dhe jep mendime për çështje të sigurisë, të mbrojtjes, të armë-kontrollit dhe për çdo çështje tjetër në fushën e sigurisë kombëtare.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7. Këshilli i Sigurimit Kombëtar nuk merr vendime.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8. Mbledhjet e tij zhvillohen të mbyllura.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11</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Këshilli i Ministrave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Këshilli i Ministrave ka këto detyra dhe përgjegjësi: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përgatit</w:t>
      </w:r>
      <w:proofErr w:type="gramEnd"/>
      <w:r w:rsidRPr="00DF28ED">
        <w:rPr>
          <w:rFonts w:ascii="Garamond" w:hAnsi="Garamond"/>
          <w:sz w:val="24"/>
          <w:szCs w:val="24"/>
        </w:rPr>
        <w:t xml:space="preserve"> dhe i paraqet për miratim Kuvendit Strategjinë e Sigurisë Kombëtare dhe Strategjinë Ushtarake të Republikës së Shqipërisë;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i</w:t>
      </w:r>
      <w:proofErr w:type="gramEnd"/>
      <w:r w:rsidRPr="00DF28ED">
        <w:rPr>
          <w:rFonts w:ascii="Garamond" w:hAnsi="Garamond"/>
          <w:sz w:val="24"/>
          <w:szCs w:val="24"/>
        </w:rPr>
        <w:t xml:space="preserve"> propozon Kuvendit ndryshime në numrin limit të personelit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miraton</w:t>
      </w:r>
      <w:proofErr w:type="gramEnd"/>
      <w:r w:rsidRPr="00DF28ED">
        <w:rPr>
          <w:rFonts w:ascii="Garamond" w:hAnsi="Garamond"/>
          <w:sz w:val="24"/>
          <w:szCs w:val="24"/>
        </w:rPr>
        <w:t xml:space="preserve">, me propozimin e Ministrit të Mbrojtjes, planin e mobilizimit të përgjithshëm ose të pjesshëm të burimeve njerëzore e materiale të vendit, gjatë periudhës për të cilën kërkohet vendosja e masave të jashtëzakonshme;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përcakton</w:t>
      </w:r>
      <w:proofErr w:type="gramEnd"/>
      <w:r w:rsidRPr="00DF28ED">
        <w:rPr>
          <w:rFonts w:ascii="Garamond" w:hAnsi="Garamond"/>
          <w:sz w:val="24"/>
          <w:szCs w:val="24"/>
        </w:rPr>
        <w:t xml:space="preserve"> pagat dhe trajtimin ekonomik të personelit ushtarak dhe civil që shërben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d) përcakton afatet e shërbimit dhe të përdorimit të armatimit, municioneve, teknikës dhe pajisjeve të Forcave të Armatosura, rregullat, procedurat dhe përgjegjësitë për heqjen nga armatimi e përdorimi, si dhe trajtimin e tyre pas heqjes nga armatimi e përdorimi;</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organizon dhe drejton mbrojtjen civile të Republikës së Shqipërisë dhe vendos krijimin e funksionimin e shtabeve të mbrojtjes pranë qarqeve;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programe të veçanta për pajisjen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modelet e uniformave ushtarake, gradave, simboleve, flamujve dhe çdo shenje tjetër dalluese të uniformës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normat e trajtimit me uniformë të ushtarakëve;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normat e trajtimit me ushqim të ushtarakëve;</w:t>
      </w:r>
    </w:p>
    <w:p w:rsidR="00657F74" w:rsidRPr="00DF28ED" w:rsidRDefault="00657F74" w:rsidP="00657F74">
      <w:pPr>
        <w:pStyle w:val="Paragrafi"/>
        <w:rPr>
          <w:rFonts w:ascii="Garamond" w:hAnsi="Garamond"/>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xml:space="preserve">) miraton rezervat materiale në Forcat e Armatosura, si dhe përcakton rregullat për krijimin, </w:t>
      </w:r>
      <w:r w:rsidRPr="00DF28ED">
        <w:rPr>
          <w:rFonts w:ascii="Garamond" w:hAnsi="Garamond"/>
          <w:spacing w:val="-4"/>
          <w:sz w:val="24"/>
          <w:szCs w:val="24"/>
        </w:rPr>
        <w:lastRenderedPageBreak/>
        <w:t>shkallëzimin, mënyrën e administrimit e të përdorimit të tyre për kohë paqeje dhe të gjendjeve, për të cilat</w:t>
      </w:r>
      <w:r w:rsidRPr="00DF28ED">
        <w:rPr>
          <w:rFonts w:ascii="Garamond" w:hAnsi="Garamond"/>
          <w:sz w:val="24"/>
          <w:szCs w:val="24"/>
        </w:rPr>
        <w:t xml:space="preserve"> kërkohet marrja e masave të jashtëzakonshme;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h) </w:t>
      </w:r>
      <w:proofErr w:type="gramStart"/>
      <w:r w:rsidRPr="00DF28ED">
        <w:rPr>
          <w:rFonts w:ascii="Garamond" w:hAnsi="Garamond"/>
          <w:sz w:val="24"/>
          <w:szCs w:val="24"/>
        </w:rPr>
        <w:t>përcakton</w:t>
      </w:r>
      <w:proofErr w:type="gramEnd"/>
      <w:r w:rsidRPr="00DF28ED">
        <w:rPr>
          <w:rFonts w:ascii="Garamond" w:hAnsi="Garamond"/>
          <w:sz w:val="24"/>
          <w:szCs w:val="24"/>
        </w:rPr>
        <w:t xml:space="preserve"> detyrimet e institucioneve dhe subjekteve publike e private për mbajtjen e rezervave të materialeve e të mallrave në interes të mbrojtjes dhe Forcave të Armatosura për situata të veçanta;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miraton</w:t>
      </w:r>
      <w:proofErr w:type="gramEnd"/>
      <w:r w:rsidRPr="00DF28ED">
        <w:rPr>
          <w:rFonts w:ascii="Garamond" w:hAnsi="Garamond"/>
          <w:sz w:val="24"/>
          <w:szCs w:val="24"/>
        </w:rPr>
        <w:t xml:space="preserve"> listën e aerodromeve civile, që mund të caktohen si aeroporte rezervë të Forcave të Armatosura gjatë gjendjeve, për të cilat kërkohet marrja e masave të jashtëzakonshme. </w:t>
      </w:r>
    </w:p>
    <w:p w:rsidR="00657F74" w:rsidRPr="00DF28ED" w:rsidRDefault="00657F74" w:rsidP="00915A95">
      <w:pPr>
        <w:pStyle w:val="Paragrafi"/>
        <w:ind w:firstLine="0"/>
        <w:rPr>
          <w:rFonts w:ascii="Garamond" w:hAnsi="Garamond"/>
          <w:sz w:val="24"/>
          <w:szCs w:val="24"/>
        </w:rPr>
      </w:pPr>
      <w:bookmarkStart w:id="0" w:name="_GoBack"/>
      <w:bookmarkEnd w:id="0"/>
    </w:p>
    <w:p w:rsidR="00657F74" w:rsidRPr="00DF28ED" w:rsidRDefault="00657F74" w:rsidP="00657F74">
      <w:pPr>
        <w:pStyle w:val="NeniNr"/>
        <w:rPr>
          <w:rFonts w:ascii="Garamond" w:hAnsi="Garamond"/>
          <w:sz w:val="24"/>
          <w:szCs w:val="24"/>
        </w:rPr>
      </w:pPr>
      <w:r w:rsidRPr="00DF28ED">
        <w:rPr>
          <w:rFonts w:ascii="Garamond" w:hAnsi="Garamond"/>
          <w:sz w:val="24"/>
          <w:szCs w:val="24"/>
        </w:rPr>
        <w:t>Neni 12</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Kryeministri</w:t>
      </w:r>
    </w:p>
    <w:p w:rsidR="00657F74" w:rsidRPr="00DF28ED" w:rsidRDefault="004963E2" w:rsidP="004963E2">
      <w:pPr>
        <w:pStyle w:val="Paragrafi"/>
        <w:jc w:val="center"/>
        <w:rPr>
          <w:rFonts w:ascii="Garamond" w:hAnsi="Garamond"/>
          <w:i/>
          <w:sz w:val="24"/>
          <w:szCs w:val="24"/>
          <w:lang w:val="en-GB"/>
        </w:rPr>
      </w:pPr>
      <w:r w:rsidRPr="00DF28ED">
        <w:rPr>
          <w:rFonts w:ascii="Garamond" w:hAnsi="Garamond"/>
          <w:i/>
          <w:sz w:val="24"/>
          <w:szCs w:val="24"/>
          <w:lang w:val="en-GB"/>
        </w:rPr>
        <w:t xml:space="preserve">(Shfuqizuar shkronja ‘’ç’’ dhe ‘’d’’ </w:t>
      </w:r>
      <w:r w:rsidRPr="00DF28ED">
        <w:rPr>
          <w:rFonts w:ascii="Garamond" w:hAnsi="Garamond"/>
          <w:i/>
          <w:sz w:val="24"/>
          <w:szCs w:val="24"/>
          <w:lang w:val="en-GB"/>
        </w:rPr>
        <w:t>me Vendimin e Gjykatës Kushtetuese nr. 10, datë 26.2.2015)</w:t>
      </w:r>
    </w:p>
    <w:p w:rsidR="004963E2" w:rsidRPr="00DF28ED" w:rsidRDefault="004963E2"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Kryeministri ka këto detyra dhe përgjegjësi: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i</w:t>
      </w:r>
      <w:proofErr w:type="gramEnd"/>
      <w:r w:rsidRPr="00DF28ED">
        <w:rPr>
          <w:rFonts w:ascii="Garamond" w:hAnsi="Garamond"/>
          <w:sz w:val="24"/>
          <w:szCs w:val="24"/>
        </w:rPr>
        <w:t xml:space="preserve"> propozon Presidentit të Republikës emërimin, gradimin, shkarkimin dhe nxjerrjen në rezervë ose lirim të Shefit të Shtabit të Përgjithshëm;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b) emëron, liron ose shkarkon nga detyra, me propozimin e Ministrit të Mbrojtjes, oficerët me grada madhore, përveç atyre të përcaktuar në shkronjat “b” dhe “c”, të pikës 3, të nenit 9, të këtij ligji;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komandon</w:t>
      </w:r>
      <w:proofErr w:type="gramEnd"/>
      <w:r w:rsidRPr="00DF28ED">
        <w:rPr>
          <w:rFonts w:ascii="Garamond" w:hAnsi="Garamond"/>
          <w:sz w:val="24"/>
          <w:szCs w:val="24"/>
        </w:rPr>
        <w:t xml:space="preserve"> në një detyrë tjetër, me propozimin e Ministrit të Mbrojtjes, për një periudhë kohe jo më shumë se 6 muaj, oficerët aktivë me grada madhore, me përjashtim të komandantëve të forcave;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r w:rsidR="004963E2" w:rsidRPr="00DF28ED">
        <w:rPr>
          <w:rFonts w:ascii="Garamond" w:hAnsi="Garamond"/>
          <w:sz w:val="24"/>
          <w:szCs w:val="24"/>
        </w:rPr>
        <w:t>Shfuqizuar;</w:t>
      </w:r>
    </w:p>
    <w:p w:rsidR="004963E2" w:rsidRPr="00DF28ED" w:rsidRDefault="00657F74" w:rsidP="00657F74">
      <w:pPr>
        <w:pStyle w:val="Paragrafi"/>
        <w:rPr>
          <w:rFonts w:ascii="Garamond" w:hAnsi="Garamond"/>
          <w:sz w:val="24"/>
          <w:szCs w:val="24"/>
        </w:rPr>
      </w:pPr>
      <w:r w:rsidRPr="00DF28ED">
        <w:rPr>
          <w:rFonts w:ascii="Garamond" w:hAnsi="Garamond"/>
          <w:spacing w:val="-4"/>
          <w:sz w:val="24"/>
          <w:szCs w:val="24"/>
        </w:rPr>
        <w:t xml:space="preserve">d) </w:t>
      </w:r>
      <w:r w:rsidR="004963E2" w:rsidRPr="00DF28ED">
        <w:rPr>
          <w:rFonts w:ascii="Garamond" w:hAnsi="Garamond"/>
          <w:sz w:val="24"/>
          <w:szCs w:val="24"/>
        </w:rPr>
        <w:t>Shfuqizuar;</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miraton, me propozimin e Ministrit të Mbrojtjes, strukturën organizative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propozimin e Ministrit të Mbrojtjes, strukturën organizative dhe organikën analitike të Ministrisë së Mbrojtjes dhe Shtabit të Përgjithshëm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listën e aerodromeve ushtarake, që mund të caktohen si aeroporte rezervë të aviacionit civil;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bashkërendon</w:t>
      </w:r>
      <w:proofErr w:type="gramEnd"/>
      <w:r w:rsidRPr="00DF28ED">
        <w:rPr>
          <w:rFonts w:ascii="Garamond" w:hAnsi="Garamond"/>
          <w:spacing w:val="-4"/>
          <w:sz w:val="24"/>
          <w:szCs w:val="24"/>
        </w:rPr>
        <w:t xml:space="preserve"> punën ndërmjet Ministrisë së Mbrojtjes dhe institucioneve të tjera për lajmërimin e popullsisë për rreziqet e fatkeqësisë natyrore, të aksidentit teknologjik dhe për rreziqet e luftës.</w:t>
      </w:r>
    </w:p>
    <w:p w:rsidR="004963E2" w:rsidRPr="00DF28ED" w:rsidRDefault="004963E2" w:rsidP="00657F74">
      <w:pPr>
        <w:pStyle w:val="Paragrafi"/>
        <w:rPr>
          <w:rFonts w:ascii="Garamond" w:hAnsi="Garamond"/>
          <w:spacing w:val="-4"/>
          <w:sz w:val="24"/>
          <w:szCs w:val="24"/>
        </w:rPr>
      </w:pPr>
    </w:p>
    <w:p w:rsidR="004963E2" w:rsidRPr="00DF28ED" w:rsidRDefault="00657F74" w:rsidP="004963E2">
      <w:pPr>
        <w:pStyle w:val="NeniNr"/>
        <w:rPr>
          <w:rFonts w:ascii="Garamond" w:hAnsi="Garamond"/>
          <w:spacing w:val="-4"/>
          <w:sz w:val="24"/>
          <w:szCs w:val="24"/>
        </w:rPr>
      </w:pPr>
      <w:r w:rsidRPr="00DF28ED">
        <w:rPr>
          <w:rFonts w:ascii="Garamond" w:hAnsi="Garamond"/>
          <w:spacing w:val="-4"/>
          <w:sz w:val="24"/>
          <w:szCs w:val="24"/>
        </w:rPr>
        <w:t>Neni 13</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Ministri i Mbrojtjes</w:t>
      </w:r>
    </w:p>
    <w:p w:rsidR="00A16DDD" w:rsidRPr="00DF28ED" w:rsidRDefault="00220F1C" w:rsidP="00A16DDD">
      <w:pPr>
        <w:pStyle w:val="Paragrafi"/>
        <w:jc w:val="center"/>
        <w:rPr>
          <w:rFonts w:ascii="Garamond" w:hAnsi="Garamond"/>
          <w:i/>
          <w:sz w:val="24"/>
          <w:szCs w:val="24"/>
          <w:lang w:val="en-GB"/>
        </w:rPr>
      </w:pPr>
      <w:r>
        <w:rPr>
          <w:rFonts w:ascii="Garamond" w:hAnsi="Garamond"/>
          <w:i/>
          <w:sz w:val="24"/>
          <w:szCs w:val="24"/>
          <w:lang w:val="en-GB"/>
        </w:rPr>
        <w:t xml:space="preserve">(Ndryshuar shkronja </w:t>
      </w:r>
      <w:proofErr w:type="gramStart"/>
      <w:r>
        <w:rPr>
          <w:rFonts w:ascii="Garamond" w:hAnsi="Garamond"/>
          <w:i/>
          <w:sz w:val="24"/>
          <w:szCs w:val="24"/>
          <w:lang w:val="en-GB"/>
        </w:rPr>
        <w:t>‘’rr</w:t>
      </w:r>
      <w:proofErr w:type="gramEnd"/>
      <w:r>
        <w:rPr>
          <w:rFonts w:ascii="Garamond" w:hAnsi="Garamond"/>
          <w:i/>
          <w:sz w:val="24"/>
          <w:szCs w:val="24"/>
          <w:lang w:val="en-GB"/>
        </w:rPr>
        <w:t>’’ dhe shtuar shkronja ‘’sh’’në pikën</w:t>
      </w:r>
      <w:r>
        <w:rPr>
          <w:rFonts w:ascii="Garamond" w:hAnsi="Garamond"/>
          <w:i/>
          <w:sz w:val="24"/>
          <w:szCs w:val="24"/>
          <w:lang w:val="en-GB"/>
        </w:rPr>
        <w:t xml:space="preserve"> 2 </w:t>
      </w:r>
      <w:r w:rsidR="00A16DDD">
        <w:rPr>
          <w:rFonts w:ascii="Garamond" w:hAnsi="Garamond"/>
          <w:i/>
          <w:sz w:val="24"/>
          <w:szCs w:val="24"/>
          <w:lang w:val="en-GB"/>
        </w:rPr>
        <w:t>me ligjin nr. 98/2015, datë 23.9.2015</w:t>
      </w:r>
      <w:r w:rsidR="00A16DDD" w:rsidRPr="00DF28ED">
        <w:rPr>
          <w:rFonts w:ascii="Garamond" w:hAnsi="Garamond"/>
          <w:i/>
          <w:sz w:val="24"/>
          <w:szCs w:val="24"/>
          <w:lang w:val="en-GB"/>
        </w:rPr>
        <w: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Ministri i Mbrojtjes është person civil, i cili, nën përgjegjësinë e tij dhe </w:t>
      </w:r>
      <w:proofErr w:type="gramStart"/>
      <w:r w:rsidRPr="00DF28ED">
        <w:rPr>
          <w:rFonts w:ascii="Garamond" w:hAnsi="Garamond"/>
          <w:spacing w:val="-4"/>
          <w:sz w:val="24"/>
          <w:szCs w:val="24"/>
        </w:rPr>
        <w:t>brenda</w:t>
      </w:r>
      <w:proofErr w:type="gramEnd"/>
      <w:r w:rsidRPr="00DF28ED">
        <w:rPr>
          <w:rFonts w:ascii="Garamond" w:hAnsi="Garamond"/>
          <w:spacing w:val="-4"/>
          <w:sz w:val="24"/>
          <w:szCs w:val="24"/>
        </w:rPr>
        <w:t xml:space="preserve"> drejtimeve kryesore të politikës shtetërore, drejton veprimtarinë e Forcave të Armatosura në përmbushjen e misionit të tyre kushtetues.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Ministri i Mbrojtjes ka këto detyra e përgjegjësi: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për miratim në Këshillin e Ministrave projektin e Strategjisë Ushtarake të Republikës së Shqipërisë dhe projektakte të tjera që kanë të bëjnë me mbrojtjen dhe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për miratim në Këshillin e Ministrave planet afatgjata të zhvillimit dhe modernizmit të Forcave të Armatosura dhe programet e veçanta në fushën e mbrojtjes, që kërkojnë mbështetje financiare;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përfaqëson</w:t>
      </w:r>
      <w:proofErr w:type="gramEnd"/>
      <w:r w:rsidRPr="00DF28ED">
        <w:rPr>
          <w:rFonts w:ascii="Garamond" w:hAnsi="Garamond"/>
          <w:spacing w:val="-4"/>
          <w:sz w:val="24"/>
          <w:szCs w:val="24"/>
        </w:rPr>
        <w:t xml:space="preserve"> Republikën e Shqipërisë në takimet ndërkombëtare që kanë të bëjnë me çështje të fushës së mbrojtjes. Ministri i Mbrojtjes mund të caktojë një përfaqësues të autorizuar për të marrë pjesë në vend të tij;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përgjigjet</w:t>
      </w:r>
      <w:proofErr w:type="gramEnd"/>
      <w:r w:rsidRPr="00DF28ED">
        <w:rPr>
          <w:rFonts w:ascii="Garamond" w:hAnsi="Garamond"/>
          <w:spacing w:val="-4"/>
          <w:sz w:val="24"/>
          <w:szCs w:val="24"/>
        </w:rPr>
        <w:t xml:space="preserve"> për vendosjen dhe përmbushjen e qëllimeve dhe të objektivave të Ministrisë së Mbrojtjes, </w:t>
      </w:r>
      <w:r w:rsidRPr="00DF28ED">
        <w:rPr>
          <w:rFonts w:ascii="Garamond" w:hAnsi="Garamond"/>
          <w:spacing w:val="-4"/>
          <w:sz w:val="24"/>
          <w:szCs w:val="24"/>
        </w:rPr>
        <w:lastRenderedPageBreak/>
        <w:t>nëpërmjet krijimit të një sistemi të përshtatshëm dhe efektiv të menaxhimit financiar dhe kontrollit, si dhe përdorimit të fondeve publike, në mënyrë të ligjshme, me ekonomi, efektivitet dhe frytshmëri;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me propozimin e Shefit të Shtabit të Përgjithshëm të Forcave të Armatosura, tabelat e organizimit dhe të pajisjeve të Forcave të Armatosura, Ministrisë së Mbrojtjes dhe strukturave të varësisë së saj;</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i paraqet për miratim Kryeministrit, sipas propozimit të Shefit të Shtabit të Përgjithshëm të Forcave të Armatosura, strukturën organizative dhe organikën analitike të Shtabit të Përgjithshëm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liron ose shkarkon nga detyra përfaqësuesit ushtarakë të Republikës së Shqipërisë në shtabet dhe organizmat e tjerë ndërkombëtarë, si dhe atashetë ushtarakë pranë përfaqësive diplomatike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propozon</w:t>
      </w:r>
      <w:proofErr w:type="gramEnd"/>
      <w:r w:rsidRPr="00DF28ED">
        <w:rPr>
          <w:rFonts w:ascii="Garamond" w:hAnsi="Garamond"/>
          <w:spacing w:val="-4"/>
          <w:sz w:val="24"/>
          <w:szCs w:val="24"/>
        </w:rPr>
        <w:t xml:space="preserve"> te ministri përgjegjës për punët e jashtme akreditimin e atasheve ushtarakë pranë përfaqësive diplomatike të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nxjerr</w:t>
      </w:r>
      <w:proofErr w:type="gramEnd"/>
      <w:r w:rsidRPr="00DF28ED">
        <w:rPr>
          <w:rFonts w:ascii="Garamond" w:hAnsi="Garamond"/>
          <w:spacing w:val="-4"/>
          <w:sz w:val="24"/>
          <w:szCs w:val="24"/>
        </w:rPr>
        <w:t xml:space="preserve"> urdhra dhe udhëzime për Forcat e Armatosura, në zbatim të kompetencave të tij;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direktivën e mbrojtjes;</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jep titullin “oficer aktiv” dhe gradën e parë për oficerët, me propozimin e titullarit të institucionit arsimor dhe stërvitor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liron ose shkarkon nga detyra, nxjerr në rezervë apo lirim, me propozimin e Shefit të Shtabit të Përgjithshëm, oficerët aktivë të Forcave të Armatosura, me përjashtim të oficerëve me grada madhore;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i) </w:t>
      </w:r>
      <w:proofErr w:type="gramStart"/>
      <w:r w:rsidRPr="00DF28ED">
        <w:rPr>
          <w:rFonts w:ascii="Garamond" w:hAnsi="Garamond"/>
          <w:spacing w:val="-4"/>
          <w:sz w:val="24"/>
          <w:szCs w:val="24"/>
        </w:rPr>
        <w:t>gradon</w:t>
      </w:r>
      <w:proofErr w:type="gramEnd"/>
      <w:r w:rsidRPr="00DF28ED">
        <w:rPr>
          <w:rFonts w:ascii="Garamond" w:hAnsi="Garamond"/>
          <w:spacing w:val="-4"/>
          <w:sz w:val="24"/>
          <w:szCs w:val="24"/>
        </w:rPr>
        <w:t>, me propozimin e komisioneve të karrierës, oficerët aktivë të Forcave të Armatosura, deri në gradën kolonel;</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j) </w:t>
      </w:r>
      <w:proofErr w:type="gramStart"/>
      <w:r w:rsidRPr="00DF28ED">
        <w:rPr>
          <w:rFonts w:ascii="Garamond" w:hAnsi="Garamond"/>
          <w:spacing w:val="-4"/>
          <w:sz w:val="24"/>
          <w:szCs w:val="24"/>
        </w:rPr>
        <w:t>komandon</w:t>
      </w:r>
      <w:proofErr w:type="gramEnd"/>
      <w:r w:rsidRPr="00DF28ED">
        <w:rPr>
          <w:rFonts w:ascii="Garamond" w:hAnsi="Garamond"/>
          <w:spacing w:val="-4"/>
          <w:sz w:val="24"/>
          <w:szCs w:val="24"/>
        </w:rPr>
        <w:t xml:space="preserve"> në një detyrë tjetër oficerët aktivë të Forcave të Armatosura, për një periudhë kohe jo më shumë se 6 muaj, me përjashtim të oficerëve me grada madhore;</w:t>
      </w:r>
    </w:p>
    <w:p w:rsidR="00657F74" w:rsidRPr="00DF28ED" w:rsidRDefault="00657F74" w:rsidP="00657F74">
      <w:pPr>
        <w:pStyle w:val="Paragrafi"/>
        <w:rPr>
          <w:rFonts w:ascii="Garamond" w:hAnsi="Garamond"/>
          <w:sz w:val="24"/>
          <w:szCs w:val="24"/>
        </w:rPr>
      </w:pPr>
      <w:r w:rsidRPr="00DF28ED">
        <w:rPr>
          <w:rFonts w:ascii="Garamond" w:hAnsi="Garamond"/>
          <w:spacing w:val="-4"/>
          <w:sz w:val="24"/>
          <w:szCs w:val="24"/>
        </w:rPr>
        <w:t xml:space="preserve">k) </w:t>
      </w:r>
      <w:proofErr w:type="gramStart"/>
      <w:r w:rsidRPr="00DF28ED">
        <w:rPr>
          <w:rFonts w:ascii="Garamond" w:hAnsi="Garamond"/>
          <w:spacing w:val="-4"/>
          <w:sz w:val="24"/>
          <w:szCs w:val="24"/>
        </w:rPr>
        <w:t>i</w:t>
      </w:r>
      <w:proofErr w:type="gramEnd"/>
      <w:r w:rsidRPr="00DF28ED">
        <w:rPr>
          <w:rFonts w:ascii="Garamond" w:hAnsi="Garamond"/>
          <w:spacing w:val="-4"/>
          <w:sz w:val="24"/>
          <w:szCs w:val="24"/>
        </w:rPr>
        <w:t xml:space="preserve"> paraqet për miratim Këshillit të Ministrave, me propozimin e Shefit të Shtabit të Përgjithshëm, modelet</w:t>
      </w:r>
      <w:r w:rsidRPr="00DF28ED">
        <w:rPr>
          <w:rFonts w:ascii="Garamond" w:hAnsi="Garamond"/>
          <w:sz w:val="24"/>
          <w:szCs w:val="24"/>
        </w:rPr>
        <w:t xml:space="preserve"> e uniformave ushtarake, gradave, simboleve, flamujve dhe çdo shenje tjetër dalluese të uniformës ushtarake;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l) </w:t>
      </w:r>
      <w:proofErr w:type="gramStart"/>
      <w:r w:rsidRPr="00DF28ED">
        <w:rPr>
          <w:rFonts w:ascii="Garamond" w:hAnsi="Garamond"/>
          <w:sz w:val="24"/>
          <w:szCs w:val="24"/>
        </w:rPr>
        <w:t>i</w:t>
      </w:r>
      <w:proofErr w:type="gramEnd"/>
      <w:r w:rsidRPr="00DF28ED">
        <w:rPr>
          <w:rFonts w:ascii="Garamond" w:hAnsi="Garamond"/>
          <w:sz w:val="24"/>
          <w:szCs w:val="24"/>
        </w:rPr>
        <w:t xml:space="preserve"> paraqet për miratim Presidentit të Republikës, me propozimin e Shefit të Shtabit të Përgjithshëm, njësitë e Forcave të Armatosura, të cilat do të mbajnë flamuj luftarakë;</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ll</w:t>
      </w:r>
      <w:proofErr w:type="gramEnd"/>
      <w:r w:rsidRPr="00DF28ED">
        <w:rPr>
          <w:rFonts w:ascii="Garamond" w:hAnsi="Garamond"/>
          <w:sz w:val="24"/>
          <w:szCs w:val="24"/>
        </w:rPr>
        <w:t xml:space="preserve">) jep medalje, sipas legjislacionit në fuqi;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m) </w:t>
      </w:r>
      <w:proofErr w:type="gramStart"/>
      <w:r w:rsidRPr="00DF28ED">
        <w:rPr>
          <w:rFonts w:ascii="Garamond" w:hAnsi="Garamond"/>
          <w:spacing w:val="-4"/>
          <w:sz w:val="24"/>
          <w:szCs w:val="24"/>
        </w:rPr>
        <w:t>i</w:t>
      </w:r>
      <w:proofErr w:type="gramEnd"/>
      <w:r w:rsidRPr="00DF28ED">
        <w:rPr>
          <w:rFonts w:ascii="Garamond" w:hAnsi="Garamond"/>
          <w:spacing w:val="-4"/>
          <w:sz w:val="24"/>
          <w:szCs w:val="24"/>
        </w:rPr>
        <w:t xml:space="preserve"> propozon Presidentit të Republikës dhënien e dekoratave dhe titujve të nderit për personelin ushtarak e civil të Forcave të Armatosura, sipas legjislacionit në fuqi;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n) </w:t>
      </w:r>
      <w:proofErr w:type="gramStart"/>
      <w:r w:rsidRPr="00DF28ED">
        <w:rPr>
          <w:rFonts w:ascii="Garamond" w:hAnsi="Garamond"/>
          <w:spacing w:val="-4"/>
          <w:sz w:val="24"/>
          <w:szCs w:val="24"/>
        </w:rPr>
        <w:t>delegon</w:t>
      </w:r>
      <w:proofErr w:type="gramEnd"/>
      <w:r w:rsidRPr="00DF28ED">
        <w:rPr>
          <w:rFonts w:ascii="Garamond" w:hAnsi="Garamond"/>
          <w:spacing w:val="-4"/>
          <w:sz w:val="24"/>
          <w:szCs w:val="24"/>
        </w:rPr>
        <w:t xml:space="preserve">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nj</w:t>
      </w:r>
      <w:proofErr w:type="gramEnd"/>
      <w:r w:rsidRPr="00DF28ED">
        <w:rPr>
          <w:rFonts w:ascii="Garamond" w:hAnsi="Garamond"/>
          <w:spacing w:val="-4"/>
          <w:sz w:val="24"/>
          <w:szCs w:val="24"/>
        </w:rPr>
        <w:t>) miraton politika, udhëzime e procedura standarde për menaxhimin e personelit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o) </w:t>
      </w:r>
      <w:proofErr w:type="gramStart"/>
      <w:r w:rsidRPr="00DF28ED">
        <w:rPr>
          <w:rFonts w:ascii="Garamond" w:hAnsi="Garamond"/>
          <w:spacing w:val="-4"/>
          <w:sz w:val="24"/>
          <w:szCs w:val="24"/>
        </w:rPr>
        <w:t>jep</w:t>
      </w:r>
      <w:proofErr w:type="gramEnd"/>
      <w:r w:rsidRPr="00DF28ED">
        <w:rPr>
          <w:rFonts w:ascii="Garamond" w:hAnsi="Garamond"/>
          <w:spacing w:val="-4"/>
          <w:sz w:val="24"/>
          <w:szCs w:val="24"/>
        </w:rPr>
        <w:t xml:space="preserve">, me propozimin e Shefit të Shtabit të Përgjithshëm, simbolet apo shenjat, që mbajnë njësitë ushtarake, si dhe përcakton rregullat e dhënies së tyre;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p) miraton, me propozimin e Shefit të Shtabit të Përgjithshëm, normat e materialeve të mirëmbajtjes së armëve, të teknikës dhe të pajisjeve, normat e karburant-lubrifikantëve, të teknikës dhe pajisjeve, kompletin e ushtarakut, normat e përdorimit të materialeve inventar reparti dhe të materialeve të konsumit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q) </w:t>
      </w:r>
      <w:proofErr w:type="gramStart"/>
      <w:r w:rsidRPr="00DF28ED">
        <w:rPr>
          <w:rFonts w:ascii="Garamond" w:hAnsi="Garamond"/>
          <w:spacing w:val="-4"/>
          <w:sz w:val="24"/>
          <w:szCs w:val="24"/>
        </w:rPr>
        <w:t>emërton</w:t>
      </w:r>
      <w:proofErr w:type="gramEnd"/>
      <w:r w:rsidRPr="00DF28ED">
        <w:rPr>
          <w:rFonts w:ascii="Garamond" w:hAnsi="Garamond"/>
          <w:spacing w:val="-4"/>
          <w:sz w:val="24"/>
          <w:szCs w:val="24"/>
        </w:rPr>
        <w:t>, me propozimin e Shefit të Shtabit të Përgjithshëm, objektet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r)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politika në fushën e zbulimit, kundërzbulimit dhe sigurisë në Forcat e Armatosura;</w:t>
      </w:r>
    </w:p>
    <w:p w:rsidR="00A16DDD" w:rsidRPr="001F0D74" w:rsidRDefault="00657F74" w:rsidP="00657F74">
      <w:pPr>
        <w:pStyle w:val="Paragrafi"/>
        <w:rPr>
          <w:rFonts w:ascii="Garamond" w:hAnsi="Garamond"/>
          <w:sz w:val="24"/>
          <w:szCs w:val="24"/>
          <w:lang w:val="sq-AL"/>
        </w:rPr>
      </w:pPr>
      <w:proofErr w:type="gramStart"/>
      <w:r w:rsidRPr="00A16DDD">
        <w:rPr>
          <w:rFonts w:ascii="Garamond" w:hAnsi="Garamond"/>
          <w:spacing w:val="-4"/>
          <w:sz w:val="24"/>
          <w:szCs w:val="24"/>
        </w:rPr>
        <w:t>rr</w:t>
      </w:r>
      <w:proofErr w:type="gramEnd"/>
      <w:r w:rsidRPr="001F0D74">
        <w:rPr>
          <w:rFonts w:ascii="Garamond" w:hAnsi="Garamond"/>
          <w:spacing w:val="-4"/>
          <w:sz w:val="24"/>
          <w:szCs w:val="24"/>
        </w:rPr>
        <w:t xml:space="preserve">) </w:t>
      </w:r>
      <w:r w:rsidR="00A16DDD" w:rsidRPr="001F0D74">
        <w:rPr>
          <w:rFonts w:ascii="Garamond" w:hAnsi="Garamond"/>
          <w:sz w:val="24"/>
          <w:szCs w:val="24"/>
          <w:lang w:val="sq-AL"/>
        </w:rPr>
        <w:t>emëron, liron ose shkarkon nga detyra personelin civil në Ministrinë e Mbrojtjes dhe në Forcat e Armatosura, përveç atyre që gëzojnë statusin e nëpunësit civil apo që janë në funksione ushtari ose nënoficeri;</w:t>
      </w:r>
    </w:p>
    <w:p w:rsidR="00657F74" w:rsidRPr="001F0D74" w:rsidRDefault="00657F74" w:rsidP="00657F74">
      <w:pPr>
        <w:pStyle w:val="Paragrafi"/>
        <w:rPr>
          <w:rFonts w:ascii="Garamond" w:hAnsi="Garamond"/>
          <w:spacing w:val="-4"/>
          <w:sz w:val="24"/>
          <w:szCs w:val="24"/>
        </w:rPr>
      </w:pPr>
    </w:p>
    <w:p w:rsidR="00657F74" w:rsidRDefault="00657F74" w:rsidP="00657F74">
      <w:pPr>
        <w:pStyle w:val="Paragrafi"/>
        <w:rPr>
          <w:rFonts w:ascii="Garamond" w:hAnsi="Garamond"/>
          <w:spacing w:val="-4"/>
          <w:sz w:val="24"/>
          <w:szCs w:val="24"/>
        </w:rPr>
      </w:pPr>
      <w:r w:rsidRPr="00A16DDD">
        <w:rPr>
          <w:rFonts w:ascii="Garamond" w:hAnsi="Garamond"/>
          <w:spacing w:val="-4"/>
          <w:sz w:val="24"/>
          <w:szCs w:val="24"/>
        </w:rPr>
        <w:t>s) urdhëron pjesëmarrjen e ushtarakëve të Forcave të Armatosura të Republikës së Shqipërisë në stërvitje ushtarake ndërkombëtare, jep lejen për qëndrim të përkohshëm të forcave ushtarake të huaja në territorin e Republikës së Shqipërisë</w:t>
      </w:r>
      <w:r w:rsidRPr="00DF28ED">
        <w:rPr>
          <w:rFonts w:ascii="Garamond" w:hAnsi="Garamond"/>
          <w:spacing w:val="-4"/>
          <w:sz w:val="24"/>
          <w:szCs w:val="24"/>
        </w:rPr>
        <w:t>, si dhe jep lejen për transitim të forcave ushtarake të huaja nëpër territorin e Republikës së Shqipërisë, sipas legjislacionit në fuqi.</w:t>
      </w:r>
    </w:p>
    <w:p w:rsidR="00A16DDD" w:rsidRPr="001F0D74" w:rsidRDefault="00A16DDD" w:rsidP="00657F74">
      <w:pPr>
        <w:pStyle w:val="Paragrafi"/>
        <w:rPr>
          <w:rFonts w:ascii="Garamond" w:hAnsi="Garamond"/>
          <w:spacing w:val="-4"/>
          <w:sz w:val="24"/>
          <w:szCs w:val="24"/>
        </w:rPr>
      </w:pPr>
      <w:r w:rsidRPr="001F0D74">
        <w:rPr>
          <w:rFonts w:ascii="Garamond" w:hAnsi="Garamond"/>
          <w:sz w:val="24"/>
          <w:szCs w:val="24"/>
          <w:lang w:val="sq-AL"/>
        </w:rPr>
        <w:t>sh) emëron, liron ose shkarkon nga detyra personelin civil në strukturat civile të varësisë së Ministrisë së Mbrojtjes, përveç atyre që gëzojnë statusin e nëpunësit civil.</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3. Ministri i Mbrojtjes mund të delegojë te Shefi i Shtabit të Përgjithshëm të Forcave të Armatosura, si dhe te komandantët e forcave apo strukturave mbështetëse kompetencat dhe përgjegjësitë e përcaktuara në shkronjat “h”, “i” dhe “rr”, të pikës 2, të këtij neni.</w:t>
      </w:r>
      <w:proofErr w:type="gramEnd"/>
      <w:r w:rsidRPr="00DF28ED">
        <w:rPr>
          <w:rFonts w:ascii="Garamond" w:hAnsi="Garamond"/>
          <w:spacing w:val="-4"/>
          <w:sz w:val="24"/>
          <w:szCs w:val="24"/>
        </w:rPr>
        <w:t xml:space="preserv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4. Ministri i Mbrojtjes zëvendësohet nga zëvendësministri i Mbrojtjes në kryerjen e detyrave, në rastet e mungesave, të pamundësisë apo të paaftësisë fizike për të vepruar ose për shkak të një pengese ligjore që has gjatë veprimtarisë së tij.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5. Ministri i Mbrojtjes, përveç detyrave të përcaktuara në këtë ligj, ushtron edhe detyra të tjera, të përcaktuara nga legjislacioni në fuqi.</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14</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Këshilli i Politikave të Mbrojtjes</w:t>
      </w:r>
    </w:p>
    <w:p w:rsidR="00657F74" w:rsidRPr="00DF28ED" w:rsidRDefault="00657F74" w:rsidP="00657F74">
      <w:pPr>
        <w:pStyle w:val="NeniTitull"/>
        <w:rPr>
          <w:rFonts w:ascii="Garamond" w:hAnsi="Garamond"/>
          <w:sz w:val="24"/>
          <w:szCs w:val="24"/>
        </w:rPr>
      </w:pP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1. Pranë Ministrit të Mbrojtjes krijohet Këshilli i Politikave të Mbrojtjes si organ këshillimor, i cili mbështet Ministrin e Mbrojtjes në ushtrimin e kompetencave dhe të përgjegjësive kushtetuese dhe ligjore.</w:t>
      </w:r>
      <w:proofErr w:type="gramEnd"/>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Këshilli i Politikave të Mbrojtjes kryesohet nga Ministri i Mbrojtjes dhe thirret prej tij </w:t>
      </w:r>
      <w:proofErr w:type="gramStart"/>
      <w:r w:rsidRPr="00DF28ED">
        <w:rPr>
          <w:rFonts w:ascii="Garamond" w:hAnsi="Garamond"/>
          <w:sz w:val="24"/>
          <w:szCs w:val="24"/>
        </w:rPr>
        <w:t>sa</w:t>
      </w:r>
      <w:proofErr w:type="gramEnd"/>
      <w:r w:rsidRPr="00DF28ED">
        <w:rPr>
          <w:rFonts w:ascii="Garamond" w:hAnsi="Garamond"/>
          <w:sz w:val="24"/>
          <w:szCs w:val="24"/>
        </w:rPr>
        <w:t xml:space="preserve"> herë që e gjykon të nevojshme.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3. Anëtarët e përhershëm të Këshillit të Politikave të Mbrojtjes janë: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Zëvendësministri  i</w:t>
      </w:r>
      <w:proofErr w:type="gramEnd"/>
      <w:r w:rsidRPr="00DF28ED">
        <w:rPr>
          <w:rFonts w:ascii="Garamond" w:hAnsi="Garamond"/>
          <w:sz w:val="24"/>
          <w:szCs w:val="24"/>
        </w:rPr>
        <w:t xml:space="preserve">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Shefi i Shtabit të Përgjithshëm të Forcave të 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c) Zëvendësshefi i Shtabit të Përgjithshëm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Sekretari i Përgjithshëm i Ministrisë së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komandantët</w:t>
      </w:r>
      <w:proofErr w:type="gramEnd"/>
      <w:r w:rsidRPr="00DF28ED">
        <w:rPr>
          <w:rFonts w:ascii="Garamond" w:hAnsi="Garamond"/>
          <w:sz w:val="24"/>
          <w:szCs w:val="24"/>
        </w:rPr>
        <w:t xml:space="preserve"> e forcave;</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xml:space="preserve">) komandantët e strukturave mbështetëse.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4. Në raste të veçanta Ministri i Mbrojtjes mund të ftojë pjesëmarrës të tjerë.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5. Funksionimi i këtij këshilli përcaktohet me urdhër të Ministrit të Mbrojtjes.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6. Këshilli i Politikave të Mbrojtjes nuk merr vendime.</w:t>
      </w:r>
    </w:p>
    <w:p w:rsidR="004963E2" w:rsidRPr="00DF28ED" w:rsidRDefault="004963E2"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15</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Shefi i Shtabit të Përgjithshëm të Forcave </w:t>
      </w:r>
    </w:p>
    <w:p w:rsidR="00657F74" w:rsidRPr="00DF28ED" w:rsidRDefault="00657F74" w:rsidP="00657F74">
      <w:pPr>
        <w:pStyle w:val="NeniTitull"/>
        <w:rPr>
          <w:rFonts w:ascii="Garamond" w:hAnsi="Garamond"/>
          <w:sz w:val="24"/>
          <w:szCs w:val="24"/>
        </w:rPr>
      </w:pPr>
      <w:proofErr w:type="gramStart"/>
      <w:r w:rsidRPr="00DF28ED">
        <w:rPr>
          <w:rFonts w:ascii="Garamond" w:hAnsi="Garamond"/>
          <w:sz w:val="24"/>
          <w:szCs w:val="24"/>
        </w:rPr>
        <w:t>të</w:t>
      </w:r>
      <w:proofErr w:type="gramEnd"/>
      <w:r w:rsidRPr="00DF28ED">
        <w:rPr>
          <w:rFonts w:ascii="Garamond" w:hAnsi="Garamond"/>
          <w:sz w:val="24"/>
          <w:szCs w:val="24"/>
        </w:rPr>
        <w:t xml:space="preserve"> Armatosura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1. Shefi i Shtabit të Përgjithshëm të Forcave të Armatosura përgjigjet përpara Presidentit të Republikës, Kryeministrit dhe Ministrit të Mbrojtjes për drejtimin e veprimtarisë së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Shefi i Shtabit të Përgjithshëm të Forcave të Armatosura është autoriteti më i lartë ushtarak në gradë dhe në hierarkinë e drejtimit e të komandimit strategjik në Forcat e Armatosura të Republikës së Shqipërisë.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3. Shefi i Shtabit të Përgjithshëm të Forcave të Armatosura përzgjidhet nga radhët e oficerëve me grada madhore të Forcave të Armatosura, në bazë të aftësive profesionale dhe të përvojës.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4. Shefi i Shtabit të Përgjithshëm të Forcave të Armatosura, me marrjen e detyrës, bën betimin </w:t>
      </w:r>
      <w:r w:rsidRPr="00DF28ED">
        <w:rPr>
          <w:rFonts w:ascii="Garamond" w:hAnsi="Garamond"/>
          <w:sz w:val="24"/>
          <w:szCs w:val="24"/>
        </w:rPr>
        <w:lastRenderedPageBreak/>
        <w:t xml:space="preserve">para Presidentit të Republikës.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5. Shefi i Shtabit të Përgjithshëm të Forcave të Armatosura shërben për një periudhë prej tre vjetësh, me të drejtë riemërimi vetëm për një mandat tjetër.</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6. Shefi i Shtabit të Përgjithshëm të Forcave të Armatosura lirohet nga detyra kur: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plotëson</w:t>
      </w:r>
      <w:proofErr w:type="gramEnd"/>
      <w:r w:rsidRPr="00DF28ED">
        <w:rPr>
          <w:rFonts w:ascii="Garamond" w:hAnsi="Garamond"/>
          <w:sz w:val="24"/>
          <w:szCs w:val="24"/>
        </w:rPr>
        <w:t xml:space="preserve"> afatin e qëndrimit në detyrë;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jep</w:t>
      </w:r>
      <w:proofErr w:type="gramEnd"/>
      <w:r w:rsidRPr="00DF28ED">
        <w:rPr>
          <w:rFonts w:ascii="Garamond" w:hAnsi="Garamond"/>
          <w:sz w:val="24"/>
          <w:szCs w:val="24"/>
        </w:rPr>
        <w:t xml:space="preserve"> dorëheqjen;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plotëson</w:t>
      </w:r>
      <w:proofErr w:type="gramEnd"/>
      <w:r w:rsidRPr="00DF28ED">
        <w:rPr>
          <w:rFonts w:ascii="Garamond" w:hAnsi="Garamond"/>
          <w:sz w:val="24"/>
          <w:szCs w:val="24"/>
        </w:rPr>
        <w:t xml:space="preserve"> kushtet për të dalë në pension;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është</w:t>
      </w:r>
      <w:proofErr w:type="gramEnd"/>
      <w:r w:rsidRPr="00DF28ED">
        <w:rPr>
          <w:rFonts w:ascii="Garamond" w:hAnsi="Garamond"/>
          <w:sz w:val="24"/>
          <w:szCs w:val="24"/>
        </w:rPr>
        <w:t xml:space="preserve"> në paaftësi fizike apo mendore për ushtrimin e detyrave të tij për një periudhë mbi 6 muaj.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7. Shefi i Shtabit të Përgjithshëm të Forcave të Armatosura shkarkohet nga detyra dhe </w:t>
      </w:r>
      <w:proofErr w:type="gramStart"/>
      <w:r w:rsidRPr="00DF28ED">
        <w:rPr>
          <w:rFonts w:ascii="Garamond" w:hAnsi="Garamond"/>
          <w:sz w:val="24"/>
          <w:szCs w:val="24"/>
        </w:rPr>
        <w:t>del</w:t>
      </w:r>
      <w:proofErr w:type="gramEnd"/>
      <w:r w:rsidRPr="00DF28ED">
        <w:rPr>
          <w:rFonts w:ascii="Garamond" w:hAnsi="Garamond"/>
          <w:sz w:val="24"/>
          <w:szCs w:val="24"/>
        </w:rPr>
        <w:t xml:space="preserve"> në lirim kur: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shkel</w:t>
      </w:r>
      <w:proofErr w:type="gramEnd"/>
      <w:r w:rsidRPr="00DF28ED">
        <w:rPr>
          <w:rFonts w:ascii="Garamond" w:hAnsi="Garamond"/>
          <w:sz w:val="24"/>
          <w:szCs w:val="24"/>
        </w:rPr>
        <w:t xml:space="preserve"> Kushtetutën ose kryen shkelje të rënda të ligjit gjatë ushtrimit të detyrës;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kryen</w:t>
      </w:r>
      <w:proofErr w:type="gramEnd"/>
      <w:r w:rsidRPr="00DF28ED">
        <w:rPr>
          <w:rFonts w:ascii="Garamond" w:hAnsi="Garamond"/>
          <w:sz w:val="24"/>
          <w:szCs w:val="24"/>
        </w:rPr>
        <w:t xml:space="preserve"> akte dhe sjellje që diskreditojnë rëndë pozitën e ushtarakut të Forcave të Armatosura. </w:t>
      </w:r>
      <w:r w:rsidRPr="00DF28ED">
        <w:rPr>
          <w:rFonts w:ascii="Garamond" w:hAnsi="Garamond"/>
          <w:sz w:val="24"/>
          <w:szCs w:val="24"/>
        </w:rPr>
        <w:tab/>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8. Në rastet e lirimit nga detyra, sipas shkronjave “a”, “b”, “c” dhe “ç”, të pikës 6, të këtij neni, Shefi i Shtabit të Përgjithshëm të Forcave të Armatosura përfiton trajtim të veçantë. </w:t>
      </w:r>
      <w:proofErr w:type="gramStart"/>
      <w:r w:rsidRPr="00DF28ED">
        <w:rPr>
          <w:rFonts w:ascii="Garamond" w:hAnsi="Garamond"/>
          <w:sz w:val="24"/>
          <w:szCs w:val="24"/>
        </w:rPr>
        <w:t>Kriteret dhe masa e këtij trajtimi përcaktohen me vendim të Këshillit të Ministrave, me propozim të Ministrit të Mbrojtjes.</w:t>
      </w:r>
      <w:proofErr w:type="gramEnd"/>
    </w:p>
    <w:p w:rsidR="00657F74" w:rsidRPr="00DF28ED" w:rsidRDefault="00657F74" w:rsidP="00657F74">
      <w:pPr>
        <w:pStyle w:val="Paragrafi"/>
        <w:rPr>
          <w:rFonts w:ascii="Garamond" w:hAnsi="Garamond"/>
          <w:sz w:val="24"/>
          <w:szCs w:val="24"/>
        </w:rPr>
      </w:pPr>
      <w:r w:rsidRPr="00DF28ED">
        <w:rPr>
          <w:rFonts w:ascii="Garamond" w:hAnsi="Garamond"/>
          <w:sz w:val="24"/>
          <w:szCs w:val="24"/>
        </w:rPr>
        <w:t>9. Shefi i Shtabit të Përgjithshëm të Forcave të Armatosura drejton Shtabin e Përgjithshëm dhe ka këto detyra e përgjegjësi:</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a) </w:t>
      </w:r>
      <w:proofErr w:type="gramStart"/>
      <w:r w:rsidRPr="00DF28ED">
        <w:rPr>
          <w:rFonts w:ascii="Garamond" w:hAnsi="Garamond"/>
          <w:sz w:val="24"/>
          <w:szCs w:val="24"/>
        </w:rPr>
        <w:t>i</w:t>
      </w:r>
      <w:proofErr w:type="gramEnd"/>
      <w:r w:rsidRPr="00DF28ED">
        <w:rPr>
          <w:rFonts w:ascii="Garamond" w:hAnsi="Garamond"/>
          <w:sz w:val="24"/>
          <w:szCs w:val="24"/>
        </w:rPr>
        <w:t xml:space="preserve"> propozon Ministrit të Mbrojtjes planet e zhvillimit dhe të modernizimit të Forcave të Armatosura dhe programet e veçanta në fushën e mbrojtjes, që kërkojnë mbështetje financiare;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miraton</w:t>
      </w:r>
      <w:proofErr w:type="gramEnd"/>
      <w:r w:rsidRPr="00DF28ED">
        <w:rPr>
          <w:rFonts w:ascii="Garamond" w:hAnsi="Garamond"/>
          <w:sz w:val="24"/>
          <w:szCs w:val="24"/>
        </w:rPr>
        <w:t xml:space="preserve"> doktrinën e përbashkët ushtarake të Forcave të Armatosura, si dhe doktrinat e forcave tokësore, detare, ajrore dhe të strukturave mbështetëse;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miraton</w:t>
      </w:r>
      <w:proofErr w:type="gramEnd"/>
      <w:r w:rsidRPr="00DF28ED">
        <w:rPr>
          <w:rFonts w:ascii="Garamond" w:hAnsi="Garamond"/>
          <w:sz w:val="24"/>
          <w:szCs w:val="24"/>
        </w:rPr>
        <w:t xml:space="preserve"> planet e veprimeve të njësive ushtarake të </w:t>
      </w:r>
      <w:bookmarkStart w:id="1" w:name="OLE_LINK1"/>
      <w:r w:rsidRPr="00DF28ED">
        <w:rPr>
          <w:rFonts w:ascii="Garamond" w:hAnsi="Garamond"/>
          <w:sz w:val="24"/>
          <w:szCs w:val="24"/>
        </w:rPr>
        <w:t xml:space="preserve">Forcave të Armatosura </w:t>
      </w:r>
      <w:bookmarkEnd w:id="1"/>
      <w:r w:rsidRPr="00DF28ED">
        <w:rPr>
          <w:rFonts w:ascii="Garamond" w:hAnsi="Garamond"/>
          <w:sz w:val="24"/>
          <w:szCs w:val="24"/>
        </w:rPr>
        <w:t>në kohë paqeje;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miraton</w:t>
      </w:r>
      <w:proofErr w:type="gramEnd"/>
      <w:r w:rsidRPr="00DF28ED">
        <w:rPr>
          <w:rFonts w:ascii="Garamond" w:hAnsi="Garamond"/>
          <w:sz w:val="24"/>
          <w:szCs w:val="24"/>
        </w:rPr>
        <w:t xml:space="preserve"> planet për arsimimin dhe kualifikimin e personelit të Forcave të Armatosura, në përputhje me politikat dhe procedurat e nxjerra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kontrollon</w:t>
      </w:r>
      <w:proofErr w:type="gramEnd"/>
      <w:r w:rsidRPr="00DF28ED">
        <w:rPr>
          <w:rFonts w:ascii="Garamond" w:hAnsi="Garamond"/>
          <w:sz w:val="24"/>
          <w:szCs w:val="24"/>
        </w:rPr>
        <w:t xml:space="preserve"> gatishmërinë luftarake dhe merr masa për përmirësimin e saj;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bën aktivizimin e Forcave të Armatosura kur kjo gjë urdhërohet nga autoriteti i përcaktuar me ligj;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e) </w:t>
      </w:r>
      <w:proofErr w:type="gramStart"/>
      <w:r w:rsidRPr="00DF28ED">
        <w:rPr>
          <w:rFonts w:ascii="Garamond" w:hAnsi="Garamond"/>
          <w:sz w:val="24"/>
          <w:szCs w:val="24"/>
        </w:rPr>
        <w:t>planifikon</w:t>
      </w:r>
      <w:proofErr w:type="gramEnd"/>
      <w:r w:rsidRPr="00DF28ED">
        <w:rPr>
          <w:rFonts w:ascii="Garamond" w:hAnsi="Garamond"/>
          <w:sz w:val="24"/>
          <w:szCs w:val="24"/>
        </w:rPr>
        <w:t xml:space="preserve"> rekrutimin dhe menaxhimin e personelit të Forcave të Armatosura, në përputhje me politikat, udhëzimet dhe procedurat standarde për menaxhimin e personelit të Forcave të Armatosura, të miratuara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ë) </w:t>
      </w:r>
      <w:proofErr w:type="gramStart"/>
      <w:r w:rsidRPr="00DF28ED">
        <w:rPr>
          <w:rFonts w:ascii="Garamond" w:hAnsi="Garamond"/>
          <w:sz w:val="24"/>
          <w:szCs w:val="24"/>
        </w:rPr>
        <w:t>organizon</w:t>
      </w:r>
      <w:proofErr w:type="gramEnd"/>
      <w:r w:rsidRPr="00DF28ED">
        <w:rPr>
          <w:rFonts w:ascii="Garamond" w:hAnsi="Garamond"/>
          <w:sz w:val="24"/>
          <w:szCs w:val="24"/>
        </w:rPr>
        <w:t xml:space="preserve"> dhe realizon kryerjen e komunikimit për komandimin dhe kontrollin e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f) </w:t>
      </w:r>
      <w:proofErr w:type="gramStart"/>
      <w:r w:rsidRPr="00DF28ED">
        <w:rPr>
          <w:rFonts w:ascii="Garamond" w:hAnsi="Garamond"/>
          <w:sz w:val="24"/>
          <w:szCs w:val="24"/>
        </w:rPr>
        <w:t>organizon</w:t>
      </w:r>
      <w:proofErr w:type="gramEnd"/>
      <w:r w:rsidRPr="00DF28ED">
        <w:rPr>
          <w:rFonts w:ascii="Garamond" w:hAnsi="Garamond"/>
          <w:sz w:val="24"/>
          <w:szCs w:val="24"/>
        </w:rPr>
        <w:t xml:space="preserve"> kryerjen e vrojtimit, të kontrollit dhe sigurisë së paprekshmërisë së hapësirës territoriale të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orienton</w:t>
      </w:r>
      <w:proofErr w:type="gramEnd"/>
      <w:r w:rsidRPr="00DF28ED">
        <w:rPr>
          <w:rFonts w:ascii="Garamond" w:hAnsi="Garamond"/>
          <w:spacing w:val="-4"/>
          <w:sz w:val="24"/>
          <w:szCs w:val="24"/>
        </w:rPr>
        <w:t xml:space="preserve"> veprimtarinë e strukturave të zbulimit në Forcat e Armatosura, nëpërmjet miratimit të procedurave dhe standardeve, si dhe monitoron e kontrollon përmbushjen e nevojave për mbështetje me zbulim të Forcave të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siguron mbështetjen logjistike për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h) </w:t>
      </w:r>
      <w:proofErr w:type="gramStart"/>
      <w:r w:rsidRPr="00DF28ED">
        <w:rPr>
          <w:rFonts w:ascii="Garamond" w:hAnsi="Garamond"/>
          <w:sz w:val="24"/>
          <w:szCs w:val="24"/>
        </w:rPr>
        <w:t>organizon</w:t>
      </w:r>
      <w:proofErr w:type="gramEnd"/>
      <w:r w:rsidRPr="00DF28ED">
        <w:rPr>
          <w:rFonts w:ascii="Garamond" w:hAnsi="Garamond"/>
          <w:sz w:val="24"/>
          <w:szCs w:val="24"/>
        </w:rPr>
        <w:t xml:space="preserve"> punën për parandalimin, zbulimin dhe dokumentimin e veprimtarive kriminale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realizon</w:t>
      </w:r>
      <w:proofErr w:type="gramEnd"/>
      <w:r w:rsidRPr="00DF28ED">
        <w:rPr>
          <w:rFonts w:ascii="Garamond" w:hAnsi="Garamond"/>
          <w:sz w:val="24"/>
          <w:szCs w:val="24"/>
        </w:rPr>
        <w:t xml:space="preserve"> bashkëpunimin me Forcat e Armatosura të vendeve të tjera, në përputhje me planin e Ministrisë së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j) </w:t>
      </w:r>
      <w:proofErr w:type="gramStart"/>
      <w:r w:rsidRPr="00DF28ED">
        <w:rPr>
          <w:rFonts w:ascii="Garamond" w:hAnsi="Garamond"/>
          <w:sz w:val="24"/>
          <w:szCs w:val="24"/>
        </w:rPr>
        <w:t>zhvillon</w:t>
      </w:r>
      <w:proofErr w:type="gramEnd"/>
      <w:r w:rsidRPr="00DF28ED">
        <w:rPr>
          <w:rFonts w:ascii="Garamond" w:hAnsi="Garamond"/>
          <w:sz w:val="24"/>
          <w:szCs w:val="24"/>
        </w:rPr>
        <w:t xml:space="preserve"> sistemet e komandimit, të kontrollit, të komunikimit e të njoftimit të të dhënave në Forcat e Armatosura dhe të infrastrukturave ushtarake;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 </w:t>
      </w:r>
      <w:proofErr w:type="gramStart"/>
      <w:r w:rsidRPr="00DF28ED">
        <w:rPr>
          <w:rFonts w:ascii="Garamond" w:hAnsi="Garamond"/>
          <w:sz w:val="24"/>
          <w:szCs w:val="24"/>
        </w:rPr>
        <w:t>përfaqëson</w:t>
      </w:r>
      <w:proofErr w:type="gramEnd"/>
      <w:r w:rsidRPr="00DF28ED">
        <w:rPr>
          <w:rFonts w:ascii="Garamond" w:hAnsi="Garamond"/>
          <w:sz w:val="24"/>
          <w:szCs w:val="24"/>
        </w:rPr>
        <w:t xml:space="preserve"> Forcat e Armatosura të Republikës së Shqipërisë në organizmat ushtarakë ndërkombëtarë;</w:t>
      </w:r>
    </w:p>
    <w:p w:rsidR="00657F74" w:rsidRPr="00DF28ED" w:rsidRDefault="00657F74" w:rsidP="00657F74">
      <w:pPr>
        <w:pStyle w:val="Paragrafi"/>
        <w:rPr>
          <w:rFonts w:ascii="Garamond" w:hAnsi="Garamond"/>
          <w:sz w:val="24"/>
          <w:szCs w:val="24"/>
        </w:rPr>
      </w:pPr>
      <w:r w:rsidRPr="00DF28ED">
        <w:rPr>
          <w:rFonts w:ascii="Garamond" w:hAnsi="Garamond"/>
          <w:sz w:val="24"/>
          <w:szCs w:val="24"/>
        </w:rPr>
        <w:lastRenderedPageBreak/>
        <w:t xml:space="preserve">l) </w:t>
      </w:r>
      <w:proofErr w:type="gramStart"/>
      <w:r w:rsidRPr="00DF28ED">
        <w:rPr>
          <w:rFonts w:ascii="Garamond" w:hAnsi="Garamond"/>
          <w:sz w:val="24"/>
          <w:szCs w:val="24"/>
        </w:rPr>
        <w:t>planifikon</w:t>
      </w:r>
      <w:proofErr w:type="gramEnd"/>
      <w:r w:rsidRPr="00DF28ED">
        <w:rPr>
          <w:rFonts w:ascii="Garamond" w:hAnsi="Garamond"/>
          <w:sz w:val="24"/>
          <w:szCs w:val="24"/>
        </w:rPr>
        <w:t xml:space="preserve"> zhvillimin profesional të oficerëve dhe nënoficerëve të Forcave të Armatosura;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ll</w:t>
      </w:r>
      <w:proofErr w:type="gramEnd"/>
      <w:r w:rsidRPr="00DF28ED">
        <w:rPr>
          <w:rFonts w:ascii="Garamond" w:hAnsi="Garamond"/>
          <w:sz w:val="24"/>
          <w:szCs w:val="24"/>
        </w:rPr>
        <w:t>) titullon nënoficerët aktivë të Forcave të Armatosura dhe jep gradën e parë të nënoficerit, me propozimin e titullarit të institucionit arsimor dhe stërvitor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m) </w:t>
      </w:r>
      <w:proofErr w:type="gramStart"/>
      <w:r w:rsidRPr="00DF28ED">
        <w:rPr>
          <w:rFonts w:ascii="Garamond" w:hAnsi="Garamond"/>
          <w:sz w:val="24"/>
          <w:szCs w:val="24"/>
        </w:rPr>
        <w:t>titullon</w:t>
      </w:r>
      <w:proofErr w:type="gramEnd"/>
      <w:r w:rsidRPr="00DF28ED">
        <w:rPr>
          <w:rFonts w:ascii="Garamond" w:hAnsi="Garamond"/>
          <w:sz w:val="24"/>
          <w:szCs w:val="24"/>
        </w:rPr>
        <w:t xml:space="preserve"> ushtarët aktivë të Forcave të Armatosura dhe jep gradën e parë të ushtarit, me propozimin e titullarit të institucionit arsimor dhe stërvitor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n) </w:t>
      </w:r>
      <w:proofErr w:type="gramStart"/>
      <w:r w:rsidRPr="00DF28ED">
        <w:rPr>
          <w:rFonts w:ascii="Garamond" w:hAnsi="Garamond"/>
          <w:sz w:val="24"/>
          <w:szCs w:val="24"/>
        </w:rPr>
        <w:t>emëron</w:t>
      </w:r>
      <w:proofErr w:type="gramEnd"/>
      <w:r w:rsidRPr="00DF28ED">
        <w:rPr>
          <w:rFonts w:ascii="Garamond" w:hAnsi="Garamond"/>
          <w:sz w:val="24"/>
          <w:szCs w:val="24"/>
        </w:rPr>
        <w:t xml:space="preserve">, liron ose shkarkon nga detyra ushtarët dhe nënoficerët aktivë, si dhe personelin civil të Shtabit të Përgjithshëm të Forcave të Armatosura e të strukturave të varësisë së tij, me përjashtim të atyre që gëzojnë statusin e nëpunësit civil ose që janë në funksione oficeri; </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nj</w:t>
      </w:r>
      <w:proofErr w:type="gramEnd"/>
      <w:r w:rsidRPr="00DF28ED">
        <w:rPr>
          <w:rFonts w:ascii="Garamond" w:hAnsi="Garamond"/>
          <w:sz w:val="24"/>
          <w:szCs w:val="24"/>
        </w:rPr>
        <w:t>) nxjerr në rezervë ose lirim ushtarët dhe nënoficerët aktivë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o) </w:t>
      </w:r>
      <w:proofErr w:type="gramStart"/>
      <w:r w:rsidRPr="00DF28ED">
        <w:rPr>
          <w:rFonts w:ascii="Garamond" w:hAnsi="Garamond"/>
          <w:sz w:val="24"/>
          <w:szCs w:val="24"/>
        </w:rPr>
        <w:t>gradon</w:t>
      </w:r>
      <w:proofErr w:type="gramEnd"/>
      <w:r w:rsidRPr="00DF28ED">
        <w:rPr>
          <w:rFonts w:ascii="Garamond" w:hAnsi="Garamond"/>
          <w:sz w:val="24"/>
          <w:szCs w:val="24"/>
        </w:rPr>
        <w:t>, me propozimin e komisioneve të karrierës, nënoficerët aktivë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p) </w:t>
      </w:r>
      <w:proofErr w:type="gramStart"/>
      <w:r w:rsidRPr="00DF28ED">
        <w:rPr>
          <w:rFonts w:ascii="Garamond" w:hAnsi="Garamond"/>
          <w:sz w:val="24"/>
          <w:szCs w:val="24"/>
        </w:rPr>
        <w:t>gradon</w:t>
      </w:r>
      <w:proofErr w:type="gramEnd"/>
      <w:r w:rsidRPr="00DF28ED">
        <w:rPr>
          <w:rFonts w:ascii="Garamond" w:hAnsi="Garamond"/>
          <w:sz w:val="24"/>
          <w:szCs w:val="24"/>
        </w:rPr>
        <w:t xml:space="preserve"> ushtarët aktivë të Ministrisë së Mbrojtjes, Shtabit të Përgjithshëm të Forcave të Armatosura dhe strukturave të varësisë së tyre;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q) </w:t>
      </w:r>
      <w:proofErr w:type="gramStart"/>
      <w:r w:rsidRPr="00DF28ED">
        <w:rPr>
          <w:rFonts w:ascii="Garamond" w:hAnsi="Garamond"/>
          <w:sz w:val="24"/>
          <w:szCs w:val="24"/>
        </w:rPr>
        <w:t>komandon</w:t>
      </w:r>
      <w:proofErr w:type="gramEnd"/>
      <w:r w:rsidRPr="00DF28ED">
        <w:rPr>
          <w:rFonts w:ascii="Garamond" w:hAnsi="Garamond"/>
          <w:sz w:val="24"/>
          <w:szCs w:val="24"/>
        </w:rPr>
        <w:t xml:space="preserve"> në një detyrë tjetër nënoficerët aktivë të Forcave të Armatosura, për një periudhë kohe jo më shumë se 6 muaj;</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r) </w:t>
      </w:r>
      <w:proofErr w:type="gramStart"/>
      <w:r w:rsidRPr="00DF28ED">
        <w:rPr>
          <w:rFonts w:ascii="Garamond" w:hAnsi="Garamond"/>
          <w:sz w:val="24"/>
          <w:szCs w:val="24"/>
        </w:rPr>
        <w:t>miraton</w:t>
      </w:r>
      <w:proofErr w:type="gramEnd"/>
      <w:r w:rsidRPr="00DF28ED">
        <w:rPr>
          <w:rFonts w:ascii="Garamond" w:hAnsi="Garamond"/>
          <w:sz w:val="24"/>
          <w:szCs w:val="24"/>
        </w:rPr>
        <w:t xml:space="preserve"> kalimin në emërtesë të personelit nënoficer dhe ushtar;</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rr</w:t>
      </w:r>
      <w:proofErr w:type="gramEnd"/>
      <w:r w:rsidRPr="00DF28ED">
        <w:rPr>
          <w:rFonts w:ascii="Garamond" w:hAnsi="Garamond"/>
          <w:sz w:val="24"/>
          <w:szCs w:val="24"/>
        </w:rPr>
        <w:t xml:space="preserve">) jep medalje apo certifikata, sipas legjislacionit në fuqi;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s) </w:t>
      </w:r>
      <w:proofErr w:type="gramStart"/>
      <w:r w:rsidRPr="00DF28ED">
        <w:rPr>
          <w:rFonts w:ascii="Garamond" w:hAnsi="Garamond"/>
          <w:sz w:val="24"/>
          <w:szCs w:val="24"/>
        </w:rPr>
        <w:t>drejton</w:t>
      </w:r>
      <w:proofErr w:type="gramEnd"/>
      <w:r w:rsidRPr="00DF28ED">
        <w:rPr>
          <w:rFonts w:ascii="Garamond" w:hAnsi="Garamond"/>
          <w:sz w:val="24"/>
          <w:szCs w:val="24"/>
        </w:rPr>
        <w:t xml:space="preserve"> përgatitjen dhe gatishmërinë luftarake të Forcave të Armatosura, siguron plotësimin me personel, si dhe merr drejtimin e organizimin e veprimeve ushtarake dhe joushtarake;</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sh</w:t>
      </w:r>
      <w:proofErr w:type="gramEnd"/>
      <w:r w:rsidRPr="00DF28ED">
        <w:rPr>
          <w:rFonts w:ascii="Garamond" w:hAnsi="Garamond"/>
          <w:sz w:val="24"/>
          <w:szCs w:val="24"/>
        </w:rPr>
        <w:t xml:space="preserve">) nxjerr urdhra dhe udhëzime brenda përgjegjësive dhe detyrave që ka;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t) </w:t>
      </w:r>
      <w:proofErr w:type="gramStart"/>
      <w:r w:rsidRPr="00DF28ED">
        <w:rPr>
          <w:rFonts w:ascii="Garamond" w:hAnsi="Garamond"/>
          <w:sz w:val="24"/>
          <w:szCs w:val="24"/>
        </w:rPr>
        <w:t>kontrollon</w:t>
      </w:r>
      <w:proofErr w:type="gramEnd"/>
      <w:r w:rsidRPr="00DF28ED">
        <w:rPr>
          <w:rFonts w:ascii="Garamond" w:hAnsi="Garamond"/>
          <w:sz w:val="24"/>
          <w:szCs w:val="24"/>
        </w:rPr>
        <w:t xml:space="preserve"> që sistemi i vlerësimit të ushtarakëve aktivë të Forcave të Armatosura të jetë në përputhje me politikat, udhëzimet e procedurat standarde, të miratuara nga Ministri i Mbrojtjes.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10. Shefi i Shtabit të Përgjithshëm të Forcave të Armatosura mund të delegojë tek organet vartëse ushtarake kompetencat dhe përgjegjësitë e përcaktuara në shkronjat “ll”, “m”, “n” dhe “nj”, të pikës 9, të këtij neni.</w:t>
      </w:r>
    </w:p>
    <w:p w:rsidR="00657F74" w:rsidRPr="00DF28ED" w:rsidRDefault="00657F74" w:rsidP="00657F74">
      <w:pPr>
        <w:pStyle w:val="Paragrafi"/>
        <w:rPr>
          <w:rFonts w:ascii="Garamond" w:hAnsi="Garamond"/>
          <w:spacing w:val="-4"/>
          <w:sz w:val="24"/>
          <w:szCs w:val="24"/>
        </w:rPr>
      </w:pPr>
      <w:bookmarkStart w:id="2" w:name="OLE_LINK2"/>
      <w:bookmarkStart w:id="3" w:name="OLE_LINK3"/>
      <w:r w:rsidRPr="00DF28ED">
        <w:rPr>
          <w:rFonts w:ascii="Garamond" w:hAnsi="Garamond"/>
          <w:spacing w:val="-4"/>
          <w:sz w:val="24"/>
          <w:szCs w:val="24"/>
        </w:rPr>
        <w:t>11. Shefi i Shtabit të Përgjithshëm të Forcave të Armatosura zëvendësohet nga zëvendësshefi i Shtabit të Përgjithshëm të Forcave të Armatosura në kryerjen e detyrave në rastet e mungesave, të pamundësisë apo të paaftësisë fizike për të vepruar ose për shkak të një pengese ligjore që has gjatë veprimtarisë së tij.</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12. Shefi i Shtabit të Përgjithshëm të Forcave të Armatosura, përveç detyrave të përcaktuara në këtë ligj, ushtron edhe detyra të tjera, të përcaktuara nga legjislacioni në fuqi.</w:t>
      </w:r>
    </w:p>
    <w:p w:rsidR="004963E2" w:rsidRPr="00DF28ED" w:rsidRDefault="004963E2" w:rsidP="00657F74">
      <w:pPr>
        <w:pStyle w:val="Paragrafi"/>
        <w:rPr>
          <w:rFonts w:ascii="Garamond" w:hAnsi="Garamond"/>
          <w:spacing w:val="-4"/>
          <w:sz w:val="24"/>
          <w:szCs w:val="24"/>
        </w:rPr>
      </w:pPr>
    </w:p>
    <w:bookmarkEnd w:id="2"/>
    <w:bookmarkEnd w:id="3"/>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16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 xml:space="preserve">Shtabi i Përgjithshëm </w:t>
      </w:r>
      <w:bookmarkStart w:id="4" w:name="OLE_LINK4"/>
      <w:bookmarkStart w:id="5" w:name="OLE_LINK5"/>
      <w:r w:rsidRPr="00DF28ED">
        <w:rPr>
          <w:rFonts w:ascii="Garamond" w:hAnsi="Garamond"/>
          <w:spacing w:val="-4"/>
          <w:sz w:val="24"/>
          <w:szCs w:val="24"/>
        </w:rPr>
        <w:t>i Forcave të Armatosura</w:t>
      </w:r>
      <w:bookmarkEnd w:id="4"/>
      <w:bookmarkEnd w:id="5"/>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Shtabi i Përgjithshëm i Forcave të Armatosura përbën strukturën organizative më të lartë ushtarake në Forcat e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Shtabi i Përgjithshëm i Forcave të Armatosura organizohet dhe funksionon si shtab i bashkuar me përfaqësues të forcave tokësore, detare dhe ajrore.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Shtabi i Përgjithshëm i Forcave të Armatosura në kohë lufte vepron si shtab për Presidentin e Republikës dhe Komandantin e Forcave të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Shtabi i Përgjithshëm përgjigjet për: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dhe rekrutimin e personelit ushtarak në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dhe stërvitjen e përbashkët të të tria forcave dhe strukturave mbështetëse;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vlerësimin</w:t>
      </w:r>
      <w:proofErr w:type="gramEnd"/>
      <w:r w:rsidRPr="00DF28ED">
        <w:rPr>
          <w:rFonts w:ascii="Garamond" w:hAnsi="Garamond"/>
          <w:spacing w:val="-4"/>
          <w:sz w:val="24"/>
          <w:szCs w:val="24"/>
        </w:rPr>
        <w:t xml:space="preserve"> strategjik të kërcënimeve, rreziqeve dhe marrjen e masave për përballimin e tyre;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e planeve për mbështetjen logjistike;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bashkërendimin e punës dhe mbështetjen shëndetësore të efektivave të Forcave të Armatosura në kohë paqeje dhe në operacionet luftarake dhe joluftarake brenda dhe jashtë vendit; </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lastRenderedPageBreak/>
        <w:t>dh</w:t>
      </w:r>
      <w:proofErr w:type="gramEnd"/>
      <w:r w:rsidRPr="00DF28ED">
        <w:rPr>
          <w:rFonts w:ascii="Garamond" w:hAnsi="Garamond"/>
          <w:spacing w:val="-4"/>
          <w:sz w:val="24"/>
          <w:szCs w:val="24"/>
        </w:rPr>
        <w:t>) bashkëpunimin me autoritetet civile dhe organizatat qeveritare e joqeveritare në interes të realizimit të misionit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programimin</w:t>
      </w:r>
      <w:proofErr w:type="gramEnd"/>
      <w:r w:rsidRPr="00DF28ED">
        <w:rPr>
          <w:rFonts w:ascii="Garamond" w:hAnsi="Garamond"/>
          <w:spacing w:val="-4"/>
          <w:sz w:val="24"/>
          <w:szCs w:val="24"/>
        </w:rPr>
        <w:t xml:space="preserve"> e misioneve, operacioneve, trajnimeve dhe stërvitjeve;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zbatimin</w:t>
      </w:r>
      <w:proofErr w:type="gramEnd"/>
      <w:r w:rsidRPr="00DF28ED">
        <w:rPr>
          <w:rFonts w:ascii="Garamond" w:hAnsi="Garamond"/>
          <w:spacing w:val="-4"/>
          <w:sz w:val="24"/>
          <w:szCs w:val="24"/>
        </w:rPr>
        <w:t xml:space="preserve"> e detyrimeve që rrjedhin nga marrëveshjet e bashkëpunimit, ndërveprimin dhe bashkërendimin e punës për stërvitjet e përbashkëta me NATO-n dhe organizmat e tjerë ndërkombëtarë;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hartimin</w:t>
      </w:r>
      <w:proofErr w:type="gramEnd"/>
      <w:r w:rsidRPr="00DF28ED">
        <w:rPr>
          <w:rFonts w:ascii="Garamond" w:hAnsi="Garamond"/>
          <w:spacing w:val="-4"/>
          <w:sz w:val="24"/>
          <w:szCs w:val="24"/>
        </w:rPr>
        <w:t xml:space="preserve"> e kërkesave për pajisjen dhe modernizimin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zhvillimin</w:t>
      </w:r>
      <w:proofErr w:type="gramEnd"/>
      <w:r w:rsidRPr="00DF28ED">
        <w:rPr>
          <w:rFonts w:ascii="Garamond" w:hAnsi="Garamond"/>
          <w:spacing w:val="-4"/>
          <w:sz w:val="24"/>
          <w:szCs w:val="24"/>
        </w:rPr>
        <w:t xml:space="preserve"> e sistemeve të komandimit, kontrollit, komunikimit dhe informimit në Forcat e Armatosura;</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zhvillimin e koncepteve dhe doktrinave, planifikimin, organizimin, mbështetjen me burime, zhvillimin dhe modernizimin, përgatitjen, stërvitjen dhe gatishmërinë operacionale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planifikimin</w:t>
      </w:r>
      <w:proofErr w:type="gramEnd"/>
      <w:r w:rsidRPr="00DF28ED">
        <w:rPr>
          <w:rFonts w:ascii="Garamond" w:hAnsi="Garamond"/>
          <w:spacing w:val="-4"/>
          <w:sz w:val="24"/>
          <w:szCs w:val="24"/>
        </w:rPr>
        <w:t xml:space="preserve"> dhe ndjekjen e arsimimit, kualifikimit dhe ecurisë në karrierë të personelit ushtarak, në përputhje me ligjin për gradat dhe karrierën dhe politikat e menaxhimit të personelit në Forcat e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i) </w:t>
      </w:r>
      <w:proofErr w:type="gramStart"/>
      <w:r w:rsidRPr="00DF28ED">
        <w:rPr>
          <w:rFonts w:ascii="Garamond" w:hAnsi="Garamond"/>
          <w:sz w:val="24"/>
          <w:szCs w:val="24"/>
        </w:rPr>
        <w:t>përgatitjen</w:t>
      </w:r>
      <w:proofErr w:type="gramEnd"/>
      <w:r w:rsidRPr="00DF28ED">
        <w:rPr>
          <w:rFonts w:ascii="Garamond" w:hAnsi="Garamond"/>
          <w:sz w:val="24"/>
          <w:szCs w:val="24"/>
        </w:rPr>
        <w:t xml:space="preserve"> për miratim tek autoritetet vendimmarrëse të strukturës organizative e të planit të vendosjes dhe përhapjes së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j)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për miratim tek autoritetet vendimmarrëse të tabelave të organizimit dhe të pajisjeve të strukturave ushtarake;</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k) </w:t>
      </w:r>
      <w:proofErr w:type="gramStart"/>
      <w:r w:rsidRPr="00DF28ED">
        <w:rPr>
          <w:rFonts w:ascii="Garamond" w:hAnsi="Garamond"/>
          <w:sz w:val="24"/>
          <w:szCs w:val="24"/>
        </w:rPr>
        <w:t>përgatitjen</w:t>
      </w:r>
      <w:proofErr w:type="gramEnd"/>
      <w:r w:rsidRPr="00DF28ED">
        <w:rPr>
          <w:rFonts w:ascii="Garamond" w:hAnsi="Garamond"/>
          <w:sz w:val="24"/>
          <w:szCs w:val="24"/>
        </w:rPr>
        <w:t xml:space="preserve"> e planit të përdorimit të Forcave të Armatosura për operacione brenda dhe jashtë territorit të Shqipërisë, duke përfshirë operacionet që kryhen në bazë të nenit V, të Traktatit të NATO-s, apo detyrimeve të tjera ndërkombëtare;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l) </w:t>
      </w:r>
      <w:proofErr w:type="gramStart"/>
      <w:r w:rsidRPr="00DF28ED">
        <w:rPr>
          <w:rFonts w:ascii="Garamond" w:hAnsi="Garamond"/>
          <w:spacing w:val="-4"/>
          <w:sz w:val="24"/>
          <w:szCs w:val="24"/>
        </w:rPr>
        <w:t>përgatitjen</w:t>
      </w:r>
      <w:proofErr w:type="gramEnd"/>
      <w:r w:rsidRPr="00DF28ED">
        <w:rPr>
          <w:rFonts w:ascii="Garamond" w:hAnsi="Garamond"/>
          <w:spacing w:val="-4"/>
          <w:sz w:val="24"/>
          <w:szCs w:val="24"/>
        </w:rPr>
        <w:t xml:space="preserve"> e planit të mobilizimit të burimeve njerëzore dhe atyre materiale të vendit;</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ll</w:t>
      </w:r>
      <w:proofErr w:type="gramEnd"/>
      <w:r w:rsidRPr="00DF28ED">
        <w:rPr>
          <w:rFonts w:ascii="Garamond" w:hAnsi="Garamond"/>
          <w:spacing w:val="-4"/>
          <w:sz w:val="24"/>
          <w:szCs w:val="24"/>
        </w:rPr>
        <w:t>) përgatitjen për miratim tek autoritetet vendimmarrëse të modeleve të uniformave ushtarake, gradave, simboleve, flamujve dhe çdo shenje tjetër dalluese të uniformës ushtarake;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m) përgatitjen për miratim tek autoritetet vendimmarrëse të normave të materialeve të mirëmbajtjes së armëve, të teknikës e të pajisjeve, normave të karburant-lubrifikantëve, të teknikës e të pajisjeve, kompletit të ushtarakut, të normave të përdorimit të materialeve inventar reparti dhe të materialeve të konsumit në Forcat e Armatosura.</w:t>
      </w:r>
    </w:p>
    <w:p w:rsidR="004963E2" w:rsidRPr="00DF28ED" w:rsidRDefault="004963E2" w:rsidP="00657F74">
      <w:pPr>
        <w:pStyle w:val="Paragrafi"/>
        <w:rPr>
          <w:rFonts w:ascii="Garamond" w:hAnsi="Garamond"/>
          <w:spacing w:val="-4"/>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17</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Forcat tokësore, detare dhe ajrore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Forcat tokësore, detare dhe ajrore përbëjnë komponentët operacionalë tokësorë, detarë dhe ajrorë për mbrojtjen ushtarake të vendit.</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18</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Komandanti i forcës dhe strukturës mbështetëse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1. Komandimi dhe drejtimi i drejtpërdrejtë i forcave dhe strukturave mbështetëse realizohet nga komandanti përkatës.</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2. Komandanti i forcës apo strukturës mbështetëse përgjigjet për gjendjen, përgatitjen, mobilizimin, gatishmërinë luftarake, drejtimin operacional, zhvillimin e doktrinës, të operacioneve, të planifikimit, të programimit, të pajisjes e të modernizimit, si dhe për menaxhimin e burimeve njerëzore të forcës apo strukturës mbështetëse që drejton.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3. Komandanti i forcës apo strukturës mbështetëse raporton drejtpërdrejt </w:t>
      </w:r>
      <w:proofErr w:type="gramStart"/>
      <w:r w:rsidRPr="00DF28ED">
        <w:rPr>
          <w:rFonts w:ascii="Garamond" w:hAnsi="Garamond"/>
          <w:sz w:val="24"/>
          <w:szCs w:val="24"/>
        </w:rPr>
        <w:t>te</w:t>
      </w:r>
      <w:proofErr w:type="gramEnd"/>
      <w:r w:rsidRPr="00DF28ED">
        <w:rPr>
          <w:rFonts w:ascii="Garamond" w:hAnsi="Garamond"/>
          <w:sz w:val="24"/>
          <w:szCs w:val="24"/>
        </w:rPr>
        <w:t xml:space="preserve"> Ministri i Mbrojtjes dhe Shefi i Shtabit të Përgjithshëm të Forcave të Armatosura.</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4. Komandanti i forcës apo strukturës mbështetëse i paraqet për miratim Shefit të Shtabit të Përgjithshëm të Forcave të Armatosura: </w:t>
      </w:r>
    </w:p>
    <w:p w:rsidR="00657F74" w:rsidRPr="00DF28ED" w:rsidRDefault="00657F74" w:rsidP="00657F74">
      <w:pPr>
        <w:pStyle w:val="Paragrafi"/>
        <w:rPr>
          <w:rFonts w:ascii="Garamond" w:hAnsi="Garamond"/>
          <w:sz w:val="24"/>
          <w:szCs w:val="24"/>
        </w:rPr>
      </w:pPr>
      <w:r w:rsidRPr="00DF28ED">
        <w:rPr>
          <w:rFonts w:ascii="Garamond" w:hAnsi="Garamond"/>
          <w:sz w:val="24"/>
          <w:szCs w:val="24"/>
        </w:rPr>
        <w:lastRenderedPageBreak/>
        <w:t xml:space="preserve">a)  </w:t>
      </w:r>
      <w:proofErr w:type="gramStart"/>
      <w:r w:rsidRPr="00DF28ED">
        <w:rPr>
          <w:rFonts w:ascii="Garamond" w:hAnsi="Garamond"/>
          <w:sz w:val="24"/>
          <w:szCs w:val="24"/>
        </w:rPr>
        <w:t>doktrinën</w:t>
      </w:r>
      <w:proofErr w:type="gramEnd"/>
      <w:r w:rsidRPr="00DF28ED">
        <w:rPr>
          <w:rFonts w:ascii="Garamond" w:hAnsi="Garamond"/>
          <w:sz w:val="24"/>
          <w:szCs w:val="24"/>
        </w:rPr>
        <w:t xml:space="preserve"> e forcës apo të strukturës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b)  </w:t>
      </w:r>
      <w:proofErr w:type="gramStart"/>
      <w:r w:rsidRPr="00DF28ED">
        <w:rPr>
          <w:rFonts w:ascii="Garamond" w:hAnsi="Garamond"/>
          <w:sz w:val="24"/>
          <w:szCs w:val="24"/>
        </w:rPr>
        <w:t>planet</w:t>
      </w:r>
      <w:proofErr w:type="gramEnd"/>
      <w:r w:rsidRPr="00DF28ED">
        <w:rPr>
          <w:rFonts w:ascii="Garamond" w:hAnsi="Garamond"/>
          <w:sz w:val="24"/>
          <w:szCs w:val="24"/>
        </w:rPr>
        <w:t xml:space="preserve"> afatgjata dhe programet vjetore për forcën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c) </w:t>
      </w:r>
      <w:proofErr w:type="gramStart"/>
      <w:r w:rsidRPr="00DF28ED">
        <w:rPr>
          <w:rFonts w:ascii="Garamond" w:hAnsi="Garamond"/>
          <w:sz w:val="24"/>
          <w:szCs w:val="24"/>
        </w:rPr>
        <w:t>planet</w:t>
      </w:r>
      <w:proofErr w:type="gramEnd"/>
      <w:r w:rsidRPr="00DF28ED">
        <w:rPr>
          <w:rFonts w:ascii="Garamond" w:hAnsi="Garamond"/>
          <w:sz w:val="24"/>
          <w:szCs w:val="24"/>
        </w:rPr>
        <w:t xml:space="preserve"> dhe programet vjetore e afatmesme të zhvillimit e të modernizimit për forcën që drejton; </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ç)  </w:t>
      </w:r>
      <w:proofErr w:type="gramStart"/>
      <w:r w:rsidRPr="00DF28ED">
        <w:rPr>
          <w:rFonts w:ascii="Garamond" w:hAnsi="Garamond"/>
          <w:sz w:val="24"/>
          <w:szCs w:val="24"/>
        </w:rPr>
        <w:t>projektet</w:t>
      </w:r>
      <w:proofErr w:type="gramEnd"/>
      <w:r w:rsidRPr="00DF28ED">
        <w:rPr>
          <w:rFonts w:ascii="Garamond" w:hAnsi="Garamond"/>
          <w:sz w:val="24"/>
          <w:szCs w:val="24"/>
        </w:rPr>
        <w:t xml:space="preserve"> për strukturën e forcës që drejton;</w:t>
      </w:r>
    </w:p>
    <w:p w:rsidR="00657F74" w:rsidRPr="00DF28ED" w:rsidRDefault="00657F74" w:rsidP="00657F74">
      <w:pPr>
        <w:pStyle w:val="Paragrafi"/>
        <w:rPr>
          <w:rFonts w:ascii="Garamond" w:hAnsi="Garamond"/>
          <w:sz w:val="24"/>
          <w:szCs w:val="24"/>
        </w:rPr>
      </w:pPr>
      <w:r w:rsidRPr="00DF28ED">
        <w:rPr>
          <w:rFonts w:ascii="Garamond" w:hAnsi="Garamond"/>
          <w:sz w:val="24"/>
          <w:szCs w:val="24"/>
        </w:rPr>
        <w:t xml:space="preserve">d) </w:t>
      </w:r>
      <w:proofErr w:type="gramStart"/>
      <w:r w:rsidRPr="00DF28ED">
        <w:rPr>
          <w:rFonts w:ascii="Garamond" w:hAnsi="Garamond"/>
          <w:sz w:val="24"/>
          <w:szCs w:val="24"/>
        </w:rPr>
        <w:t>programet</w:t>
      </w:r>
      <w:proofErr w:type="gramEnd"/>
      <w:r w:rsidRPr="00DF28ED">
        <w:rPr>
          <w:rFonts w:ascii="Garamond" w:hAnsi="Garamond"/>
          <w:sz w:val="24"/>
          <w:szCs w:val="24"/>
        </w:rPr>
        <w:t xml:space="preserve"> e përgatitjes dhe ato të kualifikimit të personelit, brenda dhe jashtë vendit;</w:t>
      </w:r>
    </w:p>
    <w:p w:rsidR="00657F74" w:rsidRPr="00DF28ED" w:rsidRDefault="00657F74" w:rsidP="00657F74">
      <w:pPr>
        <w:pStyle w:val="Paragrafi"/>
        <w:rPr>
          <w:rFonts w:ascii="Garamond" w:hAnsi="Garamond"/>
          <w:sz w:val="24"/>
          <w:szCs w:val="24"/>
        </w:rPr>
      </w:pPr>
      <w:proofErr w:type="gramStart"/>
      <w:r w:rsidRPr="00DF28ED">
        <w:rPr>
          <w:rFonts w:ascii="Garamond" w:hAnsi="Garamond"/>
          <w:sz w:val="24"/>
          <w:szCs w:val="24"/>
        </w:rPr>
        <w:t>dh</w:t>
      </w:r>
      <w:proofErr w:type="gramEnd"/>
      <w:r w:rsidRPr="00DF28ED">
        <w:rPr>
          <w:rFonts w:ascii="Garamond" w:hAnsi="Garamond"/>
          <w:sz w:val="24"/>
          <w:szCs w:val="24"/>
        </w:rPr>
        <w:t>) të dhëna për plotësimin me personel të strukturës që drejton;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planin</w:t>
      </w:r>
      <w:proofErr w:type="gramEnd"/>
      <w:r w:rsidRPr="00DF28ED">
        <w:rPr>
          <w:rFonts w:ascii="Garamond" w:hAnsi="Garamond"/>
          <w:spacing w:val="-4"/>
          <w:sz w:val="24"/>
          <w:szCs w:val="24"/>
        </w:rPr>
        <w:t xml:space="preserve"> për arsimim e kualifikim të personelit për forcën që drejton.</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Komandanti i forcës apo strukturës mbështetëse ka këto përgjegjësi: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miraton</w:t>
      </w:r>
      <w:proofErr w:type="gramEnd"/>
      <w:r w:rsidRPr="00DF28ED">
        <w:rPr>
          <w:rFonts w:ascii="Garamond" w:hAnsi="Garamond"/>
          <w:spacing w:val="-4"/>
          <w:sz w:val="24"/>
          <w:szCs w:val="24"/>
        </w:rPr>
        <w:t xml:space="preserve"> manualet e luftimit dhe të teknikës për forcën që drejton;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paraqet</w:t>
      </w:r>
      <w:proofErr w:type="gramEnd"/>
      <w:r w:rsidRPr="00DF28ED">
        <w:rPr>
          <w:rFonts w:ascii="Garamond" w:hAnsi="Garamond"/>
          <w:spacing w:val="-4"/>
          <w:sz w:val="24"/>
          <w:szCs w:val="24"/>
        </w:rPr>
        <w:t xml:space="preserve"> kërkesat buxhetore dhe ndjek zbatimin e buxhetit, sipas akteve ligjore e nënligjore të menaxhimit të sistemit buxhetor;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që sistemi i vlerësimit të ushtarakëve aktivë në forcën apo strukturën mbështetëse që drejton të zbatohet në përputhje me politikat, udhëzimet e procedurat standarde, të miratuara nga Ministri i Mbrojtjes;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emëron</w:t>
      </w:r>
      <w:proofErr w:type="gramEnd"/>
      <w:r w:rsidRPr="00DF28ED">
        <w:rPr>
          <w:rFonts w:ascii="Garamond" w:hAnsi="Garamond"/>
          <w:spacing w:val="-4"/>
          <w:sz w:val="24"/>
          <w:szCs w:val="24"/>
        </w:rPr>
        <w:t xml:space="preserve">, liron ose shkarkon nga detyra ushtarët dhe nënoficerët aktivë, si dhe personelin civil të forcës apo strukturës mbështetëse që drejton, me përjashtim të atyre që gëzojnë statusin e nëpunësit civil ose që janë në funksione oficeri;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gradon</w:t>
      </w:r>
      <w:proofErr w:type="gramEnd"/>
      <w:r w:rsidRPr="00DF28ED">
        <w:rPr>
          <w:rFonts w:ascii="Garamond" w:hAnsi="Garamond"/>
          <w:spacing w:val="-4"/>
          <w:sz w:val="24"/>
          <w:szCs w:val="24"/>
        </w:rPr>
        <w:t xml:space="preserve"> ushtarët aktivë të forcës apo strukturës mbështetëse që drejton;</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jep medalje apo certifikata, sipas legjislacionit në fuqi;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planizon</w:t>
      </w:r>
      <w:proofErr w:type="gramEnd"/>
      <w:r w:rsidRPr="00DF28ED">
        <w:rPr>
          <w:rFonts w:ascii="Garamond" w:hAnsi="Garamond"/>
          <w:spacing w:val="-4"/>
          <w:sz w:val="24"/>
          <w:szCs w:val="24"/>
        </w:rPr>
        <w:t xml:space="preserve"> dhe kryen operacione luftarake dhe joluftarake;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ë)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nivelin e kërkuar të gatishmërisë dhe përgatitjes luftarake;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f)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kapacitetet dhe gatishmërinë e nevojshme për realizimin e misionit të ngarkuar;</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g) </w:t>
      </w:r>
      <w:proofErr w:type="gramStart"/>
      <w:r w:rsidRPr="00DF28ED">
        <w:rPr>
          <w:rFonts w:ascii="Garamond" w:hAnsi="Garamond"/>
          <w:spacing w:val="-4"/>
          <w:sz w:val="24"/>
          <w:szCs w:val="24"/>
        </w:rPr>
        <w:t>monitoron</w:t>
      </w:r>
      <w:proofErr w:type="gramEnd"/>
      <w:r w:rsidRPr="00DF28ED">
        <w:rPr>
          <w:rFonts w:ascii="Garamond" w:hAnsi="Garamond"/>
          <w:spacing w:val="-4"/>
          <w:sz w:val="24"/>
          <w:szCs w:val="24"/>
        </w:rPr>
        <w:t xml:space="preserve"> dhe vëzhgon hapësirën territoriale, me qëllim paralajmërimin në kohë të kërcënimeve dhe rreziqeve me kapacitetet e veta apo në bashkëpunim me NATO-n dhe vendet e tjera partnere;</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gj</w:t>
      </w:r>
      <w:proofErr w:type="gramEnd"/>
      <w:r w:rsidRPr="00DF28ED">
        <w:rPr>
          <w:rFonts w:ascii="Garamond" w:hAnsi="Garamond"/>
          <w:spacing w:val="-4"/>
          <w:sz w:val="24"/>
          <w:szCs w:val="24"/>
        </w:rPr>
        <w:t>) përgatit stërvitjet e përbashkëta me forcat e tjera, në nivel operacional, për përballimin e kërcënimeve apo rreziqeve që kërcënojnë sigurinë e vendit;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h) </w:t>
      </w:r>
      <w:proofErr w:type="gramStart"/>
      <w:r w:rsidRPr="00DF28ED">
        <w:rPr>
          <w:rFonts w:ascii="Garamond" w:hAnsi="Garamond"/>
          <w:spacing w:val="-4"/>
          <w:sz w:val="24"/>
          <w:szCs w:val="24"/>
        </w:rPr>
        <w:t>nxjerr</w:t>
      </w:r>
      <w:proofErr w:type="gramEnd"/>
      <w:r w:rsidRPr="00DF28ED">
        <w:rPr>
          <w:rFonts w:ascii="Garamond" w:hAnsi="Garamond"/>
          <w:spacing w:val="-4"/>
          <w:sz w:val="24"/>
          <w:szCs w:val="24"/>
        </w:rPr>
        <w:t xml:space="preserve"> urdhra dhe udhëzime të karakterit ushtarak dhe administrativ brenda kompetencave të tij.</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6. Komandanti i strukturës mbështetëse, përveç detyrave të përcaktuara në pikën 5, të këtij neni, ka dhe këto përgjegjësi: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siguron</w:t>
      </w:r>
      <w:proofErr w:type="gramEnd"/>
      <w:r w:rsidRPr="00DF28ED">
        <w:rPr>
          <w:rFonts w:ascii="Garamond" w:hAnsi="Garamond"/>
          <w:spacing w:val="-4"/>
          <w:sz w:val="24"/>
          <w:szCs w:val="24"/>
        </w:rPr>
        <w:t xml:space="preserve"> mbështetjen me shërbime të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mbështet</w:t>
      </w:r>
      <w:proofErr w:type="gramEnd"/>
      <w:r w:rsidRPr="00DF28ED">
        <w:rPr>
          <w:rFonts w:ascii="Garamond" w:hAnsi="Garamond"/>
          <w:spacing w:val="-4"/>
          <w:sz w:val="24"/>
          <w:szCs w:val="24"/>
        </w:rPr>
        <w:t xml:space="preserve"> Forcat e Armatosura në fushën e stërvitjes, arsimimit, standardizimit dhe zhvillimit të doktrinës;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organizon</w:t>
      </w:r>
      <w:proofErr w:type="gramEnd"/>
      <w:r w:rsidRPr="00DF28ED">
        <w:rPr>
          <w:rFonts w:ascii="Garamond" w:hAnsi="Garamond"/>
          <w:spacing w:val="-4"/>
          <w:sz w:val="24"/>
          <w:szCs w:val="24"/>
        </w:rPr>
        <w:t xml:space="preserve"> dhe drejton programet profesionale të arsimimit ushtarak, stërvitjes ushtarake bazë dhe kurseve për zhvillimin e aftësive ushtarake për Forcat e Armatosura;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përgatit</w:t>
      </w:r>
      <w:proofErr w:type="gramEnd"/>
      <w:r w:rsidRPr="00DF28ED">
        <w:rPr>
          <w:rFonts w:ascii="Garamond" w:hAnsi="Garamond"/>
          <w:spacing w:val="-4"/>
          <w:sz w:val="24"/>
          <w:szCs w:val="24"/>
        </w:rPr>
        <w:t xml:space="preserve"> doktrinën e përbashkët dhe konceptet e stërvitjes së avancuar për të mbështetur stërvitjen dhe përgatitjen e Forcave të Armatosura. </w:t>
      </w:r>
    </w:p>
    <w:p w:rsidR="00657F74" w:rsidRPr="00DF28ED" w:rsidRDefault="00657F74" w:rsidP="00657F74">
      <w:pPr>
        <w:pStyle w:val="Paragrafi"/>
        <w:rPr>
          <w:rFonts w:ascii="Garamond" w:hAnsi="Garamond"/>
          <w:sz w:val="24"/>
          <w:szCs w:val="24"/>
        </w:rPr>
      </w:pPr>
      <w:r w:rsidRPr="00DF28ED">
        <w:rPr>
          <w:rFonts w:ascii="Garamond" w:hAnsi="Garamond"/>
          <w:spacing w:val="-4"/>
          <w:sz w:val="24"/>
          <w:szCs w:val="24"/>
        </w:rPr>
        <w:t>7. Përveç detyrave të përcaktuara në këtë ligj, komandanti i forcës apo strukturës mbështetëse ushtron edhe detyra të tjera, të përcaktuara nga legjislacioni në</w:t>
      </w:r>
      <w:r w:rsidRPr="00DF28ED">
        <w:rPr>
          <w:rFonts w:ascii="Garamond" w:hAnsi="Garamond"/>
          <w:sz w:val="24"/>
          <w:szCs w:val="24"/>
        </w:rPr>
        <w:t xml:space="preserve"> fuqi.</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8. Komandanti i forcës apo strukturës mbështetëse zëvendësohet nga zëvendëskomandanti në kryerjen e detyrave në rastet e mungesave, të pamundësisë apo të paaftësisë fizike për të vepruar ose për shkak të një pengese ligjore që has gjatë veprimtarisë së tij.</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19</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Detyrat dhe përgjegjësitë e komandantëve të strukturave të tjera</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 xml:space="preserve">Detyrat dhe përgjegjësitë e komandantëve, në nivel më të ulët se përcaktimet e këtij ligji, përcaktohen </w:t>
      </w:r>
      <w:r w:rsidRPr="00DF28ED">
        <w:rPr>
          <w:rFonts w:ascii="Garamond" w:hAnsi="Garamond"/>
          <w:spacing w:val="-4"/>
          <w:sz w:val="24"/>
          <w:szCs w:val="24"/>
        </w:rPr>
        <w:lastRenderedPageBreak/>
        <w:t>me rregullore të veçantë, të miratuar nga Ministri i Mbrojtjes, me propozimin e Shefit të Shtabit të Përgjithshëm.</w:t>
      </w:r>
      <w:proofErr w:type="gramEnd"/>
    </w:p>
    <w:p w:rsidR="00657F74" w:rsidRPr="00DF28ED" w:rsidRDefault="00657F74" w:rsidP="00657F74">
      <w:pPr>
        <w:pStyle w:val="Paragrafi"/>
        <w:rPr>
          <w:rFonts w:ascii="Garamond" w:hAnsi="Garamond"/>
          <w:sz w:val="24"/>
          <w:szCs w:val="24"/>
        </w:rPr>
      </w:pPr>
    </w:p>
    <w:p w:rsidR="00657F74" w:rsidRPr="00DF28ED" w:rsidRDefault="00657F74" w:rsidP="00657F74">
      <w:pPr>
        <w:pStyle w:val="TitulliTitull"/>
        <w:rPr>
          <w:rFonts w:ascii="Garamond" w:hAnsi="Garamond"/>
          <w:sz w:val="24"/>
          <w:szCs w:val="24"/>
        </w:rPr>
      </w:pPr>
      <w:r w:rsidRPr="00DF28ED">
        <w:rPr>
          <w:rFonts w:ascii="Garamond" w:hAnsi="Garamond"/>
          <w:sz w:val="24"/>
          <w:szCs w:val="24"/>
        </w:rPr>
        <w:t>KREU III</w:t>
      </w:r>
    </w:p>
    <w:p w:rsidR="00657F74" w:rsidRPr="00DF28ED" w:rsidRDefault="00657F74" w:rsidP="00657F74">
      <w:pPr>
        <w:pStyle w:val="TitulliTitull"/>
        <w:rPr>
          <w:rFonts w:ascii="Garamond" w:hAnsi="Garamond"/>
          <w:sz w:val="24"/>
          <w:szCs w:val="24"/>
        </w:rPr>
      </w:pPr>
      <w:r w:rsidRPr="00DF28ED">
        <w:rPr>
          <w:rFonts w:ascii="Garamond" w:hAnsi="Garamond"/>
          <w:sz w:val="24"/>
          <w:szCs w:val="24"/>
        </w:rPr>
        <w:t>FORCAT E ARMATOSURA NË KUSHTET E MASAVE TË JASHTËZAKONSHME</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20</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Përdorimi i Forcave të Armatosura gjatë gjendjes</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 </w:t>
      </w:r>
      <w:proofErr w:type="gramStart"/>
      <w:r w:rsidRPr="00DF28ED">
        <w:rPr>
          <w:rFonts w:ascii="Garamond" w:hAnsi="Garamond"/>
          <w:sz w:val="24"/>
          <w:szCs w:val="24"/>
        </w:rPr>
        <w:t>së</w:t>
      </w:r>
      <w:proofErr w:type="gramEnd"/>
      <w:r w:rsidRPr="00DF28ED">
        <w:rPr>
          <w:rFonts w:ascii="Garamond" w:hAnsi="Garamond"/>
          <w:sz w:val="24"/>
          <w:szCs w:val="24"/>
        </w:rPr>
        <w:t xml:space="preserve"> luftës</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Gjendja e luftës shpallet me ligj nga Kuvendi ose me dekret të Presidentit të Republikës, sipas dispozitave të Kushtetutës së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2. Autoritetet që shpallin gjendjen e luftës, shpallin me të njëjtën procedurë dhe vendosjen e paqes.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Gjendja e luftës apo vendosja e paqes njoftohet nga të gjitha mjetet e informimit të publikut.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4. Në aktin e shpalljes së gjendjes së luftës përcaktohen qartë të drejtat dhe liritë themelore që kufizohen, në përputhje me nenin 175 të Kushtetutës së Republikës së Shqipërisë.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Me shpalljen e gjendjes së luftës apo me vendosjen e paqes, Kuvendi vendos, sipas rastit, gjendjen e mobilizimit apo të çmobilizimit të përgjithshëm ose të pjesshëm.</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6. Pas shpalljes së gjendjes së luftës, Forcat e Armatosura fillojnë ekzekutimin e planeve të luftës për mbrojtjen kombëtare.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7. Presidenti i Republikës, si Komandanti i Përgjithshëm i Forcave të Armatosura, gjatë gjendjes së luftës bashkëpunon me Këshillin e Ministrave dhe Kryeministrin për operacionet ushtarake.</w:t>
      </w:r>
    </w:p>
    <w:p w:rsidR="00657F74" w:rsidRPr="00DF28ED" w:rsidRDefault="00657F74" w:rsidP="00657F74">
      <w:pPr>
        <w:pStyle w:val="Paragrafi"/>
        <w:rPr>
          <w:rFonts w:ascii="Garamond" w:hAnsi="Garamond"/>
          <w:sz w:val="24"/>
          <w:szCs w:val="24"/>
        </w:rPr>
      </w:pPr>
    </w:p>
    <w:p w:rsidR="00657F74" w:rsidRPr="00DF28ED" w:rsidRDefault="00657F74" w:rsidP="00657F74">
      <w:pPr>
        <w:pStyle w:val="NeniNr"/>
        <w:rPr>
          <w:rFonts w:ascii="Garamond" w:hAnsi="Garamond"/>
          <w:sz w:val="24"/>
          <w:szCs w:val="24"/>
        </w:rPr>
      </w:pPr>
      <w:r w:rsidRPr="00DF28ED">
        <w:rPr>
          <w:rFonts w:ascii="Garamond" w:hAnsi="Garamond"/>
          <w:sz w:val="24"/>
          <w:szCs w:val="24"/>
        </w:rPr>
        <w:t>Neni 21</w:t>
      </w:r>
    </w:p>
    <w:p w:rsidR="00657F74" w:rsidRPr="00DF28ED" w:rsidRDefault="00657F74" w:rsidP="00657F74">
      <w:pPr>
        <w:pStyle w:val="NeniTitull"/>
        <w:rPr>
          <w:rFonts w:ascii="Garamond" w:hAnsi="Garamond"/>
          <w:sz w:val="24"/>
          <w:szCs w:val="24"/>
        </w:rPr>
      </w:pPr>
      <w:r w:rsidRPr="00DF28ED">
        <w:rPr>
          <w:rFonts w:ascii="Garamond" w:hAnsi="Garamond"/>
          <w:sz w:val="24"/>
          <w:szCs w:val="24"/>
        </w:rPr>
        <w:t xml:space="preserve">Komandanti i Forcave të Armatosura </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z w:val="24"/>
          <w:szCs w:val="24"/>
        </w:rPr>
        <w:t xml:space="preserve">1. Komandanti i Forcave të Armatosura është eprori ushtarak më i lartë në gjendje lufte dhe përgjigjet para </w:t>
      </w:r>
      <w:r w:rsidRPr="00DF28ED">
        <w:rPr>
          <w:rFonts w:ascii="Garamond" w:hAnsi="Garamond"/>
          <w:spacing w:val="-4"/>
          <w:sz w:val="24"/>
          <w:szCs w:val="24"/>
        </w:rPr>
        <w:t>Presidentit të Republikës dhe Kryeministrit për drejtimin e Forcave të Armatosura.</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Komandant i Forcave të Armatosura emërohet në kohë lufte nga Presidenti i Republikës, me propozimin e Kryeministrit, një nga oficerët aktivë me grada madhore.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Emërimi dhe shkarkimi bëhen nga Presidenti i Republikës, me propozimin e Kryeministrit.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4. Komandanti i Forcave të Armatosura ka këto detyra dhe përgjegjësi: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a)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zbaton masat e gatishmërisë për mbrojtjen e vendit gjatë gjendjes së luftës;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b)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realizon kalimin e formacioneve të Forcave të Armatosura nga organizimi i kohës së paqes në atë të luftës;</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c) </w:t>
      </w:r>
      <w:proofErr w:type="gramStart"/>
      <w:r w:rsidRPr="00DF28ED">
        <w:rPr>
          <w:rFonts w:ascii="Garamond" w:hAnsi="Garamond"/>
          <w:spacing w:val="-4"/>
          <w:sz w:val="24"/>
          <w:szCs w:val="24"/>
        </w:rPr>
        <w:t>informon</w:t>
      </w:r>
      <w:proofErr w:type="gramEnd"/>
      <w:r w:rsidRPr="00DF28ED">
        <w:rPr>
          <w:rFonts w:ascii="Garamond" w:hAnsi="Garamond"/>
          <w:spacing w:val="-4"/>
          <w:sz w:val="24"/>
          <w:szCs w:val="24"/>
        </w:rPr>
        <w:t xml:space="preserve"> Presidentin e Republikës periodikisht për gjendjen dhe situatën në vend;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ç) </w:t>
      </w:r>
      <w:proofErr w:type="gramStart"/>
      <w:r w:rsidRPr="00DF28ED">
        <w:rPr>
          <w:rFonts w:ascii="Garamond" w:hAnsi="Garamond"/>
          <w:spacing w:val="-4"/>
          <w:sz w:val="24"/>
          <w:szCs w:val="24"/>
        </w:rPr>
        <w:t>urdhëron</w:t>
      </w:r>
      <w:proofErr w:type="gramEnd"/>
      <w:r w:rsidRPr="00DF28ED">
        <w:rPr>
          <w:rFonts w:ascii="Garamond" w:hAnsi="Garamond"/>
          <w:spacing w:val="-4"/>
          <w:sz w:val="24"/>
          <w:szCs w:val="24"/>
        </w:rPr>
        <w:t xml:space="preserve"> kufizimin e lëvizjes së lirë, për aq kohë sa është e nevojshme, të qytetarëve në një pjesë ose në të gjithë territorin e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d) </w:t>
      </w:r>
      <w:proofErr w:type="gramStart"/>
      <w:r w:rsidRPr="00DF28ED">
        <w:rPr>
          <w:rFonts w:ascii="Garamond" w:hAnsi="Garamond"/>
          <w:spacing w:val="-4"/>
          <w:sz w:val="24"/>
          <w:szCs w:val="24"/>
        </w:rPr>
        <w:t>ndjek</w:t>
      </w:r>
      <w:proofErr w:type="gramEnd"/>
      <w:r w:rsidRPr="00DF28ED">
        <w:rPr>
          <w:rFonts w:ascii="Garamond" w:hAnsi="Garamond"/>
          <w:spacing w:val="-4"/>
          <w:sz w:val="24"/>
          <w:szCs w:val="24"/>
        </w:rPr>
        <w:t xml:space="preserve"> dhe mbikëqyr zbatimin dhe respektimin e ligjit të luftës në Forcat e Armatosura, si dhe përcakton kompetencat dhe përgjegjësitë e vartësve të tij për zbatimin e këtij ligji;</w:t>
      </w: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dh</w:t>
      </w:r>
      <w:proofErr w:type="gramEnd"/>
      <w:r w:rsidRPr="00DF28ED">
        <w:rPr>
          <w:rFonts w:ascii="Garamond" w:hAnsi="Garamond"/>
          <w:spacing w:val="-4"/>
          <w:sz w:val="24"/>
          <w:szCs w:val="24"/>
        </w:rPr>
        <w:t>) organizon bashkëveprimin me autoritetet civile në rastet kur është në interes të operacioneve luftarake dhe përcakton kompetencat për këtë bashkëpunim duke vendosur prioritetet;</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e) </w:t>
      </w:r>
      <w:proofErr w:type="gramStart"/>
      <w:r w:rsidRPr="00DF28ED">
        <w:rPr>
          <w:rFonts w:ascii="Garamond" w:hAnsi="Garamond"/>
          <w:spacing w:val="-4"/>
          <w:sz w:val="24"/>
          <w:szCs w:val="24"/>
        </w:rPr>
        <w:t>në</w:t>
      </w:r>
      <w:proofErr w:type="gramEnd"/>
      <w:r w:rsidRPr="00DF28ED">
        <w:rPr>
          <w:rFonts w:ascii="Garamond" w:hAnsi="Garamond"/>
          <w:spacing w:val="-4"/>
          <w:sz w:val="24"/>
          <w:szCs w:val="24"/>
        </w:rPr>
        <w:t xml:space="preserve"> zbatim të kompetencave të tij, nxjerr urdhra që janë të detyrueshëm për zbatim si për autoritetet ushtarake, ashtu dhe për ato civile.</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5. Vendimet e Komandantit të Forcave të Armatosura për përdorimin e Forcave të Armatosura në veprimet ushtarake në kohë lufte miratohen nga Presidenti i Republikës.</w:t>
      </w:r>
    </w:p>
    <w:p w:rsidR="004963E2" w:rsidRPr="00DF28ED" w:rsidRDefault="004963E2"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lastRenderedPageBreak/>
        <w:t>Neni 22</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Përdorimi i Forcave të Armatosura gjatë gjendjes së jashtëzakonshme</w:t>
      </w:r>
    </w:p>
    <w:p w:rsidR="00657F74" w:rsidRPr="00DF28ED" w:rsidRDefault="004963E2" w:rsidP="004963E2">
      <w:pPr>
        <w:jc w:val="center"/>
        <w:rPr>
          <w:rFonts w:ascii="Garamond" w:hAnsi="Garamond"/>
          <w:sz w:val="24"/>
          <w:szCs w:val="24"/>
          <w:lang w:val="en-GB"/>
        </w:rPr>
      </w:pPr>
      <w:r w:rsidRPr="00DF28ED">
        <w:rPr>
          <w:rFonts w:ascii="Garamond" w:hAnsi="Garamond"/>
          <w:i/>
          <w:sz w:val="24"/>
          <w:szCs w:val="24"/>
          <w:lang w:val="en-GB"/>
        </w:rPr>
        <w:t xml:space="preserve">(Shfuqizuar pika 3 </w:t>
      </w:r>
      <w:r w:rsidRPr="00DF28ED">
        <w:rPr>
          <w:rFonts w:ascii="Garamond" w:hAnsi="Garamond"/>
          <w:i/>
          <w:sz w:val="24"/>
          <w:szCs w:val="24"/>
          <w:lang w:val="en-GB"/>
        </w:rPr>
        <w:t>me Vendimin e Gjykatës Kushtetuese nr. 10, datë 26.2.2015)</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Gjendja e jashtëzakonshme vendoset me ligj nga Kuvendi, sipas dispozitave </w:t>
      </w:r>
      <w:proofErr w:type="gramStart"/>
      <w:r w:rsidRPr="00DF28ED">
        <w:rPr>
          <w:rFonts w:ascii="Garamond" w:hAnsi="Garamond"/>
          <w:spacing w:val="-4"/>
          <w:sz w:val="24"/>
          <w:szCs w:val="24"/>
        </w:rPr>
        <w:t>të  Kushtetutës</w:t>
      </w:r>
      <w:proofErr w:type="gramEnd"/>
      <w:r w:rsidRPr="00DF28ED">
        <w:rPr>
          <w:rFonts w:ascii="Garamond" w:hAnsi="Garamond"/>
          <w:spacing w:val="-4"/>
          <w:sz w:val="24"/>
          <w:szCs w:val="24"/>
        </w:rPr>
        <w:t xml:space="preserve"> së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Me vendosjen e gjendjes së jashtëzakonshme, Forcat e Armatosura, me vendim të Kuvendit, pas kërkesës së Këshillit të Ministrave, mund të ndërhyjnë për rivendosjen e rendit, vetëm kur forcat e policisë nuk janë në gjendje ta kryejnë këtë detyrë.</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w:t>
      </w:r>
      <w:r w:rsidR="004963E2" w:rsidRPr="00DF28ED">
        <w:rPr>
          <w:rFonts w:ascii="Garamond" w:hAnsi="Garamond"/>
          <w:spacing w:val="-4"/>
          <w:sz w:val="24"/>
          <w:szCs w:val="24"/>
        </w:rPr>
        <w:t>Shfuqizuar.</w:t>
      </w:r>
      <w:r w:rsidRPr="00DF28ED">
        <w:rPr>
          <w:rFonts w:ascii="Garamond" w:hAnsi="Garamond"/>
          <w:spacing w:val="-4"/>
          <w:sz w:val="24"/>
          <w:szCs w:val="24"/>
        </w:rPr>
        <w:t xml:space="preser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4. Pas përfundimit të gjendjes së jashtëzakonshme Kryeministri i raporton Kuvendit për përdorimin e Forcave të Armatosura gjatë kësaj periudhe.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5. Veprimet, që ndërmerren nga Forcat e Armatosura gjatë gjendjes së jashtëzakonshme, duhet të jenë në përpjesëtim me shkallën e rrezikut dhe duhet të synojnë rivendosjen </w:t>
      </w:r>
      <w:proofErr w:type="gramStart"/>
      <w:r w:rsidRPr="00DF28ED">
        <w:rPr>
          <w:rFonts w:ascii="Garamond" w:hAnsi="Garamond"/>
          <w:spacing w:val="-4"/>
          <w:sz w:val="24"/>
          <w:szCs w:val="24"/>
        </w:rPr>
        <w:t>sa</w:t>
      </w:r>
      <w:proofErr w:type="gramEnd"/>
      <w:r w:rsidRPr="00DF28ED">
        <w:rPr>
          <w:rFonts w:ascii="Garamond" w:hAnsi="Garamond"/>
          <w:spacing w:val="-4"/>
          <w:sz w:val="24"/>
          <w:szCs w:val="24"/>
        </w:rPr>
        <w:t xml:space="preserve"> më të shpejtë të funksionimit normal të shtetit.</w:t>
      </w:r>
    </w:p>
    <w:p w:rsidR="00657F74" w:rsidRPr="00DF28ED" w:rsidRDefault="00657F74" w:rsidP="00657F74">
      <w:pPr>
        <w:pStyle w:val="NeniNr"/>
        <w:keepNext w:val="0"/>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23</w:t>
      </w:r>
    </w:p>
    <w:p w:rsidR="004963E2"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Përdorimi i Forcave të Armatosura gjatë gjendjes së fatkeqësisë natyrore</w:t>
      </w:r>
    </w:p>
    <w:p w:rsidR="00657F74" w:rsidRPr="00DF28ED" w:rsidRDefault="00666310" w:rsidP="004963E2">
      <w:pPr>
        <w:jc w:val="center"/>
        <w:rPr>
          <w:rFonts w:ascii="Garamond" w:hAnsi="Garamond"/>
          <w:sz w:val="24"/>
          <w:szCs w:val="24"/>
          <w:lang w:val="en-GB"/>
        </w:rPr>
      </w:pPr>
      <w:r w:rsidRPr="00DF28ED">
        <w:rPr>
          <w:rFonts w:ascii="Garamond" w:hAnsi="Garamond"/>
          <w:i/>
          <w:sz w:val="24"/>
          <w:szCs w:val="24"/>
          <w:lang w:val="en-GB"/>
        </w:rPr>
        <w:t xml:space="preserve">(Shfuqizuar pika 3 </w:t>
      </w:r>
      <w:r w:rsidR="004963E2" w:rsidRPr="00DF28ED">
        <w:rPr>
          <w:rFonts w:ascii="Garamond" w:hAnsi="Garamond"/>
          <w:i/>
          <w:sz w:val="24"/>
          <w:szCs w:val="24"/>
          <w:lang w:val="en-GB"/>
        </w:rPr>
        <w:t xml:space="preserve">me Vendimin e Gjykatës Kushtetuese nr. 10, datë </w:t>
      </w:r>
      <w:r w:rsidR="004963E2" w:rsidRPr="00DF28ED">
        <w:rPr>
          <w:rFonts w:ascii="Garamond" w:hAnsi="Garamond"/>
          <w:i/>
          <w:sz w:val="24"/>
          <w:szCs w:val="24"/>
          <w:lang w:val="en-GB"/>
        </w:rPr>
        <w:t>26.2.2015)</w:t>
      </w:r>
      <w:r w:rsidR="00657F74" w:rsidRPr="00DF28ED">
        <w:rPr>
          <w:rFonts w:ascii="Garamond" w:hAnsi="Garamond"/>
          <w:spacing w:val="-4"/>
          <w:sz w:val="24"/>
          <w:szCs w:val="24"/>
        </w:rPr>
        <w:t xml:space="preserve">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1. Gjendja e fatkeqësisë natyrore vendoset nga Këshilli i Ministrave, sipas dispozitave të Kushtetutës së Republikës së Shqipërisë. </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Me vendosjen e gjendjes së fatkeqësisë natyrore, Forcat e Armatosura, me vendim të Këshillit të Ministrave, mund të ndërhyjnë për eliminimin e pasojave të ardhura nga fatkeqësia natyrore apo aksidenti teknologjik.</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 xml:space="preserve">3. </w:t>
      </w:r>
      <w:r w:rsidR="00666310" w:rsidRPr="00DF28ED">
        <w:rPr>
          <w:rFonts w:ascii="Garamond" w:hAnsi="Garamond"/>
          <w:spacing w:val="-4"/>
          <w:sz w:val="24"/>
          <w:szCs w:val="24"/>
        </w:rPr>
        <w:t>Shfuqizuar.</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KREU IV</w:t>
      </w:r>
    </w:p>
    <w:p w:rsidR="00657F74" w:rsidRPr="00DF28ED" w:rsidRDefault="00657F74" w:rsidP="00657F74">
      <w:pPr>
        <w:pStyle w:val="TitulliTitull"/>
        <w:rPr>
          <w:rFonts w:ascii="Garamond" w:hAnsi="Garamond"/>
          <w:spacing w:val="-4"/>
          <w:sz w:val="24"/>
          <w:szCs w:val="24"/>
        </w:rPr>
      </w:pPr>
      <w:r w:rsidRPr="00DF28ED">
        <w:rPr>
          <w:rFonts w:ascii="Garamond" w:hAnsi="Garamond"/>
          <w:spacing w:val="-4"/>
          <w:sz w:val="24"/>
          <w:szCs w:val="24"/>
        </w:rPr>
        <w:t>DISPOZITA KALIMTARE DHE TË FUNDIT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24</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Nxjerrja e akteve nënligjore</w:t>
      </w:r>
    </w:p>
    <w:p w:rsidR="00A86CC7" w:rsidRPr="00DF28ED" w:rsidRDefault="00417B04" w:rsidP="00A86CC7">
      <w:pPr>
        <w:pStyle w:val="Paragrafi"/>
        <w:jc w:val="center"/>
        <w:rPr>
          <w:rFonts w:ascii="Garamond" w:hAnsi="Garamond"/>
          <w:i/>
          <w:sz w:val="24"/>
          <w:szCs w:val="24"/>
          <w:lang w:val="en-GB"/>
        </w:rPr>
      </w:pPr>
      <w:r>
        <w:rPr>
          <w:rFonts w:ascii="Garamond" w:hAnsi="Garamond"/>
          <w:i/>
          <w:sz w:val="24"/>
          <w:szCs w:val="24"/>
          <w:lang w:val="en-GB"/>
        </w:rPr>
        <w:t>(</w:t>
      </w:r>
      <w:proofErr w:type="gramStart"/>
      <w:r>
        <w:rPr>
          <w:rFonts w:ascii="Garamond" w:hAnsi="Garamond"/>
          <w:i/>
          <w:sz w:val="24"/>
          <w:szCs w:val="24"/>
          <w:lang w:val="en-GB"/>
        </w:rPr>
        <w:t>shfuqizuar</w:t>
      </w:r>
      <w:proofErr w:type="gramEnd"/>
      <w:r>
        <w:rPr>
          <w:rFonts w:ascii="Garamond" w:hAnsi="Garamond"/>
          <w:i/>
          <w:sz w:val="24"/>
          <w:szCs w:val="24"/>
          <w:lang w:val="en-GB"/>
        </w:rPr>
        <w:t xml:space="preserve"> </w:t>
      </w:r>
      <w:r w:rsidR="00315CB4">
        <w:rPr>
          <w:rFonts w:ascii="Garamond" w:hAnsi="Garamond"/>
          <w:i/>
          <w:sz w:val="24"/>
          <w:szCs w:val="24"/>
          <w:lang w:val="en-GB"/>
        </w:rPr>
        <w:t>referenca</w:t>
      </w:r>
      <w:r>
        <w:rPr>
          <w:rFonts w:ascii="Garamond" w:hAnsi="Garamond"/>
          <w:i/>
          <w:sz w:val="24"/>
          <w:szCs w:val="24"/>
          <w:lang w:val="en-GB"/>
        </w:rPr>
        <w:t xml:space="preserve"> ‘’d’’ në pikë</w:t>
      </w:r>
      <w:r w:rsidR="00315CB4">
        <w:rPr>
          <w:rFonts w:ascii="Garamond" w:hAnsi="Garamond"/>
          <w:i/>
          <w:sz w:val="24"/>
          <w:szCs w:val="24"/>
          <w:lang w:val="en-GB"/>
        </w:rPr>
        <w:t xml:space="preserve">n 2 </w:t>
      </w:r>
      <w:r w:rsidR="00A86CC7">
        <w:rPr>
          <w:rFonts w:ascii="Garamond" w:hAnsi="Garamond"/>
          <w:i/>
          <w:sz w:val="24"/>
          <w:szCs w:val="24"/>
          <w:lang w:val="en-GB"/>
        </w:rPr>
        <w:t>me ligjin nr. 98/2015, datë 23.9.2015</w:t>
      </w:r>
      <w:r w:rsidR="00A86CC7" w:rsidRPr="00DF28ED">
        <w:rPr>
          <w:rFonts w:ascii="Garamond" w:hAnsi="Garamond"/>
          <w:i/>
          <w:sz w:val="24"/>
          <w:szCs w:val="24"/>
          <w:lang w:val="en-GB"/>
        </w:rPr>
        <w:t>)</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1. Ngarkohet Këshilli i Ministrave të nxjerrë aktet nënligjore në zbatim të shkronjave “c”, “ç”, “d”, “e”, “ë”, “f”, “g”, “gj”, “h” dhe “i”, të nenit 11, si dhe të pikës 8, të nenit 15, të këtij ligji.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2. Ngarkohet Kryeministri të nxjerrë aktet nënligjore në zbatim të shkronjave “dh”, “e” dhe “ë”, të nenit 12, të këtij ligji.</w:t>
      </w:r>
    </w:p>
    <w:p w:rsidR="00657F74" w:rsidRPr="00DF28ED" w:rsidRDefault="00657F74" w:rsidP="00657F74">
      <w:pPr>
        <w:pStyle w:val="Paragrafi"/>
        <w:rPr>
          <w:rFonts w:ascii="Garamond" w:hAnsi="Garamond"/>
          <w:spacing w:val="-4"/>
          <w:sz w:val="24"/>
          <w:szCs w:val="24"/>
        </w:rPr>
      </w:pPr>
      <w:r w:rsidRPr="00DF28ED">
        <w:rPr>
          <w:rFonts w:ascii="Garamond" w:hAnsi="Garamond"/>
          <w:spacing w:val="-4"/>
          <w:sz w:val="24"/>
          <w:szCs w:val="24"/>
        </w:rPr>
        <w:t>3. Ngarkohet Ministri i Mbrojtjes të nxjerrë aktet nënligjore në zbatim të shkronjave “d”, “g”, “nj”, “o”, “p”, “q” , “r” dhe “rr”, të pikës 2, të nenit 13, si dhe pikës 5, të nenit 14, të këtij ligji.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25</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Aktet nënligjore, të miratuara para hyrjes në fuqi të këtij ligji dhe që nuk bien në kundërshtim me të, do të zbatohen deri në nxjerrjen e akteve nënligjore në zbatim të këtij ligji.</w:t>
      </w:r>
      <w:proofErr w:type="gramEnd"/>
    </w:p>
    <w:p w:rsidR="00666310" w:rsidRPr="00DF28ED" w:rsidRDefault="00666310"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26</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Shfuqizime</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lastRenderedPageBreak/>
        <w:t>Ligji nr.</w:t>
      </w:r>
      <w:proofErr w:type="gramEnd"/>
      <w:r w:rsidRPr="00DF28ED">
        <w:rPr>
          <w:rFonts w:ascii="Garamond" w:hAnsi="Garamond"/>
          <w:spacing w:val="-4"/>
          <w:sz w:val="24"/>
          <w:szCs w:val="24"/>
        </w:rPr>
        <w:t xml:space="preserve"> </w:t>
      </w:r>
      <w:proofErr w:type="gramStart"/>
      <w:r w:rsidRPr="00DF28ED">
        <w:rPr>
          <w:rFonts w:ascii="Garamond" w:hAnsi="Garamond"/>
          <w:spacing w:val="-4"/>
          <w:sz w:val="24"/>
          <w:szCs w:val="24"/>
        </w:rPr>
        <w:t>8671, datë 26.10.2000, “Për pushtetet dhe autoritetet e komandimit e të drejtimit strategjik të Forcave të Armatosura të Republikës së Shqipërisë”, të ndryshuar, shfuqizohet.</w:t>
      </w:r>
      <w:proofErr w:type="gramEnd"/>
    </w:p>
    <w:p w:rsidR="00666310" w:rsidRPr="00DF28ED" w:rsidRDefault="00666310" w:rsidP="00657F74">
      <w:pPr>
        <w:pStyle w:val="Paragrafi"/>
        <w:rPr>
          <w:rFonts w:ascii="Garamond" w:hAnsi="Garamond"/>
          <w:spacing w:val="-4"/>
          <w:sz w:val="24"/>
          <w:szCs w:val="24"/>
        </w:rPr>
      </w:pPr>
    </w:p>
    <w:p w:rsidR="00657F74" w:rsidRPr="00DF28ED" w:rsidRDefault="00657F74" w:rsidP="00657F74">
      <w:pPr>
        <w:pStyle w:val="NeniNr"/>
        <w:rPr>
          <w:rFonts w:ascii="Garamond" w:hAnsi="Garamond"/>
          <w:spacing w:val="-4"/>
          <w:sz w:val="24"/>
          <w:szCs w:val="24"/>
        </w:rPr>
      </w:pPr>
      <w:r w:rsidRPr="00DF28ED">
        <w:rPr>
          <w:rFonts w:ascii="Garamond" w:hAnsi="Garamond"/>
          <w:spacing w:val="-4"/>
          <w:sz w:val="24"/>
          <w:szCs w:val="24"/>
        </w:rPr>
        <w:t>Neni 27</w:t>
      </w:r>
    </w:p>
    <w:p w:rsidR="00657F74" w:rsidRPr="00DF28ED" w:rsidRDefault="00657F74" w:rsidP="00657F74">
      <w:pPr>
        <w:pStyle w:val="NeniTitull"/>
        <w:rPr>
          <w:rFonts w:ascii="Garamond" w:hAnsi="Garamond"/>
          <w:spacing w:val="-4"/>
          <w:sz w:val="24"/>
          <w:szCs w:val="24"/>
        </w:rPr>
      </w:pPr>
      <w:r w:rsidRPr="00DF28ED">
        <w:rPr>
          <w:rFonts w:ascii="Garamond" w:hAnsi="Garamond"/>
          <w:spacing w:val="-4"/>
          <w:sz w:val="24"/>
          <w:szCs w:val="24"/>
        </w:rPr>
        <w:t>Hyrja në fuqi</w:t>
      </w:r>
    </w:p>
    <w:p w:rsidR="00657F74" w:rsidRPr="00DF28ED" w:rsidRDefault="00657F74" w:rsidP="00657F74">
      <w:pPr>
        <w:pStyle w:val="Paragrafi"/>
        <w:rPr>
          <w:rFonts w:ascii="Garamond" w:hAnsi="Garamond"/>
          <w:spacing w:val="-4"/>
          <w:sz w:val="24"/>
          <w:szCs w:val="24"/>
        </w:rPr>
      </w:pPr>
    </w:p>
    <w:p w:rsidR="00657F74" w:rsidRPr="00DF28ED" w:rsidRDefault="00657F74" w:rsidP="00657F74">
      <w:pPr>
        <w:pStyle w:val="Paragrafi"/>
        <w:rPr>
          <w:rFonts w:ascii="Garamond" w:hAnsi="Garamond"/>
          <w:spacing w:val="-4"/>
          <w:sz w:val="24"/>
          <w:szCs w:val="24"/>
        </w:rPr>
      </w:pPr>
      <w:proofErr w:type="gramStart"/>
      <w:r w:rsidRPr="00DF28ED">
        <w:rPr>
          <w:rFonts w:ascii="Garamond" w:hAnsi="Garamond"/>
          <w:spacing w:val="-4"/>
          <w:sz w:val="24"/>
          <w:szCs w:val="24"/>
        </w:rPr>
        <w:t>Ky</w:t>
      </w:r>
      <w:proofErr w:type="gramEnd"/>
      <w:r w:rsidRPr="00DF28ED">
        <w:rPr>
          <w:rFonts w:ascii="Garamond" w:hAnsi="Garamond"/>
          <w:spacing w:val="-4"/>
          <w:sz w:val="24"/>
          <w:szCs w:val="24"/>
        </w:rPr>
        <w:t xml:space="preserve"> ligj hyn në fuqi 15 ditë pas botimit në Fletoren Zyrtare.</w:t>
      </w:r>
    </w:p>
    <w:p w:rsidR="00657F74" w:rsidRPr="00DF28ED" w:rsidRDefault="00657F74" w:rsidP="00657F74">
      <w:pPr>
        <w:pStyle w:val="Paragrafi"/>
        <w:rPr>
          <w:rFonts w:ascii="Garamond" w:hAnsi="Garamond"/>
          <w:sz w:val="24"/>
          <w:szCs w:val="24"/>
        </w:rPr>
      </w:pPr>
    </w:p>
    <w:p w:rsidR="00657F74" w:rsidRPr="00DF28ED" w:rsidRDefault="00657F74" w:rsidP="00657F74">
      <w:pPr>
        <w:pStyle w:val="Paragrafi"/>
        <w:rPr>
          <w:rFonts w:ascii="Garamond" w:hAnsi="Garamond"/>
          <w:sz w:val="24"/>
          <w:szCs w:val="24"/>
        </w:rPr>
      </w:pPr>
      <w:r w:rsidRPr="00DF28ED">
        <w:rPr>
          <w:rFonts w:ascii="Garamond" w:hAnsi="Garamond"/>
          <w:sz w:val="24"/>
          <w:szCs w:val="24"/>
        </w:rPr>
        <w:t>Miratuar në datën 26.6.2014</w:t>
      </w:r>
      <w:r w:rsidRPr="00DF28ED">
        <w:rPr>
          <w:rFonts w:ascii="Garamond" w:hAnsi="Garamond"/>
          <w:sz w:val="24"/>
          <w:szCs w:val="24"/>
        </w:rPr>
        <w:tab/>
      </w:r>
    </w:p>
    <w:p w:rsidR="00657F74" w:rsidRPr="00DF28ED" w:rsidRDefault="00657F74" w:rsidP="00657F74">
      <w:pPr>
        <w:pStyle w:val="Autoriteti"/>
        <w:rPr>
          <w:rFonts w:ascii="Garamond" w:hAnsi="Garamond"/>
          <w:sz w:val="24"/>
          <w:szCs w:val="24"/>
        </w:rPr>
      </w:pPr>
      <w:r w:rsidRPr="00DF28ED">
        <w:rPr>
          <w:rFonts w:ascii="Garamond" w:hAnsi="Garamond"/>
          <w:sz w:val="24"/>
          <w:szCs w:val="24"/>
        </w:rPr>
        <w:t>KRYETARI</w:t>
      </w:r>
    </w:p>
    <w:p w:rsidR="00657F74" w:rsidRPr="00DF28ED" w:rsidRDefault="00657F74" w:rsidP="00657F74">
      <w:pPr>
        <w:pStyle w:val="AutoritetiEmer"/>
        <w:rPr>
          <w:rFonts w:ascii="Garamond" w:hAnsi="Garamond"/>
          <w:sz w:val="24"/>
          <w:szCs w:val="24"/>
        </w:rPr>
      </w:pPr>
      <w:r w:rsidRPr="00DF28ED">
        <w:rPr>
          <w:rFonts w:ascii="Garamond" w:hAnsi="Garamond"/>
          <w:sz w:val="24"/>
          <w:szCs w:val="24"/>
        </w:rPr>
        <w:t>Ilir Meta</w:t>
      </w:r>
    </w:p>
    <w:p w:rsidR="00657F74" w:rsidRPr="00DF28ED" w:rsidRDefault="00657F74" w:rsidP="00657F74">
      <w:pPr>
        <w:pStyle w:val="Akti"/>
        <w:keepNext w:val="0"/>
        <w:rPr>
          <w:rFonts w:ascii="Garamond" w:hAnsi="Garamond"/>
          <w:sz w:val="24"/>
          <w:szCs w:val="24"/>
          <w:lang w:val="sq-AL"/>
        </w:rPr>
      </w:pPr>
    </w:p>
    <w:p w:rsidR="00657F74" w:rsidRPr="00DF28ED" w:rsidRDefault="00657F74" w:rsidP="00657F74">
      <w:pPr>
        <w:pStyle w:val="Akti"/>
        <w:keepNext w:val="0"/>
        <w:rPr>
          <w:rFonts w:ascii="Garamond" w:hAnsi="Garamond"/>
          <w:sz w:val="24"/>
          <w:szCs w:val="24"/>
          <w:lang w:val="sq-AL"/>
        </w:rPr>
      </w:pPr>
    </w:p>
    <w:p w:rsidR="00A22716" w:rsidRPr="00DF28ED" w:rsidRDefault="00A22716">
      <w:pPr>
        <w:rPr>
          <w:rFonts w:ascii="Garamond" w:hAnsi="Garamond"/>
          <w:sz w:val="24"/>
          <w:szCs w:val="24"/>
        </w:rPr>
      </w:pPr>
    </w:p>
    <w:sectPr w:rsidR="00A22716" w:rsidRPr="00DF28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74"/>
    <w:rsid w:val="001F0D74"/>
    <w:rsid w:val="00220F1C"/>
    <w:rsid w:val="0030564D"/>
    <w:rsid w:val="00315CB4"/>
    <w:rsid w:val="00417B04"/>
    <w:rsid w:val="00490301"/>
    <w:rsid w:val="004963E2"/>
    <w:rsid w:val="00657F74"/>
    <w:rsid w:val="00666310"/>
    <w:rsid w:val="00915A95"/>
    <w:rsid w:val="00A16DDD"/>
    <w:rsid w:val="00A22716"/>
    <w:rsid w:val="00A54179"/>
    <w:rsid w:val="00A86CC7"/>
    <w:rsid w:val="00DF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 w:type="paragraph" w:styleId="NoSpacing">
    <w:name w:val="No Spacing"/>
    <w:uiPriority w:val="1"/>
    <w:qFormat/>
    <w:rsid w:val="004963E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 w:type="paragraph" w:styleId="NoSpacing">
    <w:name w:val="No Spacing"/>
    <w:uiPriority w:val="1"/>
    <w:qFormat/>
    <w:rsid w:val="004963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15</Pages>
  <Words>6231</Words>
  <Characters>35523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4</cp:revision>
  <dcterms:created xsi:type="dcterms:W3CDTF">2024-10-23T10:22:00Z</dcterms:created>
  <dcterms:modified xsi:type="dcterms:W3CDTF">2024-10-23T11:37:00Z</dcterms:modified>
</cp:coreProperties>
</file>