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F00" w:rsidRPr="00EB260B" w:rsidRDefault="00456F00" w:rsidP="00456F00">
      <w:pPr>
        <w:pStyle w:val="Akti"/>
        <w:rPr>
          <w:lang w:val="sq-AL"/>
        </w:rPr>
      </w:pPr>
      <w:r w:rsidRPr="00EB260B">
        <w:rPr>
          <w:lang w:val="sq-AL"/>
        </w:rPr>
        <w:t>LIGJ</w:t>
      </w:r>
    </w:p>
    <w:p w:rsidR="00456F00" w:rsidRPr="00EB260B" w:rsidRDefault="00456F00" w:rsidP="00456F00">
      <w:pPr>
        <w:pStyle w:val="NumriData"/>
        <w:rPr>
          <w:lang w:val="sq-AL"/>
        </w:rPr>
      </w:pPr>
      <w:r w:rsidRPr="00EB260B">
        <w:rPr>
          <w:lang w:val="sq-AL"/>
        </w:rPr>
        <w:t>Nr. 78/2014</w:t>
      </w:r>
    </w:p>
    <w:p w:rsidR="00456F00" w:rsidRPr="00EB260B" w:rsidRDefault="00456F00" w:rsidP="00456F00">
      <w:pPr>
        <w:pStyle w:val="Paragrafi"/>
        <w:jc w:val="left"/>
        <w:rPr>
          <w:sz w:val="12"/>
          <w:lang w:val="sq-AL"/>
        </w:rPr>
      </w:pPr>
    </w:p>
    <w:p w:rsidR="00456F00" w:rsidRPr="00EB260B" w:rsidRDefault="00456F00" w:rsidP="00456F00">
      <w:pPr>
        <w:pStyle w:val="Titulli"/>
        <w:rPr>
          <w:lang w:val="sq-AL"/>
        </w:rPr>
      </w:pPr>
      <w:r w:rsidRPr="00EB260B">
        <w:rPr>
          <w:lang w:val="sq-AL"/>
        </w:rPr>
        <w:t>PËR ORGANIZIMIN DHE FUNKSIONIMIN E QENDRËS SË BOTIMEVE ZYRTARE</w:t>
      </w:r>
    </w:p>
    <w:p w:rsidR="00456F00" w:rsidRPr="00EB260B" w:rsidRDefault="00456F00" w:rsidP="00456F00">
      <w:pPr>
        <w:pStyle w:val="Paragrafi"/>
        <w:jc w:val="left"/>
        <w:rPr>
          <w:sz w:val="14"/>
          <w:lang w:val="sq-AL"/>
        </w:rPr>
      </w:pPr>
    </w:p>
    <w:p w:rsidR="00456F00" w:rsidRPr="00EB260B" w:rsidRDefault="00456F00" w:rsidP="00456F00">
      <w:pPr>
        <w:pStyle w:val="Paragrafi"/>
        <w:jc w:val="left"/>
        <w:rPr>
          <w:lang w:val="sq-AL"/>
        </w:rPr>
      </w:pPr>
      <w:r w:rsidRPr="00EB260B">
        <w:rPr>
          <w:lang w:val="sq-AL"/>
        </w:rPr>
        <w:t xml:space="preserve">Në mbështetje të neneve 78 dhe 83, pika 1, të Kushtetutës, me propozimin e Këshillit të Ministrave, </w:t>
      </w:r>
    </w:p>
    <w:p w:rsidR="00456F00" w:rsidRPr="00EB260B" w:rsidRDefault="00456F00" w:rsidP="00456F00">
      <w:pPr>
        <w:pStyle w:val="Paragrafi"/>
        <w:jc w:val="left"/>
        <w:rPr>
          <w:sz w:val="14"/>
          <w:lang w:val="sq-AL"/>
        </w:rPr>
      </w:pPr>
    </w:p>
    <w:p w:rsidR="00456F00" w:rsidRPr="00EB260B" w:rsidRDefault="00456F00" w:rsidP="00456F00">
      <w:pPr>
        <w:pStyle w:val="VENDOSI"/>
        <w:rPr>
          <w:lang w:val="sq-AL"/>
        </w:rPr>
      </w:pPr>
      <w:r w:rsidRPr="00EB260B">
        <w:rPr>
          <w:lang w:val="sq-AL"/>
        </w:rPr>
        <w:t>KUVENDI</w:t>
      </w:r>
    </w:p>
    <w:p w:rsidR="00456F00" w:rsidRPr="00EB260B" w:rsidRDefault="00456F00" w:rsidP="00456F00">
      <w:pPr>
        <w:pStyle w:val="VENDOSI"/>
        <w:rPr>
          <w:lang w:val="sq-AL"/>
        </w:rPr>
      </w:pPr>
      <w:r w:rsidRPr="00EB260B">
        <w:rPr>
          <w:lang w:val="sq-AL"/>
        </w:rPr>
        <w:t>I REPUBLIKËS SË SHQIPËRISË</w:t>
      </w:r>
    </w:p>
    <w:p w:rsidR="00456F00" w:rsidRPr="00EB260B" w:rsidRDefault="00456F00" w:rsidP="00456F00">
      <w:pPr>
        <w:pStyle w:val="VENDOSI"/>
        <w:rPr>
          <w:sz w:val="10"/>
          <w:lang w:val="sq-AL"/>
        </w:rPr>
      </w:pPr>
    </w:p>
    <w:p w:rsidR="00456F00" w:rsidRPr="00EB260B" w:rsidRDefault="00456F00" w:rsidP="00456F00">
      <w:pPr>
        <w:pStyle w:val="VENDOSI"/>
        <w:rPr>
          <w:lang w:val="sq-AL"/>
        </w:rPr>
      </w:pPr>
      <w:r w:rsidRPr="00EB260B">
        <w:rPr>
          <w:lang w:val="sq-AL"/>
        </w:rPr>
        <w:t>VENDOSI:</w:t>
      </w:r>
    </w:p>
    <w:p w:rsidR="00456F00" w:rsidRPr="00EB260B" w:rsidRDefault="00456F00" w:rsidP="00456F00">
      <w:pPr>
        <w:pStyle w:val="VENDOSI"/>
        <w:rPr>
          <w:sz w:val="12"/>
          <w:lang w:val="sq-AL"/>
        </w:rPr>
      </w:pPr>
    </w:p>
    <w:p w:rsidR="00456F00" w:rsidRPr="00EB260B" w:rsidRDefault="00456F00" w:rsidP="00456F00">
      <w:pPr>
        <w:pStyle w:val="VENDOSI"/>
        <w:rPr>
          <w:lang w:val="sq-AL"/>
        </w:rPr>
      </w:pPr>
      <w:r w:rsidRPr="00EB260B">
        <w:rPr>
          <w:lang w:val="sq-AL"/>
        </w:rPr>
        <w:t>KREU I</w:t>
      </w:r>
    </w:p>
    <w:p w:rsidR="00456F00" w:rsidRPr="00EB260B" w:rsidRDefault="00456F00" w:rsidP="00456F00">
      <w:pPr>
        <w:pStyle w:val="VENDOSI"/>
        <w:rPr>
          <w:lang w:val="sq-AL"/>
        </w:rPr>
      </w:pPr>
      <w:r w:rsidRPr="00EB260B">
        <w:rPr>
          <w:lang w:val="sq-AL"/>
        </w:rPr>
        <w:t>DISPOZITA TË PËRGJITHSHME</w:t>
      </w:r>
    </w:p>
    <w:p w:rsidR="00456F00" w:rsidRPr="00EB260B" w:rsidRDefault="00456F00" w:rsidP="00456F00">
      <w:pPr>
        <w:pStyle w:val="Paragrafi"/>
        <w:jc w:val="left"/>
        <w:rPr>
          <w:sz w:val="12"/>
          <w:lang w:val="sq-AL"/>
        </w:rPr>
      </w:pPr>
    </w:p>
    <w:p w:rsidR="00456F00" w:rsidRPr="00EB260B" w:rsidRDefault="00456F00" w:rsidP="00456F00">
      <w:pPr>
        <w:pStyle w:val="NeniNr"/>
        <w:rPr>
          <w:lang w:val="sq-AL"/>
        </w:rPr>
      </w:pPr>
      <w:r w:rsidRPr="00EB260B">
        <w:rPr>
          <w:lang w:val="sq-AL"/>
        </w:rPr>
        <w:t>Neni 1</w:t>
      </w:r>
    </w:p>
    <w:p w:rsidR="00456F00" w:rsidRPr="00EB260B" w:rsidRDefault="00456F00" w:rsidP="00456F00">
      <w:pPr>
        <w:pStyle w:val="NeniTitull"/>
        <w:rPr>
          <w:lang w:val="sq-AL"/>
        </w:rPr>
      </w:pPr>
      <w:r w:rsidRPr="00EB260B">
        <w:rPr>
          <w:lang w:val="sq-AL"/>
        </w:rPr>
        <w:t>Objekti</w:t>
      </w:r>
    </w:p>
    <w:p w:rsidR="00456F00" w:rsidRPr="00EB260B" w:rsidRDefault="00456F00" w:rsidP="00456F00">
      <w:pPr>
        <w:pStyle w:val="Paragrafi"/>
        <w:jc w:val="left"/>
        <w:rPr>
          <w:sz w:val="14"/>
          <w:lang w:val="sq-AL"/>
        </w:rPr>
      </w:pPr>
    </w:p>
    <w:p w:rsidR="00456F00" w:rsidRPr="00EB260B" w:rsidRDefault="00456F00" w:rsidP="00456F00">
      <w:pPr>
        <w:pStyle w:val="Paragrafi"/>
        <w:jc w:val="left"/>
        <w:rPr>
          <w:lang w:val="sq-AL"/>
        </w:rPr>
      </w:pPr>
      <w:r w:rsidRPr="00EB260B">
        <w:rPr>
          <w:lang w:val="sq-AL"/>
        </w:rPr>
        <w:t>Objekti i këtij ligji është përcaktimi i të drejtave, detyrave dhe përgjegjësive të Qendrës së Botimeve Zyrtare dhe të institucioneve shtetërore, të përfshira në procesin e botimit të akteve, si dhe i procedurës për botimin e Fletores Zyrtare, të Buletinit të Njoftimeve Zyrtare, në formatin të shkruar letër dhe në formatin elektronik.</w:t>
      </w:r>
    </w:p>
    <w:p w:rsidR="00456F00" w:rsidRPr="00EB260B" w:rsidRDefault="00456F00" w:rsidP="00456F00">
      <w:pPr>
        <w:pStyle w:val="NeniNr"/>
        <w:rPr>
          <w:lang w:val="sq-AL"/>
        </w:rPr>
      </w:pPr>
      <w:r w:rsidRPr="00EB260B">
        <w:rPr>
          <w:lang w:val="sq-AL"/>
        </w:rPr>
        <w:t>Neni 2</w:t>
      </w:r>
    </w:p>
    <w:p w:rsidR="00456F00" w:rsidRPr="00EB260B" w:rsidRDefault="00456F00" w:rsidP="00456F00">
      <w:pPr>
        <w:pStyle w:val="NeniTitull"/>
        <w:rPr>
          <w:lang w:val="sq-AL"/>
        </w:rPr>
      </w:pPr>
      <w:r w:rsidRPr="00EB260B">
        <w:rPr>
          <w:lang w:val="sq-AL"/>
        </w:rPr>
        <w:t>Qëllimi</w:t>
      </w:r>
    </w:p>
    <w:p w:rsidR="00456F00" w:rsidRPr="00EB260B" w:rsidRDefault="00456F00" w:rsidP="00456F00">
      <w:pPr>
        <w:pStyle w:val="Paragrafi"/>
        <w:jc w:val="left"/>
        <w:rPr>
          <w:sz w:val="12"/>
          <w:lang w:val="sq-AL"/>
        </w:rPr>
      </w:pPr>
    </w:p>
    <w:p w:rsidR="00456F00" w:rsidRPr="00EB260B" w:rsidRDefault="00456F00" w:rsidP="00456F00">
      <w:pPr>
        <w:pStyle w:val="Paragrafi"/>
        <w:rPr>
          <w:lang w:val="sq-AL"/>
        </w:rPr>
      </w:pPr>
      <w:r w:rsidRPr="002E2EDC">
        <w:rPr>
          <w:spacing w:val="-4"/>
          <w:lang w:val="sq-AL"/>
        </w:rPr>
        <w:t xml:space="preserve">Ky ligj ka për qëllim përcaktimin e rregullave dhe të procedurave të botimit të Fletores Zyrtare, të Buletinit të Njoftimeve Zyrtare, si dhe garantimin e mirëfunksionimit të Arkivit Elektronik të Akteve në funksion të bërjes së mundur të hyrjes në fuqi të akteve të botueshme, sipas parashikimeve të këtij ligji. Ky ligj garanton </w:t>
      </w:r>
      <w:proofErr w:type="spellStart"/>
      <w:r w:rsidRPr="002E2EDC">
        <w:rPr>
          <w:spacing w:val="-4"/>
          <w:lang w:val="sq-AL"/>
        </w:rPr>
        <w:t>aksesin</w:t>
      </w:r>
      <w:proofErr w:type="spellEnd"/>
      <w:r w:rsidRPr="002E2EDC">
        <w:rPr>
          <w:spacing w:val="-4"/>
          <w:lang w:val="sq-AL"/>
        </w:rPr>
        <w:t xml:space="preserve"> efektiv në legjislacionin </w:t>
      </w:r>
      <w:proofErr w:type="spellStart"/>
      <w:r w:rsidRPr="002E2EDC">
        <w:rPr>
          <w:spacing w:val="-4"/>
          <w:lang w:val="sq-AL"/>
        </w:rPr>
        <w:t>online</w:t>
      </w:r>
      <w:proofErr w:type="spellEnd"/>
      <w:r w:rsidRPr="002E2EDC">
        <w:rPr>
          <w:spacing w:val="-4"/>
          <w:lang w:val="sq-AL"/>
        </w:rPr>
        <w:t xml:space="preserve"> në Republikën e Shqipërisë për njohjen e legjislacionit dhe ushtrimin  e së drejtës për informim të personave fizikë</w:t>
      </w:r>
      <w:r w:rsidRPr="00EB260B">
        <w:rPr>
          <w:lang w:val="sq-AL"/>
        </w:rPr>
        <w:t xml:space="preserve"> dhe juridikë dhe institucioneve shtetërore.</w:t>
      </w:r>
    </w:p>
    <w:p w:rsidR="00456F00" w:rsidRPr="00EB260B" w:rsidRDefault="00456F00" w:rsidP="00456F00">
      <w:pPr>
        <w:pStyle w:val="Paragrafi"/>
        <w:jc w:val="left"/>
        <w:rPr>
          <w:sz w:val="14"/>
          <w:lang w:val="sq-AL"/>
        </w:rPr>
      </w:pPr>
    </w:p>
    <w:p w:rsidR="00456F00" w:rsidRPr="00EB260B" w:rsidRDefault="00456F00" w:rsidP="00456F00">
      <w:pPr>
        <w:pStyle w:val="NeniNr"/>
        <w:rPr>
          <w:lang w:val="sq-AL"/>
        </w:rPr>
      </w:pPr>
      <w:r w:rsidRPr="00EB260B">
        <w:rPr>
          <w:lang w:val="sq-AL"/>
        </w:rPr>
        <w:t>Neni 3</w:t>
      </w:r>
    </w:p>
    <w:p w:rsidR="00456F00" w:rsidRPr="00EB260B" w:rsidRDefault="00456F00" w:rsidP="00456F00">
      <w:pPr>
        <w:pStyle w:val="NeniTitull"/>
        <w:rPr>
          <w:lang w:val="sq-AL"/>
        </w:rPr>
      </w:pPr>
      <w:r w:rsidRPr="00EB260B">
        <w:rPr>
          <w:lang w:val="sq-AL"/>
        </w:rPr>
        <w:t>Përkufizime</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Në këtë ligji termat e mëposhtëm kanë këto kuptime:</w:t>
      </w:r>
    </w:p>
    <w:p w:rsidR="00456F00" w:rsidRPr="00EB260B" w:rsidRDefault="00456F00" w:rsidP="00456F00">
      <w:pPr>
        <w:pStyle w:val="Paragrafi"/>
        <w:rPr>
          <w:lang w:val="sq-AL"/>
        </w:rPr>
      </w:pPr>
      <w:r w:rsidRPr="00EB260B">
        <w:rPr>
          <w:lang w:val="sq-AL"/>
        </w:rPr>
        <w:t>1. “Akte të botueshme” janë të gjitha aktet, botimi i të cilave është i detyrueshëm në bazë të Kushtetutës dhe legjislacionit në fuqi.</w:t>
      </w:r>
    </w:p>
    <w:p w:rsidR="00456F00" w:rsidRPr="00EB260B" w:rsidRDefault="00456F00" w:rsidP="00456F00">
      <w:pPr>
        <w:pStyle w:val="Paragrafi"/>
        <w:rPr>
          <w:lang w:val="sq-AL"/>
        </w:rPr>
      </w:pPr>
      <w:r w:rsidRPr="00EB260B">
        <w:rPr>
          <w:lang w:val="sq-AL"/>
        </w:rPr>
        <w:t xml:space="preserve">2. “Arkivi  Elektronik i Akteve” është </w:t>
      </w:r>
      <w:proofErr w:type="spellStart"/>
      <w:r w:rsidRPr="00EB260B">
        <w:rPr>
          <w:lang w:val="sq-AL"/>
        </w:rPr>
        <w:t>databaza</w:t>
      </w:r>
      <w:proofErr w:type="spellEnd"/>
      <w:r w:rsidRPr="00EB260B">
        <w:rPr>
          <w:lang w:val="sq-AL"/>
        </w:rPr>
        <w:t xml:space="preserve"> elektronike, ku ngarkohen për tu pasqyruar </w:t>
      </w:r>
      <w:proofErr w:type="spellStart"/>
      <w:r w:rsidRPr="00EB260B">
        <w:rPr>
          <w:lang w:val="sq-AL"/>
        </w:rPr>
        <w:t>online</w:t>
      </w:r>
      <w:proofErr w:type="spellEnd"/>
      <w:r w:rsidRPr="00EB260B">
        <w:rPr>
          <w:lang w:val="sq-AL"/>
        </w:rPr>
        <w:t xml:space="preserve"> Fletorja Zyrtare, në version elektronik, aktet e botueshme, aktet e përditësuara, përmbledhëset e legjislacionit. </w:t>
      </w:r>
    </w:p>
    <w:p w:rsidR="00456F00" w:rsidRPr="00EB260B" w:rsidRDefault="00456F00" w:rsidP="00456F00">
      <w:pPr>
        <w:pStyle w:val="Paragrafi"/>
        <w:rPr>
          <w:lang w:val="sq-AL"/>
        </w:rPr>
      </w:pPr>
      <w:r w:rsidRPr="00EB260B">
        <w:rPr>
          <w:lang w:val="sq-AL"/>
        </w:rPr>
        <w:t>3. “Akt i përditësuar” është akti që pasqyron të gjitha ndryshimet që ka pësuar akti origjinal, në një tekst të vetëm integral dhe që pasqyron variantin në fuqi të tij.</w:t>
      </w:r>
    </w:p>
    <w:p w:rsidR="00456F00" w:rsidRPr="00EB260B" w:rsidRDefault="00456F00" w:rsidP="00456F00">
      <w:pPr>
        <w:pStyle w:val="Paragrafi"/>
        <w:rPr>
          <w:lang w:val="sq-AL"/>
        </w:rPr>
      </w:pPr>
      <w:r w:rsidRPr="00EB260B">
        <w:rPr>
          <w:lang w:val="sq-AL"/>
        </w:rPr>
        <w:t>4. “Botimi në Arkivin Elektronik të Akteve” përfshin:</w:t>
      </w:r>
    </w:p>
    <w:p w:rsidR="00456F00" w:rsidRPr="00EB260B" w:rsidRDefault="00456F00" w:rsidP="00456F00">
      <w:pPr>
        <w:pStyle w:val="Paragrafi"/>
        <w:rPr>
          <w:lang w:val="sq-AL"/>
        </w:rPr>
      </w:pPr>
      <w:r w:rsidRPr="00EB260B">
        <w:rPr>
          <w:lang w:val="sq-AL"/>
        </w:rPr>
        <w:t>a) botimin e Fletores Zyrtare në formatin elektronik;</w:t>
      </w:r>
    </w:p>
    <w:p w:rsidR="00456F00" w:rsidRPr="00EB260B" w:rsidRDefault="00456F00" w:rsidP="00456F00">
      <w:pPr>
        <w:pStyle w:val="Paragrafi"/>
        <w:rPr>
          <w:lang w:val="sq-AL"/>
        </w:rPr>
      </w:pPr>
      <w:r w:rsidRPr="00EB260B">
        <w:rPr>
          <w:lang w:val="sq-AL"/>
        </w:rPr>
        <w:t>b) botimin e akteve;</w:t>
      </w:r>
    </w:p>
    <w:p w:rsidR="00456F00" w:rsidRPr="00EB260B" w:rsidRDefault="00456F00" w:rsidP="00456F00">
      <w:pPr>
        <w:pStyle w:val="Paragrafi"/>
        <w:rPr>
          <w:lang w:val="sq-AL"/>
        </w:rPr>
      </w:pPr>
      <w:r w:rsidRPr="00EB260B">
        <w:rPr>
          <w:lang w:val="sq-AL"/>
        </w:rPr>
        <w:t>c) botimin e ndryshimeve të akteve;</w:t>
      </w:r>
    </w:p>
    <w:p w:rsidR="00456F00" w:rsidRPr="00EB260B" w:rsidRDefault="00456F00" w:rsidP="00456F00">
      <w:pPr>
        <w:pStyle w:val="Paragrafi"/>
        <w:rPr>
          <w:lang w:val="sq-AL"/>
        </w:rPr>
      </w:pPr>
      <w:r w:rsidRPr="00EB260B">
        <w:rPr>
          <w:lang w:val="sq-AL"/>
        </w:rPr>
        <w:t>ç) aktet e përditësuara.</w:t>
      </w:r>
    </w:p>
    <w:p w:rsidR="00456F00" w:rsidRPr="00EB260B" w:rsidRDefault="00456F00" w:rsidP="00456F00">
      <w:pPr>
        <w:pStyle w:val="Paragrafi"/>
        <w:rPr>
          <w:lang w:val="sq-AL"/>
        </w:rPr>
      </w:pPr>
      <w:r w:rsidRPr="00EB260B">
        <w:rPr>
          <w:lang w:val="sq-AL"/>
        </w:rPr>
        <w:t>5. “Botimi në Fletoren Zyrtare” është  bërja e njohur botërisht, në formë të shkruar dhe elektronike, e akteve të botueshme, sipas legjislacionit në fuqi.</w:t>
      </w:r>
    </w:p>
    <w:p w:rsidR="00456F00" w:rsidRPr="00EB260B" w:rsidRDefault="00456F00" w:rsidP="00456F00">
      <w:pPr>
        <w:pStyle w:val="Paragrafi"/>
        <w:rPr>
          <w:lang w:val="sq-AL"/>
        </w:rPr>
      </w:pPr>
      <w:r w:rsidRPr="00EB260B">
        <w:rPr>
          <w:lang w:val="sq-AL"/>
        </w:rPr>
        <w:t>6. “Botimi në Buletinin e Njoftimeve Zyrtare” është bërja e njohur botërisht, në formë të shkruar dhe elektronike, e të gjitha njoftimeve të institucioneve shtetërore, të cilat lidhen me procedurat e ndërmarra prej tyre dhe që duhet të bëhen publike.</w:t>
      </w:r>
    </w:p>
    <w:p w:rsidR="00456F00" w:rsidRPr="00EB260B" w:rsidRDefault="00456F00" w:rsidP="00456F00">
      <w:pPr>
        <w:pStyle w:val="Paragrafi"/>
        <w:rPr>
          <w:lang w:val="sq-AL"/>
        </w:rPr>
      </w:pPr>
      <w:r w:rsidRPr="00EB260B">
        <w:rPr>
          <w:lang w:val="sq-AL"/>
        </w:rPr>
        <w:t>7. “Buletini i Njoftimeve Zyrtare” është formati i botimit zyrtar, i cili përmban të gjitha njoftimet e institucioneve shtetërore, me qëllim bërjen e tyre publike.</w:t>
      </w:r>
    </w:p>
    <w:p w:rsidR="00456F00" w:rsidRPr="00EB260B" w:rsidRDefault="00456F00" w:rsidP="00456F00">
      <w:pPr>
        <w:pStyle w:val="Paragrafi"/>
        <w:rPr>
          <w:lang w:val="sq-AL"/>
        </w:rPr>
      </w:pPr>
      <w:r w:rsidRPr="00EB260B">
        <w:rPr>
          <w:lang w:val="sq-AL"/>
        </w:rPr>
        <w:t xml:space="preserve">8. “Faqja elektronike e Qendrës së Botimeve Zyrtare” është faqja elektronike në internet, në të cilën </w:t>
      </w:r>
      <w:r w:rsidRPr="00EB260B">
        <w:rPr>
          <w:lang w:val="sq-AL"/>
        </w:rPr>
        <w:lastRenderedPageBreak/>
        <w:t xml:space="preserve">botohen të gjitha aktet juridike, të nxjerra nga institucionet e Republikës së Shqipërisë. </w:t>
      </w:r>
    </w:p>
    <w:p w:rsidR="00456F00" w:rsidRPr="00EB260B" w:rsidRDefault="00456F00" w:rsidP="00456F00">
      <w:pPr>
        <w:pStyle w:val="Paragrafi"/>
        <w:rPr>
          <w:lang w:val="sq-AL"/>
        </w:rPr>
      </w:pPr>
      <w:r w:rsidRPr="00EB260B">
        <w:rPr>
          <w:lang w:val="sq-AL"/>
        </w:rPr>
        <w:t>9. “Fletore Zyrtare e Republikës së Shqipërisë” është i vetmi botim zyrtar në Republikën e Shqipërisë, ku publikohen aktet juridike të institucioneve të Republikës së Shqipërisë, botimi i të cilave parashikohet në Kushtetutë ose në legjislacionin në fuqi.</w:t>
      </w:r>
    </w:p>
    <w:p w:rsidR="00456F00" w:rsidRPr="00EB260B" w:rsidRDefault="00456F00" w:rsidP="00456F00">
      <w:pPr>
        <w:pStyle w:val="Paragrafi"/>
        <w:rPr>
          <w:lang w:val="sq-AL"/>
        </w:rPr>
      </w:pPr>
      <w:r w:rsidRPr="00EB260B">
        <w:rPr>
          <w:lang w:val="sq-AL"/>
        </w:rPr>
        <w:t xml:space="preserve">10. “Indeksi i Fletores Zyrtare” është </w:t>
      </w:r>
      <w:proofErr w:type="spellStart"/>
      <w:r w:rsidRPr="00EB260B">
        <w:rPr>
          <w:lang w:val="sq-AL"/>
        </w:rPr>
        <w:t>listimi</w:t>
      </w:r>
      <w:proofErr w:type="spellEnd"/>
      <w:r w:rsidRPr="00EB260B">
        <w:rPr>
          <w:lang w:val="sq-AL"/>
        </w:rPr>
        <w:t xml:space="preserve"> kronologjik i të gjitha akteve juridike të botuara në serinë e fletoreve zyrtare të një viti.</w:t>
      </w:r>
    </w:p>
    <w:p w:rsidR="00456F00" w:rsidRPr="00EB260B" w:rsidRDefault="00456F00" w:rsidP="00456F00">
      <w:pPr>
        <w:pStyle w:val="Paragrafi"/>
        <w:rPr>
          <w:lang w:val="sq-AL"/>
        </w:rPr>
      </w:pPr>
      <w:r w:rsidRPr="00EB260B">
        <w:rPr>
          <w:lang w:val="sq-AL"/>
        </w:rPr>
        <w:t>11. “Përditësim” është procesi i pasqyrimit të ndryshimeve të aktit në tekstin bazë të tij.</w:t>
      </w:r>
    </w:p>
    <w:p w:rsidR="00456F00" w:rsidRPr="00EB260B" w:rsidRDefault="00456F00" w:rsidP="00456F00">
      <w:pPr>
        <w:pStyle w:val="Paragrafi"/>
        <w:rPr>
          <w:lang w:val="sq-AL"/>
        </w:rPr>
      </w:pPr>
      <w:r w:rsidRPr="00EB260B">
        <w:rPr>
          <w:lang w:val="sq-AL"/>
        </w:rPr>
        <w:t>12. “Qendra e Botimeve Zyrtare” është institucioni përgjegjës për botimin e Fletores Zyrtare, Buletinit të Njoftimeve Zyrtare dhe për përditësimin dhe mirëfunksionimin e Arkivit Elektronik të Akteve.</w:t>
      </w:r>
    </w:p>
    <w:p w:rsidR="00456F00" w:rsidRPr="00EB260B" w:rsidRDefault="00456F00" w:rsidP="00456F00">
      <w:pPr>
        <w:pStyle w:val="KapitulliNr"/>
        <w:rPr>
          <w:lang w:val="sq-AL"/>
        </w:rPr>
      </w:pPr>
      <w:r w:rsidRPr="00EB260B">
        <w:rPr>
          <w:lang w:val="sq-AL"/>
        </w:rPr>
        <w:t>KREU II</w:t>
      </w:r>
    </w:p>
    <w:p w:rsidR="00456F00" w:rsidRPr="00EB260B" w:rsidRDefault="00456F00" w:rsidP="00456F00">
      <w:pPr>
        <w:pStyle w:val="KapitulliNr"/>
        <w:rPr>
          <w:lang w:val="sq-AL"/>
        </w:rPr>
      </w:pPr>
      <w:r w:rsidRPr="00EB260B">
        <w:rPr>
          <w:lang w:val="sq-AL"/>
        </w:rPr>
        <w:t xml:space="preserve">QENDRA E BOTIMEVE ZYRTARE </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4</w:t>
      </w:r>
    </w:p>
    <w:p w:rsidR="00456F00" w:rsidRPr="00EB260B" w:rsidRDefault="00456F00" w:rsidP="00456F00">
      <w:pPr>
        <w:pStyle w:val="NeniTitull"/>
        <w:rPr>
          <w:lang w:val="sq-AL"/>
        </w:rPr>
      </w:pPr>
      <w:r w:rsidRPr="00EB260B">
        <w:rPr>
          <w:lang w:val="sq-AL"/>
        </w:rPr>
        <w:t>Statusi i Qendrës së Botimeve Zyrtare</w:t>
      </w:r>
    </w:p>
    <w:p w:rsidR="00456F00" w:rsidRPr="00EB260B" w:rsidRDefault="00456F00" w:rsidP="00456F00">
      <w:pPr>
        <w:pStyle w:val="Paragrafi"/>
        <w:rPr>
          <w:sz w:val="16"/>
          <w:lang w:val="sq-AL"/>
        </w:rPr>
      </w:pPr>
    </w:p>
    <w:p w:rsidR="00456F00" w:rsidRPr="00EB260B" w:rsidRDefault="00456F00" w:rsidP="00456F00">
      <w:pPr>
        <w:pStyle w:val="Paragrafi"/>
        <w:rPr>
          <w:lang w:val="sq-AL"/>
        </w:rPr>
      </w:pPr>
      <w:r w:rsidRPr="00EB260B">
        <w:rPr>
          <w:lang w:val="sq-AL"/>
        </w:rPr>
        <w:t>1. Qendra e Botimeve Zyrtare është person juridik publik, me seli në Tiranë, në varësi të Ministrisë së Drejtësisë.</w:t>
      </w:r>
    </w:p>
    <w:p w:rsidR="00456F00" w:rsidRPr="00EB260B" w:rsidRDefault="00456F00" w:rsidP="00456F00">
      <w:pPr>
        <w:pStyle w:val="Paragrafi"/>
        <w:rPr>
          <w:lang w:val="sq-AL"/>
        </w:rPr>
      </w:pPr>
      <w:r w:rsidRPr="00EB260B">
        <w:rPr>
          <w:lang w:val="sq-AL"/>
        </w:rPr>
        <w:t>2. Drejtori dhe nëpunësit e Qendrës së Botimeve Zyrtare gëzojnë statusin e nëpunësit civil, në përputhje me legjislacionin në fuqi për shërbimin civil.</w:t>
      </w:r>
    </w:p>
    <w:p w:rsidR="00456F00" w:rsidRPr="00EB260B" w:rsidRDefault="00456F00" w:rsidP="00456F00">
      <w:pPr>
        <w:pStyle w:val="Paragrafi"/>
        <w:rPr>
          <w:lang w:val="sq-AL"/>
        </w:rPr>
      </w:pPr>
      <w:r w:rsidRPr="00EB260B">
        <w:rPr>
          <w:lang w:val="sq-AL"/>
        </w:rPr>
        <w:t>Për punonjësit administrativë, marrëdhënia e punës rregullohet nga Kodi i Punës.</w:t>
      </w:r>
    </w:p>
    <w:p w:rsidR="00456F00" w:rsidRPr="00EB260B" w:rsidRDefault="00456F00" w:rsidP="00456F00">
      <w:pPr>
        <w:pStyle w:val="Paragrafi"/>
        <w:rPr>
          <w:lang w:val="sq-AL"/>
        </w:rPr>
      </w:pPr>
      <w:r w:rsidRPr="00EB260B">
        <w:rPr>
          <w:lang w:val="sq-AL"/>
        </w:rPr>
        <w:t>3. Struktura dhe organika e Qendrës së Botimeve Zyrtare miratohet nga Kryeministri, me propozimin e Ministrit të Drejtësisë.</w:t>
      </w:r>
    </w:p>
    <w:p w:rsidR="00456F00" w:rsidRPr="00EB260B" w:rsidRDefault="00456F00" w:rsidP="00456F00">
      <w:pPr>
        <w:pStyle w:val="Paragrafi"/>
        <w:rPr>
          <w:lang w:val="sq-AL"/>
        </w:rPr>
      </w:pPr>
      <w:r w:rsidRPr="00EB260B">
        <w:rPr>
          <w:lang w:val="sq-AL"/>
        </w:rPr>
        <w:t>4. Rregulla të hollësishme për organizimin dhe funksionimin e Qendrës së Botimeve Zyrtare përcaktohen me urdhër të Ministrit të Drejtësisë.</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5</w:t>
      </w:r>
    </w:p>
    <w:p w:rsidR="00456F00" w:rsidRPr="00EB260B" w:rsidRDefault="00456F00" w:rsidP="00456F00">
      <w:pPr>
        <w:pStyle w:val="NeniTitull"/>
        <w:rPr>
          <w:lang w:val="sq-AL"/>
        </w:rPr>
      </w:pPr>
      <w:r w:rsidRPr="00EB260B">
        <w:rPr>
          <w:lang w:val="sq-AL"/>
        </w:rPr>
        <w:t>Përgjegjësitë e Qendrës së Botimeve Zyrtare</w:t>
      </w:r>
    </w:p>
    <w:p w:rsidR="00456F00" w:rsidRPr="00EB260B" w:rsidRDefault="00456F00" w:rsidP="00456F00">
      <w:pPr>
        <w:pStyle w:val="Paragrafi"/>
        <w:rPr>
          <w:lang w:val="sq-AL"/>
        </w:rPr>
      </w:pPr>
    </w:p>
    <w:p w:rsidR="00456F00" w:rsidRPr="00EB260B" w:rsidRDefault="00456F00" w:rsidP="00456F00">
      <w:pPr>
        <w:pStyle w:val="Paragrafi"/>
        <w:rPr>
          <w:lang w:val="sq-AL"/>
        </w:rPr>
      </w:pPr>
      <w:r w:rsidRPr="00EB260B">
        <w:rPr>
          <w:lang w:val="sq-AL"/>
        </w:rPr>
        <w:t>1. Qendra e Botimeve Zyrtare është përgjegjëse për:</w:t>
      </w:r>
    </w:p>
    <w:p w:rsidR="00456F00" w:rsidRPr="00EB260B" w:rsidRDefault="00456F00" w:rsidP="00456F00">
      <w:pPr>
        <w:pStyle w:val="Paragrafi"/>
        <w:rPr>
          <w:lang w:val="sq-AL"/>
        </w:rPr>
      </w:pPr>
      <w:r w:rsidRPr="00EB260B">
        <w:rPr>
          <w:lang w:val="sq-AL"/>
        </w:rPr>
        <w:t>a) botimin e akteve të botueshme, të cilat dërgohen në këtë Qendër;</w:t>
      </w:r>
    </w:p>
    <w:p w:rsidR="00456F00" w:rsidRPr="00EB260B" w:rsidRDefault="00456F00" w:rsidP="00456F00">
      <w:pPr>
        <w:pStyle w:val="Paragrafi"/>
        <w:rPr>
          <w:lang w:val="sq-AL"/>
        </w:rPr>
      </w:pPr>
      <w:r w:rsidRPr="00EB260B">
        <w:rPr>
          <w:lang w:val="sq-AL"/>
        </w:rPr>
        <w:t>b) botimin në formë të shtypur të kodeve të përditësuara dhe të përmbledhësve të legjislacionit, sipas tematikës;</w:t>
      </w:r>
    </w:p>
    <w:p w:rsidR="00456F00" w:rsidRPr="00EB260B" w:rsidRDefault="00456F00" w:rsidP="00456F00">
      <w:pPr>
        <w:pStyle w:val="Paragrafi"/>
        <w:rPr>
          <w:lang w:val="sq-AL"/>
        </w:rPr>
      </w:pPr>
      <w:r w:rsidRPr="00EB260B">
        <w:rPr>
          <w:lang w:val="sq-AL"/>
        </w:rPr>
        <w:t>c) mbajtjen dhe mospublikimin e të dhënave, të ligjeve dhe akteve të tjera të botueshme, derisa ato të botohen në Fletoren Zyrtare apo Buletinin e Njoftimeve Zyrtare;</w:t>
      </w:r>
    </w:p>
    <w:p w:rsidR="00456F00" w:rsidRPr="00EB260B" w:rsidRDefault="00456F00" w:rsidP="00456F00">
      <w:pPr>
        <w:pStyle w:val="Paragrafi"/>
        <w:rPr>
          <w:lang w:val="sq-AL"/>
        </w:rPr>
      </w:pPr>
      <w:r w:rsidRPr="00EB260B">
        <w:rPr>
          <w:lang w:val="sq-AL"/>
        </w:rPr>
        <w:t>ç) redaktimin teknik të versioneve përfundimtare, të cilat botohen në Fletoren Zyrtare, Buletinin e Njoftimeve Zyrtare dhe Arkivin  Elektronik të Akteve;</w:t>
      </w:r>
    </w:p>
    <w:p w:rsidR="00456F00" w:rsidRPr="00EB260B" w:rsidRDefault="00456F00" w:rsidP="00456F00">
      <w:pPr>
        <w:pStyle w:val="Paragrafi"/>
        <w:rPr>
          <w:lang w:val="sq-AL"/>
        </w:rPr>
      </w:pPr>
      <w:r w:rsidRPr="00EB260B">
        <w:rPr>
          <w:lang w:val="sq-AL"/>
        </w:rPr>
        <w:t>d) botimin e saktë dhe brenda afateve ligjore të caktuara të akteve të botueshme në Fletoren Zyrtare, në Buletinin e Njoftimeve Zyrtare dhe në Arkivin Elektronik të Akteve;</w:t>
      </w:r>
    </w:p>
    <w:p w:rsidR="00456F00" w:rsidRPr="00EB260B" w:rsidRDefault="00456F00" w:rsidP="00456F00">
      <w:pPr>
        <w:pStyle w:val="Paragrafi"/>
        <w:rPr>
          <w:lang w:val="sq-AL"/>
        </w:rPr>
      </w:pPr>
      <w:r w:rsidRPr="00EB260B">
        <w:rPr>
          <w:lang w:val="sq-AL"/>
        </w:rPr>
        <w:t>dh) bashkërendimin e punëve me operatorin ekonomik, i cili bën shpërndarjen e Fletores Zyrtare dhe të Buletinit të Njoftimeve Zyrtare;</w:t>
      </w:r>
    </w:p>
    <w:p w:rsidR="00456F00" w:rsidRPr="00EB260B" w:rsidRDefault="00456F00" w:rsidP="00456F00">
      <w:pPr>
        <w:pStyle w:val="Paragrafi"/>
        <w:rPr>
          <w:lang w:val="sq-AL"/>
        </w:rPr>
      </w:pPr>
      <w:r w:rsidRPr="00EB260B">
        <w:rPr>
          <w:lang w:val="sq-AL"/>
        </w:rPr>
        <w:t>e) bashkëpunimin me institucionet kompetente shtetërore për sigurimin e faqes zyrtare të internetit nga keqpërdoruesit e mundshëm dhe mirëmbajtjen e saj;</w:t>
      </w:r>
    </w:p>
    <w:p w:rsidR="00456F00" w:rsidRPr="00EB260B" w:rsidRDefault="00456F00" w:rsidP="00456F00">
      <w:pPr>
        <w:pStyle w:val="Paragrafi"/>
        <w:rPr>
          <w:lang w:val="sq-AL"/>
        </w:rPr>
      </w:pPr>
      <w:r w:rsidRPr="00EB260B">
        <w:rPr>
          <w:lang w:val="sq-AL"/>
        </w:rPr>
        <w:t>ë) mirëmbajtjen dhe garantimin e mirëfunksionimit të Arkivit Elektronik të Akteve dhe të faqes zyrtare të internetit;</w:t>
      </w:r>
    </w:p>
    <w:p w:rsidR="00456F00" w:rsidRPr="00EB260B" w:rsidRDefault="00456F00" w:rsidP="00456F00">
      <w:pPr>
        <w:pStyle w:val="Paragrafi"/>
        <w:rPr>
          <w:lang w:val="sq-AL"/>
        </w:rPr>
      </w:pPr>
      <w:r w:rsidRPr="00EB260B">
        <w:rPr>
          <w:lang w:val="sq-AL"/>
        </w:rPr>
        <w:t xml:space="preserve">f) ribotimin e Fletores Zyrtare apo të Buletinit të Njoftimeve Zyrtare për numrat që u janë </w:t>
      </w:r>
      <w:proofErr w:type="spellStart"/>
      <w:r w:rsidRPr="00EB260B">
        <w:rPr>
          <w:lang w:val="sq-AL"/>
        </w:rPr>
        <w:t>ezauruar</w:t>
      </w:r>
      <w:proofErr w:type="spellEnd"/>
      <w:r w:rsidRPr="00EB260B">
        <w:rPr>
          <w:lang w:val="sq-AL"/>
        </w:rPr>
        <w:t xml:space="preserve"> kopjet e botuara dhe botimin me kërkesë.</w:t>
      </w:r>
    </w:p>
    <w:p w:rsidR="00456F00" w:rsidRPr="00EB260B" w:rsidRDefault="00456F00" w:rsidP="00456F00">
      <w:pPr>
        <w:pStyle w:val="Paragrafi"/>
        <w:rPr>
          <w:lang w:val="sq-AL"/>
        </w:rPr>
      </w:pPr>
    </w:p>
    <w:p w:rsidR="00456F00" w:rsidRPr="00EB260B" w:rsidRDefault="00456F00" w:rsidP="00456F00">
      <w:pPr>
        <w:pStyle w:val="Paragrafi"/>
        <w:rPr>
          <w:lang w:val="sq-AL"/>
        </w:rPr>
      </w:pPr>
    </w:p>
    <w:p w:rsidR="00456F00" w:rsidRPr="00EB260B" w:rsidRDefault="00456F00" w:rsidP="00456F00">
      <w:pPr>
        <w:pStyle w:val="Paragrafi"/>
        <w:rPr>
          <w:spacing w:val="-4"/>
          <w:lang w:val="sq-AL"/>
        </w:rPr>
      </w:pPr>
      <w:r w:rsidRPr="00EB260B">
        <w:rPr>
          <w:spacing w:val="-4"/>
          <w:lang w:val="sq-AL"/>
        </w:rPr>
        <w:t>2. Për botimin në formë elektronike të Fletores Zyrtare dhe të Buletinit të Njoftimeve Zyrtare, Qendra e Botimeve Zyrtare është përgjegjëse për:</w:t>
      </w:r>
    </w:p>
    <w:p w:rsidR="00456F00" w:rsidRPr="00EB260B" w:rsidRDefault="00456F00" w:rsidP="00456F00">
      <w:pPr>
        <w:pStyle w:val="Paragrafi"/>
        <w:rPr>
          <w:spacing w:val="-4"/>
          <w:lang w:val="sq-AL"/>
        </w:rPr>
      </w:pPr>
      <w:r w:rsidRPr="00EB260B">
        <w:rPr>
          <w:spacing w:val="-4"/>
          <w:lang w:val="sq-AL"/>
        </w:rPr>
        <w:t>a) botimin dhe garantimin e origjinalitetit të Fletores Zyrtare dhe të Buletinit të Njoftimeve Zyrtare;</w:t>
      </w:r>
    </w:p>
    <w:p w:rsidR="00456F00" w:rsidRPr="00EB260B" w:rsidRDefault="00456F00" w:rsidP="00456F00">
      <w:pPr>
        <w:pStyle w:val="Paragrafi"/>
        <w:rPr>
          <w:spacing w:val="-4"/>
          <w:lang w:val="sq-AL"/>
        </w:rPr>
      </w:pPr>
      <w:r w:rsidRPr="00EB260B">
        <w:rPr>
          <w:spacing w:val="-4"/>
          <w:lang w:val="sq-AL"/>
        </w:rPr>
        <w:t xml:space="preserve">b) zbatimin, menaxhimin dhe mirëmbajtjen e sistemit të informacionit, duke prodhuar botimin elektronik të </w:t>
      </w:r>
      <w:r w:rsidRPr="00EB260B">
        <w:rPr>
          <w:spacing w:val="-4"/>
          <w:lang w:val="sq-AL"/>
        </w:rPr>
        <w:lastRenderedPageBreak/>
        <w:t>Fletores Zyrtare dhe të Buletinit të Njoftimeve Zyrtare;</w:t>
      </w:r>
    </w:p>
    <w:p w:rsidR="00456F00" w:rsidRPr="00EB260B" w:rsidRDefault="00456F00" w:rsidP="00456F00">
      <w:pPr>
        <w:pStyle w:val="Paragrafi"/>
        <w:rPr>
          <w:spacing w:val="-4"/>
          <w:lang w:val="sq-AL"/>
        </w:rPr>
      </w:pPr>
      <w:r w:rsidRPr="00EB260B">
        <w:rPr>
          <w:spacing w:val="-4"/>
          <w:lang w:val="sq-AL"/>
        </w:rPr>
        <w:t xml:space="preserve">c) përmirësimin e sistemit të publikimit </w:t>
      </w:r>
      <w:proofErr w:type="spellStart"/>
      <w:r w:rsidRPr="00EB260B">
        <w:rPr>
          <w:spacing w:val="-4"/>
          <w:lang w:val="sq-AL"/>
        </w:rPr>
        <w:t>online</w:t>
      </w:r>
      <w:proofErr w:type="spellEnd"/>
      <w:r w:rsidRPr="00EB260B">
        <w:rPr>
          <w:spacing w:val="-4"/>
          <w:lang w:val="sq-AL"/>
        </w:rPr>
        <w:t xml:space="preserve"> në administrim të saj, në përputhje me zhvillimet e ardhshme teknike;</w:t>
      </w:r>
    </w:p>
    <w:p w:rsidR="00456F00" w:rsidRPr="00EB260B" w:rsidRDefault="00456F00" w:rsidP="00456F00">
      <w:pPr>
        <w:pStyle w:val="Paragrafi"/>
        <w:rPr>
          <w:spacing w:val="-4"/>
          <w:lang w:val="sq-AL"/>
        </w:rPr>
      </w:pPr>
      <w:r w:rsidRPr="00EB260B">
        <w:rPr>
          <w:spacing w:val="-4"/>
          <w:lang w:val="sq-AL"/>
        </w:rPr>
        <w:t>ç) zbatimin dhe zgjerimin e objekteve teknike për të siguruar qasjen për të gjithë përdoruesit në botimin elektronik të Fletores Zyrtare dhe të Buletinit të Njoftimeve Zyrtare;</w:t>
      </w:r>
    </w:p>
    <w:p w:rsidR="00456F00" w:rsidRPr="00EB260B" w:rsidRDefault="00456F00" w:rsidP="00456F00">
      <w:pPr>
        <w:pStyle w:val="Paragrafi"/>
        <w:rPr>
          <w:spacing w:val="-4"/>
          <w:lang w:val="sq-AL"/>
        </w:rPr>
      </w:pPr>
      <w:r w:rsidRPr="00EB260B">
        <w:rPr>
          <w:spacing w:val="-4"/>
          <w:lang w:val="sq-AL"/>
        </w:rPr>
        <w:t>d) vendosjen e rregullave të brendshme për ngritjen e sigurisë dhe qasjen, në lidhje me sistemin e informacionit në prodhimin e botimit elektronik të Fletores Zyrtare dhe të Buletinit të Njoftimeve Zyrtare.</w:t>
      </w:r>
    </w:p>
    <w:p w:rsidR="00456F00" w:rsidRPr="00EB260B" w:rsidRDefault="00456F00" w:rsidP="00456F00">
      <w:pPr>
        <w:pStyle w:val="Paragrafi"/>
        <w:rPr>
          <w:spacing w:val="-4"/>
          <w:lang w:val="sq-AL"/>
        </w:rPr>
      </w:pPr>
      <w:r w:rsidRPr="00EB260B">
        <w:rPr>
          <w:spacing w:val="-4"/>
          <w:lang w:val="sq-AL"/>
        </w:rPr>
        <w:t>3. Fletorja Zyrtare dërgohet për botim me miratimin dhe nën përgjegjësinë e Drejtorit të Qendrës së Botimeve Zyrtare dhe, në mungesë të tij, nga nëpunësi i deleguar prej tij.</w:t>
      </w:r>
    </w:p>
    <w:p w:rsidR="00456F00" w:rsidRPr="00EB260B" w:rsidRDefault="00456F00" w:rsidP="00456F00">
      <w:pPr>
        <w:pStyle w:val="Paragrafi"/>
        <w:rPr>
          <w:spacing w:val="-4"/>
          <w:lang w:val="sq-AL"/>
        </w:rPr>
      </w:pPr>
      <w:r w:rsidRPr="00EB260B">
        <w:rPr>
          <w:spacing w:val="-4"/>
          <w:lang w:val="sq-AL"/>
        </w:rPr>
        <w:t>4.  Buletini i Njoftimeve Zyrtare dërgohet për botim me miratimin dhe nën përgjegjësinë e Drejtorit të Qendrës së Botimeve Zyrtare dhe, në mungesë të tij, nga nëpunësi i deleguar prej tij.</w:t>
      </w:r>
    </w:p>
    <w:p w:rsidR="00456F00" w:rsidRPr="00EB260B" w:rsidRDefault="00456F00" w:rsidP="00456F00">
      <w:pPr>
        <w:pStyle w:val="Paragrafi"/>
        <w:rPr>
          <w:spacing w:val="-4"/>
          <w:lang w:val="sq-AL"/>
        </w:rPr>
      </w:pPr>
      <w:r w:rsidRPr="00EB260B">
        <w:rPr>
          <w:spacing w:val="-4"/>
          <w:lang w:val="sq-AL"/>
        </w:rPr>
        <w:t>5. Buletini i Njoftimeve Zyrtare botohet sa herë të jetë e nevojshme, por jo më pak se një herë në javë. Formati, kriteret teknike, procedurat e përgatitjes, ditët e botimit, tirazhi i kopjeve, mënyra e vënies në qarkullim dhe shpërndarja e Buletinit të Njoftimeve Zyrtare përcaktohen me udhëzim të Këshillit të Ministrave.</w:t>
      </w:r>
    </w:p>
    <w:p w:rsidR="00456F00" w:rsidRPr="00EB260B" w:rsidRDefault="00456F00" w:rsidP="00456F00">
      <w:pPr>
        <w:pStyle w:val="Paragrafi"/>
        <w:rPr>
          <w:spacing w:val="-4"/>
          <w:lang w:val="sq-AL"/>
        </w:rPr>
      </w:pPr>
      <w:r w:rsidRPr="00EB260B">
        <w:rPr>
          <w:spacing w:val="-4"/>
          <w:lang w:val="sq-AL"/>
        </w:rPr>
        <w:t>6. Ruajtjen  e  përhershme të 2 kopjeve  fizike dhe elektronike të çdo numri të Fletores Zyrtare dhe të Buletinit të Njoftimeve Zyrtare.</w:t>
      </w:r>
    </w:p>
    <w:p w:rsidR="00456F00" w:rsidRPr="00EB260B" w:rsidRDefault="00456F00" w:rsidP="00456F00">
      <w:pPr>
        <w:pStyle w:val="Paragrafi"/>
        <w:rPr>
          <w:spacing w:val="-4"/>
          <w:lang w:val="sq-AL"/>
        </w:rPr>
      </w:pPr>
      <w:r w:rsidRPr="00EB260B">
        <w:rPr>
          <w:spacing w:val="-4"/>
          <w:lang w:val="sq-AL"/>
        </w:rPr>
        <w:t>7.  Qendra e Botimeve Zyrtare bën arkivimin e dokumenteve të parashikuara në pikën 6, të këtij neni, dhe trajtimin e tyre në përputhje me zhvillimet e ardhshme teknologjike.</w:t>
      </w:r>
    </w:p>
    <w:p w:rsidR="00456F00" w:rsidRPr="00EB260B" w:rsidRDefault="00456F00" w:rsidP="00456F00">
      <w:pPr>
        <w:pStyle w:val="Paragrafi"/>
        <w:rPr>
          <w:spacing w:val="-4"/>
          <w:lang w:val="sq-AL"/>
        </w:rPr>
      </w:pPr>
      <w:r w:rsidRPr="00EB260B">
        <w:rPr>
          <w:spacing w:val="-4"/>
          <w:lang w:val="sq-AL"/>
        </w:rPr>
        <w:t xml:space="preserve">8. Qendra e Botimeve Zyrtare është përgjegjëse për përgatitjen e raportit vjetor të punës dhe prezantimin e këtij raporti përpara Ministrit të Drejtësisë brenda muajit janar të çdo viti kalendarik. Një kopje e raportit i dërgohet Kryeministrit.  </w:t>
      </w:r>
    </w:p>
    <w:p w:rsidR="00456F00" w:rsidRPr="00EB260B" w:rsidRDefault="00456F00" w:rsidP="00456F00">
      <w:pPr>
        <w:pStyle w:val="KreuNr"/>
        <w:rPr>
          <w:lang w:val="sq-AL"/>
        </w:rPr>
      </w:pPr>
      <w:r w:rsidRPr="00EB260B">
        <w:rPr>
          <w:lang w:val="sq-AL"/>
        </w:rPr>
        <w:t>KREU III</w:t>
      </w:r>
    </w:p>
    <w:p w:rsidR="00456F00" w:rsidRPr="00EB260B" w:rsidRDefault="00456F00" w:rsidP="00456F00">
      <w:pPr>
        <w:pStyle w:val="KreuNr"/>
        <w:rPr>
          <w:lang w:val="sq-AL"/>
        </w:rPr>
      </w:pPr>
      <w:r w:rsidRPr="00EB260B">
        <w:rPr>
          <w:lang w:val="sq-AL"/>
        </w:rPr>
        <w:t>BOTIMI NË FLETOREN ZYRTARE DHE në Buletinin e Njoftimeve Zyrtare</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6</w:t>
      </w:r>
    </w:p>
    <w:p w:rsidR="00456F00" w:rsidRPr="00EB260B" w:rsidRDefault="00456F00" w:rsidP="00456F00">
      <w:pPr>
        <w:pStyle w:val="NeniTitull"/>
        <w:rPr>
          <w:lang w:val="sq-AL"/>
        </w:rPr>
      </w:pPr>
      <w:r w:rsidRPr="00EB260B">
        <w:rPr>
          <w:lang w:val="sq-AL"/>
        </w:rPr>
        <w:t>Fletorja Zyrtare</w:t>
      </w:r>
    </w:p>
    <w:p w:rsidR="00456F00" w:rsidRPr="00EB260B" w:rsidRDefault="00456F00" w:rsidP="00456F00">
      <w:pPr>
        <w:pStyle w:val="Paragrafi"/>
        <w:rPr>
          <w:lang w:val="sq-AL"/>
        </w:rPr>
      </w:pPr>
    </w:p>
    <w:p w:rsidR="00456F00" w:rsidRPr="00EB260B" w:rsidRDefault="00456F00" w:rsidP="00456F00">
      <w:pPr>
        <w:pStyle w:val="Paragrafi"/>
        <w:rPr>
          <w:lang w:val="sq-AL"/>
        </w:rPr>
      </w:pPr>
      <w:r w:rsidRPr="00EB260B">
        <w:rPr>
          <w:lang w:val="sq-AL"/>
        </w:rPr>
        <w:t>1. Fletorja Zyrtare është i vetmi botim  zyrtar, në formatin e shtypur dhe elektronik, në të cilin gjendet i pasqyruar teksti i aktit të botueshëm në versionin përfundimtar të tij, pas procedurës së miratimit, sipas përcaktimeve në legjislacionin në fuqi.</w:t>
      </w:r>
    </w:p>
    <w:p w:rsidR="00456F00" w:rsidRPr="00EB260B" w:rsidRDefault="00456F00" w:rsidP="00456F00">
      <w:pPr>
        <w:pStyle w:val="Paragrafi"/>
        <w:rPr>
          <w:lang w:val="sq-AL"/>
        </w:rPr>
      </w:pPr>
      <w:r w:rsidRPr="00EB260B">
        <w:rPr>
          <w:lang w:val="sq-AL"/>
        </w:rPr>
        <w:t>2. Në Fletoren Zyrtare botohen:</w:t>
      </w:r>
    </w:p>
    <w:p w:rsidR="00456F00" w:rsidRPr="00EB260B" w:rsidRDefault="00456F00" w:rsidP="00456F00">
      <w:pPr>
        <w:pStyle w:val="Paragrafi"/>
        <w:rPr>
          <w:lang w:val="sq-AL"/>
        </w:rPr>
      </w:pPr>
      <w:r w:rsidRPr="00EB260B">
        <w:rPr>
          <w:lang w:val="sq-AL"/>
        </w:rPr>
        <w:t>a) ligjet;</w:t>
      </w:r>
    </w:p>
    <w:p w:rsidR="00456F00" w:rsidRPr="00EB260B" w:rsidRDefault="00456F00" w:rsidP="00456F00">
      <w:pPr>
        <w:pStyle w:val="Paragrafi"/>
        <w:rPr>
          <w:lang w:val="sq-AL"/>
        </w:rPr>
      </w:pPr>
      <w:r w:rsidRPr="00EB260B">
        <w:rPr>
          <w:lang w:val="sq-AL"/>
        </w:rPr>
        <w:t>b) dekretet e Presidentit të Republikës së Shqipërisë;</w:t>
      </w:r>
    </w:p>
    <w:p w:rsidR="00456F00" w:rsidRPr="00EB260B" w:rsidRDefault="00456F00" w:rsidP="00456F00">
      <w:pPr>
        <w:pStyle w:val="Paragrafi"/>
        <w:rPr>
          <w:lang w:val="sq-AL"/>
        </w:rPr>
      </w:pPr>
      <w:r w:rsidRPr="00EB260B">
        <w:rPr>
          <w:lang w:val="sq-AL"/>
        </w:rPr>
        <w:t>c) aktet normative të Këshillit të Ministrave;</w:t>
      </w:r>
    </w:p>
    <w:p w:rsidR="00456F00" w:rsidRPr="00EB260B" w:rsidRDefault="00456F00" w:rsidP="00456F00">
      <w:pPr>
        <w:pStyle w:val="Paragrafi"/>
        <w:rPr>
          <w:lang w:val="sq-AL"/>
        </w:rPr>
      </w:pPr>
      <w:r w:rsidRPr="00EB260B">
        <w:rPr>
          <w:lang w:val="sq-AL"/>
        </w:rPr>
        <w:t>ç) aktet normative të ministrave dhe drejtuesve të institucioneve qendrore;</w:t>
      </w:r>
    </w:p>
    <w:p w:rsidR="00456F00" w:rsidRPr="00EB260B" w:rsidRDefault="00456F00" w:rsidP="00456F00">
      <w:pPr>
        <w:pStyle w:val="Paragrafi"/>
        <w:rPr>
          <w:lang w:val="sq-AL"/>
        </w:rPr>
      </w:pPr>
      <w:r w:rsidRPr="00EB260B">
        <w:rPr>
          <w:lang w:val="sq-AL"/>
        </w:rPr>
        <w:t xml:space="preserve">d) vendimet, rezolutat dhe deklaratat e Kuvendit të Republikës së Shqipërisë; </w:t>
      </w:r>
    </w:p>
    <w:p w:rsidR="00456F00" w:rsidRPr="00EB260B" w:rsidRDefault="00456F00" w:rsidP="00456F00">
      <w:pPr>
        <w:pStyle w:val="Paragrafi"/>
        <w:rPr>
          <w:lang w:val="sq-AL"/>
        </w:rPr>
      </w:pPr>
      <w:r w:rsidRPr="00EB260B">
        <w:rPr>
          <w:lang w:val="sq-AL"/>
        </w:rPr>
        <w:t xml:space="preserve">dh) vendimet e Gjykatës </w:t>
      </w:r>
      <w:proofErr w:type="spellStart"/>
      <w:r w:rsidRPr="00EB260B">
        <w:rPr>
          <w:lang w:val="sq-AL"/>
        </w:rPr>
        <w:t>Europiane</w:t>
      </w:r>
      <w:proofErr w:type="spellEnd"/>
      <w:r w:rsidRPr="00EB260B">
        <w:rPr>
          <w:lang w:val="sq-AL"/>
        </w:rPr>
        <w:t xml:space="preserve"> për të Drejtat e Njeriut për çështjet që kanë të bëjnë me Shqipërinë.</w:t>
      </w:r>
    </w:p>
    <w:p w:rsidR="00456F00" w:rsidRPr="00EB260B" w:rsidRDefault="00456F00" w:rsidP="00456F00">
      <w:pPr>
        <w:pStyle w:val="Paragrafi"/>
        <w:rPr>
          <w:lang w:val="sq-AL"/>
        </w:rPr>
      </w:pPr>
      <w:r w:rsidRPr="00EB260B">
        <w:rPr>
          <w:lang w:val="sq-AL"/>
        </w:rPr>
        <w:t>e) vendimet e Gjykatës Kushtetuese;</w:t>
      </w:r>
    </w:p>
    <w:p w:rsidR="00456F00" w:rsidRPr="00EB260B" w:rsidRDefault="00456F00" w:rsidP="00456F00">
      <w:pPr>
        <w:pStyle w:val="Paragrafi"/>
        <w:rPr>
          <w:lang w:val="sq-AL"/>
        </w:rPr>
      </w:pPr>
      <w:r w:rsidRPr="00EB260B">
        <w:rPr>
          <w:lang w:val="sq-AL"/>
        </w:rPr>
        <w:t xml:space="preserve">ë) vendimet e Kolegjeve të Bashkuara të Gjykatës së Lartë për njësimin ose ndryshimin e praktikës gjyqësore, të cilat botohen në numrin më të parë të Fletores Zyrtare; </w:t>
      </w:r>
    </w:p>
    <w:p w:rsidR="00456F00" w:rsidRPr="00EB260B" w:rsidRDefault="00456F00" w:rsidP="00456F00">
      <w:pPr>
        <w:pStyle w:val="Paragrafi"/>
        <w:rPr>
          <w:lang w:val="sq-AL"/>
        </w:rPr>
      </w:pPr>
      <w:r w:rsidRPr="00EB260B">
        <w:rPr>
          <w:lang w:val="sq-AL"/>
        </w:rPr>
        <w:t>f) të gjitha aktet e tjera, botimi i të cilave është i detyrueshëm sipas      legjislacionit në fuqi;</w:t>
      </w:r>
    </w:p>
    <w:p w:rsidR="00456F00" w:rsidRPr="00EB260B" w:rsidRDefault="00456F00" w:rsidP="00456F00">
      <w:pPr>
        <w:pStyle w:val="Paragrafi"/>
        <w:rPr>
          <w:lang w:val="sq-AL"/>
        </w:rPr>
      </w:pPr>
      <w:r w:rsidRPr="00EB260B">
        <w:rPr>
          <w:lang w:val="sq-AL"/>
        </w:rPr>
        <w:t>g) indeksi vjetor i Fletores Zyrtare.</w:t>
      </w:r>
    </w:p>
    <w:p w:rsidR="00456F00" w:rsidRPr="00EB260B" w:rsidRDefault="00456F00" w:rsidP="00456F00">
      <w:pPr>
        <w:pStyle w:val="Paragrafi"/>
        <w:rPr>
          <w:lang w:val="sq-AL"/>
        </w:rPr>
      </w:pPr>
      <w:r w:rsidRPr="00EB260B">
        <w:rPr>
          <w:lang w:val="sq-AL"/>
        </w:rPr>
        <w:t>3. Fletorja Zyrtare botohet në formë të shtypur nga Qendra e Botimeve Zyrtare në atë sasi që përkon me nevojat dhe kërkesat për përfitimin e këtij shërbimi nga abonentët. Tirazhi i nevojshëm i Fletores Zyrtare në formë të shtypur caktohet me urdhër të  Ministrit të Drejtësisë.</w:t>
      </w:r>
    </w:p>
    <w:p w:rsidR="00456F00" w:rsidRPr="00EB260B" w:rsidRDefault="00456F00" w:rsidP="00456F00">
      <w:pPr>
        <w:pStyle w:val="Paragrafi"/>
        <w:rPr>
          <w:lang w:val="sq-AL"/>
        </w:rPr>
      </w:pPr>
      <w:r w:rsidRPr="00EB260B">
        <w:rPr>
          <w:lang w:val="sq-AL"/>
        </w:rPr>
        <w:t>4. Botimi i Fletores Zyrtare në formë të shtypur dhe në formë elektronike nga kushdo tjetër është i ndaluar. Të gjithë shfrytëzuesit e materialeve të Fletores Zyrtare duhet të përmendin numrin dhe vitin e botimit të Fletores Zyrtare.</w:t>
      </w:r>
    </w:p>
    <w:p w:rsidR="00456F00" w:rsidRDefault="00456F00" w:rsidP="00456F00">
      <w:pPr>
        <w:pStyle w:val="NeniNr"/>
      </w:pPr>
      <w:proofErr w:type="spellStart"/>
      <w:r w:rsidRPr="00EB260B">
        <w:t>Neni</w:t>
      </w:r>
      <w:proofErr w:type="spellEnd"/>
      <w:r w:rsidRPr="00EB260B">
        <w:t xml:space="preserve"> 7</w:t>
      </w:r>
    </w:p>
    <w:p w:rsidR="00456F00" w:rsidRPr="002E2EDC" w:rsidRDefault="00456F00" w:rsidP="00456F00">
      <w:pPr>
        <w:spacing w:after="0" w:line="240" w:lineRule="auto"/>
        <w:rPr>
          <w:sz w:val="12"/>
          <w:lang w:val="en-GB"/>
        </w:rPr>
      </w:pPr>
    </w:p>
    <w:p w:rsidR="00456F00" w:rsidRPr="00EB260B" w:rsidRDefault="00456F00" w:rsidP="00456F00">
      <w:pPr>
        <w:pStyle w:val="NeniTitull"/>
      </w:pPr>
      <w:proofErr w:type="spellStart"/>
      <w:r w:rsidRPr="00EB260B">
        <w:t>Kriteret</w:t>
      </w:r>
      <w:proofErr w:type="spellEnd"/>
      <w:r w:rsidRPr="00EB260B">
        <w:t xml:space="preserve"> </w:t>
      </w:r>
      <w:proofErr w:type="spellStart"/>
      <w:r w:rsidRPr="00EB260B">
        <w:t>teknike</w:t>
      </w:r>
      <w:proofErr w:type="spellEnd"/>
      <w:r w:rsidRPr="00EB260B">
        <w:t xml:space="preserve"> </w:t>
      </w:r>
      <w:proofErr w:type="spellStart"/>
      <w:r w:rsidRPr="00EB260B">
        <w:t>të</w:t>
      </w:r>
      <w:proofErr w:type="spellEnd"/>
      <w:r w:rsidRPr="00EB260B">
        <w:t xml:space="preserve"> </w:t>
      </w:r>
      <w:proofErr w:type="spellStart"/>
      <w:r w:rsidRPr="00EB260B">
        <w:t>botimit</w:t>
      </w:r>
      <w:proofErr w:type="spellEnd"/>
      <w:r w:rsidRPr="00EB260B">
        <w:t xml:space="preserve"> </w:t>
      </w:r>
      <w:proofErr w:type="spellStart"/>
      <w:r w:rsidRPr="00EB260B">
        <w:t>të</w:t>
      </w:r>
      <w:proofErr w:type="spellEnd"/>
      <w:r w:rsidRPr="00EB260B">
        <w:t xml:space="preserve"> </w:t>
      </w:r>
      <w:proofErr w:type="spellStart"/>
      <w:r w:rsidRPr="00EB260B">
        <w:t>Fletores</w:t>
      </w:r>
      <w:proofErr w:type="spellEnd"/>
      <w:r w:rsidRPr="00EB260B">
        <w:t xml:space="preserve"> </w:t>
      </w:r>
      <w:proofErr w:type="spellStart"/>
      <w:r w:rsidRPr="00EB260B">
        <w:t>Zyrtare</w:t>
      </w:r>
      <w:proofErr w:type="spellEnd"/>
      <w:r w:rsidRPr="00EB260B">
        <w:t xml:space="preserve"> </w:t>
      </w:r>
      <w:proofErr w:type="spellStart"/>
      <w:r w:rsidRPr="00EB260B">
        <w:t>në</w:t>
      </w:r>
      <w:proofErr w:type="spellEnd"/>
      <w:r w:rsidRPr="00EB260B">
        <w:t xml:space="preserve"> </w:t>
      </w:r>
      <w:proofErr w:type="spellStart"/>
      <w:r w:rsidRPr="00EB260B">
        <w:t>formatin</w:t>
      </w:r>
      <w:proofErr w:type="spellEnd"/>
      <w:r w:rsidRPr="00EB260B">
        <w:t xml:space="preserve"> </w:t>
      </w:r>
      <w:proofErr w:type="spellStart"/>
      <w:r w:rsidRPr="00EB260B">
        <w:t>letër</w:t>
      </w:r>
      <w:proofErr w:type="spellEnd"/>
    </w:p>
    <w:p w:rsidR="00456F00" w:rsidRPr="002E2EDC" w:rsidRDefault="00456F00" w:rsidP="00456F00">
      <w:pPr>
        <w:pStyle w:val="Paragrafi"/>
        <w:rPr>
          <w:sz w:val="10"/>
          <w:lang w:val="sq-AL"/>
        </w:rPr>
      </w:pPr>
    </w:p>
    <w:p w:rsidR="00456F00" w:rsidRPr="002E2EDC" w:rsidRDefault="00456F00" w:rsidP="00456F00">
      <w:pPr>
        <w:pStyle w:val="Paragrafi"/>
        <w:rPr>
          <w:spacing w:val="-4"/>
          <w:lang w:val="sq-AL"/>
        </w:rPr>
      </w:pPr>
      <w:r w:rsidRPr="002E2EDC">
        <w:rPr>
          <w:spacing w:val="-4"/>
          <w:lang w:val="sq-AL"/>
        </w:rPr>
        <w:lastRenderedPageBreak/>
        <w:t xml:space="preserve">1. Fletorja Zyrtare botohet në format A4, bardhezi, letër 80 </w:t>
      </w:r>
      <w:proofErr w:type="spellStart"/>
      <w:r w:rsidRPr="002E2EDC">
        <w:rPr>
          <w:spacing w:val="-4"/>
          <w:lang w:val="sq-AL"/>
        </w:rPr>
        <w:t>gr</w:t>
      </w:r>
      <w:proofErr w:type="spellEnd"/>
      <w:r w:rsidRPr="002E2EDC">
        <w:rPr>
          <w:spacing w:val="-4"/>
          <w:lang w:val="sq-AL"/>
        </w:rPr>
        <w:t>/m², mat, pa lustër.</w:t>
      </w:r>
    </w:p>
    <w:p w:rsidR="00456F00" w:rsidRPr="002E2EDC" w:rsidRDefault="00456F00" w:rsidP="00456F00">
      <w:pPr>
        <w:pStyle w:val="Paragrafi"/>
        <w:rPr>
          <w:spacing w:val="-4"/>
          <w:lang w:val="sq-AL"/>
        </w:rPr>
      </w:pPr>
      <w:r w:rsidRPr="002E2EDC">
        <w:rPr>
          <w:spacing w:val="-4"/>
          <w:lang w:val="sq-AL"/>
        </w:rPr>
        <w:t>2. Lidhja bëhet me qepje me tel për një numër faqesh deri në 80 dhe me ngjitje për numër faqesh më shumë se 80.</w:t>
      </w:r>
    </w:p>
    <w:p w:rsidR="00456F00" w:rsidRPr="002E2EDC" w:rsidRDefault="00456F00" w:rsidP="00456F00">
      <w:pPr>
        <w:pStyle w:val="Paragrafi"/>
        <w:rPr>
          <w:spacing w:val="-4"/>
          <w:lang w:val="sq-AL"/>
        </w:rPr>
      </w:pPr>
      <w:r w:rsidRPr="002E2EDC">
        <w:rPr>
          <w:spacing w:val="-4"/>
          <w:lang w:val="sq-AL"/>
        </w:rPr>
        <w:t xml:space="preserve">3. Fletorja Zyrtare përmban: </w:t>
      </w:r>
    </w:p>
    <w:p w:rsidR="00456F00" w:rsidRPr="002E2EDC" w:rsidRDefault="00456F00" w:rsidP="00456F00">
      <w:pPr>
        <w:pStyle w:val="Paragrafi"/>
        <w:rPr>
          <w:spacing w:val="-4"/>
          <w:lang w:val="sq-AL"/>
        </w:rPr>
      </w:pPr>
      <w:r w:rsidRPr="002E2EDC">
        <w:rPr>
          <w:spacing w:val="-4"/>
          <w:lang w:val="sq-AL"/>
        </w:rPr>
        <w:t xml:space="preserve">a) emërtimin “Fletorja zyrtare e Republikës së Shqipërisë”; </w:t>
      </w:r>
    </w:p>
    <w:p w:rsidR="00456F00" w:rsidRPr="002E2EDC" w:rsidRDefault="00456F00" w:rsidP="00456F00">
      <w:pPr>
        <w:pStyle w:val="Paragrafi"/>
        <w:rPr>
          <w:spacing w:val="-4"/>
          <w:lang w:val="sq-AL"/>
        </w:rPr>
      </w:pPr>
      <w:r w:rsidRPr="002E2EDC">
        <w:rPr>
          <w:spacing w:val="-4"/>
          <w:lang w:val="sq-AL"/>
        </w:rPr>
        <w:t>b) stemën e Republikës;</w:t>
      </w:r>
    </w:p>
    <w:p w:rsidR="00456F00" w:rsidRPr="002E2EDC" w:rsidRDefault="00456F00" w:rsidP="00456F00">
      <w:pPr>
        <w:pStyle w:val="Paragrafi"/>
        <w:rPr>
          <w:spacing w:val="-4"/>
          <w:lang w:val="sq-AL"/>
        </w:rPr>
      </w:pPr>
      <w:r w:rsidRPr="002E2EDC">
        <w:rPr>
          <w:spacing w:val="-4"/>
          <w:lang w:val="sq-AL"/>
        </w:rPr>
        <w:t xml:space="preserve">c) numrin rendor; </w:t>
      </w:r>
    </w:p>
    <w:p w:rsidR="00456F00" w:rsidRPr="002E2EDC" w:rsidRDefault="00456F00" w:rsidP="00456F00">
      <w:pPr>
        <w:pStyle w:val="Paragrafi"/>
        <w:rPr>
          <w:spacing w:val="-4"/>
          <w:lang w:val="sq-AL"/>
        </w:rPr>
      </w:pPr>
      <w:r w:rsidRPr="002E2EDC">
        <w:rPr>
          <w:spacing w:val="-4"/>
          <w:lang w:val="sq-AL"/>
        </w:rPr>
        <w:t>ç)  datën e botimit (ditën, muajin dhe vitin e botimit);</w:t>
      </w:r>
    </w:p>
    <w:p w:rsidR="00456F00" w:rsidRPr="002E2EDC" w:rsidRDefault="00456F00" w:rsidP="00456F00">
      <w:pPr>
        <w:pStyle w:val="Paragrafi"/>
        <w:rPr>
          <w:spacing w:val="-4"/>
          <w:lang w:val="sq-AL"/>
        </w:rPr>
      </w:pPr>
      <w:r w:rsidRPr="002E2EDC">
        <w:rPr>
          <w:spacing w:val="-4"/>
          <w:lang w:val="sq-AL"/>
        </w:rPr>
        <w:t>d)  vendin e botimit;</w:t>
      </w:r>
    </w:p>
    <w:p w:rsidR="00456F00" w:rsidRPr="002E2EDC" w:rsidRDefault="00456F00" w:rsidP="00456F00">
      <w:pPr>
        <w:pStyle w:val="Paragrafi"/>
        <w:rPr>
          <w:spacing w:val="-4"/>
          <w:lang w:val="sq-AL"/>
        </w:rPr>
      </w:pPr>
      <w:r w:rsidRPr="002E2EDC">
        <w:rPr>
          <w:spacing w:val="-4"/>
          <w:lang w:val="sq-AL"/>
        </w:rPr>
        <w:t>e) bar kodin individual për çdo numër.</w:t>
      </w:r>
    </w:p>
    <w:p w:rsidR="00456F00" w:rsidRPr="002E2EDC" w:rsidRDefault="00456F00" w:rsidP="00456F00">
      <w:pPr>
        <w:pStyle w:val="Paragrafi"/>
        <w:rPr>
          <w:spacing w:val="-4"/>
          <w:lang w:val="sq-AL"/>
        </w:rPr>
      </w:pPr>
      <w:r w:rsidRPr="002E2EDC">
        <w:rPr>
          <w:spacing w:val="-4"/>
          <w:lang w:val="sq-AL"/>
        </w:rPr>
        <w:t xml:space="preserve">4. Emërtimi, viti i botimit dhe numri i Fletores Zyrtare duhet të shënohen qartë në të gjitha faqet e Fletores Zyrtare. </w:t>
      </w:r>
    </w:p>
    <w:p w:rsidR="00456F00" w:rsidRDefault="00456F00" w:rsidP="00456F00">
      <w:pPr>
        <w:pStyle w:val="Paragrafi"/>
        <w:rPr>
          <w:lang w:val="sq-AL"/>
        </w:rPr>
      </w:pPr>
      <w:r w:rsidRPr="002E2EDC">
        <w:rPr>
          <w:spacing w:val="-4"/>
          <w:lang w:val="sq-AL"/>
        </w:rPr>
        <w:t xml:space="preserve">5. Formati i Fletores Zyrtare është sipas shtojcës 1, që i bashkëlidhet këtij ligji dhe është pjesë përbërëse e </w:t>
      </w:r>
      <w:r w:rsidRPr="00EB260B">
        <w:rPr>
          <w:lang w:val="sq-AL"/>
        </w:rPr>
        <w:t>tij.</w:t>
      </w:r>
    </w:p>
    <w:p w:rsidR="00456F00" w:rsidRPr="00EB260B" w:rsidRDefault="00456F00" w:rsidP="00456F00">
      <w:pPr>
        <w:pStyle w:val="Paragrafi"/>
        <w:rPr>
          <w:lang w:val="sq-AL"/>
        </w:rPr>
      </w:pPr>
    </w:p>
    <w:p w:rsidR="00456F00" w:rsidRPr="00EB260B" w:rsidRDefault="00456F00" w:rsidP="00456F00">
      <w:pPr>
        <w:pStyle w:val="Paragrafi"/>
        <w:rPr>
          <w:lang w:val="sq-AL"/>
        </w:rPr>
      </w:pPr>
      <w:r w:rsidRPr="00EB260B">
        <w:rPr>
          <w:lang w:val="sq-AL"/>
        </w:rPr>
        <w:t>6. Kriteret e tjera dhe mënyra e botimit të Fletores Zyrtare miratohen me urdhër të Ministrit të Drejtësisë.</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8</w:t>
      </w:r>
    </w:p>
    <w:p w:rsidR="00456F00" w:rsidRPr="00EB260B" w:rsidRDefault="00456F00" w:rsidP="00456F00">
      <w:pPr>
        <w:pStyle w:val="NeniTitull"/>
        <w:rPr>
          <w:lang w:val="sq-AL"/>
        </w:rPr>
      </w:pPr>
      <w:r w:rsidRPr="00EB260B">
        <w:rPr>
          <w:lang w:val="sq-AL"/>
        </w:rPr>
        <w:t>Dërgimi i akteve për botim</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1. Aktet e botueshme, të parashikuara në nenin 6, të këtij ligji, publikohen në Fletoren Zyrtare, vetëm atëherë kur versioni përfundimtar në origjinal i aktit është nënshkruar nga organi që e ka nxjerrë atë dhe me kërkesën e tij.</w:t>
      </w:r>
    </w:p>
    <w:p w:rsidR="00456F00" w:rsidRPr="00EB260B" w:rsidRDefault="00456F00" w:rsidP="00456F00">
      <w:pPr>
        <w:pStyle w:val="Paragrafi"/>
        <w:rPr>
          <w:lang w:val="sq-AL"/>
        </w:rPr>
      </w:pPr>
      <w:r w:rsidRPr="00EB260B">
        <w:rPr>
          <w:lang w:val="sq-AL"/>
        </w:rPr>
        <w:t>2. Teksti i akteve të botueshme në Fletoren Zyrtare i dërgohet Qendrës së Botimeve Zyrtare në formatin e shkruar në letër dhe në formatin elektronik nga institucionet shtetërore përkatëse që kanë miratuar aktin.</w:t>
      </w:r>
    </w:p>
    <w:p w:rsidR="00456F00" w:rsidRPr="00EB260B" w:rsidRDefault="00456F00" w:rsidP="00456F00">
      <w:pPr>
        <w:pStyle w:val="Paragrafi"/>
        <w:rPr>
          <w:lang w:val="sq-AL"/>
        </w:rPr>
      </w:pPr>
      <w:r w:rsidRPr="00EB260B">
        <w:rPr>
          <w:lang w:val="sq-AL"/>
        </w:rPr>
        <w:t>3. Në rastin e dërgimit për botim të ligjeve, akti i botueshëm dërgohet për botim nga Kuvendi brenda 5 ditëve nga njoftimi i dekretit të Presidentit për shpalljen e ligjit, por, në çdo rast, jo më vonë se 10 ditë nga data e dekretit.</w:t>
      </w:r>
    </w:p>
    <w:p w:rsidR="00456F00" w:rsidRPr="00EB260B" w:rsidRDefault="00456F00" w:rsidP="00456F00">
      <w:pPr>
        <w:pStyle w:val="Paragrafi"/>
        <w:rPr>
          <w:lang w:val="sq-AL"/>
        </w:rPr>
      </w:pPr>
      <w:r w:rsidRPr="00EB260B">
        <w:rPr>
          <w:lang w:val="sq-AL"/>
        </w:rPr>
        <w:t>4. Nëse Presidenti e kthen ligjin për rishqyrtim në Kuvend dhe dekreti i tij e humbet fuqinë, akti i botueshëm dërgohet për botim nga Kuvendi brenda 5 ditëve nga data e votimit kundër tij prej shumicës së të gjithë anëtarëve të Kuvendit.</w:t>
      </w:r>
    </w:p>
    <w:p w:rsidR="00456F00" w:rsidRPr="00EB260B" w:rsidRDefault="00456F00" w:rsidP="00456F00">
      <w:pPr>
        <w:pStyle w:val="Paragrafi"/>
        <w:rPr>
          <w:lang w:val="sq-AL"/>
        </w:rPr>
      </w:pPr>
      <w:r w:rsidRPr="00EB260B">
        <w:rPr>
          <w:lang w:val="sq-AL"/>
        </w:rPr>
        <w:t>5. Nëse Presidenti nuk ushtron të drejtën e parashikuar në pikën 1, të nenit 84, dhe në pikën 1, të nenit 85, të Kushtetutës, akti i botueshëm dërgohet për botim nga Kuvendi brenda 5 ditëve nga kalimi i afatit kushtetues për shpalljen ose kthimin për rishqyrtim të ligjit. Në këtë rast, Kuvendi shënon edhe datën e dërgimit të ligjit të miratuar te Presidenti i Republikës.</w:t>
      </w:r>
    </w:p>
    <w:p w:rsidR="00456F00" w:rsidRPr="00EB260B" w:rsidRDefault="00456F00" w:rsidP="00456F00">
      <w:pPr>
        <w:pStyle w:val="Paragrafi"/>
        <w:rPr>
          <w:lang w:val="sq-AL"/>
        </w:rPr>
      </w:pPr>
      <w:r w:rsidRPr="00EB260B">
        <w:rPr>
          <w:lang w:val="sq-AL"/>
        </w:rPr>
        <w:t>6. Në rastin e dërgimit për botim të ligjeve, të miratuara sipas procedurës së përcaktuar në pikën 4, të nenit 84, të Kushtetutës, Kuvendi e dërgon aktin e botueshëm menjëherë. Ky ligj botohet në numrin më të parë të Fletores Zyrtare.</w:t>
      </w:r>
    </w:p>
    <w:p w:rsidR="00456F00" w:rsidRPr="00EB260B" w:rsidRDefault="00456F00" w:rsidP="00456F00">
      <w:pPr>
        <w:pStyle w:val="Paragrafi"/>
        <w:rPr>
          <w:lang w:val="sq-AL"/>
        </w:rPr>
      </w:pPr>
      <w:r w:rsidRPr="00EB260B">
        <w:rPr>
          <w:lang w:val="sq-AL"/>
        </w:rPr>
        <w:t>7. Vendimet e Gjykatës Kushtetuese dërgohen për botim brenda 5 ditëve nga data e nënshkrimit të tyre.</w:t>
      </w:r>
    </w:p>
    <w:p w:rsidR="00456F00" w:rsidRPr="00EB260B" w:rsidRDefault="00456F00" w:rsidP="00456F00">
      <w:pPr>
        <w:pStyle w:val="Paragrafi"/>
        <w:rPr>
          <w:lang w:val="sq-AL"/>
        </w:rPr>
      </w:pPr>
      <w:r w:rsidRPr="00EB260B">
        <w:rPr>
          <w:lang w:val="sq-AL"/>
        </w:rPr>
        <w:t>8. Vendimet e Kolegjeve të Bashkuara të Gjykatës së Lartë, për njësimin ose ndryshimin e praktikës gjyqësore, dërgohen për botim brenda 5 ditëve nga data e nënshkrimit të tyre.</w:t>
      </w:r>
    </w:p>
    <w:p w:rsidR="00456F00" w:rsidRPr="00EB260B" w:rsidRDefault="00456F00" w:rsidP="00456F00">
      <w:pPr>
        <w:pStyle w:val="Paragrafi"/>
        <w:rPr>
          <w:lang w:val="sq-AL"/>
        </w:rPr>
      </w:pPr>
      <w:r w:rsidRPr="00EB260B">
        <w:rPr>
          <w:lang w:val="sq-AL"/>
        </w:rPr>
        <w:t>9. Aktet normative të Këshillit të Ministrave, dërgohen për botim brenda 5 ditëve nga data e nënshkrimit të tyre.</w:t>
      </w:r>
    </w:p>
    <w:p w:rsidR="00456F00" w:rsidRPr="00EB260B" w:rsidRDefault="00456F00" w:rsidP="00456F00">
      <w:pPr>
        <w:pStyle w:val="Paragrafi"/>
        <w:rPr>
          <w:lang w:val="sq-AL"/>
        </w:rPr>
      </w:pPr>
      <w:r w:rsidRPr="00EB260B">
        <w:rPr>
          <w:lang w:val="sq-AL"/>
        </w:rPr>
        <w:t>10. Në rastin e dërgimit për botim të akteve të tjera, të parashikuara në nenin 6, të këtij ligji, subjektet përgjegjëse për dërgimin e akteve të tyre për botim në Fletoren Zyrtare, e dërgojnë aktin e botueshëm brenda 5 ditëve nga data kur versioni përfundimtar në origjinal i aktit është nënshkruar nga organi që e ka nxjerrë atë.</w:t>
      </w:r>
    </w:p>
    <w:p w:rsidR="00456F00" w:rsidRPr="00EB260B" w:rsidRDefault="00456F00" w:rsidP="00456F00">
      <w:pPr>
        <w:pStyle w:val="Paragrafi"/>
        <w:rPr>
          <w:lang w:val="sq-AL"/>
        </w:rPr>
      </w:pPr>
      <w:r w:rsidRPr="00EB260B">
        <w:rPr>
          <w:lang w:val="sq-AL"/>
        </w:rPr>
        <w:t xml:space="preserve">11. Institucioni shtetëror, që dërgon aktin e botueshëm, kujdeset që formati elektronik të nënshkruhet </w:t>
      </w:r>
      <w:proofErr w:type="spellStart"/>
      <w:r w:rsidRPr="00EB260B">
        <w:rPr>
          <w:lang w:val="sq-AL"/>
        </w:rPr>
        <w:t>elektronikisht</w:t>
      </w:r>
      <w:proofErr w:type="spellEnd"/>
      <w:r w:rsidRPr="00EB260B">
        <w:rPr>
          <w:lang w:val="sq-AL"/>
        </w:rPr>
        <w:t xml:space="preserve">, sipas legjislacionit në fuqi. Të dyja formatet kanë vlerë të njëjtë juridike. Në rast mospërputhjeje të </w:t>
      </w:r>
      <w:proofErr w:type="spellStart"/>
      <w:r w:rsidRPr="00EB260B">
        <w:rPr>
          <w:lang w:val="sq-AL"/>
        </w:rPr>
        <w:t>të</w:t>
      </w:r>
      <w:proofErr w:type="spellEnd"/>
      <w:r w:rsidRPr="00EB260B">
        <w:rPr>
          <w:lang w:val="sq-AL"/>
        </w:rPr>
        <w:t xml:space="preserve"> dyja formateve, Qendra e Botimeve Zyrtare i kërkon institucionit të konfirmojë përmbajtjen e saktë të aktit të botueshëm dhe, vetëm pas përgjigjes zyrtare të institucionit dërgues, vijon me botimin e aktit.</w:t>
      </w:r>
    </w:p>
    <w:p w:rsidR="00456F00" w:rsidRPr="00EB260B" w:rsidRDefault="00456F00" w:rsidP="00456F00">
      <w:pPr>
        <w:pStyle w:val="Paragrafi"/>
        <w:rPr>
          <w:lang w:val="sq-AL"/>
        </w:rPr>
      </w:pPr>
      <w:r w:rsidRPr="00EB260B">
        <w:rPr>
          <w:lang w:val="sq-AL"/>
        </w:rPr>
        <w:lastRenderedPageBreak/>
        <w:t>12. Këshilli i Ministrave përcakton me udhëzim mënyrën, format dhe procedurën e dërgimit të tekstit të akteve të botueshme në Fletoren Zyrtare, si dhe formatin e shkruar në letër dhe formatin elektronik të tyre.</w:t>
      </w:r>
    </w:p>
    <w:p w:rsidR="00456F00" w:rsidRPr="00EB260B" w:rsidRDefault="00456F00" w:rsidP="00456F00">
      <w:pPr>
        <w:pStyle w:val="NeniNr"/>
        <w:rPr>
          <w:lang w:val="sq-AL"/>
        </w:rPr>
      </w:pPr>
      <w:r w:rsidRPr="00EB260B">
        <w:rPr>
          <w:lang w:val="sq-AL"/>
        </w:rPr>
        <w:t>Neni 9</w:t>
      </w:r>
    </w:p>
    <w:p w:rsidR="00456F00" w:rsidRPr="00EB260B" w:rsidRDefault="00456F00" w:rsidP="00456F00">
      <w:pPr>
        <w:pStyle w:val="NeniTitull"/>
        <w:rPr>
          <w:lang w:val="sq-AL"/>
        </w:rPr>
      </w:pPr>
      <w:r w:rsidRPr="00EB260B">
        <w:rPr>
          <w:lang w:val="sq-AL"/>
        </w:rPr>
        <w:t>Subjektet përgjegjëse për dërgimin e akteve të tyre në Fletoren Zyrtare</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 xml:space="preserve">1. Dërgimi i akteve të botueshme, të nxjerra nga Presidenti i Republikës së Shqipërisë, Kuvendi i  Republikës së Shqipërisë, Gjykata Kushtetuese, Këshilli i Ministrave dhe ministritë për botim në Fletoren Zyrtare bëhet nga Sekretari i Përgjithshëm i institucionit përkatës ose personi i deleguar prej tij. </w:t>
      </w:r>
    </w:p>
    <w:p w:rsidR="00456F00" w:rsidRPr="00EB260B" w:rsidRDefault="00456F00" w:rsidP="00456F00">
      <w:pPr>
        <w:pStyle w:val="Paragrafi"/>
        <w:rPr>
          <w:lang w:val="sq-AL"/>
        </w:rPr>
      </w:pPr>
      <w:r w:rsidRPr="00EB260B">
        <w:rPr>
          <w:lang w:val="sq-AL"/>
        </w:rPr>
        <w:t>2. Dërgimi i vendimeve të Kolegjeve të Bashkuara të Gjykatës së Lartë për botim bëhet nga Kancelari i kësaj Gjykate.</w:t>
      </w:r>
    </w:p>
    <w:p w:rsidR="00456F00" w:rsidRPr="00EB260B" w:rsidRDefault="00456F00" w:rsidP="00456F00">
      <w:pPr>
        <w:pStyle w:val="Paragrafi"/>
        <w:rPr>
          <w:lang w:val="sq-AL"/>
        </w:rPr>
      </w:pPr>
      <w:r w:rsidRPr="00EB260B">
        <w:rPr>
          <w:lang w:val="sq-AL"/>
        </w:rPr>
        <w:t>3. Dërgimi i akteve të tjera të botueshme për publikim në Fletoren Zyrtare bëhet nga titullari i institucionit, organit ose organizatës që ka nxjerrë aktin.</w:t>
      </w:r>
    </w:p>
    <w:p w:rsidR="00456F00" w:rsidRPr="00EB260B" w:rsidRDefault="00456F00" w:rsidP="00456F00">
      <w:pPr>
        <w:pStyle w:val="Paragrafi"/>
        <w:rPr>
          <w:lang w:val="sq-AL"/>
        </w:rPr>
      </w:pPr>
      <w:r w:rsidRPr="00EB260B">
        <w:rPr>
          <w:lang w:val="sq-AL"/>
        </w:rPr>
        <w:t>4. Titullari i institucionit është përgjegjës për dërgimin e aktit përfundimtar për botim në Fletoren Zyrtare.</w:t>
      </w:r>
    </w:p>
    <w:p w:rsidR="00456F00" w:rsidRPr="00EB260B" w:rsidRDefault="00456F00" w:rsidP="00456F00">
      <w:pPr>
        <w:pStyle w:val="Paragrafi"/>
        <w:rPr>
          <w:lang w:val="sq-AL"/>
        </w:rPr>
      </w:pPr>
      <w:r w:rsidRPr="00EB260B">
        <w:rPr>
          <w:lang w:val="sq-AL"/>
        </w:rPr>
        <w:t>5. Detyrimet e përcaktuara në këtë dispozitë zbatohen dhe për dërgimin e njoftimeve që do të botohen në Buletinin e Njoftimeve Zyrtare.</w:t>
      </w:r>
    </w:p>
    <w:p w:rsidR="00456F00" w:rsidRPr="00EB260B" w:rsidRDefault="00456F00" w:rsidP="00456F00">
      <w:pPr>
        <w:pStyle w:val="Paragrafi"/>
        <w:rPr>
          <w:lang w:val="sq-AL"/>
        </w:rPr>
      </w:pPr>
      <w:r w:rsidRPr="00EB260B">
        <w:rPr>
          <w:lang w:val="sq-AL"/>
        </w:rPr>
        <w:t xml:space="preserve">6. Parashikimet aktuale në aktet ligjore dhe nënligjore, që kanë të bëjnë me botimin në </w:t>
      </w:r>
      <w:proofErr w:type="spellStart"/>
      <w:r w:rsidRPr="00EB260B">
        <w:rPr>
          <w:lang w:val="sq-AL"/>
        </w:rPr>
        <w:t>median</w:t>
      </w:r>
      <w:proofErr w:type="spellEnd"/>
      <w:r w:rsidRPr="00EB260B">
        <w:rPr>
          <w:lang w:val="sq-AL"/>
        </w:rPr>
        <w:t xml:space="preserve"> kombëtare, zëvendësohen me botimin në Buletinin e Njoftimeve Zyrtare.</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10</w:t>
      </w:r>
    </w:p>
    <w:p w:rsidR="00456F00" w:rsidRPr="00EB260B" w:rsidRDefault="00456F00" w:rsidP="00456F00">
      <w:pPr>
        <w:pStyle w:val="NeniTitull"/>
        <w:rPr>
          <w:lang w:val="sq-AL"/>
        </w:rPr>
      </w:pPr>
      <w:r w:rsidRPr="00EB260B">
        <w:rPr>
          <w:lang w:val="sq-AL"/>
        </w:rPr>
        <w:t>Afati i botimit</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1. Afati i botimit të akteve të botueshme është jo më vonë se 10 ditë nga data e ardhjes së aktit për botim.</w:t>
      </w:r>
    </w:p>
    <w:p w:rsidR="00456F00" w:rsidRPr="00EB260B" w:rsidRDefault="00456F00" w:rsidP="00456F00">
      <w:pPr>
        <w:pStyle w:val="Paragrafi"/>
        <w:rPr>
          <w:lang w:val="sq-AL"/>
        </w:rPr>
      </w:pPr>
      <w:r w:rsidRPr="00EB260B">
        <w:rPr>
          <w:lang w:val="sq-AL"/>
        </w:rPr>
        <w:t xml:space="preserve">2. Afati i botimit të akteve të botueshme për Gjykatën Kushtetuese parashikohet në ligjin organik të këtij institucioni. </w:t>
      </w:r>
    </w:p>
    <w:p w:rsidR="00456F00" w:rsidRPr="00EB260B" w:rsidRDefault="00456F00" w:rsidP="00456F00">
      <w:pPr>
        <w:pStyle w:val="Paragrafi"/>
        <w:rPr>
          <w:lang w:val="sq-AL"/>
        </w:rPr>
      </w:pPr>
      <w:r w:rsidRPr="00EB260B">
        <w:rPr>
          <w:lang w:val="sq-AL"/>
        </w:rPr>
        <w:t>3. Në rast të masave të jashtëzakonshme, si dhe në rast nevoje dhe urgjence, institucioni i interesuar bën kërkesë të arsyetuar për botimin sa më parë të një akti në numrin më të parë të Fletores Zyrtare të radhës.</w:t>
      </w:r>
    </w:p>
    <w:p w:rsidR="00456F00" w:rsidRPr="00EB260B" w:rsidRDefault="00456F00" w:rsidP="00456F00">
      <w:pPr>
        <w:pStyle w:val="Paragrafi"/>
        <w:jc w:val="left"/>
        <w:rPr>
          <w:lang w:val="sq-AL"/>
        </w:rPr>
      </w:pPr>
      <w:r w:rsidRPr="00EB260B">
        <w:rPr>
          <w:lang w:val="sq-AL"/>
        </w:rPr>
        <w:t xml:space="preserve">4. Mosrespektimi i afateve të botimit, të përcaktuara në pikën 1, të këtij neni, kur nuk përbën vepër penale, përbën kundërvajtje administrative.  </w:t>
      </w:r>
    </w:p>
    <w:p w:rsidR="00456F00" w:rsidRPr="00EB260B" w:rsidRDefault="00456F00" w:rsidP="00456F00">
      <w:pPr>
        <w:pStyle w:val="NeniNr"/>
        <w:rPr>
          <w:lang w:val="sq-AL"/>
        </w:rPr>
      </w:pPr>
    </w:p>
    <w:p w:rsidR="00456F00" w:rsidRPr="00EB260B" w:rsidRDefault="00456F00" w:rsidP="00456F00">
      <w:pPr>
        <w:rPr>
          <w:lang w:val="sq-AL"/>
        </w:rPr>
      </w:pPr>
    </w:p>
    <w:p w:rsidR="00456F00" w:rsidRPr="00EB260B" w:rsidRDefault="00456F00" w:rsidP="00456F00">
      <w:pPr>
        <w:pStyle w:val="NeniNr"/>
        <w:rPr>
          <w:lang w:val="sq-AL"/>
        </w:rPr>
      </w:pPr>
      <w:r w:rsidRPr="00EB260B">
        <w:rPr>
          <w:lang w:val="sq-AL"/>
        </w:rPr>
        <w:t>Neni 11</w:t>
      </w:r>
    </w:p>
    <w:p w:rsidR="00456F00" w:rsidRPr="00EB260B" w:rsidRDefault="00456F00" w:rsidP="00456F00">
      <w:pPr>
        <w:pStyle w:val="NeniTitull"/>
        <w:rPr>
          <w:lang w:val="sq-AL"/>
        </w:rPr>
      </w:pPr>
      <w:r w:rsidRPr="00EB260B">
        <w:rPr>
          <w:lang w:val="sq-AL"/>
        </w:rPr>
        <w:t>Botimi</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1. Fletorja Zyrtare dhe Buletini i Njoftimeve Zyrtare në formë elektronike botohet në të njëjtën ditë kur janë publikuar edhe në formën e tyre të shtypur.</w:t>
      </w:r>
    </w:p>
    <w:p w:rsidR="00456F00" w:rsidRPr="00EB260B" w:rsidRDefault="00456F00" w:rsidP="00456F00">
      <w:pPr>
        <w:pStyle w:val="Paragrafi"/>
        <w:rPr>
          <w:lang w:val="sq-AL"/>
        </w:rPr>
      </w:pPr>
      <w:r w:rsidRPr="00EB260B">
        <w:rPr>
          <w:lang w:val="sq-AL"/>
        </w:rPr>
        <w:t>2. Botimi në formë elektronike i Fletores Zyrtare dhe Buletinit të Njoftimeve Zyrtare duhet të përmbajë edhe informacion në lidhje me datën dhe orën e botimit. Momenti i daljes së Fletores Zyrtare nga botimi konsiderohet data dhe ora e përfshirjes në Arkivin Elektronik të Akteve.</w:t>
      </w:r>
    </w:p>
    <w:p w:rsidR="00456F00" w:rsidRPr="00EB260B" w:rsidRDefault="00456F00" w:rsidP="00456F00">
      <w:pPr>
        <w:pStyle w:val="Paragrafi"/>
        <w:rPr>
          <w:lang w:val="sq-AL"/>
        </w:rPr>
      </w:pPr>
      <w:r w:rsidRPr="00EB260B">
        <w:rPr>
          <w:lang w:val="sq-AL"/>
        </w:rPr>
        <w:t>3. Pranë Qendrës së Botimeve Zyrtare, çdo subjekt mund të njihet, drejtpërdrejt dhe pa shpërblim, me përmbajtjen e akteve të botuara.</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12</w:t>
      </w:r>
    </w:p>
    <w:p w:rsidR="00456F00" w:rsidRPr="00EB260B" w:rsidRDefault="00456F00" w:rsidP="00456F00">
      <w:pPr>
        <w:pStyle w:val="NeniTitull"/>
        <w:rPr>
          <w:lang w:val="sq-AL"/>
        </w:rPr>
      </w:pPr>
      <w:r w:rsidRPr="00EB260B">
        <w:rPr>
          <w:lang w:val="sq-AL"/>
        </w:rPr>
        <w:t>Regjistri shtetëror i akteve</w:t>
      </w:r>
    </w:p>
    <w:p w:rsidR="00456F00" w:rsidRPr="00EB260B" w:rsidRDefault="00456F00" w:rsidP="00456F00">
      <w:pPr>
        <w:pStyle w:val="Paragrafi"/>
        <w:rPr>
          <w:sz w:val="12"/>
          <w:lang w:val="sq-AL"/>
        </w:rPr>
      </w:pPr>
    </w:p>
    <w:p w:rsidR="00456F00" w:rsidRPr="00EB260B" w:rsidRDefault="00456F00" w:rsidP="00456F00">
      <w:pPr>
        <w:pStyle w:val="Paragrafi"/>
        <w:rPr>
          <w:lang w:val="sq-AL"/>
        </w:rPr>
      </w:pPr>
      <w:r w:rsidRPr="00EB260B">
        <w:rPr>
          <w:lang w:val="sq-AL"/>
        </w:rPr>
        <w:t>Qendra e Botimeve Zyrtare administron regjistrin elektronik dhe shkresor të akteve, ku pasqyrohen të gjitha të dhënat e detyrueshme për botimin, numërtimin, korrektimet gjuhësore e juridike, shënimet në rubrika të veçanta për shfuqizimet, ndryshimet ose shtesat pas miratimit të aktit. Modeli i regjistrit elektronik dhe shkresor miratohet me urdhër të Ministrit të Drejtësisë.</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13</w:t>
      </w:r>
    </w:p>
    <w:p w:rsidR="00456F00" w:rsidRPr="00EB260B" w:rsidRDefault="00456F00" w:rsidP="00456F00">
      <w:pPr>
        <w:pStyle w:val="NeniTitull"/>
        <w:rPr>
          <w:lang w:val="sq-AL"/>
        </w:rPr>
      </w:pPr>
      <w:r w:rsidRPr="00EB260B">
        <w:rPr>
          <w:lang w:val="sq-AL"/>
        </w:rPr>
        <w:t>Detyrimi për bashkëpunim</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lastRenderedPageBreak/>
        <w:t>Institucionet shtetërore kanë detyrimin të bashkëpunojnë me Qendrën e Botimeve Zyrtare, duke i siguruar të gjithë informacionin që ajo kërkon në përmbushje të detyrave të saj.</w:t>
      </w:r>
    </w:p>
    <w:p w:rsidR="00456F00" w:rsidRPr="00EB260B" w:rsidRDefault="00456F00" w:rsidP="00456F00">
      <w:pPr>
        <w:pStyle w:val="Paragrafi"/>
        <w:rPr>
          <w:sz w:val="14"/>
          <w:lang w:val="sq-AL"/>
        </w:rPr>
      </w:pPr>
    </w:p>
    <w:p w:rsidR="00456F00" w:rsidRPr="00EB260B" w:rsidRDefault="00456F00" w:rsidP="00456F00">
      <w:pPr>
        <w:pStyle w:val="VENDOSI"/>
        <w:rPr>
          <w:lang w:val="sq-AL"/>
        </w:rPr>
      </w:pPr>
      <w:r w:rsidRPr="00EB260B">
        <w:rPr>
          <w:lang w:val="sq-AL"/>
        </w:rPr>
        <w:t>KREU IV</w:t>
      </w:r>
    </w:p>
    <w:p w:rsidR="00456F00" w:rsidRPr="00EB260B" w:rsidRDefault="00456F00" w:rsidP="00456F00">
      <w:pPr>
        <w:pStyle w:val="VENDOSI"/>
        <w:rPr>
          <w:lang w:val="sq-AL"/>
        </w:rPr>
      </w:pPr>
      <w:r w:rsidRPr="00EB260B">
        <w:rPr>
          <w:lang w:val="sq-AL"/>
        </w:rPr>
        <w:t>ARKIVI ELEKTRONIK I AKTEVE DHE NJOFTIMEVE</w:t>
      </w:r>
    </w:p>
    <w:p w:rsidR="00456F00" w:rsidRPr="00EB260B" w:rsidRDefault="00456F00" w:rsidP="00456F00">
      <w:pPr>
        <w:pStyle w:val="Paragrafi"/>
        <w:rPr>
          <w:sz w:val="12"/>
          <w:highlight w:val="yellow"/>
          <w:lang w:val="sq-AL"/>
        </w:rPr>
      </w:pPr>
    </w:p>
    <w:p w:rsidR="00456F00" w:rsidRPr="00EB260B" w:rsidRDefault="00456F00" w:rsidP="00456F00">
      <w:pPr>
        <w:pStyle w:val="NeniNr"/>
        <w:rPr>
          <w:lang w:val="sq-AL"/>
        </w:rPr>
      </w:pPr>
      <w:r w:rsidRPr="00EB260B">
        <w:rPr>
          <w:lang w:val="sq-AL"/>
        </w:rPr>
        <w:t>Neni 14</w:t>
      </w:r>
    </w:p>
    <w:p w:rsidR="00456F00" w:rsidRPr="00EB260B" w:rsidRDefault="00456F00" w:rsidP="00456F00">
      <w:pPr>
        <w:pStyle w:val="NeniTitull"/>
        <w:rPr>
          <w:lang w:val="sq-AL"/>
        </w:rPr>
      </w:pPr>
      <w:r w:rsidRPr="00EB260B">
        <w:rPr>
          <w:lang w:val="sq-AL"/>
        </w:rPr>
        <w:t>Arkivi Elektronik i Akteve</w:t>
      </w:r>
    </w:p>
    <w:p w:rsidR="00456F00" w:rsidRPr="00EB260B" w:rsidRDefault="00456F00" w:rsidP="00456F00">
      <w:pPr>
        <w:pStyle w:val="Paragrafi"/>
        <w:rPr>
          <w:sz w:val="12"/>
          <w:lang w:val="sq-AL"/>
        </w:rPr>
      </w:pPr>
    </w:p>
    <w:p w:rsidR="00456F00" w:rsidRPr="00EB260B" w:rsidRDefault="00456F00" w:rsidP="00456F00">
      <w:pPr>
        <w:pStyle w:val="Paragrafi"/>
        <w:rPr>
          <w:lang w:val="sq-AL"/>
        </w:rPr>
      </w:pPr>
      <w:r w:rsidRPr="00EB260B">
        <w:rPr>
          <w:lang w:val="sq-AL"/>
        </w:rPr>
        <w:t>1. Arkivi Elektronik i Akteve krijohet pranë Qendrës së Botimeve Zyrtare. Qendra e Botimeve Zyrtare kujdeset për funksionimin e Arkivit Elektronik të Akteve.</w:t>
      </w:r>
    </w:p>
    <w:p w:rsidR="00456F00" w:rsidRPr="00EB260B" w:rsidRDefault="00456F00" w:rsidP="00456F00">
      <w:pPr>
        <w:pStyle w:val="Paragrafi"/>
        <w:rPr>
          <w:lang w:val="sq-AL"/>
        </w:rPr>
      </w:pPr>
      <w:r w:rsidRPr="00EB260B">
        <w:rPr>
          <w:lang w:val="sq-AL"/>
        </w:rPr>
        <w:t>2. Arkivi Elektronik i Akteve është baza elektronike e të dhënave, që përmbledh të gjitha fletoret zyrtare në formatin elektronik dhe të gjitha aktet e botuara.</w:t>
      </w:r>
    </w:p>
    <w:p w:rsidR="00456F00" w:rsidRPr="00EB260B" w:rsidRDefault="00456F00" w:rsidP="00456F00">
      <w:pPr>
        <w:pStyle w:val="Paragrafi"/>
        <w:rPr>
          <w:lang w:val="sq-AL"/>
        </w:rPr>
      </w:pPr>
      <w:r w:rsidRPr="00EB260B">
        <w:rPr>
          <w:lang w:val="sq-AL"/>
        </w:rPr>
        <w:t xml:space="preserve">3. Arkivi Elektronik i Akteve është lehtësisht i përdorshëm dhe me </w:t>
      </w:r>
      <w:proofErr w:type="spellStart"/>
      <w:r w:rsidRPr="00EB260B">
        <w:rPr>
          <w:lang w:val="sq-AL"/>
        </w:rPr>
        <w:t>aksesim</w:t>
      </w:r>
      <w:proofErr w:type="spellEnd"/>
      <w:r w:rsidRPr="00EB260B">
        <w:rPr>
          <w:lang w:val="sq-AL"/>
        </w:rPr>
        <w:t xml:space="preserve"> të plotë nga publiku, në rrugë elektronike. Konsultimi i tij është pa pagesë.</w:t>
      </w:r>
    </w:p>
    <w:p w:rsidR="00456F00" w:rsidRPr="00EB260B" w:rsidRDefault="00456F00" w:rsidP="00456F00">
      <w:pPr>
        <w:pStyle w:val="Paragrafi"/>
        <w:rPr>
          <w:lang w:val="sq-AL"/>
        </w:rPr>
      </w:pPr>
      <w:r w:rsidRPr="00EB260B">
        <w:rPr>
          <w:lang w:val="sq-AL"/>
        </w:rPr>
        <w:t>4. Në Arkivin Elektronik të Akteve botohen të gjitha aktet e botueshme, së bashku me të gjitha ndryshimet e pësuara pas miratimit të tyre. Kur akti i botuar pëson ndryshime pas miratimit, Qendra e Botimeve Zyrtare, gjatë botimit të aktit ndryshues në Arkivin Elektronik të Akteve përditëson aktin bazë me këto ndryshime. Në Arkivin Elektronik të Akteve botohet, në çdo rast, akti i përditësuar.</w:t>
      </w:r>
    </w:p>
    <w:p w:rsidR="00456F00" w:rsidRPr="00EB260B" w:rsidRDefault="00456F00" w:rsidP="00456F00">
      <w:pPr>
        <w:pStyle w:val="NeniNr"/>
        <w:rPr>
          <w:lang w:val="sq-AL"/>
        </w:rPr>
      </w:pPr>
      <w:r w:rsidRPr="00EB260B">
        <w:rPr>
          <w:lang w:val="sq-AL"/>
        </w:rPr>
        <w:t>Neni 15</w:t>
      </w:r>
    </w:p>
    <w:p w:rsidR="00456F00" w:rsidRPr="00EB260B" w:rsidRDefault="00456F00" w:rsidP="00456F00">
      <w:pPr>
        <w:pStyle w:val="NeniTitull"/>
        <w:rPr>
          <w:lang w:val="sq-AL"/>
        </w:rPr>
      </w:pPr>
      <w:r w:rsidRPr="00EB260B">
        <w:rPr>
          <w:lang w:val="sq-AL"/>
        </w:rPr>
        <w:t>Administrimi i Arkivit Elektronik të Akteve</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1. Arkivi Elektronik i Akteve administrohet nga Qendra e Botimeve Zyrtare, në përputhje me këtë ligj dhe rregullat e përcaktuara nga legjislacioni në fuqi. Ministri i Drejtësisë, në përputhje me standardet, rregullat dhe procedurat e përcaktuara, sipas legjislacionit në fuqi për bazat e të dhënave shtetërore, i propozon Këshillit të Ministrave miratimin e rregullave të hollësishme për organizimin dhe funksionimin e brendshëm të Arkivit Elektronik të Akteve.</w:t>
      </w:r>
    </w:p>
    <w:p w:rsidR="00456F00" w:rsidRPr="00EB260B" w:rsidRDefault="00456F00" w:rsidP="00456F00">
      <w:pPr>
        <w:pStyle w:val="Paragrafi"/>
        <w:rPr>
          <w:lang w:val="sq-AL"/>
        </w:rPr>
      </w:pPr>
      <w:r w:rsidRPr="00EB260B">
        <w:rPr>
          <w:lang w:val="sq-AL"/>
        </w:rPr>
        <w:t xml:space="preserve">2. Dhënës të informacionit në Arkivin Elektronik të Akteve janë të gjitha institucionet shtetërore që miratojnë aktet e botueshme. </w:t>
      </w:r>
    </w:p>
    <w:p w:rsidR="00456F00" w:rsidRPr="00EB260B" w:rsidRDefault="00456F00" w:rsidP="00456F00">
      <w:pPr>
        <w:pStyle w:val="Paragrafi"/>
        <w:rPr>
          <w:lang w:val="sq-AL"/>
        </w:rPr>
      </w:pPr>
      <w:r w:rsidRPr="00EB260B">
        <w:rPr>
          <w:lang w:val="sq-AL"/>
        </w:rPr>
        <w:t>3. Kur nuk është i mundur realizimi i botimit elektronik të Fletores Zyrtare, për shkak të një mosfunksionimi të paparashikuar dhe të jashtëzakonshëm të sistemit informativ të Qendrës së Botimeve Zyrtare, kjo e fundit merr masat e menjëhershme për rivendosjen e lidhjes sa më shpejt të jetë e mundur.</w:t>
      </w:r>
    </w:p>
    <w:p w:rsidR="00456F00" w:rsidRPr="00EB260B" w:rsidRDefault="00456F00" w:rsidP="00456F00">
      <w:pPr>
        <w:pStyle w:val="Paragrafi"/>
        <w:rPr>
          <w:lang w:val="sq-AL"/>
        </w:rPr>
      </w:pPr>
      <w:r w:rsidRPr="00EB260B">
        <w:rPr>
          <w:lang w:val="sq-AL"/>
        </w:rPr>
        <w:t>4. Kur është i nevojshëm publikimi i Fletores Zyrtare dhe sistemi informativ i Qendrës së Botimeve Zyrtare nuk është funksional, vetëm botimi i shtypur i Fletores Zyrtare është autentik dhe prodhon efekte juridike.</w:t>
      </w:r>
    </w:p>
    <w:p w:rsidR="00456F00" w:rsidRPr="00EB260B" w:rsidRDefault="00456F00" w:rsidP="00456F00">
      <w:pPr>
        <w:pStyle w:val="Paragrafi"/>
        <w:rPr>
          <w:lang w:val="sq-AL"/>
        </w:rPr>
      </w:pPr>
      <w:r w:rsidRPr="00EB260B">
        <w:rPr>
          <w:lang w:val="sq-AL"/>
        </w:rPr>
        <w:t>5. Pas rikuperimit të sistemit të informacionit të Qendrës së Botimeve Zyrtare, versioni përkatës elektronik i edicionit të shtypur, të përmendur në pikën 4, të këtij neni, do të vihet pa vonesë në dispozicion për publikun në faqen  zyrtare të internetit.</w:t>
      </w:r>
    </w:p>
    <w:p w:rsidR="00456F00" w:rsidRPr="00EB260B" w:rsidRDefault="00456F00" w:rsidP="00456F00">
      <w:pPr>
        <w:pStyle w:val="Paragrafi"/>
        <w:rPr>
          <w:lang w:val="sq-AL"/>
        </w:rPr>
      </w:pPr>
      <w:r w:rsidRPr="00EB260B">
        <w:rPr>
          <w:lang w:val="sq-AL"/>
        </w:rPr>
        <w:t xml:space="preserve">6. Aktet e botueshme ngarkohen në Arkivin Elektronik të Akteve, duke i  klasifikuar me kujdes, sipas llojit të tyre, atributeve të aktit, fushës së zbatimit, për të qenë lehtësisht të kërkueshme. </w:t>
      </w:r>
    </w:p>
    <w:p w:rsidR="00456F00" w:rsidRPr="00EB260B" w:rsidRDefault="00456F00" w:rsidP="00456F00">
      <w:pPr>
        <w:pStyle w:val="Paragrafi"/>
        <w:rPr>
          <w:lang w:val="sq-AL"/>
        </w:rPr>
      </w:pPr>
      <w:r w:rsidRPr="00EB260B">
        <w:rPr>
          <w:lang w:val="sq-AL"/>
        </w:rPr>
        <w:t xml:space="preserve">7. Komprometimi ose funksionimi jo i mirë i kërkimit ngarkon me përgjegjësi titullarin e Qendrës së Botimeve Zyrtare.   </w:t>
      </w:r>
    </w:p>
    <w:p w:rsidR="00456F00" w:rsidRPr="00EB260B" w:rsidRDefault="00456F00" w:rsidP="00456F00">
      <w:pPr>
        <w:pStyle w:val="VENDOSI"/>
        <w:rPr>
          <w:lang w:val="sq-AL"/>
        </w:rPr>
      </w:pPr>
      <w:r w:rsidRPr="00EB260B">
        <w:rPr>
          <w:lang w:val="sq-AL"/>
        </w:rPr>
        <w:t>KREU V</w:t>
      </w:r>
    </w:p>
    <w:p w:rsidR="00456F00" w:rsidRPr="00EB260B" w:rsidRDefault="00456F00" w:rsidP="00456F00">
      <w:pPr>
        <w:pStyle w:val="VENDOSI"/>
        <w:rPr>
          <w:lang w:val="sq-AL"/>
        </w:rPr>
      </w:pPr>
      <w:r w:rsidRPr="00EB260B">
        <w:rPr>
          <w:lang w:val="sq-AL"/>
        </w:rPr>
        <w:t>BUXHETI DHE ANKESAT</w:t>
      </w:r>
    </w:p>
    <w:p w:rsidR="00456F00" w:rsidRPr="00EB260B" w:rsidRDefault="00456F00" w:rsidP="00456F00">
      <w:pPr>
        <w:pStyle w:val="Paragrafi"/>
        <w:rPr>
          <w:sz w:val="14"/>
          <w:lang w:val="sq-AL"/>
        </w:rPr>
      </w:pPr>
    </w:p>
    <w:p w:rsidR="00456F00" w:rsidRPr="00EB260B" w:rsidRDefault="00456F00" w:rsidP="00456F00">
      <w:pPr>
        <w:pStyle w:val="NeniNr"/>
        <w:rPr>
          <w:lang w:val="sq-AL"/>
        </w:rPr>
      </w:pPr>
      <w:r w:rsidRPr="00EB260B">
        <w:rPr>
          <w:lang w:val="sq-AL"/>
        </w:rPr>
        <w:t>Neni 16</w:t>
      </w:r>
    </w:p>
    <w:p w:rsidR="00456F00" w:rsidRPr="00EB260B" w:rsidRDefault="00456F00" w:rsidP="00456F00">
      <w:pPr>
        <w:pStyle w:val="NeniTitull"/>
        <w:rPr>
          <w:lang w:val="sq-AL"/>
        </w:rPr>
      </w:pPr>
      <w:r w:rsidRPr="00EB260B">
        <w:rPr>
          <w:lang w:val="sq-AL"/>
        </w:rPr>
        <w:t>Buxheti</w:t>
      </w:r>
    </w:p>
    <w:p w:rsidR="00456F00" w:rsidRPr="00EB260B" w:rsidRDefault="00456F00" w:rsidP="00456F00">
      <w:pPr>
        <w:pStyle w:val="Paragrafi"/>
        <w:rPr>
          <w:sz w:val="14"/>
          <w:lang w:val="sq-AL"/>
        </w:rPr>
      </w:pPr>
    </w:p>
    <w:p w:rsidR="00456F00" w:rsidRPr="00EB260B" w:rsidRDefault="00456F00" w:rsidP="00456F00">
      <w:pPr>
        <w:pStyle w:val="Paragrafi"/>
        <w:rPr>
          <w:lang w:val="sq-AL"/>
        </w:rPr>
      </w:pPr>
      <w:r w:rsidRPr="00EB260B">
        <w:rPr>
          <w:lang w:val="sq-AL"/>
        </w:rPr>
        <w:t>1. Buxheti i Qendrës së Botimeve Zyrtare miratohet si zë i veçantë në buxhetin e Ministrisë së Drejtësisë.</w:t>
      </w:r>
    </w:p>
    <w:p w:rsidR="00456F00" w:rsidRPr="00EB260B" w:rsidRDefault="00456F00" w:rsidP="00456F00">
      <w:pPr>
        <w:pStyle w:val="Paragrafi"/>
        <w:rPr>
          <w:lang w:val="sq-AL"/>
        </w:rPr>
      </w:pPr>
      <w:r w:rsidRPr="00EB260B">
        <w:rPr>
          <w:lang w:val="sq-AL"/>
        </w:rPr>
        <w:t>2. Të ardhurat në buxhetin e Qendrës së Botimeve Zyrtare krijohen nga:</w:t>
      </w:r>
    </w:p>
    <w:p w:rsidR="00456F00" w:rsidRPr="00EB260B" w:rsidRDefault="00456F00" w:rsidP="00456F00">
      <w:pPr>
        <w:pStyle w:val="Paragrafi"/>
        <w:rPr>
          <w:lang w:val="sq-AL"/>
        </w:rPr>
      </w:pPr>
      <w:r w:rsidRPr="00EB260B">
        <w:rPr>
          <w:lang w:val="sq-AL"/>
        </w:rPr>
        <w:t xml:space="preserve">a) Buxheti i Shtetit; </w:t>
      </w:r>
    </w:p>
    <w:p w:rsidR="00456F00" w:rsidRPr="00EB260B" w:rsidRDefault="00456F00" w:rsidP="00456F00">
      <w:pPr>
        <w:pStyle w:val="Paragrafi"/>
        <w:rPr>
          <w:lang w:val="sq-AL"/>
        </w:rPr>
      </w:pPr>
      <w:r w:rsidRPr="00EB260B">
        <w:rPr>
          <w:lang w:val="sq-AL"/>
        </w:rPr>
        <w:t xml:space="preserve">b) të ardhurat nga veprimtaria ekonomike; </w:t>
      </w:r>
    </w:p>
    <w:p w:rsidR="00456F00" w:rsidRPr="00EB260B" w:rsidRDefault="00456F00" w:rsidP="00456F00">
      <w:pPr>
        <w:pStyle w:val="Paragrafi"/>
        <w:rPr>
          <w:spacing w:val="-4"/>
          <w:lang w:val="sq-AL"/>
        </w:rPr>
      </w:pPr>
      <w:r w:rsidRPr="00EB260B">
        <w:rPr>
          <w:spacing w:val="-4"/>
          <w:lang w:val="sq-AL"/>
        </w:rPr>
        <w:t xml:space="preserve">c) të ardhurat nga donatorët vendas a të huaj; </w:t>
      </w:r>
    </w:p>
    <w:p w:rsidR="00456F00" w:rsidRPr="00EB260B" w:rsidRDefault="00456F00" w:rsidP="00456F00">
      <w:pPr>
        <w:pStyle w:val="Paragrafi"/>
        <w:rPr>
          <w:spacing w:val="-4"/>
          <w:lang w:val="sq-AL"/>
        </w:rPr>
      </w:pPr>
      <w:r w:rsidRPr="00EB260B">
        <w:rPr>
          <w:spacing w:val="-4"/>
          <w:lang w:val="sq-AL"/>
        </w:rPr>
        <w:lastRenderedPageBreak/>
        <w:t>ç) të ardhura të tjera të ligjshme.</w:t>
      </w:r>
    </w:p>
    <w:p w:rsidR="00456F00" w:rsidRPr="00EB260B" w:rsidRDefault="00456F00" w:rsidP="00456F00">
      <w:pPr>
        <w:pStyle w:val="Paragrafi"/>
        <w:rPr>
          <w:spacing w:val="-4"/>
          <w:lang w:val="sq-AL"/>
        </w:rPr>
      </w:pPr>
      <w:r w:rsidRPr="00EB260B">
        <w:rPr>
          <w:spacing w:val="-4"/>
          <w:lang w:val="sq-AL"/>
        </w:rPr>
        <w:t>3. Të gjitha donacionet ose të ardhurat e tjera të ligjshme, që i vijnë Qendrës së Botimeve Zyrtare, përdoren sipas rregullave dhe procedurave të përcaktuara në legjislacionin në fuqi për menaxhimin e sistemit buxhetor.</w:t>
      </w:r>
    </w:p>
    <w:p w:rsidR="00456F00" w:rsidRPr="00EB260B" w:rsidRDefault="00456F00" w:rsidP="00456F00">
      <w:pPr>
        <w:pStyle w:val="Paragrafi"/>
        <w:rPr>
          <w:spacing w:val="-4"/>
          <w:lang w:val="sq-AL"/>
        </w:rPr>
      </w:pPr>
      <w:r w:rsidRPr="00EB260B">
        <w:rPr>
          <w:spacing w:val="-4"/>
          <w:lang w:val="sq-AL"/>
        </w:rPr>
        <w:t>4. Përcaktimi i çmimeve dhe i tarifave të shërbimeve, si dhe lista e institucioneve që përfitojnë falas kopje të botuara të Fletores Zyrtare bëhet me udhëzim të përbashkët të Ministrit të Drejtësisë dhe të Ministrit të Financave, me propozimin e Drejtorit të Qendrës së Botimeve Zyrtare.</w:t>
      </w:r>
    </w:p>
    <w:p w:rsidR="00456F00" w:rsidRPr="00EB260B" w:rsidRDefault="00456F00" w:rsidP="00456F00">
      <w:pPr>
        <w:pStyle w:val="Paragrafi"/>
        <w:rPr>
          <w:spacing w:val="-4"/>
          <w:lang w:val="sq-AL"/>
        </w:rPr>
      </w:pPr>
      <w:r w:rsidRPr="00EB260B">
        <w:rPr>
          <w:spacing w:val="-4"/>
          <w:lang w:val="sq-AL"/>
        </w:rPr>
        <w:t>5. Fletoret Zyrtare, pas kalimit të 3 viteve nga dita e botimit, shpërndahen falas, sipas listës që depozitojnë institucionet qendrore për institucionet e tyre të varësisë.</w:t>
      </w:r>
    </w:p>
    <w:p w:rsidR="00456F00" w:rsidRPr="00EB260B" w:rsidRDefault="00456F00" w:rsidP="00456F00">
      <w:pPr>
        <w:pStyle w:val="Paragrafi"/>
        <w:rPr>
          <w:spacing w:val="-4"/>
          <w:lang w:val="sq-AL"/>
        </w:rPr>
      </w:pPr>
      <w:r w:rsidRPr="00EB260B">
        <w:rPr>
          <w:spacing w:val="-4"/>
          <w:lang w:val="sq-AL"/>
        </w:rPr>
        <w:t xml:space="preserve">6. Pas kalimit të 5 viteve nga dita e botimit të tyre, ato shpërndahen falas në institucionet shtetërore të pushtetit qendror dhe vendor, si dhe në fakultetet juridike, publike dhe private. </w:t>
      </w:r>
    </w:p>
    <w:p w:rsidR="00456F00" w:rsidRPr="00EB260B" w:rsidRDefault="00456F00" w:rsidP="00456F00">
      <w:pPr>
        <w:pStyle w:val="NeniNr"/>
        <w:rPr>
          <w:lang w:val="sq-AL"/>
        </w:rPr>
      </w:pPr>
      <w:r w:rsidRPr="00EB260B">
        <w:rPr>
          <w:lang w:val="sq-AL"/>
        </w:rPr>
        <w:t>Neni 17</w:t>
      </w:r>
    </w:p>
    <w:p w:rsidR="00456F00" w:rsidRPr="00EB260B" w:rsidRDefault="00456F00" w:rsidP="00456F00">
      <w:pPr>
        <w:pStyle w:val="NeniTitull"/>
        <w:rPr>
          <w:lang w:val="sq-AL"/>
        </w:rPr>
      </w:pPr>
      <w:r w:rsidRPr="00EB260B">
        <w:rPr>
          <w:lang w:val="sq-AL"/>
        </w:rPr>
        <w:t>Ankesat</w:t>
      </w:r>
    </w:p>
    <w:p w:rsidR="00456F00" w:rsidRPr="00EB260B" w:rsidRDefault="00456F00" w:rsidP="00456F00">
      <w:pPr>
        <w:pStyle w:val="Paragrafi"/>
        <w:rPr>
          <w:spacing w:val="-4"/>
          <w:sz w:val="14"/>
          <w:lang w:val="sq-AL"/>
        </w:rPr>
      </w:pPr>
    </w:p>
    <w:p w:rsidR="00456F00" w:rsidRPr="00EB260B" w:rsidRDefault="00456F00" w:rsidP="00456F00">
      <w:pPr>
        <w:pStyle w:val="Paragrafi"/>
        <w:rPr>
          <w:spacing w:val="-4"/>
          <w:lang w:val="sq-AL"/>
        </w:rPr>
      </w:pPr>
      <w:r w:rsidRPr="00EB260B">
        <w:rPr>
          <w:spacing w:val="-4"/>
          <w:lang w:val="sq-AL"/>
        </w:rPr>
        <w:t xml:space="preserve">1. Qendra e Botimeve Zyrtare pranon ankesat lidhur me gabimet dhe defektet që kanë të bëjnë me botimin dhe publikimin e akteve të botueshme në Fletoren Zyrtare, të njoftimeve në Buletinin e Njoftimeve Zyrtare, në formë të shtypur ose në formë elektronike, si dhe për konsistencën dhe/ose keqfunksionimin e Arkivit Elektronik të Akteve. </w:t>
      </w:r>
    </w:p>
    <w:p w:rsidR="00456F00" w:rsidRPr="00EB260B" w:rsidRDefault="00456F00" w:rsidP="00456F00">
      <w:pPr>
        <w:pStyle w:val="Paragrafi"/>
        <w:rPr>
          <w:spacing w:val="-4"/>
          <w:lang w:val="sq-AL"/>
        </w:rPr>
      </w:pPr>
      <w:r w:rsidRPr="00EB260B">
        <w:rPr>
          <w:spacing w:val="-4"/>
          <w:lang w:val="sq-AL"/>
        </w:rPr>
        <w:t xml:space="preserve">2. </w:t>
      </w:r>
      <w:proofErr w:type="spellStart"/>
      <w:r w:rsidRPr="00EB260B">
        <w:rPr>
          <w:spacing w:val="-4"/>
          <w:lang w:val="sq-AL"/>
        </w:rPr>
        <w:t>Mosreflektimi</w:t>
      </w:r>
      <w:proofErr w:type="spellEnd"/>
      <w:r w:rsidRPr="00EB260B">
        <w:rPr>
          <w:spacing w:val="-4"/>
          <w:lang w:val="sq-AL"/>
        </w:rPr>
        <w:t xml:space="preserve"> në kohë dhe në mënyrë të përsëritur ndaj ankesave me shkrim drejtuar Qendrës së Botimeve Zyrtare, përbën kundërvajtje administrative. </w:t>
      </w:r>
    </w:p>
    <w:p w:rsidR="00456F00" w:rsidRPr="00EB260B" w:rsidRDefault="00456F00" w:rsidP="00456F00">
      <w:pPr>
        <w:pStyle w:val="Paragrafi"/>
        <w:rPr>
          <w:spacing w:val="-4"/>
          <w:lang w:val="sq-AL"/>
        </w:rPr>
      </w:pPr>
      <w:r w:rsidRPr="00EB260B">
        <w:rPr>
          <w:spacing w:val="-4"/>
          <w:lang w:val="sq-AL"/>
        </w:rPr>
        <w:t>3. Afatet dhe masat që duhet të merren në lidhje me ankesat për gabimet dhe defektet e botimit dhe publikimit përcaktohen me vendim të Këshillit të Ministrave.</w:t>
      </w:r>
    </w:p>
    <w:p w:rsidR="00456F00" w:rsidRPr="00EB260B" w:rsidRDefault="00456F00" w:rsidP="00456F00">
      <w:pPr>
        <w:pStyle w:val="Paragrafi"/>
        <w:rPr>
          <w:spacing w:val="-4"/>
          <w:sz w:val="14"/>
          <w:lang w:val="sq-AL"/>
        </w:rPr>
      </w:pPr>
    </w:p>
    <w:p w:rsidR="00456F00" w:rsidRPr="00EB260B" w:rsidRDefault="00456F00" w:rsidP="00456F00">
      <w:pPr>
        <w:pStyle w:val="NeniNr"/>
        <w:rPr>
          <w:lang w:val="sq-AL"/>
        </w:rPr>
      </w:pPr>
      <w:r w:rsidRPr="00EB260B">
        <w:rPr>
          <w:lang w:val="sq-AL"/>
        </w:rPr>
        <w:t>Neni 18</w:t>
      </w:r>
    </w:p>
    <w:p w:rsidR="00456F00" w:rsidRPr="00EB260B" w:rsidRDefault="00456F00" w:rsidP="00456F00">
      <w:pPr>
        <w:pStyle w:val="NeniTitull"/>
        <w:rPr>
          <w:lang w:val="sq-AL"/>
        </w:rPr>
      </w:pPr>
      <w:proofErr w:type="spellStart"/>
      <w:r w:rsidRPr="00EB260B">
        <w:rPr>
          <w:lang w:val="sq-AL"/>
        </w:rPr>
        <w:t>Auditi</w:t>
      </w:r>
      <w:proofErr w:type="spellEnd"/>
      <w:r w:rsidRPr="00EB260B">
        <w:rPr>
          <w:lang w:val="sq-AL"/>
        </w:rPr>
        <w:t xml:space="preserve"> ligjor</w:t>
      </w:r>
    </w:p>
    <w:p w:rsidR="00456F00" w:rsidRPr="00EB260B" w:rsidRDefault="00456F00" w:rsidP="00456F00">
      <w:pPr>
        <w:pStyle w:val="Paragrafi"/>
        <w:rPr>
          <w:spacing w:val="-4"/>
          <w:sz w:val="14"/>
          <w:lang w:val="sq-AL"/>
        </w:rPr>
      </w:pPr>
    </w:p>
    <w:p w:rsidR="00456F00" w:rsidRPr="00EB260B" w:rsidRDefault="00456F00" w:rsidP="00456F00">
      <w:pPr>
        <w:pStyle w:val="Paragrafi"/>
        <w:rPr>
          <w:spacing w:val="-4"/>
          <w:lang w:val="sq-AL"/>
        </w:rPr>
      </w:pPr>
      <w:r w:rsidRPr="00EB260B">
        <w:rPr>
          <w:spacing w:val="-4"/>
          <w:lang w:val="sq-AL"/>
        </w:rPr>
        <w:t xml:space="preserve">1. Qendra e Botimeve Zyrtare është objekt </w:t>
      </w:r>
      <w:proofErr w:type="spellStart"/>
      <w:r w:rsidRPr="00EB260B">
        <w:rPr>
          <w:spacing w:val="-4"/>
          <w:lang w:val="sq-AL"/>
        </w:rPr>
        <w:t>auditi</w:t>
      </w:r>
      <w:proofErr w:type="spellEnd"/>
      <w:r w:rsidRPr="00EB260B">
        <w:rPr>
          <w:spacing w:val="-4"/>
          <w:lang w:val="sq-AL"/>
        </w:rPr>
        <w:t xml:space="preserve"> ligjor, i cili realizohet nga organi epror dhe nga aktorë të tjerë të specializuar qeveritarë, në përputhje me legjislacionin në fuqi për </w:t>
      </w:r>
      <w:proofErr w:type="spellStart"/>
      <w:r w:rsidRPr="00EB260B">
        <w:rPr>
          <w:spacing w:val="-4"/>
          <w:lang w:val="sq-AL"/>
        </w:rPr>
        <w:t>auditimin</w:t>
      </w:r>
      <w:proofErr w:type="spellEnd"/>
      <w:r w:rsidRPr="00EB260B">
        <w:rPr>
          <w:spacing w:val="-4"/>
          <w:lang w:val="sq-AL"/>
        </w:rPr>
        <w:t xml:space="preserve"> e brendshëm.</w:t>
      </w:r>
    </w:p>
    <w:p w:rsidR="00456F00" w:rsidRPr="00EB260B" w:rsidRDefault="00456F00" w:rsidP="00456F00">
      <w:pPr>
        <w:pStyle w:val="Paragrafi"/>
        <w:rPr>
          <w:spacing w:val="-4"/>
          <w:lang w:val="sq-AL"/>
        </w:rPr>
      </w:pPr>
      <w:r w:rsidRPr="00EB260B">
        <w:rPr>
          <w:spacing w:val="-4"/>
          <w:lang w:val="sq-AL"/>
        </w:rPr>
        <w:t xml:space="preserve">2. </w:t>
      </w:r>
      <w:proofErr w:type="spellStart"/>
      <w:r w:rsidRPr="00EB260B">
        <w:rPr>
          <w:spacing w:val="-4"/>
          <w:lang w:val="sq-AL"/>
        </w:rPr>
        <w:t>Auditi</w:t>
      </w:r>
      <w:proofErr w:type="spellEnd"/>
      <w:r w:rsidRPr="00EB260B">
        <w:rPr>
          <w:spacing w:val="-4"/>
          <w:lang w:val="sq-AL"/>
        </w:rPr>
        <w:t xml:space="preserve"> ligjor ndaj Qendrës së Botimeve Zyrtare realizohet të paktën një herë në vit dhe rezultatet e tij bëhen publike si nga </w:t>
      </w:r>
      <w:proofErr w:type="spellStart"/>
      <w:r w:rsidRPr="00EB260B">
        <w:rPr>
          <w:spacing w:val="-4"/>
          <w:lang w:val="sq-AL"/>
        </w:rPr>
        <w:t>audituesi</w:t>
      </w:r>
      <w:proofErr w:type="spellEnd"/>
      <w:r w:rsidRPr="00EB260B">
        <w:rPr>
          <w:spacing w:val="-4"/>
          <w:lang w:val="sq-AL"/>
        </w:rPr>
        <w:t xml:space="preserve">, ashtu edhe nga vetë qendra në faqen e saj zyrtare. </w:t>
      </w:r>
    </w:p>
    <w:p w:rsidR="00456F00" w:rsidRPr="00EB260B" w:rsidRDefault="00456F00" w:rsidP="00456F00">
      <w:pPr>
        <w:pStyle w:val="Paragrafi"/>
        <w:rPr>
          <w:spacing w:val="-4"/>
          <w:lang w:val="sq-AL"/>
        </w:rPr>
      </w:pPr>
      <w:r w:rsidRPr="00EB260B">
        <w:rPr>
          <w:spacing w:val="-4"/>
          <w:lang w:val="sq-AL"/>
        </w:rPr>
        <w:t xml:space="preserve">3. Parregullsitë dhe shkeljet e konstatuara ngarkojnë me përgjegjësi titullarin e Qendrës së Botimeve Zyrtare. Organi epror i Qendrës së Botimeve Zyrtare propozon masat administrative dhe ligjore në rast të konstatimeve të shkeljeve nga </w:t>
      </w:r>
      <w:proofErr w:type="spellStart"/>
      <w:r w:rsidRPr="00EB260B">
        <w:rPr>
          <w:spacing w:val="-4"/>
          <w:lang w:val="sq-AL"/>
        </w:rPr>
        <w:t>auditi</w:t>
      </w:r>
      <w:proofErr w:type="spellEnd"/>
      <w:r w:rsidRPr="00EB260B">
        <w:rPr>
          <w:spacing w:val="-4"/>
          <w:lang w:val="sq-AL"/>
        </w:rPr>
        <w:t xml:space="preserve">.  </w:t>
      </w:r>
    </w:p>
    <w:p w:rsidR="00456F00" w:rsidRPr="00EB260B" w:rsidRDefault="00456F00" w:rsidP="00456F00">
      <w:pPr>
        <w:pStyle w:val="Paragrafi"/>
        <w:rPr>
          <w:spacing w:val="-4"/>
          <w:lang w:val="sq-AL"/>
        </w:rPr>
      </w:pPr>
    </w:p>
    <w:p w:rsidR="00456F00" w:rsidRPr="00EB260B" w:rsidRDefault="00456F00" w:rsidP="00456F00">
      <w:pPr>
        <w:pStyle w:val="Paragrafi"/>
        <w:rPr>
          <w:spacing w:val="-4"/>
          <w:lang w:val="sq-AL"/>
        </w:rPr>
      </w:pPr>
    </w:p>
    <w:p w:rsidR="00456F00" w:rsidRPr="00EB260B" w:rsidRDefault="00456F00" w:rsidP="00456F00">
      <w:pPr>
        <w:pStyle w:val="Paragrafi"/>
        <w:rPr>
          <w:spacing w:val="-4"/>
          <w:lang w:val="sq-AL"/>
        </w:rPr>
      </w:pPr>
    </w:p>
    <w:p w:rsidR="00456F00" w:rsidRPr="00EB260B" w:rsidRDefault="00456F00" w:rsidP="00456F00">
      <w:pPr>
        <w:pStyle w:val="VENDOSI"/>
        <w:keepNext w:val="0"/>
        <w:jc w:val="both"/>
        <w:rPr>
          <w:spacing w:val="-4"/>
          <w:lang w:val="sq-AL"/>
        </w:rPr>
      </w:pPr>
    </w:p>
    <w:p w:rsidR="00456F00" w:rsidRPr="00EB260B" w:rsidRDefault="00456F00" w:rsidP="00456F00">
      <w:pPr>
        <w:pStyle w:val="VENDOSI"/>
        <w:rPr>
          <w:spacing w:val="-4"/>
          <w:lang w:val="sq-AL"/>
        </w:rPr>
      </w:pPr>
      <w:r w:rsidRPr="00EB260B">
        <w:rPr>
          <w:spacing w:val="-4"/>
          <w:lang w:val="sq-AL"/>
        </w:rPr>
        <w:t>KREU VI</w:t>
      </w:r>
    </w:p>
    <w:p w:rsidR="00456F00" w:rsidRPr="00EB260B" w:rsidRDefault="00456F00" w:rsidP="00456F00">
      <w:pPr>
        <w:pStyle w:val="VENDOSI"/>
        <w:rPr>
          <w:spacing w:val="-4"/>
          <w:lang w:val="sq-AL"/>
        </w:rPr>
      </w:pPr>
      <w:r w:rsidRPr="00EB260B">
        <w:rPr>
          <w:spacing w:val="-4"/>
          <w:lang w:val="sq-AL"/>
        </w:rPr>
        <w:t>DISPOZITA TË FUNDIT</w:t>
      </w:r>
    </w:p>
    <w:p w:rsidR="00456F00" w:rsidRPr="00EB260B" w:rsidRDefault="00456F00" w:rsidP="00456F00">
      <w:pPr>
        <w:pStyle w:val="Paragrafi"/>
        <w:rPr>
          <w:spacing w:val="-4"/>
          <w:sz w:val="8"/>
          <w:lang w:val="sq-AL"/>
        </w:rPr>
      </w:pPr>
    </w:p>
    <w:p w:rsidR="00456F00" w:rsidRPr="00EB260B" w:rsidRDefault="00456F00" w:rsidP="00456F00">
      <w:pPr>
        <w:pStyle w:val="NeniNr"/>
        <w:rPr>
          <w:spacing w:val="-4"/>
          <w:lang w:val="sq-AL"/>
        </w:rPr>
      </w:pPr>
      <w:r w:rsidRPr="00EB260B">
        <w:rPr>
          <w:spacing w:val="-4"/>
          <w:lang w:val="sq-AL"/>
        </w:rPr>
        <w:t>Neni 19</w:t>
      </w:r>
    </w:p>
    <w:p w:rsidR="00456F00" w:rsidRPr="00EB260B" w:rsidRDefault="00456F00" w:rsidP="00456F00">
      <w:pPr>
        <w:pStyle w:val="NeniTitull"/>
        <w:rPr>
          <w:spacing w:val="-4"/>
          <w:lang w:val="sq-AL"/>
        </w:rPr>
      </w:pPr>
      <w:r w:rsidRPr="00EB260B">
        <w:rPr>
          <w:spacing w:val="-4"/>
          <w:lang w:val="sq-AL"/>
        </w:rPr>
        <w:t>Kundërvajtjet administrative</w:t>
      </w:r>
    </w:p>
    <w:p w:rsidR="00456F00" w:rsidRPr="00EB260B" w:rsidRDefault="00456F00" w:rsidP="00456F00">
      <w:pPr>
        <w:pStyle w:val="Paragrafi"/>
        <w:rPr>
          <w:spacing w:val="-4"/>
          <w:sz w:val="10"/>
          <w:highlight w:val="yellow"/>
          <w:lang w:val="sq-AL"/>
        </w:rPr>
      </w:pPr>
    </w:p>
    <w:p w:rsidR="00456F00" w:rsidRPr="00EB260B" w:rsidRDefault="00456F00" w:rsidP="00456F00">
      <w:pPr>
        <w:pStyle w:val="Paragrafi"/>
        <w:rPr>
          <w:spacing w:val="-4"/>
          <w:lang w:val="sq-AL"/>
        </w:rPr>
      </w:pPr>
      <w:r w:rsidRPr="00EB260B">
        <w:rPr>
          <w:spacing w:val="-4"/>
          <w:lang w:val="sq-AL"/>
        </w:rPr>
        <w:t xml:space="preserve">1. Mosrespektimi i dispozitave të këtij ligji </w:t>
      </w:r>
      <w:proofErr w:type="spellStart"/>
      <w:r w:rsidRPr="00EB260B">
        <w:rPr>
          <w:spacing w:val="-4"/>
          <w:lang w:val="sq-AL"/>
        </w:rPr>
        <w:t>passjell</w:t>
      </w:r>
      <w:proofErr w:type="spellEnd"/>
      <w:r w:rsidRPr="00EB260B">
        <w:rPr>
          <w:spacing w:val="-4"/>
          <w:lang w:val="sq-AL"/>
        </w:rPr>
        <w:t xml:space="preserve"> përgjegjësi administrative, sipas rasteve të parashikuara në paragrafin e dytë të këtij neni.</w:t>
      </w:r>
    </w:p>
    <w:p w:rsidR="00456F00" w:rsidRPr="00EB260B" w:rsidRDefault="00456F00" w:rsidP="00456F00">
      <w:pPr>
        <w:pStyle w:val="Paragrafi"/>
        <w:rPr>
          <w:spacing w:val="-4"/>
          <w:lang w:val="sq-AL"/>
        </w:rPr>
      </w:pPr>
      <w:r w:rsidRPr="00EB260B">
        <w:rPr>
          <w:spacing w:val="-4"/>
          <w:lang w:val="sq-AL"/>
        </w:rPr>
        <w:t>2. Për qëllimet e këtij ligji dhe për aq sa nuk përbëjnë vepër penale,  konsiderohen kundërvajtje administrative veprimet dhe mosveprimet e mëposhtme:</w:t>
      </w:r>
    </w:p>
    <w:p w:rsidR="00456F00" w:rsidRPr="00EB260B" w:rsidRDefault="00456F00" w:rsidP="00456F00">
      <w:pPr>
        <w:pStyle w:val="Paragrafi"/>
        <w:rPr>
          <w:spacing w:val="-4"/>
          <w:lang w:val="sq-AL"/>
        </w:rPr>
      </w:pPr>
      <w:r w:rsidRPr="00EB260B">
        <w:rPr>
          <w:spacing w:val="-4"/>
          <w:lang w:val="sq-AL"/>
        </w:rPr>
        <w:t xml:space="preserve">a) Shkelje e parashikimit të shkronjës “c”, të pikës 1, të pikave 6 dhe 7, të nenit 5, të këtij ligji. </w:t>
      </w:r>
    </w:p>
    <w:p w:rsidR="00456F00" w:rsidRPr="00EB260B" w:rsidRDefault="00456F00" w:rsidP="00456F00">
      <w:pPr>
        <w:pStyle w:val="Paragrafi"/>
        <w:rPr>
          <w:spacing w:val="-4"/>
          <w:lang w:val="sq-AL"/>
        </w:rPr>
      </w:pPr>
      <w:r w:rsidRPr="00EB260B">
        <w:rPr>
          <w:spacing w:val="-4"/>
          <w:lang w:val="sq-AL"/>
        </w:rPr>
        <w:t>b) shkelje e parashikimit të pikës 1, të nenit 10, të këtij ligji;</w:t>
      </w:r>
    </w:p>
    <w:p w:rsidR="00456F00" w:rsidRPr="00EB260B" w:rsidRDefault="00456F00" w:rsidP="00456F00">
      <w:pPr>
        <w:pStyle w:val="Paragrafi"/>
        <w:rPr>
          <w:spacing w:val="-4"/>
          <w:lang w:val="sq-AL"/>
        </w:rPr>
      </w:pPr>
      <w:r w:rsidRPr="00EB260B">
        <w:rPr>
          <w:spacing w:val="-4"/>
          <w:lang w:val="sq-AL"/>
        </w:rPr>
        <w:t>c) shkelje të parashikimit të pikës 7, të nenit 15, të këtij ligji;</w:t>
      </w:r>
    </w:p>
    <w:p w:rsidR="00456F00" w:rsidRPr="00EB260B" w:rsidRDefault="00456F00" w:rsidP="00456F00">
      <w:pPr>
        <w:pStyle w:val="Paragrafi"/>
        <w:rPr>
          <w:spacing w:val="-4"/>
          <w:lang w:val="sq-AL"/>
        </w:rPr>
      </w:pPr>
      <w:r w:rsidRPr="00EB260B">
        <w:rPr>
          <w:spacing w:val="-4"/>
          <w:lang w:val="sq-AL"/>
        </w:rPr>
        <w:t xml:space="preserve">ç) shkelje e parashikimit të paragrafit 2, të nenit 17, të këtij ligji. </w:t>
      </w:r>
    </w:p>
    <w:p w:rsidR="00456F00" w:rsidRPr="00EB260B" w:rsidRDefault="00456F00" w:rsidP="00456F00">
      <w:pPr>
        <w:pStyle w:val="Paragrafi"/>
        <w:rPr>
          <w:spacing w:val="-4"/>
          <w:lang w:val="sq-AL"/>
        </w:rPr>
      </w:pPr>
      <w:r w:rsidRPr="00EB260B">
        <w:rPr>
          <w:spacing w:val="-4"/>
          <w:lang w:val="sq-AL"/>
        </w:rPr>
        <w:t>3. Për kundërvajtjet administrative, të parashikuara në pikën 2, të këtij neni, mban përgjegjësi Drejtori i Qendrës së Botimeve Zyrtare, i cili dënohet me gjobë në masën nga 1 deri në 6 paga mujore.</w:t>
      </w:r>
    </w:p>
    <w:p w:rsidR="00456F00" w:rsidRPr="00EB260B" w:rsidRDefault="00456F00" w:rsidP="00456F00">
      <w:pPr>
        <w:pStyle w:val="Paragrafi"/>
        <w:rPr>
          <w:spacing w:val="-4"/>
          <w:lang w:val="sq-AL"/>
        </w:rPr>
      </w:pPr>
      <w:r w:rsidRPr="00EB260B">
        <w:rPr>
          <w:spacing w:val="-4"/>
          <w:lang w:val="sq-AL"/>
        </w:rPr>
        <w:t xml:space="preserve">4. Procedurat e konstatimit, shqyrtimit, ankimit dhe ekzekutimit të  kundërvajtjeve administrative janë ato të </w:t>
      </w:r>
      <w:r w:rsidRPr="00EB260B">
        <w:rPr>
          <w:spacing w:val="-4"/>
          <w:lang w:val="sq-AL"/>
        </w:rPr>
        <w:lastRenderedPageBreak/>
        <w:t>parashikuara në ligjin nr. 10 279, datë 20.5.2010, “Për kundërvajtjet administrative”.</w:t>
      </w:r>
    </w:p>
    <w:p w:rsidR="00456F00" w:rsidRPr="00EB260B" w:rsidRDefault="00456F00" w:rsidP="00456F00">
      <w:pPr>
        <w:pStyle w:val="Paragrafi"/>
        <w:rPr>
          <w:spacing w:val="-4"/>
          <w:sz w:val="8"/>
          <w:lang w:val="sq-AL"/>
        </w:rPr>
      </w:pPr>
    </w:p>
    <w:p w:rsidR="00456F00" w:rsidRPr="00EB260B" w:rsidRDefault="00456F00" w:rsidP="00456F00">
      <w:pPr>
        <w:pStyle w:val="NeniNr"/>
        <w:rPr>
          <w:spacing w:val="-4"/>
          <w:lang w:val="sq-AL"/>
        </w:rPr>
      </w:pPr>
      <w:r w:rsidRPr="00EB260B">
        <w:rPr>
          <w:spacing w:val="-4"/>
          <w:lang w:val="sq-AL"/>
        </w:rPr>
        <w:t>Neni 20</w:t>
      </w:r>
    </w:p>
    <w:p w:rsidR="00456F00" w:rsidRPr="00EB260B" w:rsidRDefault="00456F00" w:rsidP="00456F00">
      <w:pPr>
        <w:pStyle w:val="NeniTitull"/>
        <w:rPr>
          <w:spacing w:val="-4"/>
          <w:lang w:val="sq-AL"/>
        </w:rPr>
      </w:pPr>
      <w:r w:rsidRPr="00EB260B">
        <w:rPr>
          <w:spacing w:val="-4"/>
          <w:lang w:val="sq-AL"/>
        </w:rPr>
        <w:t>Aktet nënligjore</w:t>
      </w:r>
    </w:p>
    <w:p w:rsidR="00456F00" w:rsidRPr="00EB260B" w:rsidRDefault="00456F00" w:rsidP="00456F00">
      <w:pPr>
        <w:pStyle w:val="Paragrafi"/>
        <w:rPr>
          <w:spacing w:val="-4"/>
          <w:sz w:val="14"/>
          <w:lang w:val="sq-AL"/>
        </w:rPr>
      </w:pPr>
    </w:p>
    <w:p w:rsidR="00456F00" w:rsidRPr="00EB260B" w:rsidRDefault="00456F00" w:rsidP="00456F00">
      <w:pPr>
        <w:pStyle w:val="Paragrafi"/>
        <w:rPr>
          <w:spacing w:val="-4"/>
          <w:lang w:val="sq-AL"/>
        </w:rPr>
      </w:pPr>
      <w:r w:rsidRPr="00EB260B">
        <w:rPr>
          <w:spacing w:val="-4"/>
          <w:lang w:val="sq-AL"/>
        </w:rPr>
        <w:t>1. Ngarkohet Këshilli i Ministrave për nxjerrjen e akteve të parashikuara në pikën 5, të nenit 5, në pikën 12, të nenit 8, në pikën 1, të nenit 15, dhe në pikën 3, të nenit 17,  të këtij ligji.</w:t>
      </w:r>
    </w:p>
    <w:p w:rsidR="00456F00" w:rsidRPr="00EB260B" w:rsidRDefault="00456F00" w:rsidP="00456F00">
      <w:pPr>
        <w:pStyle w:val="Paragrafi"/>
        <w:rPr>
          <w:spacing w:val="-4"/>
          <w:lang w:val="sq-AL"/>
        </w:rPr>
      </w:pPr>
      <w:r w:rsidRPr="00EB260B">
        <w:rPr>
          <w:spacing w:val="-4"/>
          <w:lang w:val="sq-AL"/>
        </w:rPr>
        <w:t>2. Ngarkohet  Ministri i Drejtësisë që,  brenda 3 muajve nga hyrja në fuqi e këtij ligji, të miratojë aktet e parashikuara në pikën 4, të nenit 4, në pikën 3, të nenit 6, në pikën 6, të nenit 7, në nenin 12 dhe në pikën 4, të nenit 16, të këtij ligji.</w:t>
      </w:r>
    </w:p>
    <w:p w:rsidR="00456F00" w:rsidRPr="00EB260B" w:rsidRDefault="00456F00" w:rsidP="00456F00">
      <w:pPr>
        <w:pStyle w:val="NeniNr"/>
        <w:rPr>
          <w:spacing w:val="-4"/>
          <w:lang w:val="sq-AL"/>
        </w:rPr>
      </w:pPr>
      <w:r w:rsidRPr="00EB260B">
        <w:rPr>
          <w:spacing w:val="-4"/>
          <w:lang w:val="sq-AL"/>
        </w:rPr>
        <w:t>Neni 21</w:t>
      </w:r>
    </w:p>
    <w:p w:rsidR="00456F00" w:rsidRPr="00EB260B" w:rsidRDefault="00456F00" w:rsidP="00456F00">
      <w:pPr>
        <w:pStyle w:val="NeniTitull"/>
        <w:rPr>
          <w:spacing w:val="-4"/>
          <w:lang w:val="sq-AL"/>
        </w:rPr>
      </w:pPr>
      <w:r w:rsidRPr="00EB260B">
        <w:rPr>
          <w:spacing w:val="-4"/>
          <w:lang w:val="sq-AL"/>
        </w:rPr>
        <w:t>Shfuqizime</w:t>
      </w:r>
    </w:p>
    <w:p w:rsidR="00456F00" w:rsidRPr="00EB260B" w:rsidRDefault="00456F00" w:rsidP="00456F00">
      <w:pPr>
        <w:pStyle w:val="Paragrafi"/>
        <w:rPr>
          <w:spacing w:val="-4"/>
          <w:sz w:val="8"/>
          <w:lang w:val="sq-AL"/>
        </w:rPr>
      </w:pPr>
    </w:p>
    <w:p w:rsidR="00456F00" w:rsidRPr="00EB260B" w:rsidRDefault="00456F00" w:rsidP="00456F00">
      <w:pPr>
        <w:pStyle w:val="Paragrafi"/>
        <w:rPr>
          <w:spacing w:val="-4"/>
          <w:lang w:val="sq-AL"/>
        </w:rPr>
      </w:pPr>
      <w:r w:rsidRPr="00EB260B">
        <w:rPr>
          <w:spacing w:val="-4"/>
          <w:lang w:val="sq-AL"/>
        </w:rPr>
        <w:t>Ligji nr. 96/2012, “Për Qendrën e Botimeve Zyrtare”, si dhe çdo dispozitë tjetër nënligjore, që bie në kundërshtim me këtë ligj, shfuqizohen.</w:t>
      </w:r>
    </w:p>
    <w:p w:rsidR="00456F00" w:rsidRPr="00EB260B" w:rsidRDefault="00456F00" w:rsidP="00456F00">
      <w:pPr>
        <w:pStyle w:val="Paragrafi"/>
        <w:rPr>
          <w:spacing w:val="-4"/>
          <w:sz w:val="14"/>
          <w:lang w:val="sq-AL"/>
        </w:rPr>
      </w:pPr>
    </w:p>
    <w:p w:rsidR="00456F00" w:rsidRPr="00EB260B" w:rsidRDefault="00456F00" w:rsidP="00456F00">
      <w:pPr>
        <w:pStyle w:val="NeniNr"/>
        <w:rPr>
          <w:spacing w:val="-4"/>
          <w:lang w:val="sq-AL"/>
        </w:rPr>
      </w:pPr>
      <w:r w:rsidRPr="00EB260B">
        <w:rPr>
          <w:spacing w:val="-4"/>
          <w:lang w:val="sq-AL"/>
        </w:rPr>
        <w:t>Neni 22</w:t>
      </w:r>
    </w:p>
    <w:p w:rsidR="00456F00" w:rsidRPr="00EB260B" w:rsidRDefault="00456F00" w:rsidP="00456F00">
      <w:pPr>
        <w:pStyle w:val="NeniTitull"/>
        <w:rPr>
          <w:spacing w:val="-4"/>
          <w:lang w:val="sq-AL"/>
        </w:rPr>
      </w:pPr>
      <w:r w:rsidRPr="00EB260B">
        <w:rPr>
          <w:spacing w:val="-4"/>
          <w:lang w:val="sq-AL"/>
        </w:rPr>
        <w:t>Hyrja në fuqi</w:t>
      </w:r>
    </w:p>
    <w:p w:rsidR="00456F00" w:rsidRPr="00EB260B" w:rsidRDefault="00456F00" w:rsidP="00456F00">
      <w:pPr>
        <w:pStyle w:val="Paragrafi"/>
        <w:rPr>
          <w:spacing w:val="-4"/>
          <w:sz w:val="10"/>
          <w:lang w:val="sq-AL"/>
        </w:rPr>
      </w:pPr>
    </w:p>
    <w:p w:rsidR="00456F00" w:rsidRPr="00EB260B" w:rsidRDefault="00456F00" w:rsidP="00456F00">
      <w:pPr>
        <w:pStyle w:val="Paragrafi"/>
        <w:rPr>
          <w:spacing w:val="-4"/>
          <w:lang w:val="sq-AL"/>
        </w:rPr>
      </w:pPr>
      <w:r w:rsidRPr="00EB260B">
        <w:rPr>
          <w:spacing w:val="-4"/>
          <w:lang w:val="sq-AL"/>
        </w:rPr>
        <w:t>Ky ligj hyn në fuqi 15 ditë pas botimit në Fletoren Zyrtare.</w:t>
      </w:r>
    </w:p>
    <w:p w:rsidR="00456F00" w:rsidRPr="00EB260B" w:rsidRDefault="00456F00" w:rsidP="00456F00">
      <w:pPr>
        <w:pStyle w:val="Paragrafi"/>
        <w:jc w:val="left"/>
        <w:rPr>
          <w:spacing w:val="-4"/>
          <w:sz w:val="14"/>
          <w:lang w:val="sq-AL"/>
        </w:rPr>
      </w:pPr>
    </w:p>
    <w:p w:rsidR="00456F00" w:rsidRPr="00EB260B" w:rsidRDefault="00456F00" w:rsidP="00456F00">
      <w:pPr>
        <w:pStyle w:val="Paragrafi"/>
        <w:jc w:val="left"/>
        <w:rPr>
          <w:spacing w:val="-4"/>
          <w:lang w:val="sq-AL"/>
        </w:rPr>
      </w:pPr>
      <w:r w:rsidRPr="00EB260B">
        <w:rPr>
          <w:spacing w:val="-4"/>
          <w:lang w:val="sq-AL"/>
        </w:rPr>
        <w:t>Miratuar në datën 10.7.2014</w:t>
      </w:r>
    </w:p>
    <w:p w:rsidR="00456F00" w:rsidRPr="00EB260B" w:rsidRDefault="00456F00" w:rsidP="00456F00">
      <w:pPr>
        <w:pStyle w:val="Paragrafi"/>
        <w:jc w:val="left"/>
        <w:rPr>
          <w:spacing w:val="-4"/>
          <w:sz w:val="6"/>
          <w:lang w:val="sq-AL"/>
        </w:rPr>
      </w:pPr>
    </w:p>
    <w:p w:rsidR="00456F00" w:rsidRPr="00EB260B" w:rsidRDefault="00456F00" w:rsidP="00456F00">
      <w:pPr>
        <w:widowControl w:val="0"/>
        <w:spacing w:after="0" w:line="240" w:lineRule="auto"/>
        <w:rPr>
          <w:rFonts w:ascii="CG Times" w:hAnsi="CG Times"/>
          <w:b/>
          <w:spacing w:val="-4"/>
          <w:sz w:val="21"/>
          <w:szCs w:val="21"/>
          <w:lang w:val="sq-AL"/>
        </w:rPr>
      </w:pPr>
      <w:r w:rsidRPr="00EB260B">
        <w:rPr>
          <w:rFonts w:ascii="CG Times" w:hAnsi="CG Times"/>
          <w:b/>
          <w:spacing w:val="-4"/>
          <w:sz w:val="21"/>
          <w:szCs w:val="21"/>
          <w:lang w:val="sq-AL"/>
        </w:rPr>
        <w:t>Shpallur me dekretin nr. 8654, datë 30.7.2014 të Presidentit të Republikës së Shqipërisë, Bujar Nishani</w:t>
      </w:r>
    </w:p>
    <w:p w:rsidR="00000000" w:rsidRDefault="00456F0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456F00"/>
    <w:rsid w:val="00456F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6F0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456F0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456F00"/>
    <w:rPr>
      <w:rFonts w:ascii="CG Times" w:eastAsia="MS Mincho" w:hAnsi="CG Times" w:cs="CG Times"/>
      <w:b/>
      <w:bCs/>
      <w:sz w:val="21"/>
      <w:lang w:val="en-GB"/>
    </w:rPr>
  </w:style>
  <w:style w:type="paragraph" w:customStyle="1" w:styleId="Paragrafi">
    <w:name w:val="Paragrafi"/>
    <w:link w:val="ParagrafiChar"/>
    <w:rsid w:val="00456F0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456F00"/>
    <w:rPr>
      <w:rFonts w:ascii="CG Times" w:eastAsia="MS Mincho" w:hAnsi="CG Times" w:cs="CG Times"/>
      <w:sz w:val="21"/>
    </w:rPr>
  </w:style>
  <w:style w:type="paragraph" w:customStyle="1" w:styleId="Titulli">
    <w:name w:val="Titulli"/>
    <w:next w:val="Normal"/>
    <w:link w:val="TitulliChar"/>
    <w:rsid w:val="00456F0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56F0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456F00"/>
    <w:rPr>
      <w:rFonts w:ascii="CG Times" w:eastAsia="MS Mincho" w:hAnsi="CG Times" w:cs="CG Times"/>
      <w:caps/>
      <w:sz w:val="21"/>
      <w:lang w:val="en-GB"/>
    </w:rPr>
  </w:style>
  <w:style w:type="character" w:customStyle="1" w:styleId="TitulliChar">
    <w:name w:val="Titulli Char"/>
    <w:basedOn w:val="DefaultParagraphFont"/>
    <w:link w:val="Titulli"/>
    <w:rsid w:val="00456F00"/>
    <w:rPr>
      <w:rFonts w:ascii="CG Times" w:eastAsia="MS Mincho" w:hAnsi="CG Times" w:cs="CG Times"/>
      <w:b/>
      <w:bCs/>
      <w:caps/>
      <w:sz w:val="21"/>
      <w:lang w:val="en-GB"/>
    </w:rPr>
  </w:style>
  <w:style w:type="character" w:customStyle="1" w:styleId="AktiChar">
    <w:name w:val="Akti Char"/>
    <w:basedOn w:val="DefaultParagraphFont"/>
    <w:link w:val="Akti"/>
    <w:rsid w:val="00456F00"/>
    <w:rPr>
      <w:rFonts w:ascii="CG Times" w:eastAsia="MS Mincho" w:hAnsi="CG Times" w:cs="CG Times"/>
      <w:b/>
      <w:bCs/>
      <w:caps/>
      <w:color w:val="000000"/>
      <w:sz w:val="21"/>
      <w:lang w:val="en-GB"/>
    </w:rPr>
  </w:style>
  <w:style w:type="paragraph" w:customStyle="1" w:styleId="KapitulliNr">
    <w:name w:val="Kapitulli_Nr"/>
    <w:rsid w:val="00456F0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56F00"/>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456F0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56F00"/>
    <w:pPr>
      <w:keepNext/>
      <w:widowControl w:val="0"/>
      <w:spacing w:after="0" w:line="240" w:lineRule="auto"/>
      <w:jc w:val="center"/>
      <w:outlineLvl w:val="2"/>
    </w:pPr>
    <w:rPr>
      <w:rFonts w:ascii="CG Times" w:eastAsia="MS Mincho" w:hAnsi="CG Times" w:cs="CG Times"/>
      <w:b/>
      <w:bCs/>
      <w:sz w:val="21"/>
      <w:lang w:val="en-GB"/>
    </w:rPr>
  </w:style>
  <w:style w:type="character" w:customStyle="1" w:styleId="NeniNrChar">
    <w:name w:val="Neni_Nr Char"/>
    <w:basedOn w:val="DefaultParagraphFont"/>
    <w:link w:val="NeniNr"/>
    <w:rsid w:val="00456F00"/>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3451</Words>
  <Characters>19672</Characters>
  <Application>Microsoft Office Word</Application>
  <DocSecurity>0</DocSecurity>
  <Lines>163</Lines>
  <Paragraphs>46</Paragraphs>
  <ScaleCrop>false</ScaleCrop>
  <Company>Grizli777</Company>
  <LinksUpToDate>false</LinksUpToDate>
  <CharactersWithSpaces>23077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2014-10-02T12:22:00Z</dcterms:created>
  <dcterms:modified xsi:type="dcterms:W3CDTF">2014-10-02T12:22:00Z</dcterms:modified>
</cp:coreProperties>
</file>