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43E" w:rsidRPr="00BC048B" w:rsidRDefault="003C043E" w:rsidP="003C043E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LIGJ</w:t>
      </w:r>
    </w:p>
    <w:p w:rsidR="003C043E" w:rsidRPr="00BC048B" w:rsidRDefault="003C043E" w:rsidP="003C043E">
      <w:pPr>
        <w:pStyle w:val="NumriData"/>
        <w:keepNext w:val="0"/>
        <w:rPr>
          <w:lang w:val="sq-AL"/>
        </w:rPr>
      </w:pPr>
      <w:r w:rsidRPr="00BC048B">
        <w:rPr>
          <w:lang w:val="sq-AL"/>
        </w:rPr>
        <w:t>Nr. 88/2014</w:t>
      </w:r>
    </w:p>
    <w:p w:rsidR="003C043E" w:rsidRPr="00BC048B" w:rsidRDefault="003C043E" w:rsidP="003C043E">
      <w:pPr>
        <w:pStyle w:val="Paragrafi"/>
        <w:rPr>
          <w:sz w:val="14"/>
          <w:lang w:val="sq-AL"/>
        </w:rPr>
      </w:pPr>
      <w:r w:rsidRPr="00BC048B">
        <w:rPr>
          <w:lang w:val="sq-AL"/>
        </w:rPr>
        <w:t xml:space="preserve">  </w:t>
      </w:r>
    </w:p>
    <w:p w:rsidR="003C043E" w:rsidRPr="00BC048B" w:rsidRDefault="003C043E" w:rsidP="003C043E">
      <w:pPr>
        <w:pStyle w:val="Titulli"/>
        <w:keepNext w:val="0"/>
        <w:rPr>
          <w:lang w:val="sq-AL"/>
        </w:rPr>
      </w:pPr>
      <w:r w:rsidRPr="00BC048B">
        <w:rPr>
          <w:lang w:val="sq-AL"/>
        </w:rPr>
        <w:t xml:space="preserve">PËR DISA SHTESA DHE NDRYSHIME NË LIGJIN NR. 125/2013, “PËR KONCESIONET </w:t>
      </w:r>
    </w:p>
    <w:p w:rsidR="003C043E" w:rsidRPr="00BC048B" w:rsidRDefault="003C043E" w:rsidP="003C043E">
      <w:pPr>
        <w:pStyle w:val="Titulli"/>
        <w:keepNext w:val="0"/>
        <w:rPr>
          <w:lang w:val="sq-AL"/>
        </w:rPr>
      </w:pPr>
      <w:r w:rsidRPr="00BC048B">
        <w:rPr>
          <w:lang w:val="sq-AL"/>
        </w:rPr>
        <w:t>DHE PARTNERITETIN PUBLIK PRIVAT”</w:t>
      </w:r>
    </w:p>
    <w:p w:rsidR="003C043E" w:rsidRPr="00BC048B" w:rsidRDefault="003C043E" w:rsidP="003C043E">
      <w:pPr>
        <w:pStyle w:val="Paragrafi"/>
        <w:rPr>
          <w:sz w:val="10"/>
          <w:lang w:val="sq-AL"/>
        </w:rPr>
      </w:pPr>
    </w:p>
    <w:p w:rsidR="003C043E" w:rsidRPr="00BC048B" w:rsidRDefault="003C043E" w:rsidP="003C043E">
      <w:pPr>
        <w:pStyle w:val="Paragrafi"/>
        <w:rPr>
          <w:lang w:val="sq-AL"/>
        </w:rPr>
      </w:pPr>
      <w:r w:rsidRPr="00BC048B">
        <w:rPr>
          <w:lang w:val="sq-AL"/>
        </w:rPr>
        <w:t xml:space="preserve">Në mbështetje të neneve 78 dhe 83, pika 1, të Kushtetutës, me propozimin e Këshillit të Ministrave, </w:t>
      </w:r>
    </w:p>
    <w:p w:rsidR="003C043E" w:rsidRPr="00BC048B" w:rsidRDefault="003C043E" w:rsidP="003C043E">
      <w:pPr>
        <w:pStyle w:val="VENDOSI"/>
        <w:keepNext w:val="0"/>
        <w:rPr>
          <w:spacing w:val="-4"/>
          <w:lang w:val="sq-AL"/>
        </w:rPr>
      </w:pPr>
    </w:p>
    <w:p w:rsidR="003C043E" w:rsidRPr="00BC048B" w:rsidRDefault="003C043E" w:rsidP="003C043E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KUVENDI</w:t>
      </w:r>
    </w:p>
    <w:p w:rsidR="003C043E" w:rsidRPr="00BC048B" w:rsidRDefault="003C043E" w:rsidP="003C043E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I REPUBLIKËS SË SHQIPËRISË</w:t>
      </w:r>
    </w:p>
    <w:p w:rsidR="003C043E" w:rsidRPr="00BC048B" w:rsidRDefault="003C043E" w:rsidP="003C043E">
      <w:pPr>
        <w:pStyle w:val="VENDOSI"/>
        <w:keepNext w:val="0"/>
        <w:rPr>
          <w:spacing w:val="-4"/>
          <w:sz w:val="14"/>
          <w:lang w:val="sq-AL"/>
        </w:rPr>
      </w:pPr>
    </w:p>
    <w:p w:rsidR="003C043E" w:rsidRPr="00BC048B" w:rsidRDefault="003C043E" w:rsidP="003C043E">
      <w:pPr>
        <w:pStyle w:val="VENDOSI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VENDOSI:</w:t>
      </w:r>
    </w:p>
    <w:p w:rsidR="003C043E" w:rsidRPr="00BC048B" w:rsidRDefault="003C043E" w:rsidP="003C043E">
      <w:pPr>
        <w:pStyle w:val="Paragrafi"/>
        <w:rPr>
          <w:spacing w:val="-4"/>
          <w:sz w:val="8"/>
          <w:lang w:val="sq-AL"/>
        </w:rPr>
      </w:pPr>
    </w:p>
    <w:p w:rsidR="003C043E" w:rsidRPr="00BC048B" w:rsidRDefault="003C043E" w:rsidP="003C043E">
      <w:pPr>
        <w:pStyle w:val="NeniNr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Neni 1</w:t>
      </w:r>
    </w:p>
    <w:p w:rsidR="003C043E" w:rsidRPr="00BC048B" w:rsidRDefault="003C043E" w:rsidP="003C043E">
      <w:pPr>
        <w:pStyle w:val="Paragrafi"/>
        <w:rPr>
          <w:spacing w:val="-4"/>
          <w:sz w:val="8"/>
          <w:lang w:val="sq-AL"/>
        </w:rPr>
      </w:pP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Në nenin 4, pika 1, pas shkronjës “ll” shtohet shkronja “m” me këtë përmbajtje:</w:t>
      </w: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“m) ndriçimi publik në territorin e njësive administrative vendore.”</w:t>
      </w:r>
    </w:p>
    <w:p w:rsidR="003C043E" w:rsidRPr="00BC048B" w:rsidRDefault="003C043E" w:rsidP="003C043E">
      <w:pPr>
        <w:pStyle w:val="NeniNr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Neni 2</w:t>
      </w:r>
    </w:p>
    <w:p w:rsidR="003C043E" w:rsidRPr="00BC048B" w:rsidRDefault="003C043E" w:rsidP="003C043E">
      <w:pPr>
        <w:pStyle w:val="Paragrafi"/>
        <w:rPr>
          <w:spacing w:val="-4"/>
          <w:sz w:val="14"/>
          <w:lang w:val="sq-AL"/>
        </w:rPr>
      </w:pP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Në nenin 5, pika 1, pas shkronjës “i” shtohet shkronja “j” me këtë përmbajtje:</w:t>
      </w: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“j) për koncesionet e punëve publike për ndërtimin, operimin, mirëmbajtjen dhe rehabilitimin e rrugëve nacionale, kur ato paraqesin rëndësi të veçantë për infrastrukturën rrugore të vendit.”.</w:t>
      </w:r>
    </w:p>
    <w:p w:rsidR="003C043E" w:rsidRPr="00BC048B" w:rsidRDefault="003C043E" w:rsidP="003C043E">
      <w:pPr>
        <w:pStyle w:val="Paragrafi"/>
        <w:rPr>
          <w:spacing w:val="-4"/>
          <w:sz w:val="14"/>
          <w:lang w:val="sq-AL"/>
        </w:rPr>
      </w:pPr>
    </w:p>
    <w:p w:rsidR="003C043E" w:rsidRPr="00BC048B" w:rsidRDefault="003C043E" w:rsidP="003C043E">
      <w:pPr>
        <w:pStyle w:val="NeniNr"/>
        <w:keepNext w:val="0"/>
        <w:rPr>
          <w:spacing w:val="-4"/>
          <w:lang w:val="sq-AL"/>
        </w:rPr>
      </w:pPr>
      <w:r w:rsidRPr="00BC048B">
        <w:rPr>
          <w:spacing w:val="-4"/>
          <w:lang w:val="sq-AL"/>
        </w:rPr>
        <w:t>Neni 3</w:t>
      </w:r>
    </w:p>
    <w:p w:rsidR="003C043E" w:rsidRPr="00BC048B" w:rsidRDefault="003C043E" w:rsidP="003C043E">
      <w:pPr>
        <w:pStyle w:val="Paragrafi"/>
        <w:rPr>
          <w:spacing w:val="-4"/>
          <w:sz w:val="14"/>
          <w:lang w:val="sq-AL"/>
        </w:rPr>
      </w:pP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Në nenin 19, pika 4 hiqet.</w:t>
      </w:r>
    </w:p>
    <w:p w:rsidR="003C043E" w:rsidRPr="00BC048B" w:rsidRDefault="003C043E" w:rsidP="003C043E">
      <w:pPr>
        <w:pStyle w:val="Paragrafi"/>
        <w:rPr>
          <w:spacing w:val="-4"/>
          <w:sz w:val="14"/>
          <w:lang w:val="sq-AL"/>
        </w:rPr>
      </w:pPr>
    </w:p>
    <w:p w:rsidR="003C043E" w:rsidRPr="00BC048B" w:rsidRDefault="003C043E" w:rsidP="003C043E">
      <w:pPr>
        <w:pStyle w:val="NeniNr"/>
        <w:rPr>
          <w:spacing w:val="-4"/>
          <w:lang w:val="sq-AL"/>
        </w:rPr>
      </w:pPr>
      <w:r w:rsidRPr="00BC048B">
        <w:rPr>
          <w:spacing w:val="-4"/>
          <w:lang w:val="sq-AL"/>
        </w:rPr>
        <w:t>Neni 4</w:t>
      </w:r>
    </w:p>
    <w:p w:rsidR="003C043E" w:rsidRPr="00BC048B" w:rsidRDefault="003C043E" w:rsidP="003C043E">
      <w:pPr>
        <w:pStyle w:val="Paragrafi"/>
        <w:rPr>
          <w:spacing w:val="-4"/>
          <w:sz w:val="14"/>
          <w:lang w:val="sq-AL"/>
        </w:rPr>
      </w:pP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Në nenin 29, në fund të pikës 1 shtohet një fjali me këtë përmbajtje:</w:t>
      </w: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 xml:space="preserve">“Përjashtimi nga pagesa e kësaj tarife bëhet vetëm për rastet e koncesioneve që aplikohen në fushën e shëndetësisë.”. </w:t>
      </w:r>
    </w:p>
    <w:p w:rsidR="003C043E" w:rsidRPr="00BC048B" w:rsidRDefault="003C043E" w:rsidP="003C043E">
      <w:pPr>
        <w:pStyle w:val="Paragrafi"/>
        <w:rPr>
          <w:spacing w:val="-4"/>
          <w:sz w:val="10"/>
          <w:lang w:val="sq-AL"/>
        </w:rPr>
      </w:pPr>
    </w:p>
    <w:p w:rsidR="003C043E" w:rsidRPr="00BC048B" w:rsidRDefault="003C043E" w:rsidP="003C043E">
      <w:pPr>
        <w:pStyle w:val="NeniNr"/>
        <w:rPr>
          <w:lang w:val="sq-AL"/>
        </w:rPr>
      </w:pPr>
      <w:r w:rsidRPr="00BC048B">
        <w:rPr>
          <w:lang w:val="sq-AL"/>
        </w:rPr>
        <w:t>Neni 5</w:t>
      </w:r>
    </w:p>
    <w:p w:rsidR="003C043E" w:rsidRPr="00BC048B" w:rsidRDefault="003C043E" w:rsidP="003C043E">
      <w:pPr>
        <w:pStyle w:val="Paragrafi"/>
        <w:rPr>
          <w:spacing w:val="-4"/>
          <w:sz w:val="10"/>
          <w:lang w:val="sq-AL"/>
        </w:rPr>
      </w:pP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Ky ligj hyn në fuqi 15 ditë pas botimit në Fletoren Zyrtare.</w:t>
      </w:r>
    </w:p>
    <w:p w:rsidR="003C043E" w:rsidRPr="00BC048B" w:rsidRDefault="003C043E" w:rsidP="003C043E">
      <w:pPr>
        <w:pStyle w:val="Paragrafi"/>
        <w:rPr>
          <w:spacing w:val="-4"/>
          <w:sz w:val="10"/>
          <w:lang w:val="sq-AL"/>
        </w:rPr>
      </w:pPr>
    </w:p>
    <w:p w:rsidR="003C043E" w:rsidRPr="00BC048B" w:rsidRDefault="003C043E" w:rsidP="003C043E">
      <w:pPr>
        <w:pStyle w:val="Paragrafi"/>
        <w:rPr>
          <w:spacing w:val="-4"/>
          <w:lang w:val="sq-AL"/>
        </w:rPr>
      </w:pPr>
      <w:r w:rsidRPr="00BC048B">
        <w:rPr>
          <w:spacing w:val="-4"/>
          <w:lang w:val="sq-AL"/>
        </w:rPr>
        <w:t>Miratuar në datën 17.7.2014</w:t>
      </w:r>
    </w:p>
    <w:p w:rsidR="003C043E" w:rsidRPr="00BC048B" w:rsidRDefault="003C043E" w:rsidP="003C043E">
      <w:pPr>
        <w:pStyle w:val="Paragrafi"/>
        <w:rPr>
          <w:spacing w:val="-4"/>
          <w:sz w:val="6"/>
          <w:lang w:val="sq-AL"/>
        </w:rPr>
      </w:pPr>
    </w:p>
    <w:p w:rsidR="003C043E" w:rsidRPr="00BC048B" w:rsidRDefault="003C043E" w:rsidP="003C043E">
      <w:pPr>
        <w:widowControl w:val="0"/>
        <w:spacing w:after="0" w:line="240" w:lineRule="auto"/>
        <w:rPr>
          <w:rFonts w:ascii="CG Times" w:hAnsi="CG Times"/>
          <w:b/>
          <w:spacing w:val="-4"/>
          <w:sz w:val="21"/>
          <w:szCs w:val="21"/>
          <w:lang w:val="sq-AL"/>
        </w:rPr>
      </w:pPr>
      <w:r w:rsidRPr="00BC048B">
        <w:rPr>
          <w:rFonts w:ascii="CG Times" w:hAnsi="CG Times"/>
          <w:b/>
          <w:spacing w:val="-4"/>
          <w:sz w:val="21"/>
          <w:szCs w:val="21"/>
          <w:lang w:val="sq-AL"/>
        </w:rPr>
        <w:t>Shpallur me dekretin nr. 8669, datë 1.8.2014 të Presidentit të Republikës së Shqipërisë, Bujar Nishani</w:t>
      </w:r>
    </w:p>
    <w:p w:rsidR="003C043E" w:rsidRPr="00BC048B" w:rsidRDefault="003C043E" w:rsidP="003C043E">
      <w:pPr>
        <w:pStyle w:val="Paragrafi"/>
        <w:rPr>
          <w:lang w:val="sq-AL"/>
        </w:rPr>
      </w:pPr>
    </w:p>
    <w:p w:rsidR="00000000" w:rsidRDefault="003C043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3C043E"/>
    <w:rsid w:val="003C0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3C043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3C043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3C043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3C043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3C04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3C043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3C043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3C043E"/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NeniNr">
    <w:name w:val="Neni_Nr"/>
    <w:next w:val="Normal"/>
    <w:link w:val="NeniNrChar"/>
    <w:rsid w:val="003C043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link w:val="NeniNr"/>
    <w:rsid w:val="003C043E"/>
    <w:rPr>
      <w:rFonts w:ascii="CG Times" w:eastAsia="MS Mincho" w:hAnsi="CG Times" w:cs="CG Times"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978</Characters>
  <Application>Microsoft Office Word</Application>
  <DocSecurity>0</DocSecurity>
  <Lines>8</Lines>
  <Paragraphs>2</Paragraphs>
  <ScaleCrop>false</ScaleCrop>
  <Company>Grizli777</Company>
  <LinksUpToDate>false</LinksUpToDate>
  <CharactersWithSpaces>1147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2014-10-02T12:34:00Z</dcterms:created>
  <dcterms:modified xsi:type="dcterms:W3CDTF">2014-10-02T12:34:00Z</dcterms:modified>
</cp:coreProperties>
</file>