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5C" w:rsidRPr="005F5D90" w:rsidRDefault="0046335C" w:rsidP="0046335C">
      <w:pPr>
        <w:pStyle w:val="Akti"/>
      </w:pPr>
      <w:r w:rsidRPr="005F5D90">
        <w:t>LIGJ</w:t>
      </w:r>
    </w:p>
    <w:p w:rsidR="0046335C" w:rsidRPr="005F5D90" w:rsidRDefault="0046335C" w:rsidP="0046335C">
      <w:pPr>
        <w:pStyle w:val="NumriData"/>
      </w:pPr>
      <w:r w:rsidRPr="005F5D90">
        <w:t>Nr. 95/2014</w:t>
      </w:r>
    </w:p>
    <w:p w:rsidR="0046335C" w:rsidRPr="00170BB1" w:rsidRDefault="0046335C" w:rsidP="0046335C">
      <w:pPr>
        <w:pStyle w:val="Paragrafi"/>
        <w:rPr>
          <w:sz w:val="14"/>
        </w:rPr>
      </w:pPr>
    </w:p>
    <w:p w:rsidR="0046335C" w:rsidRPr="005F5D90" w:rsidRDefault="0046335C" w:rsidP="0046335C">
      <w:pPr>
        <w:pStyle w:val="Titulli"/>
      </w:pPr>
      <w:r w:rsidRPr="005F5D90">
        <w:t>PËR ZHVILLIMIN DHE PJESËMARRJEN E FORCAVE USHTARAKE TË BRITANISË SË MADHE DHE NJË NJËSIE DETARE GJERMANE NË STËRVITJEN E PËRBASHKËT DETARE “ALBANIAN LION 2014”</w:t>
      </w:r>
    </w:p>
    <w:p w:rsidR="0046335C" w:rsidRPr="00170BB1" w:rsidRDefault="0046335C" w:rsidP="0046335C">
      <w:pPr>
        <w:pStyle w:val="Paragrafi"/>
        <w:rPr>
          <w:sz w:val="16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  <w:r w:rsidRPr="00170BB1">
        <w:rPr>
          <w:spacing w:val="-4"/>
        </w:rPr>
        <w:t xml:space="preserve">Në mbështetje të neneve 12, pika 3, 78 dhe 83, pika 1, të Kushtetutës, me propozimin e Këshillit të Ministrave, </w:t>
      </w:r>
    </w:p>
    <w:p w:rsidR="0046335C" w:rsidRPr="00170BB1" w:rsidRDefault="0046335C" w:rsidP="0046335C">
      <w:pPr>
        <w:pStyle w:val="Paragrafi"/>
        <w:rPr>
          <w:spacing w:val="-4"/>
          <w:sz w:val="16"/>
        </w:rPr>
      </w:pPr>
    </w:p>
    <w:p w:rsidR="0046335C" w:rsidRPr="00170BB1" w:rsidRDefault="0046335C" w:rsidP="0046335C">
      <w:pPr>
        <w:pStyle w:val="VENDOSI"/>
      </w:pPr>
      <w:r>
        <w:t>KUVEND</w:t>
      </w:r>
      <w:r w:rsidRPr="00170BB1">
        <w:t>I</w:t>
      </w:r>
    </w:p>
    <w:p w:rsidR="0046335C" w:rsidRPr="00170BB1" w:rsidRDefault="0046335C" w:rsidP="0046335C">
      <w:pPr>
        <w:pStyle w:val="VENDOSI"/>
      </w:pPr>
      <w:r w:rsidRPr="00170BB1">
        <w:t>I REPUBLIKËS SË SHQIPËRISË</w:t>
      </w:r>
    </w:p>
    <w:p w:rsidR="0046335C" w:rsidRPr="00170BB1" w:rsidRDefault="0046335C" w:rsidP="0046335C">
      <w:pPr>
        <w:pStyle w:val="VENDOSI"/>
        <w:rPr>
          <w:sz w:val="14"/>
        </w:rPr>
      </w:pPr>
    </w:p>
    <w:p w:rsidR="0046335C" w:rsidRPr="00170BB1" w:rsidRDefault="0046335C" w:rsidP="0046335C">
      <w:pPr>
        <w:pStyle w:val="VENDOSI"/>
      </w:pPr>
      <w:r>
        <w:t>VENDO</w:t>
      </w:r>
      <w:r w:rsidRPr="00170BB1">
        <w:t>SI: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NeniNr"/>
      </w:pPr>
      <w:r w:rsidRPr="00170BB1">
        <w:t>Neni 1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  <w:r w:rsidRPr="00170BB1">
        <w:rPr>
          <w:spacing w:val="-4"/>
        </w:rPr>
        <w:t>Zhvillimin dhe pjesëmarrjen e forcave ushtarake të Britanisë së Madhe dhe një njësie detare gjermane në stërvitjen e përbashkët detare “Albanian Lion 2014”, në kuadër të bashkëpunimit dypalësh.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NeniNr"/>
      </w:pPr>
      <w:r w:rsidRPr="00170BB1">
        <w:t>Neni 2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  <w:r w:rsidRPr="00170BB1">
        <w:rPr>
          <w:spacing w:val="-4"/>
        </w:rPr>
        <w:t>Lejimin e hyrjes në territorin e Republikës së Shqipërisë të 1 500 (njëmijë e pesëqind) trupave ushtarakë të Britanisë së Madhe dhe të një njësie detare gjermane.</w:t>
      </w:r>
    </w:p>
    <w:p w:rsidR="0046335C" w:rsidRPr="00170BB1" w:rsidRDefault="0046335C" w:rsidP="0046335C">
      <w:pPr>
        <w:pStyle w:val="Paragrafi"/>
        <w:rPr>
          <w:spacing w:val="-4"/>
          <w:sz w:val="16"/>
        </w:rPr>
      </w:pPr>
    </w:p>
    <w:p w:rsidR="0046335C" w:rsidRPr="00170BB1" w:rsidRDefault="0046335C" w:rsidP="0046335C">
      <w:pPr>
        <w:pStyle w:val="NeniNr"/>
      </w:pPr>
      <w:r w:rsidRPr="00170BB1">
        <w:t>Neni 3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  <w:r w:rsidRPr="00170BB1">
        <w:rPr>
          <w:spacing w:val="-4"/>
        </w:rPr>
        <w:t>Qëllimi i kësaj stërvitjeje është planëzimi dhe realizimi i operacioneve të zbarkimit nga deti, operacionet e kërkim-shpëtimit dhe ato të evakuimit të personelit civil nga zonat e operacionit.</w:t>
      </w:r>
    </w:p>
    <w:p w:rsidR="0046335C" w:rsidRPr="00170BB1" w:rsidRDefault="0046335C" w:rsidP="0046335C">
      <w:pPr>
        <w:pStyle w:val="NeniNr"/>
      </w:pPr>
      <w:r w:rsidRPr="00170BB1">
        <w:t>Neni 4</w:t>
      </w:r>
    </w:p>
    <w:p w:rsidR="0046335C" w:rsidRPr="00170BB1" w:rsidRDefault="0046335C" w:rsidP="0046335C">
      <w:pPr>
        <w:pStyle w:val="Paragrafi"/>
        <w:rPr>
          <w:spacing w:val="-4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  <w:r w:rsidRPr="00170BB1">
        <w:rPr>
          <w:spacing w:val="-4"/>
        </w:rPr>
        <w:t xml:space="preserve">Stërvitja “Albanian Lion 2014” zhvillohet në periudhën 1 shtator - 31 tetor 2014 në bazën detare Pashaliman, bazën e Porto-Palermos, gadishullin e Karaburunit, kepin e Palit, bazat ajrore të Kuçovës dhe Rinasit, poligonet e qitjes në rajonet stërvitore Zall-Herr, Poshnjë, Bizë, si dhe në rrugëkalimet ajrore e tokësore për në këto rajone. </w:t>
      </w:r>
    </w:p>
    <w:p w:rsidR="0046335C" w:rsidRDefault="0046335C" w:rsidP="0046335C">
      <w:pPr>
        <w:pStyle w:val="Paragrafi"/>
        <w:rPr>
          <w:spacing w:val="-4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</w:p>
    <w:p w:rsidR="0046335C" w:rsidRPr="00170BB1" w:rsidRDefault="0046335C" w:rsidP="0046335C">
      <w:pPr>
        <w:pStyle w:val="NeniNr"/>
      </w:pPr>
      <w:r w:rsidRPr="00170BB1">
        <w:lastRenderedPageBreak/>
        <w:t>Neni 5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  <w:r w:rsidRPr="00170BB1">
        <w:rPr>
          <w:spacing w:val="-4"/>
        </w:rPr>
        <w:t xml:space="preserve">Në këtë stërvitje angazhohen 1 500 (njëmijë e pesëqind) trupa ushtarakë të Britanisë së Madhe, një njësi detare gjermane, që do të jetë pjesë e forcave britanike, 4 anije zbarkuese (3 anije britanike dhe 1 anije gjermane), mjete ushtarake që do të vijnë të imbarkuara në anije, 2 avionë ushtarakë “Hawk Jet”, 4 helikopterë transporti (2 helikopterë “Sea King” dhe 2 helikopterë “Chinook”), të cilët do të kryejnë lëvizje në rajonin e përcaktuar të stërvitjes, sipas nenit 4 të këtij ligji. 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NeniNr"/>
      </w:pPr>
      <w:r w:rsidRPr="00170BB1">
        <w:t>Neni 6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  <w:r w:rsidRPr="00170BB1">
        <w:rPr>
          <w:spacing w:val="-4"/>
        </w:rPr>
        <w:t>Trupat britanikë dhe gjermanë, gjatë hyrjes, qëndrimit dhe daljes nga territori i Republikës së Shqipërisë, do të kenë statusin e parashikuar në marrëveshjen ndërmjet palëve të Traktatit të Atlantikut të Veriut, për statusin e forcave të tyre, nënshkruar në Londër, më 19 qershor 1951, dhe të ratifikuar nga Kuvendi i Republikës së Shqipërisë me ligjin nr. 10 101, datë 26.3.2009.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NeniNr"/>
      </w:pPr>
      <w:r w:rsidRPr="00170BB1">
        <w:t>Neni 7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  <w:r w:rsidRPr="00170BB1">
        <w:rPr>
          <w:spacing w:val="-4"/>
        </w:rPr>
        <w:t xml:space="preserve">Gjatë hyrjes, qëndrimit e daljes nga territori i Republikës së Shqipërisë trupat britanikë dhe gjermanë të shoqërohen nga njësi të armatosura të Forcave të Armatosura të Republikës së Shqipërisë. 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NeniNr"/>
      </w:pPr>
      <w:r w:rsidRPr="00170BB1">
        <w:t>Neni 8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  <w:r w:rsidRPr="00170BB1">
        <w:rPr>
          <w:spacing w:val="-4"/>
        </w:rPr>
        <w:t>Ngarkohen Ministri i Mbrojtjes, Ministri i Punëve të Brendshme, Ministri i Financave dhe Ministri i Transportit dhe Infrastrukturës për zbatimin e këtij ligji.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NeniNr"/>
      </w:pPr>
      <w:r w:rsidRPr="00170BB1">
        <w:t>Neni 9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  <w:r w:rsidRPr="00170BB1">
        <w:rPr>
          <w:spacing w:val="-4"/>
        </w:rPr>
        <w:t>Ky ligj hyn në fuqi 15 ditë pas botimit në Fletoren Zyrtare.</w:t>
      </w:r>
    </w:p>
    <w:p w:rsidR="0046335C" w:rsidRPr="00170BB1" w:rsidRDefault="0046335C" w:rsidP="0046335C">
      <w:pPr>
        <w:pStyle w:val="Paragrafi"/>
        <w:rPr>
          <w:spacing w:val="-4"/>
          <w:sz w:val="14"/>
        </w:rPr>
      </w:pPr>
    </w:p>
    <w:p w:rsidR="0046335C" w:rsidRDefault="0046335C" w:rsidP="0046335C">
      <w:pPr>
        <w:pStyle w:val="Paragrafi"/>
        <w:rPr>
          <w:spacing w:val="-4"/>
        </w:rPr>
      </w:pPr>
      <w:r w:rsidRPr="00170BB1">
        <w:rPr>
          <w:spacing w:val="-4"/>
        </w:rPr>
        <w:t>Miratuar në datën 24.7.2014</w:t>
      </w:r>
    </w:p>
    <w:p w:rsidR="0046335C" w:rsidRDefault="0046335C" w:rsidP="0046335C">
      <w:pPr>
        <w:pStyle w:val="Paragrafi"/>
        <w:rPr>
          <w:spacing w:val="-4"/>
        </w:rPr>
      </w:pPr>
    </w:p>
    <w:p w:rsidR="0046335C" w:rsidRPr="00117F36" w:rsidRDefault="0046335C" w:rsidP="0046335C">
      <w:pPr>
        <w:pStyle w:val="Paragrafi"/>
        <w:ind w:firstLine="0"/>
        <w:rPr>
          <w:b/>
          <w:spacing w:val="-4"/>
          <w:szCs w:val="21"/>
          <w:lang w:val="sq-AL"/>
        </w:rPr>
      </w:pPr>
      <w:r>
        <w:rPr>
          <w:b/>
          <w:spacing w:val="-4"/>
          <w:szCs w:val="21"/>
          <w:lang w:val="sq-AL"/>
        </w:rPr>
        <w:t>Shpallur me dekretin nr. 8673</w:t>
      </w:r>
      <w:r w:rsidRPr="00117F36">
        <w:rPr>
          <w:b/>
          <w:spacing w:val="-4"/>
          <w:szCs w:val="21"/>
          <w:lang w:val="sq-AL"/>
        </w:rPr>
        <w:t>, datë 11.8.2014 të Presidentit të Republikës së Shqipërisë, Bujar Nishani</w:t>
      </w:r>
    </w:p>
    <w:p w:rsidR="0046335C" w:rsidRDefault="0046335C" w:rsidP="0046335C">
      <w:pPr>
        <w:pStyle w:val="Paragrafi"/>
        <w:rPr>
          <w:spacing w:val="-4"/>
        </w:rPr>
      </w:pPr>
    </w:p>
    <w:p w:rsidR="0046335C" w:rsidRDefault="0046335C" w:rsidP="0046335C">
      <w:pPr>
        <w:pStyle w:val="Paragrafi"/>
        <w:rPr>
          <w:spacing w:val="-4"/>
        </w:rPr>
      </w:pPr>
    </w:p>
    <w:p w:rsidR="0046335C" w:rsidRPr="00170BB1" w:rsidRDefault="0046335C" w:rsidP="0046335C">
      <w:pPr>
        <w:pStyle w:val="Paragrafi"/>
        <w:rPr>
          <w:spacing w:val="-4"/>
        </w:rPr>
      </w:pPr>
    </w:p>
    <w:p w:rsidR="0046335C" w:rsidRPr="00117F36" w:rsidRDefault="0046335C" w:rsidP="0046335C">
      <w:pPr>
        <w:widowControl w:val="0"/>
        <w:rPr>
          <w:spacing w:val="-4"/>
        </w:rPr>
        <w:sectPr w:rsidR="0046335C" w:rsidRPr="00117F36" w:rsidSect="0046335C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851" w:right="851" w:bottom="851" w:left="851" w:header="1134" w:footer="1134" w:gutter="0"/>
          <w:pgNumType w:start="5853"/>
          <w:cols w:num="2" w:space="454"/>
          <w:docGrid w:linePitch="360"/>
        </w:sectPr>
      </w:pPr>
    </w:p>
    <w:p w:rsidR="0046335C" w:rsidRDefault="0046335C" w:rsidP="0046335C">
      <w:pPr>
        <w:widowControl w:val="0"/>
        <w:rPr>
          <w:spacing w:val="-4"/>
        </w:rPr>
      </w:pPr>
    </w:p>
    <w:p w:rsidR="0046335C" w:rsidRDefault="0046335C" w:rsidP="0046335C">
      <w:pPr>
        <w:widowControl w:val="0"/>
        <w:rPr>
          <w:spacing w:val="-4"/>
        </w:rPr>
      </w:pPr>
    </w:p>
    <w:p w:rsidR="0046335C" w:rsidRDefault="0046335C" w:rsidP="0046335C">
      <w:pPr>
        <w:widowControl w:val="0"/>
        <w:rPr>
          <w:spacing w:val="-4"/>
        </w:rPr>
      </w:pPr>
    </w:p>
    <w:p w:rsidR="0046335C" w:rsidRDefault="0046335C" w:rsidP="0046335C">
      <w:pPr>
        <w:widowControl w:val="0"/>
        <w:rPr>
          <w:spacing w:val="-4"/>
        </w:rPr>
      </w:pPr>
    </w:p>
    <w:p w:rsidR="0046335C" w:rsidRDefault="0046335C" w:rsidP="0046335C">
      <w:pPr>
        <w:widowControl w:val="0"/>
        <w:rPr>
          <w:spacing w:val="-4"/>
        </w:rPr>
      </w:pPr>
    </w:p>
    <w:p w:rsidR="0046335C" w:rsidRDefault="0046335C" w:rsidP="0046335C">
      <w:pPr>
        <w:widowControl w:val="0"/>
        <w:rPr>
          <w:spacing w:val="-4"/>
        </w:rPr>
      </w:pPr>
    </w:p>
    <w:p w:rsidR="0046335C" w:rsidRDefault="0046335C" w:rsidP="0046335C">
      <w:pPr>
        <w:widowControl w:val="0"/>
        <w:rPr>
          <w:spacing w:val="-4"/>
        </w:rPr>
      </w:pPr>
    </w:p>
    <w:p w:rsidR="0046335C" w:rsidRPr="00117F36" w:rsidRDefault="0046335C" w:rsidP="0046335C">
      <w:pPr>
        <w:widowControl w:val="0"/>
        <w:rPr>
          <w:spacing w:val="-4"/>
        </w:rPr>
      </w:pPr>
    </w:p>
    <w:p w:rsidR="00000000" w:rsidRDefault="0046335C"/>
    <w:sectPr w:rsidR="00000000" w:rsidSect="009C27D0">
      <w:type w:val="continuous"/>
      <w:pgSz w:w="11907" w:h="16840" w:code="9"/>
      <w:pgMar w:top="851" w:right="851" w:bottom="851" w:left="851" w:header="1134" w:footer="1134" w:gutter="0"/>
      <w:cols w:space="4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DE5" w:rsidRPr="007508BA" w:rsidRDefault="0046335C" w:rsidP="006474AB">
    <w:pPr>
      <w:spacing w:after="0" w:line="240" w:lineRule="auto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5888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DE5" w:rsidRPr="007508BA" w:rsidRDefault="0046335C" w:rsidP="000E2620">
    <w:pPr>
      <w:spacing w:after="0" w:line="240" w:lineRule="auto"/>
      <w:jc w:val="right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5853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DE5" w:rsidRDefault="0046335C" w:rsidP="00CE19B2">
    <w:pPr>
      <w:spacing w:after="0" w:line="240" w:lineRule="auto"/>
      <w:rPr>
        <w:rFonts w:ascii="CG Times" w:hAnsi="CG Times"/>
        <w:sz w:val="20"/>
        <w:szCs w:val="20"/>
      </w:rPr>
    </w:pPr>
    <w:r>
      <w:rPr>
        <w:rFonts w:ascii="CG Times" w:hAnsi="CG Times"/>
        <w:sz w:val="20"/>
        <w:szCs w:val="20"/>
      </w:rPr>
      <w:t>Fletore Zyrtare nr.</w:t>
    </w:r>
    <w:r>
      <w:rPr>
        <w:rFonts w:ascii="CG Times" w:hAnsi="CG Times"/>
        <w:sz w:val="20"/>
        <w:szCs w:val="20"/>
      </w:rPr>
      <w:t>128</w:t>
    </w:r>
    <w:r>
      <w:rPr>
        <w:rFonts w:ascii="CG Times" w:hAnsi="CG Times"/>
        <w:sz w:val="20"/>
        <w:szCs w:val="20"/>
      </w:rPr>
      <w:t xml:space="preserve">, datë </w:t>
    </w:r>
    <w:r>
      <w:rPr>
        <w:rFonts w:ascii="CG Times" w:hAnsi="CG Times"/>
        <w:sz w:val="20"/>
        <w:szCs w:val="20"/>
      </w:rPr>
      <w:t>13 gusht 2014</w:t>
    </w:r>
  </w:p>
  <w:p w:rsidR="001B3DE5" w:rsidRPr="00045422" w:rsidRDefault="0046335C" w:rsidP="00214803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DE5" w:rsidRDefault="0046335C" w:rsidP="00214803">
    <w:pPr>
      <w:spacing w:after="0" w:line="240" w:lineRule="auto"/>
      <w:jc w:val="right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</w:t>
    </w:r>
    <w:r>
      <w:rPr>
        <w:rFonts w:ascii="CG Times" w:hAnsi="CG Times"/>
        <w:sz w:val="20"/>
        <w:szCs w:val="20"/>
      </w:rPr>
      <w:t>e Zyrtare nr.</w:t>
    </w:r>
    <w:r>
      <w:rPr>
        <w:rFonts w:ascii="CG Times" w:hAnsi="CG Times"/>
        <w:sz w:val="20"/>
        <w:szCs w:val="20"/>
      </w:rPr>
      <w:t>128</w:t>
    </w:r>
    <w:r>
      <w:rPr>
        <w:rFonts w:ascii="CG Times" w:hAnsi="CG Times"/>
        <w:sz w:val="20"/>
        <w:szCs w:val="20"/>
      </w:rPr>
      <w:t>, datë</w:t>
    </w:r>
    <w:r>
      <w:rPr>
        <w:rFonts w:ascii="CG Times" w:hAnsi="CG Times"/>
        <w:sz w:val="20"/>
        <w:szCs w:val="20"/>
      </w:rPr>
      <w:t xml:space="preserve"> 13 gusht 2014</w:t>
    </w:r>
    <w:r>
      <w:rPr>
        <w:rFonts w:ascii="CG Times" w:hAnsi="CG Times"/>
        <w:sz w:val="20"/>
        <w:szCs w:val="20"/>
      </w:rPr>
      <w:t xml:space="preserve"> </w:t>
    </w:r>
  </w:p>
  <w:p w:rsidR="001B3DE5" w:rsidRPr="00D72D5C" w:rsidRDefault="0046335C" w:rsidP="00214803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46335C"/>
    <w:rsid w:val="00463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6335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umriData">
    <w:name w:val="Numri_Data"/>
    <w:next w:val="Normal"/>
    <w:link w:val="NumriDataChar"/>
    <w:rsid w:val="0046335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6335C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46335C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46335C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46335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46335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6335C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46335C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46335C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46335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character" w:customStyle="1" w:styleId="NeniNrChar">
    <w:name w:val="Neni_Nr Char"/>
    <w:basedOn w:val="DefaultParagraphFont"/>
    <w:link w:val="NeniNr"/>
    <w:rsid w:val="0046335C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2337</Characters>
  <Application>Microsoft Office Word</Application>
  <DocSecurity>0</DocSecurity>
  <Lines>19</Lines>
  <Paragraphs>5</Paragraphs>
  <ScaleCrop>false</ScaleCrop>
  <Company>Grizli777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2014-10-02T13:03:00Z</dcterms:created>
  <dcterms:modified xsi:type="dcterms:W3CDTF">2014-10-02T13:03:00Z</dcterms:modified>
</cp:coreProperties>
</file>