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6BD" w:rsidRPr="00353CC5" w:rsidRDefault="001006BD" w:rsidP="001006BD">
      <w:pPr>
        <w:pStyle w:val="Akti"/>
        <w:ind w:firstLine="284"/>
        <w:rPr>
          <w:szCs w:val="24"/>
          <w:lang w:val="sq-AL"/>
        </w:rPr>
      </w:pPr>
      <w:r w:rsidRPr="00353CC5">
        <w:rPr>
          <w:szCs w:val="24"/>
          <w:lang w:val="sq-AL"/>
        </w:rPr>
        <w:t>LIGJ</w:t>
      </w:r>
    </w:p>
    <w:p w:rsidR="001006BD" w:rsidRPr="00353CC5" w:rsidRDefault="001006BD" w:rsidP="001006BD">
      <w:pPr>
        <w:pStyle w:val="NumriData"/>
        <w:ind w:firstLine="284"/>
        <w:rPr>
          <w:szCs w:val="24"/>
          <w:lang w:val="sq-AL"/>
        </w:rPr>
      </w:pPr>
      <w:r w:rsidRPr="00353CC5">
        <w:rPr>
          <w:szCs w:val="24"/>
          <w:lang w:val="sq-AL"/>
        </w:rPr>
        <w:t>Nr. 106/2014</w:t>
      </w:r>
    </w:p>
    <w:p w:rsidR="001006BD" w:rsidRPr="00353CC5" w:rsidRDefault="001006BD" w:rsidP="001006BD">
      <w:pPr>
        <w:pStyle w:val="Hapesira7"/>
        <w:rPr>
          <w:lang w:val="sq-AL"/>
        </w:rPr>
      </w:pPr>
    </w:p>
    <w:p w:rsidR="001006BD" w:rsidRPr="00353CC5" w:rsidRDefault="001006BD" w:rsidP="001006BD">
      <w:pPr>
        <w:pStyle w:val="Titulli"/>
        <w:ind w:firstLine="284"/>
        <w:rPr>
          <w:szCs w:val="24"/>
          <w:lang w:val="sq-AL"/>
        </w:rPr>
      </w:pPr>
      <w:r w:rsidRPr="00353CC5">
        <w:rPr>
          <w:szCs w:val="24"/>
          <w:lang w:val="sq-AL"/>
        </w:rPr>
        <w:t>PËR DISA NDRYSHIME NË LIGJIN NR. 10 222, DATË 4.2.2010, “PËR MIRATIMIN E KONTRATËS SË LIDHUR NDËRMJET MINISTRISË  SË MBROJTJES TË REPUBLIKËS SË SHQIPËRISË DHE SHOQËRISË “EUROCOPTER” PËR FURNIZIMIN ME 5 HELIKOPTERË TË MESËM SHUMËROLËSH”, TË NDRYSHUAR</w:t>
      </w:r>
    </w:p>
    <w:p w:rsidR="001006BD" w:rsidRPr="00353CC5" w:rsidRDefault="001006BD" w:rsidP="001006BD">
      <w:pPr>
        <w:pStyle w:val="Hapesira7"/>
        <w:rPr>
          <w:lang w:val="sq-AL"/>
        </w:rPr>
      </w:pPr>
    </w:p>
    <w:p w:rsidR="001006BD" w:rsidRPr="00353CC5" w:rsidRDefault="001006BD" w:rsidP="001006BD">
      <w:pPr>
        <w:pStyle w:val="Paragrafi"/>
        <w:rPr>
          <w:szCs w:val="24"/>
          <w:lang w:val="sq-AL"/>
        </w:rPr>
      </w:pPr>
      <w:r w:rsidRPr="00353CC5">
        <w:rPr>
          <w:szCs w:val="24"/>
          <w:lang w:val="sq-AL"/>
        </w:rPr>
        <w:tab/>
        <w:t xml:space="preserve">Në mbështetje të neneve 78 dhe 83, pika 1, të Kushtetutës, me propozimin e Këshillit të Ministrave, </w:t>
      </w:r>
    </w:p>
    <w:p w:rsidR="001006BD" w:rsidRPr="00353CC5" w:rsidRDefault="001006BD" w:rsidP="001006BD">
      <w:pPr>
        <w:pStyle w:val="Hapesira7"/>
        <w:rPr>
          <w:lang w:val="sq-AL"/>
        </w:rPr>
      </w:pPr>
    </w:p>
    <w:p w:rsidR="001006BD" w:rsidRPr="00353CC5" w:rsidRDefault="001006BD" w:rsidP="001006BD">
      <w:pPr>
        <w:pStyle w:val="Titull-Titull"/>
        <w:rPr>
          <w:lang w:val="sq-AL"/>
        </w:rPr>
      </w:pPr>
      <w:r w:rsidRPr="00353CC5">
        <w:rPr>
          <w:lang w:val="sq-AL"/>
        </w:rPr>
        <w:t>KUVENDI</w:t>
      </w:r>
    </w:p>
    <w:p w:rsidR="001006BD" w:rsidRPr="00353CC5" w:rsidRDefault="001006BD" w:rsidP="001006BD">
      <w:pPr>
        <w:pStyle w:val="Titull-Titull"/>
        <w:rPr>
          <w:lang w:val="sq-AL"/>
        </w:rPr>
      </w:pPr>
      <w:r w:rsidRPr="00353CC5">
        <w:rPr>
          <w:lang w:val="sq-AL"/>
        </w:rPr>
        <w:t>I REPUBLIKËS SË SHQIPËRISË</w:t>
      </w:r>
    </w:p>
    <w:p w:rsidR="001006BD" w:rsidRPr="00353CC5" w:rsidRDefault="001006BD" w:rsidP="001006BD">
      <w:pPr>
        <w:pStyle w:val="Hapesira7"/>
        <w:rPr>
          <w:lang w:val="sq-AL"/>
        </w:rPr>
      </w:pPr>
    </w:p>
    <w:p w:rsidR="001006BD" w:rsidRPr="00353CC5" w:rsidRDefault="001006BD" w:rsidP="001006BD">
      <w:pPr>
        <w:pStyle w:val="Titull-Titull"/>
        <w:rPr>
          <w:lang w:val="sq-AL"/>
        </w:rPr>
      </w:pPr>
      <w:r w:rsidRPr="00353CC5">
        <w:rPr>
          <w:lang w:val="sq-AL"/>
        </w:rPr>
        <w:t>VENDOSI:</w:t>
      </w:r>
    </w:p>
    <w:p w:rsidR="001006BD" w:rsidRPr="00353CC5" w:rsidRDefault="001006BD" w:rsidP="001006BD">
      <w:pPr>
        <w:pStyle w:val="Hapesira7"/>
        <w:rPr>
          <w:lang w:val="sq-AL"/>
        </w:rPr>
      </w:pPr>
    </w:p>
    <w:p w:rsidR="001006BD" w:rsidRPr="00353CC5" w:rsidRDefault="001006BD" w:rsidP="001006BD">
      <w:pPr>
        <w:pStyle w:val="NeniNr"/>
        <w:rPr>
          <w:szCs w:val="24"/>
          <w:lang w:val="sq-AL"/>
        </w:rPr>
      </w:pPr>
      <w:r w:rsidRPr="00353CC5">
        <w:rPr>
          <w:szCs w:val="24"/>
          <w:lang w:val="sq-AL"/>
        </w:rPr>
        <w:t>Neni 1</w:t>
      </w:r>
    </w:p>
    <w:p w:rsidR="001006BD" w:rsidRPr="00353CC5" w:rsidRDefault="001006BD" w:rsidP="001006BD">
      <w:pPr>
        <w:pStyle w:val="Hapesira7"/>
        <w:rPr>
          <w:lang w:val="sq-AL"/>
        </w:rPr>
      </w:pPr>
    </w:p>
    <w:p w:rsidR="001006BD" w:rsidRPr="00353CC5" w:rsidRDefault="001006BD" w:rsidP="001006BD">
      <w:pPr>
        <w:pStyle w:val="Paragrafi"/>
        <w:rPr>
          <w:szCs w:val="24"/>
          <w:lang w:val="sq-AL"/>
        </w:rPr>
      </w:pPr>
      <w:r w:rsidRPr="00353CC5">
        <w:rPr>
          <w:szCs w:val="24"/>
          <w:lang w:val="sq-AL"/>
        </w:rPr>
        <w:t>Miratimin e disa ndryshimeve në kontratën e lidhur ndërmjet Ministrisë së Mbrojtjes së Republikës së Shqipërisë dhe Shoqërisë “EUROCOPTER” për furnizimin me 5 helikopterë të mesëm shumërolësh, të miratuar me ligjin nr. 10 222, datë 4.2.2010, të ndryshuar, sipas tekstit që i bashkëlidhet këtij ligji.</w:t>
      </w:r>
    </w:p>
    <w:p w:rsidR="001006BD" w:rsidRPr="00353CC5" w:rsidRDefault="001006BD" w:rsidP="001006BD">
      <w:pPr>
        <w:pStyle w:val="Hapesira7"/>
        <w:rPr>
          <w:lang w:val="sq-AL"/>
        </w:rPr>
      </w:pPr>
    </w:p>
    <w:p w:rsidR="001006BD" w:rsidRPr="00353CC5" w:rsidRDefault="001006BD" w:rsidP="001006BD">
      <w:pPr>
        <w:pStyle w:val="NeniNr"/>
        <w:rPr>
          <w:lang w:val="sq-AL"/>
        </w:rPr>
      </w:pPr>
      <w:r w:rsidRPr="00353CC5">
        <w:rPr>
          <w:lang w:val="sq-AL"/>
        </w:rPr>
        <w:t>Neni 2</w:t>
      </w:r>
    </w:p>
    <w:p w:rsidR="001006BD" w:rsidRPr="00353CC5" w:rsidRDefault="001006BD" w:rsidP="001006BD">
      <w:pPr>
        <w:pStyle w:val="Hapesira7"/>
        <w:rPr>
          <w:lang w:val="sq-AL"/>
        </w:rPr>
      </w:pPr>
    </w:p>
    <w:p w:rsidR="001006BD" w:rsidRPr="00353CC5" w:rsidRDefault="001006BD" w:rsidP="001006BD">
      <w:pPr>
        <w:pStyle w:val="Paragrafi"/>
        <w:rPr>
          <w:szCs w:val="24"/>
          <w:lang w:val="sq-AL"/>
        </w:rPr>
      </w:pPr>
      <w:r w:rsidRPr="00353CC5">
        <w:rPr>
          <w:szCs w:val="24"/>
          <w:lang w:val="sq-AL"/>
        </w:rPr>
        <w:t>Ky ligj hyn në fuqi 15 ditë pas botimit në Fletoren Zyrtare.</w:t>
      </w:r>
    </w:p>
    <w:p w:rsidR="001006BD" w:rsidRPr="00353CC5" w:rsidRDefault="001006BD" w:rsidP="001006BD">
      <w:pPr>
        <w:pStyle w:val="Hapesira7"/>
        <w:rPr>
          <w:lang w:val="sq-AL"/>
        </w:rPr>
      </w:pPr>
    </w:p>
    <w:p w:rsidR="001006BD" w:rsidRPr="00353CC5" w:rsidRDefault="001006BD" w:rsidP="001006BD">
      <w:pPr>
        <w:pStyle w:val="Paragrafi"/>
        <w:rPr>
          <w:szCs w:val="24"/>
          <w:lang w:val="sq-AL"/>
        </w:rPr>
      </w:pPr>
      <w:r w:rsidRPr="00353CC5">
        <w:rPr>
          <w:szCs w:val="24"/>
          <w:lang w:val="sq-AL"/>
        </w:rPr>
        <w:t>Miratuar në datën 31.7.2014</w:t>
      </w:r>
    </w:p>
    <w:p w:rsidR="001006BD" w:rsidRPr="00353CC5" w:rsidRDefault="001006BD" w:rsidP="001006BD">
      <w:pPr>
        <w:pStyle w:val="Hapesira7"/>
        <w:rPr>
          <w:lang w:val="sq-AL"/>
        </w:rPr>
      </w:pPr>
    </w:p>
    <w:p w:rsidR="001006BD" w:rsidRPr="00353CC5" w:rsidRDefault="001006BD" w:rsidP="001006BD">
      <w:pPr>
        <w:pStyle w:val="Paragrafi"/>
        <w:ind w:firstLine="0"/>
        <w:rPr>
          <w:b/>
          <w:szCs w:val="24"/>
          <w:lang w:val="sq-AL"/>
        </w:rPr>
      </w:pPr>
      <w:r w:rsidRPr="00353CC5">
        <w:rPr>
          <w:b/>
          <w:szCs w:val="24"/>
          <w:lang w:val="sq-AL"/>
        </w:rPr>
        <w:t>Shpallur me dekretin nr. 8690, datë 22.8.2014 të Presidentit të Republikës së Shqipërisë, Bujar Nishani</w:t>
      </w:r>
    </w:p>
    <w:p w:rsidR="001006BD" w:rsidRDefault="001006BD" w:rsidP="001006BD">
      <w:pPr>
        <w:pStyle w:val="Paragrafi"/>
        <w:rPr>
          <w:sz w:val="14"/>
          <w:szCs w:val="24"/>
          <w:lang w:val="sq-AL"/>
        </w:rPr>
      </w:pPr>
    </w:p>
    <w:p w:rsidR="001006BD" w:rsidRDefault="001006BD" w:rsidP="001006BD">
      <w:pPr>
        <w:pStyle w:val="Paragrafi"/>
        <w:rPr>
          <w:sz w:val="14"/>
          <w:szCs w:val="24"/>
          <w:lang w:val="sq-AL"/>
        </w:rPr>
      </w:pPr>
    </w:p>
    <w:p w:rsidR="001006BD" w:rsidRDefault="001006BD" w:rsidP="001006BD">
      <w:pPr>
        <w:pStyle w:val="Paragrafi"/>
        <w:rPr>
          <w:sz w:val="14"/>
          <w:szCs w:val="24"/>
          <w:lang w:val="sq-AL"/>
        </w:rPr>
      </w:pPr>
    </w:p>
    <w:p w:rsidR="001006BD" w:rsidRDefault="001006BD" w:rsidP="001006BD">
      <w:pPr>
        <w:pStyle w:val="Paragrafi"/>
        <w:rPr>
          <w:sz w:val="14"/>
          <w:szCs w:val="24"/>
          <w:lang w:val="sq-AL"/>
        </w:rPr>
      </w:pPr>
    </w:p>
    <w:p w:rsidR="001006BD" w:rsidRDefault="001006BD" w:rsidP="001006BD">
      <w:pPr>
        <w:pStyle w:val="Paragrafi"/>
        <w:rPr>
          <w:sz w:val="14"/>
          <w:szCs w:val="24"/>
          <w:lang w:val="sq-AL"/>
        </w:rPr>
      </w:pPr>
    </w:p>
    <w:p w:rsidR="001006BD" w:rsidRDefault="001006BD" w:rsidP="001006BD">
      <w:pPr>
        <w:pStyle w:val="Paragrafi"/>
        <w:rPr>
          <w:sz w:val="14"/>
          <w:szCs w:val="24"/>
          <w:lang w:val="sq-AL"/>
        </w:rPr>
      </w:pPr>
    </w:p>
    <w:p w:rsidR="001006BD" w:rsidRPr="00353CC5" w:rsidRDefault="001006BD" w:rsidP="001006BD">
      <w:pPr>
        <w:pStyle w:val="Paragrafi"/>
        <w:rPr>
          <w:sz w:val="14"/>
          <w:szCs w:val="24"/>
          <w:lang w:val="sq-AL"/>
        </w:rPr>
      </w:pPr>
    </w:p>
    <w:p w:rsidR="001006BD" w:rsidRPr="00353CC5" w:rsidRDefault="001006BD" w:rsidP="001006BD">
      <w:pPr>
        <w:pStyle w:val="Paragrafi"/>
        <w:ind w:firstLine="0"/>
        <w:jc w:val="center"/>
        <w:rPr>
          <w:b/>
          <w:szCs w:val="24"/>
          <w:lang w:val="sq-AL"/>
        </w:rPr>
      </w:pPr>
      <w:r w:rsidRPr="00353CC5">
        <w:rPr>
          <w:b/>
          <w:szCs w:val="24"/>
          <w:lang w:val="sq-AL"/>
        </w:rPr>
        <w:t>AMENDIMI I KONTRATËS NR. 12/2009</w:t>
      </w:r>
    </w:p>
    <w:p w:rsidR="001006BD" w:rsidRPr="00353CC5" w:rsidRDefault="001006BD" w:rsidP="001006BD">
      <w:pPr>
        <w:pStyle w:val="Paragrafi"/>
        <w:ind w:firstLine="0"/>
        <w:jc w:val="center"/>
        <w:rPr>
          <w:szCs w:val="24"/>
          <w:lang w:val="sq-AL"/>
        </w:rPr>
      </w:pPr>
      <w:r w:rsidRPr="00353CC5">
        <w:rPr>
          <w:szCs w:val="24"/>
          <w:lang w:val="sq-AL"/>
        </w:rPr>
        <w:t>NDËRMJET MINISTRISË SË MBROJTJES TË REPUBLIKËS SË SHQIPËRISË DHE EUROCOPTER PËR FURNIZIMIN E PESË (5) HELIKOPTERËVE AS532 AL COUGAR DHE PAJISJEVE SHOQËRUESE NËNSHKRUAR MË 17 DHJETOR 2009</w:t>
      </w:r>
    </w:p>
    <w:p w:rsidR="001006BD" w:rsidRPr="00353CC5" w:rsidRDefault="001006BD" w:rsidP="001006BD">
      <w:pPr>
        <w:pStyle w:val="Hapesira7"/>
        <w:rPr>
          <w:lang w:val="sq-AL"/>
        </w:rPr>
      </w:pPr>
    </w:p>
    <w:p w:rsidR="001006BD" w:rsidRPr="00353CC5" w:rsidRDefault="001006BD" w:rsidP="001006BD">
      <w:pPr>
        <w:pStyle w:val="Paragrafi"/>
        <w:ind w:firstLine="0"/>
        <w:rPr>
          <w:szCs w:val="24"/>
          <w:lang w:val="sq-AL"/>
        </w:rPr>
      </w:pPr>
      <w:r w:rsidRPr="00353CC5">
        <w:rPr>
          <w:szCs w:val="24"/>
          <w:lang w:val="sq-AL"/>
        </w:rPr>
        <w:t xml:space="preserve">Ndërmjet Ministrisë së Mbrojtjes (MD): </w:t>
      </w:r>
    </w:p>
    <w:p w:rsidR="001006BD" w:rsidRPr="00353CC5" w:rsidRDefault="001006BD" w:rsidP="001006BD">
      <w:pPr>
        <w:pStyle w:val="Paragrafi"/>
        <w:ind w:firstLine="0"/>
        <w:rPr>
          <w:szCs w:val="24"/>
          <w:lang w:val="sq-AL"/>
        </w:rPr>
      </w:pPr>
      <w:r w:rsidRPr="00353CC5">
        <w:rPr>
          <w:szCs w:val="24"/>
          <w:lang w:val="sq-AL"/>
        </w:rPr>
        <w:t xml:space="preserve">Rruga e Dibrës </w:t>
      </w:r>
    </w:p>
    <w:p w:rsidR="001006BD" w:rsidRPr="00353CC5" w:rsidRDefault="001006BD" w:rsidP="001006BD">
      <w:pPr>
        <w:pStyle w:val="Paragrafi"/>
        <w:ind w:firstLine="0"/>
        <w:rPr>
          <w:szCs w:val="24"/>
          <w:lang w:val="sq-AL"/>
        </w:rPr>
      </w:pPr>
      <w:r w:rsidRPr="00353CC5">
        <w:rPr>
          <w:szCs w:val="24"/>
          <w:lang w:val="sq-AL"/>
        </w:rPr>
        <w:lastRenderedPageBreak/>
        <w:t>2423, Tiranë, Shqipëri</w:t>
      </w:r>
    </w:p>
    <w:p w:rsidR="001006BD" w:rsidRPr="00353CC5" w:rsidRDefault="001006BD" w:rsidP="001006BD">
      <w:pPr>
        <w:pStyle w:val="Paragrafi"/>
        <w:ind w:firstLine="0"/>
        <w:rPr>
          <w:szCs w:val="24"/>
          <w:lang w:val="sq-AL"/>
        </w:rPr>
      </w:pPr>
      <w:r w:rsidRPr="00353CC5">
        <w:rPr>
          <w:szCs w:val="24"/>
          <w:lang w:val="sq-AL"/>
        </w:rPr>
        <w:t xml:space="preserve">E-mail: </w:t>
      </w:r>
      <w:hyperlink r:id="rId4" w:history="1">
        <w:r w:rsidRPr="00353CC5">
          <w:rPr>
            <w:rStyle w:val="Hyperlink"/>
            <w:szCs w:val="24"/>
            <w:lang w:val="sq-AL"/>
          </w:rPr>
          <w:t>mirela.roshi@mod.gov.al</w:t>
        </w:r>
      </w:hyperlink>
    </w:p>
    <w:p w:rsidR="001006BD" w:rsidRPr="00353CC5" w:rsidRDefault="001006BD" w:rsidP="001006BD">
      <w:pPr>
        <w:pStyle w:val="Paragrafi"/>
        <w:ind w:firstLine="0"/>
        <w:rPr>
          <w:szCs w:val="24"/>
          <w:lang w:val="sq-AL"/>
        </w:rPr>
      </w:pPr>
      <w:hyperlink r:id="rId5" w:history="1">
        <w:r w:rsidRPr="00353CC5">
          <w:rPr>
            <w:rStyle w:val="Hyperlink"/>
            <w:szCs w:val="24"/>
            <w:lang w:val="sq-AL"/>
          </w:rPr>
          <w:t>Tel: ++ 355</w:t>
        </w:r>
      </w:hyperlink>
      <w:r w:rsidRPr="00353CC5">
        <w:rPr>
          <w:szCs w:val="24"/>
          <w:lang w:val="sq-AL"/>
        </w:rPr>
        <w:t xml:space="preserve"> 4 225 5232</w:t>
      </w:r>
    </w:p>
    <w:p w:rsidR="001006BD" w:rsidRPr="00353CC5" w:rsidRDefault="001006BD" w:rsidP="001006BD">
      <w:pPr>
        <w:pStyle w:val="Paragrafi"/>
        <w:ind w:firstLine="0"/>
        <w:rPr>
          <w:szCs w:val="24"/>
          <w:lang w:val="sq-AL"/>
        </w:rPr>
      </w:pPr>
      <w:r w:rsidRPr="00353CC5">
        <w:rPr>
          <w:szCs w:val="24"/>
          <w:lang w:val="sq-AL"/>
        </w:rPr>
        <w:t>Faks: ++ 355 4 225 5226</w:t>
      </w:r>
    </w:p>
    <w:p w:rsidR="001006BD" w:rsidRPr="00353CC5" w:rsidRDefault="001006BD" w:rsidP="001006BD">
      <w:pPr>
        <w:pStyle w:val="Paragrafi"/>
        <w:ind w:firstLine="0"/>
        <w:rPr>
          <w:szCs w:val="24"/>
          <w:lang w:val="sq-AL"/>
        </w:rPr>
      </w:pPr>
      <w:r w:rsidRPr="00353CC5">
        <w:rPr>
          <w:szCs w:val="24"/>
          <w:lang w:val="sq-AL"/>
        </w:rPr>
        <w:t>Dhe përfaqësuar rregullisht nga znj. Mimi Kodheli, Ministre e Mbrojtjes e Republikës së Shqipërisë</w:t>
      </w:r>
    </w:p>
    <w:p w:rsidR="001006BD" w:rsidRPr="00353CC5" w:rsidRDefault="001006BD" w:rsidP="001006BD">
      <w:pPr>
        <w:pStyle w:val="Paragrafi"/>
        <w:ind w:firstLine="0"/>
        <w:rPr>
          <w:szCs w:val="24"/>
          <w:lang w:val="sq-AL"/>
        </w:rPr>
      </w:pPr>
      <w:r w:rsidRPr="00353CC5">
        <w:rPr>
          <w:szCs w:val="24"/>
          <w:lang w:val="sq-AL"/>
        </w:rPr>
        <w:t xml:space="preserve">(më poshtë quhet “Blerësi”) </w:t>
      </w:r>
    </w:p>
    <w:p w:rsidR="001006BD" w:rsidRPr="00353CC5" w:rsidRDefault="001006BD" w:rsidP="001006BD">
      <w:pPr>
        <w:pStyle w:val="Paragrafi"/>
        <w:ind w:firstLine="0"/>
        <w:rPr>
          <w:szCs w:val="24"/>
          <w:lang w:val="sq-AL"/>
        </w:rPr>
      </w:pPr>
      <w:r w:rsidRPr="00353CC5">
        <w:rPr>
          <w:szCs w:val="24"/>
          <w:lang w:val="sq-AL"/>
        </w:rPr>
        <w:t xml:space="preserve">dhe </w:t>
      </w:r>
    </w:p>
    <w:p w:rsidR="001006BD" w:rsidRPr="00353CC5" w:rsidRDefault="001006BD" w:rsidP="001006BD">
      <w:pPr>
        <w:pStyle w:val="Paragrafi"/>
        <w:ind w:firstLine="0"/>
        <w:rPr>
          <w:szCs w:val="24"/>
          <w:lang w:val="sq-AL"/>
        </w:rPr>
      </w:pPr>
      <w:r w:rsidRPr="00353CC5">
        <w:rPr>
          <w:szCs w:val="24"/>
          <w:lang w:val="sq-AL"/>
        </w:rPr>
        <w:t>Airbus Helicopters</w:t>
      </w:r>
    </w:p>
    <w:p w:rsidR="001006BD" w:rsidRPr="00353CC5" w:rsidRDefault="001006BD" w:rsidP="001006BD">
      <w:pPr>
        <w:pStyle w:val="Paragrafi"/>
        <w:ind w:firstLine="0"/>
        <w:rPr>
          <w:szCs w:val="24"/>
          <w:lang w:val="sq-AL"/>
        </w:rPr>
      </w:pPr>
      <w:r w:rsidRPr="00353CC5">
        <w:rPr>
          <w:szCs w:val="24"/>
          <w:lang w:val="sq-AL"/>
        </w:rPr>
        <w:t>(riemërtim i Eurocopter-it nga data 7 janar 2014)</w:t>
      </w:r>
    </w:p>
    <w:p w:rsidR="001006BD" w:rsidRPr="00353CC5" w:rsidRDefault="001006BD" w:rsidP="001006BD">
      <w:pPr>
        <w:pStyle w:val="Paragrafi"/>
        <w:ind w:firstLine="0"/>
        <w:rPr>
          <w:szCs w:val="24"/>
          <w:lang w:val="sq-AL"/>
        </w:rPr>
      </w:pPr>
      <w:r w:rsidRPr="00353CC5">
        <w:rPr>
          <w:szCs w:val="24"/>
          <w:lang w:val="sq-AL"/>
        </w:rPr>
        <w:t>Me seli në:</w:t>
      </w:r>
    </w:p>
    <w:p w:rsidR="001006BD" w:rsidRPr="00353CC5" w:rsidRDefault="001006BD" w:rsidP="001006BD">
      <w:pPr>
        <w:pStyle w:val="Paragrafi"/>
        <w:ind w:firstLine="0"/>
        <w:rPr>
          <w:szCs w:val="24"/>
          <w:lang w:val="sq-AL"/>
        </w:rPr>
      </w:pPr>
      <w:r w:rsidRPr="00353CC5">
        <w:rPr>
          <w:szCs w:val="24"/>
          <w:lang w:val="sq-AL"/>
        </w:rPr>
        <w:t>Aeroport International de Marseille - Provence</w:t>
      </w:r>
    </w:p>
    <w:p w:rsidR="001006BD" w:rsidRPr="00353CC5" w:rsidRDefault="001006BD" w:rsidP="001006BD">
      <w:pPr>
        <w:pStyle w:val="Paragrafi"/>
        <w:ind w:firstLine="0"/>
        <w:rPr>
          <w:szCs w:val="24"/>
          <w:lang w:val="sq-AL"/>
        </w:rPr>
      </w:pPr>
      <w:r w:rsidRPr="00353CC5">
        <w:rPr>
          <w:szCs w:val="24"/>
          <w:lang w:val="sq-AL"/>
        </w:rPr>
        <w:t>13725 Marignane Cedex - France</w:t>
      </w:r>
    </w:p>
    <w:p w:rsidR="001006BD" w:rsidRPr="00353CC5" w:rsidRDefault="001006BD" w:rsidP="001006BD">
      <w:pPr>
        <w:pStyle w:val="Paragrafi"/>
        <w:ind w:firstLine="0"/>
        <w:rPr>
          <w:szCs w:val="24"/>
          <w:lang w:val="sq-AL"/>
        </w:rPr>
      </w:pPr>
      <w:r w:rsidRPr="00353CC5">
        <w:rPr>
          <w:szCs w:val="24"/>
          <w:lang w:val="sq-AL"/>
        </w:rPr>
        <w:t>E përfaqësuar rregullisht nga</w:t>
      </w:r>
    </w:p>
    <w:p w:rsidR="001006BD" w:rsidRPr="00353CC5" w:rsidRDefault="001006BD" w:rsidP="001006BD">
      <w:pPr>
        <w:pStyle w:val="Paragrafi"/>
        <w:ind w:firstLine="0"/>
        <w:rPr>
          <w:szCs w:val="24"/>
          <w:lang w:val="sq-AL"/>
        </w:rPr>
      </w:pPr>
      <w:r w:rsidRPr="00353CC5">
        <w:rPr>
          <w:szCs w:val="24"/>
          <w:lang w:val="sq-AL"/>
        </w:rPr>
        <w:t>Z. Laurent Visa, Menaxher i Lartë i Shitjeve</w:t>
      </w:r>
    </w:p>
    <w:p w:rsidR="001006BD" w:rsidRPr="00353CC5" w:rsidRDefault="001006BD" w:rsidP="001006BD">
      <w:pPr>
        <w:pStyle w:val="Paragrafi"/>
        <w:ind w:firstLine="0"/>
        <w:rPr>
          <w:szCs w:val="24"/>
          <w:lang w:val="sq-AL"/>
        </w:rPr>
      </w:pPr>
      <w:r w:rsidRPr="00353CC5">
        <w:rPr>
          <w:szCs w:val="24"/>
          <w:lang w:val="sq-AL"/>
        </w:rPr>
        <w:t>(më poshtë quhet “Shitësi”)</w:t>
      </w:r>
    </w:p>
    <w:p w:rsidR="001006BD" w:rsidRPr="00353CC5" w:rsidRDefault="001006BD" w:rsidP="001006BD">
      <w:pPr>
        <w:pStyle w:val="Paragrafi"/>
        <w:ind w:firstLine="0"/>
        <w:rPr>
          <w:szCs w:val="24"/>
          <w:lang w:val="sq-AL"/>
        </w:rPr>
      </w:pPr>
      <w:r w:rsidRPr="00353CC5">
        <w:rPr>
          <w:szCs w:val="24"/>
          <w:lang w:val="sq-AL"/>
        </w:rPr>
        <w:t>Transferuesi dhe Kontraktuesi quhen “Pala” ose “Palët”</w:t>
      </w:r>
    </w:p>
    <w:p w:rsidR="001006BD" w:rsidRPr="00353CC5" w:rsidRDefault="001006BD" w:rsidP="001006BD">
      <w:pPr>
        <w:pStyle w:val="Hapesira7"/>
        <w:ind w:firstLine="0"/>
        <w:rPr>
          <w:lang w:val="sq-AL"/>
        </w:rPr>
      </w:pPr>
    </w:p>
    <w:p w:rsidR="001006BD" w:rsidRPr="00353CC5" w:rsidRDefault="001006BD" w:rsidP="001006BD">
      <w:pPr>
        <w:pStyle w:val="Paragrafi"/>
        <w:rPr>
          <w:szCs w:val="24"/>
          <w:lang w:val="sq-AL"/>
        </w:rPr>
      </w:pPr>
      <w:r w:rsidRPr="00353CC5">
        <w:rPr>
          <w:szCs w:val="24"/>
          <w:lang w:val="sq-AL"/>
        </w:rPr>
        <w:t>Ndërsa:</w:t>
      </w:r>
    </w:p>
    <w:p w:rsidR="001006BD" w:rsidRPr="00285FC8" w:rsidRDefault="001006BD" w:rsidP="001006BD">
      <w:pPr>
        <w:pStyle w:val="Paragraf02"/>
      </w:pPr>
      <w:r w:rsidRPr="00285FC8">
        <w:t>Palët nënshkruan një kontratë më 17 dhjetor 2009 në lidhje me blerjen nga Blerësi dhe dorëzimin nga Shitësi të 5 (pesë) helikopterëve AS532 AL Cougar dhe pajisjeve të tyre shoqëruese (“Kontrata”).</w:t>
      </w:r>
    </w:p>
    <w:p w:rsidR="001006BD" w:rsidRPr="00285FC8" w:rsidRDefault="001006BD" w:rsidP="001006BD">
      <w:pPr>
        <w:pStyle w:val="Paragraf02"/>
      </w:pPr>
      <w:r w:rsidRPr="00285FC8">
        <w:t>Palët bien dakord të ndryshojnë dispozitat e Kontratës (duke përfshirë të gjitha anekset, të cilat janë pjesë përbërëse e saj) sipas paragrafit të parë të nenit 6.1 të Kontratës, i cili parashikon se çdo ndryshim i Kontratës do të jetë i vlefshëm vetëm nëse Palët bien dakord me shkrim.</w:t>
      </w:r>
    </w:p>
    <w:p w:rsidR="001006BD" w:rsidRPr="00285FC8" w:rsidRDefault="001006BD" w:rsidP="001006BD">
      <w:pPr>
        <w:pStyle w:val="Paragraf02"/>
      </w:pPr>
      <w:r w:rsidRPr="00285FC8">
        <w:t>Pas rrëzimit të helikopterit të parë (“Helikopteri i Parë”) pas transferimit të pronësisë nga Shitësi te Blerësi gjatë fluturimit testues më 25 korrik 2012 (“Aksidenti”), Palët bien bashkërisht dakord të zëvendësojnë helikopterin e parë, siç përcaktohet sipas Kontratës dhe/ose në ndonjë prej ndryshimeve të saj të mëparshme, me 2 (dy) helikopterë të rinj EC 145 (“2 helikopterët EC 145”) dhe të shoqëruar me paketën mbështetëse, sipas termave dhe kushteve të parashikuara sipas këtij amendimi.</w:t>
      </w:r>
    </w:p>
    <w:p w:rsidR="001006BD" w:rsidRPr="00285FC8" w:rsidRDefault="001006BD" w:rsidP="001006BD">
      <w:pPr>
        <w:pStyle w:val="Paragraf02"/>
      </w:pPr>
    </w:p>
    <w:p w:rsidR="001006BD" w:rsidRPr="00353CC5" w:rsidRDefault="001006BD" w:rsidP="001006BD">
      <w:pPr>
        <w:pStyle w:val="Paragrafi"/>
        <w:rPr>
          <w:szCs w:val="24"/>
          <w:lang w:val="sq-AL"/>
        </w:rPr>
      </w:pPr>
      <w:r w:rsidRPr="00353CC5">
        <w:rPr>
          <w:szCs w:val="24"/>
          <w:lang w:val="sq-AL"/>
        </w:rPr>
        <w:t>Dispozitat e këtij amendimi të ri kanë përparësi ndaj nenit(eve) të Kontratës dhe të amendimeve të mëparshme, sipas rastit.</w:t>
      </w:r>
    </w:p>
    <w:p w:rsidR="001006BD" w:rsidRPr="00353CC5" w:rsidRDefault="001006BD" w:rsidP="001006BD">
      <w:pPr>
        <w:pStyle w:val="Paragrafi"/>
        <w:rPr>
          <w:szCs w:val="24"/>
          <w:lang w:val="sq-AL"/>
        </w:rPr>
      </w:pPr>
      <w:r w:rsidRPr="00353CC5">
        <w:rPr>
          <w:szCs w:val="24"/>
          <w:lang w:val="sq-AL"/>
        </w:rPr>
        <w:t>Kështu duke pasur parasysh sa më sipër, ndërmjet palëve bihet dakord si më poshtë:</w:t>
      </w:r>
    </w:p>
    <w:p w:rsidR="001006BD" w:rsidRPr="00B819E8" w:rsidRDefault="001006BD" w:rsidP="001006BD">
      <w:pPr>
        <w:pStyle w:val="Hapesira7"/>
        <w:rPr>
          <w:sz w:val="12"/>
          <w:lang w:val="sq-AL"/>
        </w:rPr>
      </w:pPr>
    </w:p>
    <w:p w:rsidR="001006BD" w:rsidRPr="00353CC5" w:rsidRDefault="001006BD" w:rsidP="001006BD">
      <w:pPr>
        <w:pStyle w:val="Paragrafi"/>
        <w:jc w:val="center"/>
        <w:rPr>
          <w:szCs w:val="24"/>
          <w:lang w:val="sq-AL"/>
        </w:rPr>
      </w:pPr>
      <w:r w:rsidRPr="00353CC5">
        <w:rPr>
          <w:szCs w:val="24"/>
          <w:lang w:val="sq-AL"/>
        </w:rPr>
        <w:t>Neni 1</w:t>
      </w:r>
    </w:p>
    <w:p w:rsidR="001006BD" w:rsidRPr="00353CC5" w:rsidRDefault="001006BD" w:rsidP="001006BD">
      <w:pPr>
        <w:pStyle w:val="Paragrafi"/>
        <w:jc w:val="center"/>
        <w:rPr>
          <w:szCs w:val="24"/>
          <w:lang w:val="sq-AL"/>
        </w:rPr>
      </w:pPr>
      <w:r w:rsidRPr="00353CC5">
        <w:rPr>
          <w:b/>
          <w:szCs w:val="24"/>
          <w:lang w:val="sq-AL"/>
        </w:rPr>
        <w:t>Amendimet</w:t>
      </w:r>
    </w:p>
    <w:p w:rsidR="001006BD" w:rsidRPr="00B819E8" w:rsidRDefault="001006BD" w:rsidP="001006BD">
      <w:pPr>
        <w:pStyle w:val="Hapesira7"/>
        <w:rPr>
          <w:sz w:val="12"/>
          <w:lang w:val="sq-AL"/>
        </w:rPr>
      </w:pPr>
    </w:p>
    <w:p w:rsidR="001006BD" w:rsidRPr="00353CC5" w:rsidRDefault="001006BD" w:rsidP="001006BD">
      <w:pPr>
        <w:pStyle w:val="Paragrafi"/>
        <w:rPr>
          <w:szCs w:val="24"/>
          <w:lang w:val="sq-AL"/>
        </w:rPr>
      </w:pPr>
      <w:r w:rsidRPr="00353CC5">
        <w:rPr>
          <w:szCs w:val="24"/>
          <w:lang w:val="sq-AL"/>
        </w:rPr>
        <w:t>Kontrata ndryshohet në mënyrën e mëposhtme:</w:t>
      </w:r>
    </w:p>
    <w:p w:rsidR="001006BD" w:rsidRPr="00353CC5" w:rsidRDefault="001006BD" w:rsidP="001006BD">
      <w:pPr>
        <w:pStyle w:val="Paragrafi"/>
        <w:rPr>
          <w:szCs w:val="24"/>
          <w:lang w:val="sq-AL"/>
        </w:rPr>
      </w:pPr>
      <w:r w:rsidRPr="00353CC5">
        <w:rPr>
          <w:szCs w:val="24"/>
          <w:lang w:val="sq-AL"/>
        </w:rPr>
        <w:lastRenderedPageBreak/>
        <w:t>1.1 Të përgjithshme</w:t>
      </w:r>
    </w:p>
    <w:p w:rsidR="001006BD" w:rsidRPr="00353CC5" w:rsidRDefault="001006BD" w:rsidP="001006BD">
      <w:pPr>
        <w:pStyle w:val="Paragrafi"/>
        <w:rPr>
          <w:szCs w:val="24"/>
          <w:lang w:val="sq-AL"/>
        </w:rPr>
      </w:pPr>
      <w:r w:rsidRPr="00353CC5">
        <w:rPr>
          <w:szCs w:val="24"/>
          <w:lang w:val="sq-AL"/>
        </w:rPr>
        <w:t>1.1.1 Neni 1.4.1 ndryshohet si më poshtë:</w:t>
      </w:r>
    </w:p>
    <w:p w:rsidR="001006BD" w:rsidRPr="00353CC5" w:rsidRDefault="001006BD" w:rsidP="001006BD">
      <w:pPr>
        <w:pStyle w:val="Paragrafi"/>
        <w:rPr>
          <w:szCs w:val="24"/>
          <w:lang w:val="sq-AL"/>
        </w:rPr>
      </w:pPr>
      <w:r w:rsidRPr="00353CC5">
        <w:rPr>
          <w:szCs w:val="24"/>
          <w:lang w:val="sq-AL"/>
        </w:rPr>
        <w:t>“Helikopterët” do të thotë 4 (katër) helikopterë AS532 AL Cougar dhe 2 (dy) helikopterë EC 145 në konfigurimin SAR të përcaktuar në konfigurimin teknik, aneksi 1A “Konfigurimi helikopterët AS532 AL Cougar”” dhe konfigurimi teknik aneksi 1B “Konfigurimi “Helikopterët EC 145””.</w:t>
      </w:r>
    </w:p>
    <w:p w:rsidR="001006BD" w:rsidRPr="00353CC5" w:rsidRDefault="001006BD" w:rsidP="001006BD">
      <w:pPr>
        <w:pStyle w:val="Paragrafi"/>
        <w:rPr>
          <w:szCs w:val="24"/>
          <w:lang w:val="sq-AL"/>
        </w:rPr>
      </w:pPr>
      <w:r w:rsidRPr="00353CC5">
        <w:rPr>
          <w:szCs w:val="24"/>
          <w:lang w:val="sq-AL"/>
        </w:rPr>
        <w:t>1.1.2 Çdo dhe të gjitha referencat sipas Kontratës së “Pesë (5) Helikopterë AS532 AL Cougars” ose “Helikopterë Multi Role 5 AS 532 AL” do të zëven</w:t>
      </w:r>
      <w:r>
        <w:rPr>
          <w:szCs w:val="24"/>
          <w:lang w:val="sq-AL"/>
        </w:rPr>
        <w:t>-</w:t>
      </w:r>
      <w:r w:rsidRPr="00353CC5">
        <w:rPr>
          <w:szCs w:val="24"/>
          <w:lang w:val="sq-AL"/>
        </w:rPr>
        <w:t>dësohen me termin “4 (katër) helikopterët AS532 AL Cougars dhe 2 (dy) Helikopterët EC 145”.</w:t>
      </w:r>
    </w:p>
    <w:p w:rsidR="001006BD" w:rsidRPr="00353CC5" w:rsidRDefault="001006BD" w:rsidP="001006BD">
      <w:pPr>
        <w:pStyle w:val="Paragrafi"/>
        <w:rPr>
          <w:szCs w:val="24"/>
          <w:lang w:val="sq-AL"/>
        </w:rPr>
      </w:pPr>
      <w:r w:rsidRPr="00353CC5">
        <w:rPr>
          <w:szCs w:val="24"/>
          <w:lang w:val="sq-AL"/>
        </w:rPr>
        <w:t>1.1.3 Çdo dhe të gjitha referencat sipas Kontratës dhe/ose ndonjë nga ndryshimet e saj të mëparshme të “Helikopter i parë” ose “Helikopteri 1-rë” zëven</w:t>
      </w:r>
      <w:r>
        <w:rPr>
          <w:szCs w:val="24"/>
          <w:lang w:val="sq-AL"/>
        </w:rPr>
        <w:t>-</w:t>
      </w:r>
      <w:r w:rsidRPr="00353CC5">
        <w:rPr>
          <w:szCs w:val="24"/>
          <w:lang w:val="sq-AL"/>
        </w:rPr>
        <w:t>dësohet me 2 (dy) Helikopterë EC 145”.</w:t>
      </w:r>
    </w:p>
    <w:p w:rsidR="001006BD" w:rsidRPr="00353CC5" w:rsidRDefault="001006BD" w:rsidP="001006BD">
      <w:pPr>
        <w:pStyle w:val="Paragrafi"/>
        <w:rPr>
          <w:szCs w:val="24"/>
          <w:lang w:val="sq-AL"/>
        </w:rPr>
      </w:pPr>
      <w:r>
        <w:rPr>
          <w:szCs w:val="24"/>
          <w:lang w:val="sq-AL"/>
        </w:rPr>
        <w:t>1.1.4</w:t>
      </w:r>
      <w:r w:rsidRPr="00353CC5">
        <w:rPr>
          <w:szCs w:val="24"/>
          <w:lang w:val="sq-AL"/>
        </w:rPr>
        <w:t xml:space="preserve"> Çdo dhe të gjitha referencat sipas Kontratës dhe/ose ndonjë nga ndryshimet e saj</w:t>
      </w:r>
      <w:r>
        <w:rPr>
          <w:szCs w:val="24"/>
          <w:lang w:val="sq-AL"/>
        </w:rPr>
        <w:t xml:space="preserve"> të mëparshme të “Helikopter i d</w:t>
      </w:r>
      <w:r w:rsidRPr="00353CC5">
        <w:rPr>
          <w:szCs w:val="24"/>
          <w:lang w:val="sq-AL"/>
        </w:rPr>
        <w:t>ytë” ose “Helikopter 2-të” zëven</w:t>
      </w:r>
      <w:r>
        <w:rPr>
          <w:szCs w:val="24"/>
          <w:lang w:val="sq-AL"/>
        </w:rPr>
        <w:t>-</w:t>
      </w:r>
      <w:r w:rsidRPr="00353CC5">
        <w:rPr>
          <w:szCs w:val="24"/>
          <w:lang w:val="sq-AL"/>
        </w:rPr>
        <w:t>dësohet me “Helikopter AS532 AL Cougar të konfiguruar CSAR”.</w:t>
      </w:r>
    </w:p>
    <w:p w:rsidR="001006BD" w:rsidRPr="00353CC5" w:rsidRDefault="001006BD" w:rsidP="001006BD">
      <w:pPr>
        <w:pStyle w:val="Paragrafi"/>
        <w:rPr>
          <w:szCs w:val="24"/>
          <w:lang w:val="sq-AL"/>
        </w:rPr>
      </w:pPr>
      <w:r w:rsidRPr="00353CC5">
        <w:rPr>
          <w:szCs w:val="24"/>
          <w:lang w:val="sq-AL"/>
        </w:rPr>
        <w:t>1.1.5 Çdo dhe të gjitha referencat sipas Kontratës dhe/ose ndonjë nga ndryshimet e saj të mëparshme të “Helikopter i Tretë” ose “Helikopter 3-të” zëven</w:t>
      </w:r>
      <w:r>
        <w:rPr>
          <w:szCs w:val="24"/>
          <w:lang w:val="sq-AL"/>
        </w:rPr>
        <w:t>-</w:t>
      </w:r>
      <w:r w:rsidRPr="00353CC5">
        <w:rPr>
          <w:szCs w:val="24"/>
          <w:lang w:val="sq-AL"/>
        </w:rPr>
        <w:t>dësohet me “Helikopter AS532 AL Cougar” të konfiguruar MEDEVAC”.</w:t>
      </w:r>
    </w:p>
    <w:p w:rsidR="001006BD" w:rsidRPr="00353CC5" w:rsidRDefault="001006BD" w:rsidP="001006BD">
      <w:pPr>
        <w:pStyle w:val="Paragrafi"/>
        <w:rPr>
          <w:szCs w:val="24"/>
          <w:lang w:val="sq-AL"/>
        </w:rPr>
      </w:pPr>
      <w:r w:rsidRPr="00353CC5">
        <w:rPr>
          <w:szCs w:val="24"/>
          <w:lang w:val="sq-AL"/>
        </w:rPr>
        <w:t>1.1.6 Çdo dhe të gjitha referencat sipas Kontratës dhe/ose ndonjë nga ndryshimet e saj të mëparshme të “Helikopter i katërt” ose “Helikopter 4-të” zëven</w:t>
      </w:r>
      <w:r>
        <w:rPr>
          <w:szCs w:val="24"/>
          <w:lang w:val="sq-AL"/>
        </w:rPr>
        <w:t>-</w:t>
      </w:r>
      <w:r w:rsidRPr="00353CC5">
        <w:rPr>
          <w:szCs w:val="24"/>
          <w:lang w:val="sq-AL"/>
        </w:rPr>
        <w:t>dësohet me “Helikopter AS532 AL Cougar të kon</w:t>
      </w:r>
      <w:r>
        <w:rPr>
          <w:szCs w:val="24"/>
          <w:lang w:val="sq-AL"/>
        </w:rPr>
        <w:t>-</w:t>
      </w:r>
      <w:r w:rsidRPr="00353CC5">
        <w:rPr>
          <w:szCs w:val="24"/>
          <w:lang w:val="sq-AL"/>
        </w:rPr>
        <w:t>figuruar TTH”.</w:t>
      </w:r>
    </w:p>
    <w:p w:rsidR="001006BD" w:rsidRPr="00353CC5" w:rsidRDefault="001006BD" w:rsidP="001006BD">
      <w:pPr>
        <w:pStyle w:val="Paragrafi"/>
        <w:rPr>
          <w:szCs w:val="24"/>
          <w:lang w:val="sq-AL"/>
        </w:rPr>
      </w:pPr>
      <w:r w:rsidRPr="00353CC5">
        <w:rPr>
          <w:szCs w:val="24"/>
          <w:lang w:val="sq-AL"/>
        </w:rPr>
        <w:t>1.1.7 Çdo dhe të gjitha referencat sipas Kontratës dhe/ose ndonjë nga ndryshimet e saj të mëparshme të “Helikopter i pestë” ose “Helikopter 5-të” zëven</w:t>
      </w:r>
      <w:r>
        <w:rPr>
          <w:szCs w:val="24"/>
          <w:lang w:val="sq-AL"/>
        </w:rPr>
        <w:t>-</w:t>
      </w:r>
      <w:r w:rsidRPr="00353CC5">
        <w:rPr>
          <w:szCs w:val="24"/>
          <w:lang w:val="sq-AL"/>
        </w:rPr>
        <w:t>dësohet me “Helikopter AS532 AL “Cougar, të konfiguruar TTH”.</w:t>
      </w:r>
    </w:p>
    <w:p w:rsidR="001006BD" w:rsidRDefault="001006BD" w:rsidP="001006BD">
      <w:pPr>
        <w:pStyle w:val="Paragrafi"/>
        <w:rPr>
          <w:spacing w:val="-4"/>
          <w:szCs w:val="24"/>
          <w:lang w:val="sq-AL"/>
        </w:rPr>
      </w:pPr>
    </w:p>
    <w:p w:rsidR="001006BD" w:rsidRDefault="001006BD" w:rsidP="001006BD">
      <w:pPr>
        <w:pStyle w:val="Paragrafi"/>
        <w:rPr>
          <w:spacing w:val="-4"/>
          <w:szCs w:val="24"/>
          <w:lang w:val="sq-AL"/>
        </w:rPr>
      </w:pPr>
    </w:p>
    <w:p w:rsidR="001006BD" w:rsidRDefault="001006BD" w:rsidP="001006BD">
      <w:pPr>
        <w:pStyle w:val="Paragrafi"/>
        <w:rPr>
          <w:spacing w:val="-4"/>
          <w:szCs w:val="24"/>
          <w:lang w:val="sq-AL"/>
        </w:rPr>
      </w:pPr>
    </w:p>
    <w:p w:rsidR="001006BD" w:rsidRDefault="001006BD" w:rsidP="001006BD">
      <w:pPr>
        <w:pStyle w:val="Paragrafi"/>
        <w:rPr>
          <w:spacing w:val="-4"/>
          <w:szCs w:val="24"/>
          <w:lang w:val="sq-AL"/>
        </w:rPr>
      </w:pPr>
    </w:p>
    <w:p w:rsidR="001006BD" w:rsidRPr="00B819E8" w:rsidRDefault="001006BD" w:rsidP="001006BD">
      <w:pPr>
        <w:pStyle w:val="Paragrafi"/>
        <w:rPr>
          <w:spacing w:val="-4"/>
          <w:szCs w:val="24"/>
          <w:lang w:val="sq-AL"/>
        </w:rPr>
      </w:pPr>
      <w:r w:rsidRPr="00B819E8">
        <w:rPr>
          <w:spacing w:val="-4"/>
          <w:szCs w:val="24"/>
          <w:lang w:val="sq-AL"/>
        </w:rPr>
        <w:t>1.1.8 Palët bien dakord që konfigurimi teknik, aneksi 1 “Konfigurimi i helikopterit” sipas Kontratës do të referohet sipas këtij amendamenti si konfigurimi teknik aneksi 1A “Konfigurimi i helikopterëve AS532AL COUGAR”.</w:t>
      </w:r>
    </w:p>
    <w:p w:rsidR="001006BD" w:rsidRPr="00353CC5" w:rsidRDefault="001006BD" w:rsidP="001006BD">
      <w:pPr>
        <w:pStyle w:val="Paragrafi"/>
        <w:rPr>
          <w:szCs w:val="24"/>
          <w:lang w:val="sq-AL"/>
        </w:rPr>
      </w:pPr>
      <w:r w:rsidRPr="00353CC5">
        <w:rPr>
          <w:szCs w:val="24"/>
          <w:lang w:val="sq-AL"/>
        </w:rPr>
        <w:t xml:space="preserve">1.1.9 Palët bien dakord për të shtuar aneksin 1/B mbi konfigurimin e helikopterëve EC 145. Konfigurimi teknik aneksi 1B “Konfigurimi i helikopterëve EC 145” do të bashkëlidhet në këtë </w:t>
      </w:r>
      <w:r w:rsidRPr="00353CC5">
        <w:rPr>
          <w:szCs w:val="24"/>
          <w:lang w:val="sq-AL"/>
        </w:rPr>
        <w:lastRenderedPageBreak/>
        <w:t>amendim (shtojca 1 e këtij amendimi).</w:t>
      </w:r>
    </w:p>
    <w:p w:rsidR="001006BD" w:rsidRPr="00353CC5" w:rsidRDefault="001006BD" w:rsidP="001006BD">
      <w:pPr>
        <w:pStyle w:val="Paragrafi"/>
        <w:rPr>
          <w:szCs w:val="24"/>
          <w:lang w:val="sq-AL"/>
        </w:rPr>
      </w:pPr>
      <w:r w:rsidRPr="00353CC5">
        <w:rPr>
          <w:szCs w:val="24"/>
          <w:lang w:val="sq-AL"/>
        </w:rPr>
        <w:t>1.1.10 Palët bien dakord për të shtuar aneksin 1/C mbi Paketën Mbështetëse të Helikopterëve EC 145. Paketa mbështetëse aneksi 1/C “Paketa Mbështetëse EC 145” do të bashkëlidhet në këtë amendim (shtojca 2 e këtij amendimi).</w:t>
      </w:r>
    </w:p>
    <w:p w:rsidR="001006BD" w:rsidRPr="00353CC5" w:rsidRDefault="001006BD" w:rsidP="001006BD">
      <w:pPr>
        <w:pStyle w:val="Paragrafi"/>
        <w:rPr>
          <w:szCs w:val="24"/>
          <w:lang w:val="sq-AL"/>
        </w:rPr>
      </w:pPr>
      <w:r w:rsidRPr="00353CC5">
        <w:rPr>
          <w:szCs w:val="24"/>
          <w:lang w:val="sq-AL"/>
        </w:rPr>
        <w:t>1.1.11 Palët bien dakord që aneksi 2, Modeli i Deklaratës së Përputhshmërisë ose Certifikata e Përputhshmërisë do të zbatohen vetëm për 4 (katër) helikopterë AS532 AL COUGAR.</w:t>
      </w:r>
    </w:p>
    <w:p w:rsidR="001006BD" w:rsidRPr="00353CC5" w:rsidRDefault="001006BD" w:rsidP="001006BD">
      <w:pPr>
        <w:pStyle w:val="Paragrafi"/>
        <w:rPr>
          <w:szCs w:val="24"/>
          <w:lang w:val="sq-AL"/>
        </w:rPr>
      </w:pPr>
      <w:r w:rsidRPr="00353CC5">
        <w:rPr>
          <w:szCs w:val="24"/>
          <w:lang w:val="sq-AL"/>
        </w:rPr>
        <w:t>1.1.12 Palët bien dakord për të shtuar aneksin 2B mbi Modelin e Deklaratës së Përputhshmërisë ose Certifikata e Përputhshmërisë vetëm për helikopterët EC 145. Aneksi 2B Model i Deklaratës së Përputh-shmërisë ose Certifikata e Përputhshmërisë për helikopterët EC 145 do të bashkëlidhen në këtë amendament (shtojca 3 e këtij amendamenti).</w:t>
      </w:r>
    </w:p>
    <w:p w:rsidR="001006BD" w:rsidRPr="00353CC5" w:rsidRDefault="001006BD" w:rsidP="001006BD">
      <w:pPr>
        <w:pStyle w:val="Paragrafi"/>
        <w:rPr>
          <w:szCs w:val="24"/>
          <w:lang w:val="sq-AL"/>
        </w:rPr>
      </w:pPr>
      <w:r w:rsidRPr="00353CC5">
        <w:rPr>
          <w:szCs w:val="24"/>
          <w:lang w:val="sq-AL"/>
        </w:rPr>
        <w:t>1.1.13 Palët bien dakord që aneksi 3 Modeli i Protokollit të Pranimit dhe aneksi 4 Modeli i Protokollit të Pranimit dhe Transferimit të Pronësisë do të zbatohen vetëm për 4 (katër) helikopterët AS532 AL COUGAR.</w:t>
      </w:r>
    </w:p>
    <w:p w:rsidR="001006BD" w:rsidRPr="00353CC5" w:rsidRDefault="001006BD" w:rsidP="001006BD">
      <w:pPr>
        <w:pStyle w:val="Paragraf02"/>
      </w:pPr>
      <w:r w:rsidRPr="00353CC5">
        <w:t>1.1.14 Palët bien dakord për të shtuar në aneksin 3B mbi Modelin e Protokollit të Pranimit dhe Transferimit të Pronësisë vetëm për helikopterët EC145. Aneksi 3B Modeli i Protokollit të Pranimit dhe Transferimit të Pronësisë për helikopterët EC145 do të bashkëlidhen në këtë amendament (shtojca 4 e këtij amendamenti). Procedurat e pranimit të dy helikopterëve EC145 do të kryhen në Nodauworth, Gjermani.</w:t>
      </w:r>
    </w:p>
    <w:p w:rsidR="001006BD" w:rsidRPr="00353CC5" w:rsidRDefault="001006BD" w:rsidP="001006BD">
      <w:pPr>
        <w:pStyle w:val="Paragrafi"/>
        <w:rPr>
          <w:spacing w:val="-4"/>
          <w:szCs w:val="24"/>
          <w:lang w:val="sq-AL"/>
        </w:rPr>
      </w:pPr>
      <w:r w:rsidRPr="00353CC5">
        <w:rPr>
          <w:spacing w:val="-4"/>
          <w:szCs w:val="24"/>
          <w:lang w:val="sq-AL"/>
        </w:rPr>
        <w:t>1.1.15 Palët bien dakord të ndryshojnë deklaratën e uljes së parashikuar në aneksin 8 të Kontratës. Aneksi 8 deklaratë e uljes, e rishikuar dhe e ndryshuar, i bashkëlidhet këtij amendimi (shtojca 5 e amendimit).</w:t>
      </w:r>
    </w:p>
    <w:p w:rsidR="001006BD" w:rsidRPr="00353CC5" w:rsidRDefault="001006BD" w:rsidP="001006BD">
      <w:pPr>
        <w:pStyle w:val="Paragrafi"/>
        <w:rPr>
          <w:szCs w:val="24"/>
          <w:lang w:val="sq-AL"/>
        </w:rPr>
      </w:pPr>
      <w:r w:rsidRPr="00353CC5">
        <w:rPr>
          <w:szCs w:val="24"/>
          <w:lang w:val="sq-AL"/>
        </w:rPr>
        <w:t>1.1.16 Palët bien dakord që aneksi 9 “Kushtet e garancisë së motorit” sipas Kontratës, i referohen vetëm kushteve të garancisë së motorit AS532 AL Cugars dhe emërtimi i këtij aneksi ndryshohet në (Aneksi 9, Kushtet e Garancisë së Motorit A AS532 AL Cugars).</w:t>
      </w:r>
    </w:p>
    <w:p w:rsidR="001006BD" w:rsidRDefault="001006BD" w:rsidP="001006BD">
      <w:pPr>
        <w:pStyle w:val="Paragrafi"/>
        <w:rPr>
          <w:szCs w:val="24"/>
          <w:lang w:val="sq-AL"/>
        </w:rPr>
      </w:pPr>
    </w:p>
    <w:p w:rsidR="001006BD" w:rsidRPr="00353CC5" w:rsidRDefault="001006BD" w:rsidP="001006BD">
      <w:pPr>
        <w:pStyle w:val="Paragrafi"/>
        <w:rPr>
          <w:szCs w:val="24"/>
          <w:lang w:val="sq-AL"/>
        </w:rPr>
      </w:pPr>
      <w:r w:rsidRPr="00353CC5">
        <w:rPr>
          <w:szCs w:val="24"/>
          <w:lang w:val="sq-AL"/>
        </w:rPr>
        <w:t>1.1.17 Palët bien dakord për të shtuar aneksin 9 B te kushtet e garancisë së motorit për helikopterët EC 145. Aneksi 9B (Kushtet e Garancisë së Motorit EC 145”) sipas Kontratës i bashkëngjitet këtij amendimi (shtojca 6 e këtij amendimi).</w:t>
      </w:r>
    </w:p>
    <w:p w:rsidR="001006BD" w:rsidRDefault="001006BD" w:rsidP="001006BD">
      <w:pPr>
        <w:pStyle w:val="Paragrafi"/>
        <w:rPr>
          <w:szCs w:val="24"/>
          <w:lang w:val="sq-AL"/>
        </w:rPr>
      </w:pPr>
      <w:r>
        <w:rPr>
          <w:szCs w:val="24"/>
          <w:lang w:val="sq-AL"/>
        </w:rPr>
        <w:t xml:space="preserve">1.2 Çmimet </w:t>
      </w:r>
    </w:p>
    <w:p w:rsidR="001006BD" w:rsidRPr="001C6FBE" w:rsidRDefault="001006BD" w:rsidP="001006BD">
      <w:pPr>
        <w:pStyle w:val="Paragrafi"/>
        <w:rPr>
          <w:szCs w:val="24"/>
          <w:lang w:val="sq-AL"/>
        </w:rPr>
      </w:pPr>
      <w:r w:rsidRPr="001C6FBE">
        <w:rPr>
          <w:szCs w:val="24"/>
          <w:lang w:val="sq-AL"/>
        </w:rPr>
        <w:t>Tabela nën nenin 9.1 ndryshohet në mënyrën e mëposhtme:</w:t>
      </w:r>
    </w:p>
    <w:p w:rsidR="001006BD" w:rsidRDefault="001006BD" w:rsidP="001006BD">
      <w:pPr>
        <w:pStyle w:val="Paragrafi"/>
        <w:rPr>
          <w:lang w:val="sq-AL"/>
        </w:rPr>
      </w:pPr>
    </w:p>
    <w:p w:rsidR="001006BD" w:rsidRDefault="001006BD" w:rsidP="001006BD">
      <w:pPr>
        <w:pStyle w:val="Paragrafi"/>
        <w:rPr>
          <w:lang w:val="sq-AL"/>
        </w:rPr>
      </w:pPr>
    </w:p>
    <w:p w:rsidR="001006BD" w:rsidRPr="00353CC5" w:rsidRDefault="001006BD" w:rsidP="001006BD">
      <w:pPr>
        <w:pStyle w:val="Paragrafi"/>
        <w:rPr>
          <w:lang w:val="sq-AL"/>
        </w:rPr>
        <w:sectPr w:rsidR="001006BD" w:rsidRPr="00353CC5" w:rsidSect="00671D7C">
          <w:headerReference w:type="even" r:id="rId6"/>
          <w:headerReference w:type="default" r:id="rId7"/>
          <w:footerReference w:type="even" r:id="rId8"/>
          <w:footerReference w:type="default" r:id="rId9"/>
          <w:pgSz w:w="11907" w:h="16840" w:code="9"/>
          <w:pgMar w:top="720" w:right="720" w:bottom="720" w:left="720" w:header="851" w:footer="851" w:gutter="0"/>
          <w:pgNumType w:start="6159"/>
          <w:cols w:num="2" w:space="454"/>
          <w:docGrid w:linePitch="360"/>
        </w:sectPr>
      </w:pPr>
    </w:p>
    <w:p w:rsidR="001006BD" w:rsidRPr="009F79FA" w:rsidRDefault="001006BD" w:rsidP="001006BD">
      <w:pPr>
        <w:pStyle w:val="Paragrafi"/>
        <w:rPr>
          <w:sz w:val="6"/>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113"/>
        <w:gridCol w:w="2168"/>
        <w:gridCol w:w="2606"/>
      </w:tblGrid>
      <w:tr w:rsidR="001006BD" w:rsidRPr="00353CC5" w:rsidTr="0028623C">
        <w:trPr>
          <w:jc w:val="center"/>
        </w:trPr>
        <w:tc>
          <w:tcPr>
            <w:tcW w:w="534" w:type="dxa"/>
          </w:tcPr>
          <w:p w:rsidR="001006BD" w:rsidRPr="00353CC5" w:rsidRDefault="001006BD" w:rsidP="0028623C">
            <w:pPr>
              <w:pStyle w:val="Paragrafi"/>
              <w:ind w:firstLine="0"/>
              <w:jc w:val="center"/>
              <w:rPr>
                <w:b/>
                <w:sz w:val="20"/>
                <w:szCs w:val="20"/>
                <w:lang w:val="sq-AL"/>
              </w:rPr>
            </w:pPr>
            <w:r w:rsidRPr="00353CC5">
              <w:rPr>
                <w:b/>
                <w:sz w:val="20"/>
                <w:szCs w:val="20"/>
                <w:lang w:val="sq-AL"/>
              </w:rPr>
              <w:t>Nr.</w:t>
            </w:r>
          </w:p>
        </w:tc>
        <w:tc>
          <w:tcPr>
            <w:tcW w:w="5113" w:type="dxa"/>
          </w:tcPr>
          <w:p w:rsidR="001006BD" w:rsidRPr="00353CC5" w:rsidRDefault="001006BD" w:rsidP="0028623C">
            <w:pPr>
              <w:pStyle w:val="Paragrafi"/>
              <w:ind w:firstLine="0"/>
              <w:jc w:val="center"/>
              <w:rPr>
                <w:b/>
                <w:sz w:val="20"/>
                <w:szCs w:val="20"/>
                <w:lang w:val="sq-AL"/>
              </w:rPr>
            </w:pPr>
            <w:r w:rsidRPr="00353CC5">
              <w:rPr>
                <w:b/>
                <w:sz w:val="20"/>
                <w:szCs w:val="20"/>
                <w:lang w:val="sq-AL"/>
              </w:rPr>
              <w:t>Përshkrimi i mallrave</w:t>
            </w:r>
          </w:p>
        </w:tc>
        <w:tc>
          <w:tcPr>
            <w:tcW w:w="2168" w:type="dxa"/>
          </w:tcPr>
          <w:p w:rsidR="001006BD" w:rsidRPr="00353CC5" w:rsidRDefault="001006BD" w:rsidP="0028623C">
            <w:pPr>
              <w:pStyle w:val="Paragrafi"/>
              <w:ind w:firstLine="0"/>
              <w:jc w:val="center"/>
              <w:rPr>
                <w:b/>
                <w:sz w:val="20"/>
                <w:szCs w:val="20"/>
                <w:lang w:val="sq-AL"/>
              </w:rPr>
            </w:pPr>
            <w:r w:rsidRPr="00353CC5">
              <w:rPr>
                <w:b/>
                <w:sz w:val="20"/>
                <w:szCs w:val="20"/>
                <w:lang w:val="sq-AL"/>
              </w:rPr>
              <w:t>Sasia</w:t>
            </w:r>
          </w:p>
        </w:tc>
        <w:tc>
          <w:tcPr>
            <w:tcW w:w="2606" w:type="dxa"/>
          </w:tcPr>
          <w:p w:rsidR="001006BD" w:rsidRPr="00353CC5" w:rsidRDefault="001006BD" w:rsidP="0028623C">
            <w:pPr>
              <w:pStyle w:val="Paragrafi"/>
              <w:ind w:firstLine="0"/>
              <w:jc w:val="center"/>
              <w:rPr>
                <w:b/>
                <w:sz w:val="20"/>
                <w:szCs w:val="20"/>
                <w:lang w:val="sq-AL"/>
              </w:rPr>
            </w:pPr>
            <w:r w:rsidRPr="00353CC5">
              <w:rPr>
                <w:b/>
                <w:sz w:val="20"/>
                <w:szCs w:val="20"/>
                <w:lang w:val="sq-AL"/>
              </w:rPr>
              <w:t>Çmimi DDU në euro</w:t>
            </w:r>
          </w:p>
        </w:tc>
      </w:tr>
      <w:tr w:rsidR="001006BD" w:rsidRPr="00353CC5" w:rsidTr="0028623C">
        <w:trPr>
          <w:jc w:val="center"/>
        </w:trPr>
        <w:tc>
          <w:tcPr>
            <w:tcW w:w="534" w:type="dxa"/>
          </w:tcPr>
          <w:p w:rsidR="001006BD" w:rsidRPr="00353CC5" w:rsidRDefault="001006BD" w:rsidP="0028623C">
            <w:pPr>
              <w:pStyle w:val="Paragrafi"/>
              <w:ind w:firstLine="0"/>
              <w:rPr>
                <w:sz w:val="20"/>
                <w:szCs w:val="20"/>
                <w:lang w:val="sq-AL"/>
              </w:rPr>
            </w:pPr>
            <w:r w:rsidRPr="00353CC5">
              <w:rPr>
                <w:sz w:val="20"/>
                <w:szCs w:val="20"/>
                <w:lang w:val="sq-AL"/>
              </w:rPr>
              <w:t>1</w:t>
            </w:r>
          </w:p>
        </w:tc>
        <w:tc>
          <w:tcPr>
            <w:tcW w:w="5113" w:type="dxa"/>
          </w:tcPr>
          <w:p w:rsidR="001006BD" w:rsidRPr="00353CC5" w:rsidRDefault="001006BD" w:rsidP="0028623C">
            <w:pPr>
              <w:pStyle w:val="Paragrafi"/>
              <w:ind w:firstLine="0"/>
              <w:rPr>
                <w:sz w:val="20"/>
                <w:szCs w:val="20"/>
                <w:lang w:val="sq-AL"/>
              </w:rPr>
            </w:pPr>
            <w:r w:rsidRPr="001C6FBE">
              <w:rPr>
                <w:b/>
                <w:sz w:val="20"/>
                <w:szCs w:val="20"/>
                <w:lang w:val="sq-AL"/>
              </w:rPr>
              <w:t>4 (katër) helikopterët multi role AS532 AL</w:t>
            </w:r>
            <w:r w:rsidRPr="00353CC5">
              <w:rPr>
                <w:sz w:val="20"/>
                <w:szCs w:val="20"/>
                <w:lang w:val="sq-AL"/>
              </w:rPr>
              <w:t xml:space="preserve"> me konfigurimin që përshkruhet në volumin 3: Aneksi 17 propozim tregtar i Eurocopter + Garanci për 500 orë fluturimi ose 12 muaj për AS532 AL ose 12 muaj për helikopterin dhe pajisjet opsionale, cilado të skadojë e para</w:t>
            </w:r>
          </w:p>
          <w:p w:rsidR="001006BD" w:rsidRPr="00353CC5" w:rsidRDefault="001006BD" w:rsidP="0028623C">
            <w:pPr>
              <w:pStyle w:val="Paragrafi"/>
              <w:ind w:firstLine="0"/>
              <w:rPr>
                <w:sz w:val="20"/>
                <w:szCs w:val="20"/>
                <w:lang w:val="sq-AL"/>
              </w:rPr>
            </w:pPr>
            <w:r w:rsidRPr="001C6FBE">
              <w:rPr>
                <w:b/>
                <w:sz w:val="20"/>
                <w:szCs w:val="20"/>
                <w:lang w:val="sq-AL"/>
              </w:rPr>
              <w:t>2 (dy) helikopterë EC 145</w:t>
            </w:r>
            <w:r w:rsidRPr="00353CC5">
              <w:rPr>
                <w:sz w:val="20"/>
                <w:szCs w:val="20"/>
                <w:lang w:val="sq-AL"/>
              </w:rPr>
              <w:t xml:space="preserve"> sipas konfigurimit të detajuar sipas aneksit 1B.</w:t>
            </w:r>
          </w:p>
        </w:tc>
        <w:tc>
          <w:tcPr>
            <w:tcW w:w="2168" w:type="dxa"/>
          </w:tcPr>
          <w:p w:rsidR="001006BD" w:rsidRPr="00353CC5" w:rsidRDefault="001006BD" w:rsidP="0028623C">
            <w:pPr>
              <w:pStyle w:val="Paragrafi"/>
              <w:ind w:firstLine="0"/>
              <w:rPr>
                <w:sz w:val="20"/>
                <w:szCs w:val="20"/>
                <w:lang w:val="sq-AL"/>
              </w:rPr>
            </w:pPr>
            <w:r w:rsidRPr="00353CC5">
              <w:rPr>
                <w:sz w:val="20"/>
                <w:szCs w:val="20"/>
                <w:lang w:val="sq-AL"/>
              </w:rPr>
              <w:t>4 (katër)</w:t>
            </w:r>
          </w:p>
          <w:p w:rsidR="001006BD" w:rsidRPr="00353CC5" w:rsidRDefault="001006BD" w:rsidP="0028623C">
            <w:pPr>
              <w:pStyle w:val="Paragrafi"/>
              <w:ind w:firstLine="0"/>
              <w:rPr>
                <w:sz w:val="20"/>
                <w:szCs w:val="20"/>
                <w:lang w:val="sq-AL"/>
              </w:rPr>
            </w:pPr>
          </w:p>
          <w:p w:rsidR="001006BD" w:rsidRPr="00353CC5" w:rsidRDefault="001006BD" w:rsidP="0028623C">
            <w:pPr>
              <w:pStyle w:val="Paragrafi"/>
              <w:ind w:firstLine="0"/>
              <w:rPr>
                <w:sz w:val="20"/>
                <w:szCs w:val="20"/>
                <w:lang w:val="sq-AL"/>
              </w:rPr>
            </w:pPr>
          </w:p>
          <w:p w:rsidR="001006BD" w:rsidRPr="00353CC5" w:rsidRDefault="001006BD" w:rsidP="0028623C">
            <w:pPr>
              <w:pStyle w:val="Paragrafi"/>
              <w:ind w:firstLine="0"/>
              <w:rPr>
                <w:sz w:val="20"/>
                <w:szCs w:val="20"/>
                <w:lang w:val="sq-AL"/>
              </w:rPr>
            </w:pPr>
          </w:p>
          <w:p w:rsidR="001006BD" w:rsidRPr="00353CC5" w:rsidRDefault="001006BD" w:rsidP="0028623C">
            <w:pPr>
              <w:pStyle w:val="Paragrafi"/>
              <w:ind w:firstLine="0"/>
              <w:rPr>
                <w:sz w:val="20"/>
                <w:szCs w:val="20"/>
                <w:lang w:val="sq-AL"/>
              </w:rPr>
            </w:pPr>
          </w:p>
          <w:p w:rsidR="001006BD" w:rsidRPr="00353CC5" w:rsidRDefault="001006BD" w:rsidP="0028623C">
            <w:pPr>
              <w:pStyle w:val="Paragrafi"/>
              <w:ind w:firstLine="0"/>
              <w:rPr>
                <w:sz w:val="20"/>
                <w:szCs w:val="20"/>
                <w:lang w:val="sq-AL"/>
              </w:rPr>
            </w:pPr>
          </w:p>
          <w:p w:rsidR="001006BD" w:rsidRPr="00353CC5" w:rsidRDefault="001006BD" w:rsidP="0028623C">
            <w:pPr>
              <w:pStyle w:val="Paragrafi"/>
              <w:ind w:firstLine="0"/>
              <w:rPr>
                <w:sz w:val="20"/>
                <w:szCs w:val="20"/>
                <w:lang w:val="sq-AL"/>
              </w:rPr>
            </w:pPr>
            <w:r w:rsidRPr="00353CC5">
              <w:rPr>
                <w:sz w:val="20"/>
                <w:szCs w:val="20"/>
                <w:lang w:val="sq-AL"/>
              </w:rPr>
              <w:t>2 (dy)</w:t>
            </w:r>
          </w:p>
        </w:tc>
        <w:tc>
          <w:tcPr>
            <w:tcW w:w="2606" w:type="dxa"/>
          </w:tcPr>
          <w:p w:rsidR="001006BD" w:rsidRPr="00353CC5" w:rsidRDefault="001006BD" w:rsidP="0028623C">
            <w:pPr>
              <w:pStyle w:val="Paragrafi"/>
              <w:ind w:firstLine="0"/>
              <w:rPr>
                <w:sz w:val="20"/>
                <w:szCs w:val="20"/>
                <w:lang w:val="sq-AL"/>
              </w:rPr>
            </w:pPr>
            <w:r w:rsidRPr="00353CC5">
              <w:rPr>
                <w:sz w:val="20"/>
                <w:szCs w:val="20"/>
                <w:lang w:val="sq-AL"/>
              </w:rPr>
              <w:t xml:space="preserve">69 444 093 </w:t>
            </w:r>
            <w:r w:rsidRPr="00353CC5">
              <w:rPr>
                <w:rFonts w:cs="Times New Roman"/>
                <w:sz w:val="20"/>
                <w:szCs w:val="20"/>
                <w:lang w:val="sq-AL"/>
              </w:rPr>
              <w:t>€</w:t>
            </w:r>
          </w:p>
        </w:tc>
      </w:tr>
      <w:tr w:rsidR="001006BD" w:rsidRPr="00353CC5" w:rsidTr="0028623C">
        <w:trPr>
          <w:jc w:val="center"/>
        </w:trPr>
        <w:tc>
          <w:tcPr>
            <w:tcW w:w="534" w:type="dxa"/>
          </w:tcPr>
          <w:p w:rsidR="001006BD" w:rsidRPr="00353CC5" w:rsidRDefault="001006BD" w:rsidP="0028623C">
            <w:pPr>
              <w:pStyle w:val="Paragrafi"/>
              <w:ind w:firstLine="0"/>
              <w:rPr>
                <w:sz w:val="20"/>
                <w:szCs w:val="20"/>
                <w:lang w:val="sq-AL"/>
              </w:rPr>
            </w:pPr>
            <w:r w:rsidRPr="00353CC5">
              <w:rPr>
                <w:sz w:val="20"/>
                <w:szCs w:val="20"/>
                <w:lang w:val="sq-AL"/>
              </w:rPr>
              <w:t>2</w:t>
            </w:r>
          </w:p>
        </w:tc>
        <w:tc>
          <w:tcPr>
            <w:tcW w:w="5113" w:type="dxa"/>
          </w:tcPr>
          <w:p w:rsidR="001006BD" w:rsidRPr="00353CC5" w:rsidRDefault="001006BD" w:rsidP="0028623C">
            <w:pPr>
              <w:pStyle w:val="Paragrafi"/>
              <w:ind w:firstLine="0"/>
              <w:rPr>
                <w:sz w:val="20"/>
                <w:szCs w:val="20"/>
                <w:lang w:val="sq-AL"/>
              </w:rPr>
            </w:pPr>
            <w:r w:rsidRPr="00353CC5">
              <w:rPr>
                <w:sz w:val="20"/>
                <w:szCs w:val="20"/>
                <w:lang w:val="sq-AL"/>
              </w:rPr>
              <w:t>Nivelet I dhe II të pjesëve të këmbimit dhe veglave të mirëmbajtjes</w:t>
            </w:r>
          </w:p>
        </w:tc>
        <w:tc>
          <w:tcPr>
            <w:tcW w:w="2168" w:type="dxa"/>
          </w:tcPr>
          <w:p w:rsidR="001006BD" w:rsidRPr="00353CC5" w:rsidRDefault="001006BD" w:rsidP="0028623C">
            <w:pPr>
              <w:pStyle w:val="Paragrafi"/>
              <w:ind w:firstLine="0"/>
              <w:rPr>
                <w:sz w:val="20"/>
                <w:szCs w:val="20"/>
                <w:lang w:val="sq-AL"/>
              </w:rPr>
            </w:pPr>
            <w:r w:rsidRPr="00353CC5">
              <w:rPr>
                <w:sz w:val="20"/>
                <w:szCs w:val="20"/>
                <w:lang w:val="sq-AL"/>
              </w:rPr>
              <w:t>1 komplet për AS532AL</w:t>
            </w:r>
          </w:p>
          <w:p w:rsidR="001006BD" w:rsidRPr="00353CC5" w:rsidRDefault="001006BD" w:rsidP="0028623C">
            <w:pPr>
              <w:pStyle w:val="Paragrafi"/>
              <w:ind w:firstLine="0"/>
              <w:rPr>
                <w:sz w:val="20"/>
                <w:szCs w:val="20"/>
                <w:lang w:val="sq-AL"/>
              </w:rPr>
            </w:pPr>
            <w:r w:rsidRPr="00353CC5">
              <w:rPr>
                <w:sz w:val="20"/>
                <w:szCs w:val="20"/>
                <w:lang w:val="sq-AL"/>
              </w:rPr>
              <w:t>1 komplet për EC145</w:t>
            </w:r>
          </w:p>
        </w:tc>
        <w:tc>
          <w:tcPr>
            <w:tcW w:w="2606" w:type="dxa"/>
          </w:tcPr>
          <w:p w:rsidR="001006BD" w:rsidRPr="00353CC5" w:rsidRDefault="001006BD" w:rsidP="0028623C">
            <w:pPr>
              <w:pStyle w:val="Paragrafi"/>
              <w:ind w:firstLine="0"/>
              <w:rPr>
                <w:sz w:val="20"/>
                <w:szCs w:val="20"/>
                <w:lang w:val="sq-AL"/>
              </w:rPr>
            </w:pPr>
            <w:r w:rsidRPr="00353CC5">
              <w:rPr>
                <w:sz w:val="20"/>
                <w:szCs w:val="20"/>
                <w:lang w:val="sq-AL"/>
              </w:rPr>
              <w:t xml:space="preserve">2 259 776 </w:t>
            </w:r>
            <w:r w:rsidRPr="00353CC5">
              <w:rPr>
                <w:rFonts w:cs="Times New Roman"/>
                <w:sz w:val="20"/>
                <w:szCs w:val="20"/>
                <w:lang w:val="sq-AL"/>
              </w:rPr>
              <w:t>€</w:t>
            </w:r>
          </w:p>
        </w:tc>
      </w:tr>
      <w:tr w:rsidR="001006BD" w:rsidRPr="00353CC5" w:rsidTr="0028623C">
        <w:trPr>
          <w:jc w:val="center"/>
        </w:trPr>
        <w:tc>
          <w:tcPr>
            <w:tcW w:w="534" w:type="dxa"/>
          </w:tcPr>
          <w:p w:rsidR="001006BD" w:rsidRPr="00353CC5" w:rsidRDefault="001006BD" w:rsidP="0028623C">
            <w:pPr>
              <w:pStyle w:val="Paragrafi"/>
              <w:ind w:firstLine="0"/>
              <w:rPr>
                <w:sz w:val="20"/>
                <w:szCs w:val="20"/>
                <w:lang w:val="sq-AL"/>
              </w:rPr>
            </w:pPr>
            <w:r w:rsidRPr="00353CC5">
              <w:rPr>
                <w:sz w:val="20"/>
                <w:szCs w:val="20"/>
                <w:lang w:val="sq-AL"/>
              </w:rPr>
              <w:t>3</w:t>
            </w:r>
          </w:p>
        </w:tc>
        <w:tc>
          <w:tcPr>
            <w:tcW w:w="5113" w:type="dxa"/>
          </w:tcPr>
          <w:p w:rsidR="001006BD" w:rsidRPr="00353CC5" w:rsidRDefault="001006BD" w:rsidP="0028623C">
            <w:pPr>
              <w:pStyle w:val="Paragrafi"/>
              <w:ind w:firstLine="0"/>
              <w:rPr>
                <w:sz w:val="20"/>
                <w:szCs w:val="20"/>
                <w:lang w:val="sq-AL"/>
              </w:rPr>
            </w:pPr>
            <w:r w:rsidRPr="00353CC5">
              <w:rPr>
                <w:sz w:val="20"/>
                <w:szCs w:val="20"/>
                <w:lang w:val="sq-AL"/>
              </w:rPr>
              <w:t>Çmimi i plotë AS 532AL, Kits 1X SAR Kit, 1X MEDEVAC Kit, 2X Troop Transport Kit</w:t>
            </w:r>
          </w:p>
        </w:tc>
        <w:tc>
          <w:tcPr>
            <w:tcW w:w="2168" w:type="dxa"/>
          </w:tcPr>
          <w:p w:rsidR="001006BD" w:rsidRPr="00353CC5" w:rsidRDefault="001006BD" w:rsidP="0028623C">
            <w:pPr>
              <w:pStyle w:val="Paragrafi"/>
              <w:ind w:firstLine="0"/>
              <w:rPr>
                <w:sz w:val="20"/>
                <w:szCs w:val="20"/>
                <w:lang w:val="sq-AL"/>
              </w:rPr>
            </w:pPr>
            <w:r w:rsidRPr="00353CC5">
              <w:rPr>
                <w:sz w:val="20"/>
                <w:szCs w:val="20"/>
                <w:lang w:val="sq-AL"/>
              </w:rPr>
              <w:t>4</w:t>
            </w:r>
          </w:p>
        </w:tc>
        <w:tc>
          <w:tcPr>
            <w:tcW w:w="2606" w:type="dxa"/>
          </w:tcPr>
          <w:p w:rsidR="001006BD" w:rsidRPr="00353CC5" w:rsidRDefault="001006BD" w:rsidP="0028623C">
            <w:pPr>
              <w:pStyle w:val="Paragrafi"/>
              <w:ind w:firstLine="0"/>
              <w:rPr>
                <w:sz w:val="20"/>
                <w:szCs w:val="20"/>
                <w:lang w:val="sq-AL"/>
              </w:rPr>
            </w:pPr>
            <w:r w:rsidRPr="00353CC5">
              <w:rPr>
                <w:sz w:val="20"/>
                <w:szCs w:val="20"/>
                <w:lang w:val="sq-AL"/>
              </w:rPr>
              <w:t xml:space="preserve">6 299 321 </w:t>
            </w:r>
            <w:r w:rsidRPr="00353CC5">
              <w:rPr>
                <w:rFonts w:cs="Times New Roman"/>
                <w:sz w:val="20"/>
                <w:szCs w:val="20"/>
                <w:lang w:val="sq-AL"/>
              </w:rPr>
              <w:t>€</w:t>
            </w:r>
          </w:p>
        </w:tc>
      </w:tr>
      <w:tr w:rsidR="001006BD" w:rsidRPr="00353CC5" w:rsidTr="0028623C">
        <w:trPr>
          <w:jc w:val="center"/>
        </w:trPr>
        <w:tc>
          <w:tcPr>
            <w:tcW w:w="534" w:type="dxa"/>
          </w:tcPr>
          <w:p w:rsidR="001006BD" w:rsidRPr="00353CC5" w:rsidRDefault="001006BD" w:rsidP="0028623C">
            <w:pPr>
              <w:pStyle w:val="Paragrafi"/>
              <w:ind w:firstLine="0"/>
              <w:rPr>
                <w:sz w:val="20"/>
                <w:szCs w:val="20"/>
                <w:lang w:val="sq-AL"/>
              </w:rPr>
            </w:pPr>
            <w:r w:rsidRPr="00353CC5">
              <w:rPr>
                <w:sz w:val="20"/>
                <w:szCs w:val="20"/>
                <w:lang w:val="sq-AL"/>
              </w:rPr>
              <w:t>4</w:t>
            </w:r>
          </w:p>
        </w:tc>
        <w:tc>
          <w:tcPr>
            <w:tcW w:w="5113" w:type="dxa"/>
          </w:tcPr>
          <w:p w:rsidR="001006BD" w:rsidRPr="00353CC5" w:rsidRDefault="001006BD" w:rsidP="0028623C">
            <w:pPr>
              <w:pStyle w:val="Paragrafi"/>
              <w:ind w:firstLine="0"/>
              <w:rPr>
                <w:sz w:val="20"/>
                <w:szCs w:val="20"/>
                <w:lang w:val="sq-AL"/>
              </w:rPr>
            </w:pPr>
            <w:r w:rsidRPr="00353CC5">
              <w:rPr>
                <w:sz w:val="20"/>
                <w:szCs w:val="20"/>
                <w:lang w:val="sq-AL"/>
              </w:rPr>
              <w:t>Çmimi për trajnimin e pilotit (10 pilotë për AS532AL dhe 4 pilotë për EC145)</w:t>
            </w:r>
          </w:p>
        </w:tc>
        <w:tc>
          <w:tcPr>
            <w:tcW w:w="2168" w:type="dxa"/>
          </w:tcPr>
          <w:p w:rsidR="001006BD" w:rsidRPr="00353CC5" w:rsidRDefault="001006BD" w:rsidP="0028623C">
            <w:pPr>
              <w:pStyle w:val="Paragrafi"/>
              <w:ind w:firstLine="0"/>
              <w:rPr>
                <w:sz w:val="20"/>
                <w:szCs w:val="20"/>
                <w:lang w:val="sq-AL"/>
              </w:rPr>
            </w:pPr>
            <w:r w:rsidRPr="00353CC5">
              <w:rPr>
                <w:sz w:val="20"/>
                <w:szCs w:val="20"/>
                <w:lang w:val="sq-AL"/>
              </w:rPr>
              <w:t>14</w:t>
            </w:r>
          </w:p>
        </w:tc>
        <w:tc>
          <w:tcPr>
            <w:tcW w:w="2606" w:type="dxa"/>
          </w:tcPr>
          <w:p w:rsidR="001006BD" w:rsidRPr="00353CC5" w:rsidRDefault="001006BD" w:rsidP="0028623C">
            <w:pPr>
              <w:pStyle w:val="Paragrafi"/>
              <w:ind w:firstLine="0"/>
              <w:rPr>
                <w:sz w:val="20"/>
                <w:szCs w:val="20"/>
                <w:lang w:val="sq-AL"/>
              </w:rPr>
            </w:pPr>
            <w:r w:rsidRPr="00353CC5">
              <w:rPr>
                <w:sz w:val="20"/>
                <w:szCs w:val="20"/>
                <w:lang w:val="sq-AL"/>
              </w:rPr>
              <w:t xml:space="preserve">483 300 </w:t>
            </w:r>
            <w:r w:rsidRPr="00353CC5">
              <w:rPr>
                <w:rFonts w:cs="Times New Roman"/>
                <w:sz w:val="20"/>
                <w:szCs w:val="20"/>
                <w:lang w:val="sq-AL"/>
              </w:rPr>
              <w:t>€</w:t>
            </w:r>
          </w:p>
        </w:tc>
      </w:tr>
      <w:tr w:rsidR="001006BD" w:rsidRPr="00353CC5" w:rsidTr="0028623C">
        <w:trPr>
          <w:jc w:val="center"/>
        </w:trPr>
        <w:tc>
          <w:tcPr>
            <w:tcW w:w="534" w:type="dxa"/>
          </w:tcPr>
          <w:p w:rsidR="001006BD" w:rsidRPr="00353CC5" w:rsidRDefault="001006BD" w:rsidP="0028623C">
            <w:pPr>
              <w:pStyle w:val="Paragrafi"/>
              <w:ind w:firstLine="0"/>
              <w:rPr>
                <w:sz w:val="20"/>
                <w:szCs w:val="20"/>
                <w:lang w:val="sq-AL"/>
              </w:rPr>
            </w:pPr>
            <w:r w:rsidRPr="00353CC5">
              <w:rPr>
                <w:sz w:val="20"/>
                <w:szCs w:val="20"/>
                <w:lang w:val="sq-AL"/>
              </w:rPr>
              <w:t>5</w:t>
            </w:r>
          </w:p>
        </w:tc>
        <w:tc>
          <w:tcPr>
            <w:tcW w:w="5113" w:type="dxa"/>
          </w:tcPr>
          <w:p w:rsidR="001006BD" w:rsidRPr="00353CC5" w:rsidRDefault="001006BD" w:rsidP="0028623C">
            <w:pPr>
              <w:pStyle w:val="Paragrafi"/>
              <w:ind w:firstLine="0"/>
              <w:rPr>
                <w:sz w:val="20"/>
                <w:szCs w:val="20"/>
                <w:lang w:val="sq-AL"/>
              </w:rPr>
            </w:pPr>
            <w:r w:rsidRPr="00353CC5">
              <w:rPr>
                <w:sz w:val="20"/>
                <w:szCs w:val="20"/>
                <w:lang w:val="sq-AL"/>
              </w:rPr>
              <w:t>Çmimi për trajnimin e pilotit instruktor A532AL (2 pilotë)</w:t>
            </w:r>
          </w:p>
        </w:tc>
        <w:tc>
          <w:tcPr>
            <w:tcW w:w="2168" w:type="dxa"/>
          </w:tcPr>
          <w:p w:rsidR="001006BD" w:rsidRPr="00353CC5" w:rsidRDefault="001006BD" w:rsidP="0028623C">
            <w:pPr>
              <w:pStyle w:val="Paragrafi"/>
              <w:ind w:firstLine="0"/>
              <w:rPr>
                <w:sz w:val="20"/>
                <w:szCs w:val="20"/>
                <w:lang w:val="sq-AL"/>
              </w:rPr>
            </w:pPr>
            <w:r w:rsidRPr="00353CC5">
              <w:rPr>
                <w:sz w:val="20"/>
                <w:szCs w:val="20"/>
                <w:lang w:val="sq-AL"/>
              </w:rPr>
              <w:t>2</w:t>
            </w:r>
          </w:p>
        </w:tc>
        <w:tc>
          <w:tcPr>
            <w:tcW w:w="2606" w:type="dxa"/>
          </w:tcPr>
          <w:p w:rsidR="001006BD" w:rsidRPr="00353CC5" w:rsidRDefault="001006BD" w:rsidP="0028623C">
            <w:pPr>
              <w:pStyle w:val="Paragrafi"/>
              <w:ind w:firstLine="0"/>
              <w:rPr>
                <w:sz w:val="20"/>
                <w:szCs w:val="20"/>
                <w:lang w:val="sq-AL"/>
              </w:rPr>
            </w:pPr>
            <w:r w:rsidRPr="00353CC5">
              <w:rPr>
                <w:sz w:val="20"/>
                <w:szCs w:val="20"/>
                <w:lang w:val="sq-AL"/>
              </w:rPr>
              <w:t xml:space="preserve">47 798 </w:t>
            </w:r>
            <w:r w:rsidRPr="00353CC5">
              <w:rPr>
                <w:rFonts w:cs="Times New Roman"/>
                <w:sz w:val="20"/>
                <w:szCs w:val="20"/>
                <w:lang w:val="sq-AL"/>
              </w:rPr>
              <w:t>€</w:t>
            </w:r>
          </w:p>
        </w:tc>
      </w:tr>
      <w:tr w:rsidR="001006BD" w:rsidRPr="00353CC5" w:rsidTr="0028623C">
        <w:trPr>
          <w:jc w:val="center"/>
        </w:trPr>
        <w:tc>
          <w:tcPr>
            <w:tcW w:w="534" w:type="dxa"/>
          </w:tcPr>
          <w:p w:rsidR="001006BD" w:rsidRPr="00353CC5" w:rsidRDefault="001006BD" w:rsidP="0028623C">
            <w:pPr>
              <w:pStyle w:val="Paragrafi"/>
              <w:ind w:firstLine="0"/>
              <w:rPr>
                <w:sz w:val="20"/>
                <w:szCs w:val="20"/>
                <w:lang w:val="sq-AL"/>
              </w:rPr>
            </w:pPr>
            <w:r w:rsidRPr="00353CC5">
              <w:rPr>
                <w:sz w:val="20"/>
                <w:szCs w:val="20"/>
                <w:lang w:val="sq-AL"/>
              </w:rPr>
              <w:t>6</w:t>
            </w:r>
          </w:p>
        </w:tc>
        <w:tc>
          <w:tcPr>
            <w:tcW w:w="5113" w:type="dxa"/>
          </w:tcPr>
          <w:p w:rsidR="001006BD" w:rsidRPr="00353CC5" w:rsidRDefault="001006BD" w:rsidP="0028623C">
            <w:pPr>
              <w:pStyle w:val="Paragrafi"/>
              <w:ind w:firstLine="0"/>
              <w:rPr>
                <w:sz w:val="20"/>
                <w:szCs w:val="20"/>
                <w:lang w:val="sq-AL"/>
              </w:rPr>
            </w:pPr>
            <w:r w:rsidRPr="00353CC5">
              <w:rPr>
                <w:sz w:val="20"/>
                <w:szCs w:val="20"/>
                <w:lang w:val="sq-AL"/>
              </w:rPr>
              <w:t>Çmimi i trajnimit të teknikëve (5 teknikë për AS532AL dhe 4 teknikë për EC145)</w:t>
            </w:r>
          </w:p>
        </w:tc>
        <w:tc>
          <w:tcPr>
            <w:tcW w:w="2168" w:type="dxa"/>
          </w:tcPr>
          <w:p w:rsidR="001006BD" w:rsidRPr="00353CC5" w:rsidRDefault="001006BD" w:rsidP="0028623C">
            <w:pPr>
              <w:pStyle w:val="Paragrafi"/>
              <w:ind w:firstLine="0"/>
              <w:rPr>
                <w:sz w:val="20"/>
                <w:szCs w:val="20"/>
                <w:lang w:val="sq-AL"/>
              </w:rPr>
            </w:pPr>
            <w:r w:rsidRPr="00353CC5">
              <w:rPr>
                <w:sz w:val="20"/>
                <w:szCs w:val="20"/>
                <w:lang w:val="sq-AL"/>
              </w:rPr>
              <w:t>9</w:t>
            </w:r>
          </w:p>
        </w:tc>
        <w:tc>
          <w:tcPr>
            <w:tcW w:w="2606" w:type="dxa"/>
          </w:tcPr>
          <w:p w:rsidR="001006BD" w:rsidRPr="00353CC5" w:rsidRDefault="001006BD" w:rsidP="0028623C">
            <w:pPr>
              <w:pStyle w:val="Paragrafi"/>
              <w:ind w:firstLine="0"/>
              <w:rPr>
                <w:sz w:val="20"/>
                <w:szCs w:val="20"/>
                <w:lang w:val="sq-AL"/>
              </w:rPr>
            </w:pPr>
            <w:r w:rsidRPr="00353CC5">
              <w:rPr>
                <w:sz w:val="20"/>
                <w:szCs w:val="20"/>
                <w:lang w:val="sq-AL"/>
              </w:rPr>
              <w:t xml:space="preserve">75 000 </w:t>
            </w:r>
            <w:r w:rsidRPr="00353CC5">
              <w:rPr>
                <w:rFonts w:cs="Times New Roman"/>
                <w:sz w:val="20"/>
                <w:szCs w:val="20"/>
                <w:lang w:val="sq-AL"/>
              </w:rPr>
              <w:t>€</w:t>
            </w:r>
          </w:p>
        </w:tc>
      </w:tr>
      <w:tr w:rsidR="001006BD" w:rsidRPr="00353CC5" w:rsidTr="0028623C">
        <w:trPr>
          <w:jc w:val="center"/>
        </w:trPr>
        <w:tc>
          <w:tcPr>
            <w:tcW w:w="534" w:type="dxa"/>
          </w:tcPr>
          <w:p w:rsidR="001006BD" w:rsidRPr="00353CC5" w:rsidRDefault="001006BD" w:rsidP="0028623C">
            <w:pPr>
              <w:pStyle w:val="Paragrafi"/>
              <w:ind w:firstLine="0"/>
              <w:rPr>
                <w:sz w:val="20"/>
                <w:szCs w:val="20"/>
                <w:lang w:val="sq-AL"/>
              </w:rPr>
            </w:pPr>
            <w:r w:rsidRPr="00353CC5">
              <w:rPr>
                <w:sz w:val="20"/>
                <w:szCs w:val="20"/>
                <w:lang w:val="sq-AL"/>
              </w:rPr>
              <w:t>7</w:t>
            </w:r>
          </w:p>
        </w:tc>
        <w:tc>
          <w:tcPr>
            <w:tcW w:w="5113" w:type="dxa"/>
          </w:tcPr>
          <w:p w:rsidR="001006BD" w:rsidRPr="00353CC5" w:rsidRDefault="001006BD" w:rsidP="0028623C">
            <w:pPr>
              <w:pStyle w:val="Paragrafi"/>
              <w:ind w:firstLine="0"/>
              <w:rPr>
                <w:sz w:val="20"/>
                <w:szCs w:val="20"/>
                <w:lang w:val="sq-AL"/>
              </w:rPr>
            </w:pPr>
            <w:r w:rsidRPr="00353CC5">
              <w:rPr>
                <w:sz w:val="20"/>
                <w:szCs w:val="20"/>
                <w:lang w:val="sq-AL"/>
              </w:rPr>
              <w:t>Çmimi për trajnimin e teknikëve elektrikë (2 teknikë elektrikë për AS532 AL dhe 2 teknikë elektrikë për EC145)</w:t>
            </w:r>
          </w:p>
        </w:tc>
        <w:tc>
          <w:tcPr>
            <w:tcW w:w="2168" w:type="dxa"/>
          </w:tcPr>
          <w:p w:rsidR="001006BD" w:rsidRPr="00353CC5" w:rsidRDefault="001006BD" w:rsidP="0028623C">
            <w:pPr>
              <w:pStyle w:val="Paragrafi"/>
              <w:ind w:firstLine="0"/>
              <w:rPr>
                <w:sz w:val="20"/>
                <w:szCs w:val="20"/>
                <w:lang w:val="sq-AL"/>
              </w:rPr>
            </w:pPr>
            <w:r w:rsidRPr="00353CC5">
              <w:rPr>
                <w:sz w:val="20"/>
                <w:szCs w:val="20"/>
                <w:lang w:val="sq-AL"/>
              </w:rPr>
              <w:t>4</w:t>
            </w:r>
          </w:p>
        </w:tc>
        <w:tc>
          <w:tcPr>
            <w:tcW w:w="2606" w:type="dxa"/>
          </w:tcPr>
          <w:p w:rsidR="001006BD" w:rsidRPr="00353CC5" w:rsidRDefault="001006BD" w:rsidP="0028623C">
            <w:pPr>
              <w:pStyle w:val="Paragrafi"/>
              <w:ind w:firstLine="0"/>
              <w:rPr>
                <w:sz w:val="20"/>
                <w:szCs w:val="20"/>
                <w:lang w:val="sq-AL"/>
              </w:rPr>
            </w:pPr>
            <w:r w:rsidRPr="00353CC5">
              <w:rPr>
                <w:sz w:val="20"/>
                <w:szCs w:val="20"/>
                <w:lang w:val="sq-AL"/>
              </w:rPr>
              <w:t xml:space="preserve">24 000 </w:t>
            </w:r>
            <w:r w:rsidRPr="00353CC5">
              <w:rPr>
                <w:rFonts w:cs="Times New Roman"/>
                <w:sz w:val="20"/>
                <w:szCs w:val="20"/>
                <w:lang w:val="sq-AL"/>
              </w:rPr>
              <w:t>€</w:t>
            </w:r>
          </w:p>
        </w:tc>
      </w:tr>
      <w:tr w:rsidR="001006BD" w:rsidRPr="00353CC5" w:rsidTr="0028623C">
        <w:trPr>
          <w:jc w:val="center"/>
        </w:trPr>
        <w:tc>
          <w:tcPr>
            <w:tcW w:w="534" w:type="dxa"/>
          </w:tcPr>
          <w:p w:rsidR="001006BD" w:rsidRPr="00353CC5" w:rsidRDefault="001006BD" w:rsidP="0028623C">
            <w:pPr>
              <w:pStyle w:val="Paragrafi"/>
              <w:ind w:firstLine="0"/>
              <w:rPr>
                <w:b/>
                <w:sz w:val="20"/>
                <w:szCs w:val="20"/>
                <w:lang w:val="sq-AL"/>
              </w:rPr>
            </w:pPr>
          </w:p>
        </w:tc>
        <w:tc>
          <w:tcPr>
            <w:tcW w:w="5113" w:type="dxa"/>
          </w:tcPr>
          <w:p w:rsidR="001006BD" w:rsidRPr="00353CC5" w:rsidRDefault="001006BD" w:rsidP="0028623C">
            <w:pPr>
              <w:pStyle w:val="Paragrafi"/>
              <w:ind w:firstLine="0"/>
              <w:rPr>
                <w:b/>
                <w:sz w:val="20"/>
                <w:szCs w:val="20"/>
                <w:lang w:val="sq-AL"/>
              </w:rPr>
            </w:pPr>
            <w:r w:rsidRPr="00353CC5">
              <w:rPr>
                <w:b/>
                <w:sz w:val="20"/>
                <w:szCs w:val="20"/>
                <w:lang w:val="sq-AL"/>
              </w:rPr>
              <w:t>Çmimi i plotë</w:t>
            </w:r>
          </w:p>
        </w:tc>
        <w:tc>
          <w:tcPr>
            <w:tcW w:w="2168" w:type="dxa"/>
          </w:tcPr>
          <w:p w:rsidR="001006BD" w:rsidRPr="00353CC5" w:rsidRDefault="001006BD" w:rsidP="0028623C">
            <w:pPr>
              <w:pStyle w:val="Paragrafi"/>
              <w:ind w:firstLine="0"/>
              <w:rPr>
                <w:b/>
                <w:sz w:val="20"/>
                <w:szCs w:val="20"/>
                <w:lang w:val="sq-AL"/>
              </w:rPr>
            </w:pPr>
          </w:p>
        </w:tc>
        <w:tc>
          <w:tcPr>
            <w:tcW w:w="2606" w:type="dxa"/>
          </w:tcPr>
          <w:p w:rsidR="001006BD" w:rsidRPr="00353CC5" w:rsidRDefault="001006BD" w:rsidP="0028623C">
            <w:pPr>
              <w:pStyle w:val="Paragrafi"/>
              <w:ind w:firstLine="0"/>
              <w:rPr>
                <w:b/>
                <w:sz w:val="20"/>
                <w:szCs w:val="20"/>
                <w:lang w:val="sq-AL"/>
              </w:rPr>
            </w:pPr>
            <w:r w:rsidRPr="00353CC5">
              <w:rPr>
                <w:b/>
                <w:sz w:val="20"/>
                <w:szCs w:val="20"/>
                <w:lang w:val="sq-AL"/>
              </w:rPr>
              <w:t xml:space="preserve">78 633 288 </w:t>
            </w:r>
            <w:r w:rsidRPr="00353CC5">
              <w:rPr>
                <w:rFonts w:cs="Times New Roman"/>
                <w:b/>
                <w:sz w:val="20"/>
                <w:szCs w:val="20"/>
                <w:lang w:val="sq-AL"/>
              </w:rPr>
              <w:t>€</w:t>
            </w:r>
          </w:p>
        </w:tc>
      </w:tr>
    </w:tbl>
    <w:p w:rsidR="001006BD" w:rsidRPr="00353CC5" w:rsidRDefault="001006BD" w:rsidP="001006BD">
      <w:pPr>
        <w:pStyle w:val="Paragrafi"/>
        <w:rPr>
          <w:lang w:val="sq-AL"/>
        </w:rPr>
      </w:pPr>
    </w:p>
    <w:p w:rsidR="001006BD" w:rsidRPr="00353CC5" w:rsidRDefault="001006BD" w:rsidP="001006BD">
      <w:pPr>
        <w:pStyle w:val="Hapesira7"/>
        <w:rPr>
          <w:lang w:val="sq-AL"/>
        </w:rPr>
        <w:sectPr w:rsidR="001006BD" w:rsidRPr="00353CC5" w:rsidSect="005D7BD5">
          <w:type w:val="continuous"/>
          <w:pgSz w:w="11907" w:h="16840" w:code="9"/>
          <w:pgMar w:top="720" w:right="720" w:bottom="720" w:left="720" w:header="851" w:footer="851" w:gutter="0"/>
          <w:cols w:space="720"/>
          <w:docGrid w:linePitch="360"/>
        </w:sectPr>
      </w:pPr>
    </w:p>
    <w:p w:rsidR="001006BD" w:rsidRPr="00353CC5" w:rsidRDefault="001006BD" w:rsidP="001006BD">
      <w:pPr>
        <w:pStyle w:val="Paragrafi"/>
        <w:rPr>
          <w:szCs w:val="24"/>
          <w:lang w:val="sq-AL"/>
        </w:rPr>
      </w:pPr>
      <w:r w:rsidRPr="00353CC5">
        <w:rPr>
          <w:szCs w:val="24"/>
          <w:lang w:val="sq-AL"/>
        </w:rPr>
        <w:lastRenderedPageBreak/>
        <w:t>1.3 Termat e pagesës</w:t>
      </w:r>
    </w:p>
    <w:p w:rsidR="001006BD" w:rsidRPr="00353CC5" w:rsidRDefault="001006BD" w:rsidP="001006BD">
      <w:pPr>
        <w:pStyle w:val="Paragrafi"/>
        <w:rPr>
          <w:i/>
          <w:szCs w:val="24"/>
          <w:lang w:val="sq-AL"/>
        </w:rPr>
      </w:pPr>
      <w:r w:rsidRPr="00353CC5">
        <w:rPr>
          <w:i/>
          <w:szCs w:val="24"/>
          <w:lang w:val="sq-AL"/>
        </w:rPr>
        <w:t>Paragrafi 7 i “Nenit 11.1 - Të përgjithshme”, ndryshohet si më poshtë:</w:t>
      </w:r>
    </w:p>
    <w:p w:rsidR="001006BD" w:rsidRPr="00353CC5" w:rsidRDefault="001006BD" w:rsidP="001006BD">
      <w:pPr>
        <w:pStyle w:val="Paragrafi"/>
        <w:rPr>
          <w:i/>
          <w:szCs w:val="24"/>
          <w:lang w:val="sq-AL"/>
        </w:rPr>
      </w:pPr>
      <w:r w:rsidRPr="00353CC5">
        <w:rPr>
          <w:i/>
          <w:szCs w:val="24"/>
          <w:lang w:val="sq-AL"/>
        </w:rPr>
        <w:t>Një letër-kredi e katërt do të hapet me porosi të blerësit jo më vonë se 30 qershor 2014 për shumën e 4 000 000,00 (vetëm katër milionë euro) me synim mbulimin e pagesës me paraqitje për pagesën e balancës së AS532AL Cougar me konfigurim TTH2. Kjo letër-kredi do të jetë e vlefshme deri më 30 shtator 2014.</w:t>
      </w:r>
    </w:p>
    <w:p w:rsidR="001006BD" w:rsidRPr="00353CC5" w:rsidRDefault="001006BD" w:rsidP="001006BD">
      <w:pPr>
        <w:pStyle w:val="Paragrafi"/>
        <w:rPr>
          <w:i/>
          <w:szCs w:val="24"/>
          <w:lang w:val="sq-AL"/>
        </w:rPr>
      </w:pPr>
      <w:r w:rsidRPr="00353CC5">
        <w:rPr>
          <w:i/>
          <w:szCs w:val="24"/>
          <w:lang w:val="sq-AL"/>
        </w:rPr>
        <w:t>Shtohet një paragraf i ri pas paragrafit të 7-të “Nenit 11.1 - Të përgjithshme”, si më poshtë:</w:t>
      </w:r>
    </w:p>
    <w:p w:rsidR="001006BD" w:rsidRPr="00353CC5" w:rsidRDefault="001006BD" w:rsidP="001006BD">
      <w:pPr>
        <w:pStyle w:val="Paragrafi"/>
        <w:rPr>
          <w:i/>
          <w:szCs w:val="24"/>
          <w:lang w:val="sq-AL"/>
        </w:rPr>
      </w:pPr>
      <w:r w:rsidRPr="00353CC5">
        <w:rPr>
          <w:i/>
          <w:szCs w:val="24"/>
          <w:lang w:val="sq-AL"/>
        </w:rPr>
        <w:t>“Një letër-kredi e pestë do të hapet me porosi të blerësit jo më vonë se 28 shkurt 2015 për shumën e 6 344.788,00 (vetëm gjashtë milionë e treqind e dyzet e katër mijë e shtatëqind e tetëdhjetë e tetë euro) me synim mbulimin e pagesës me paraqitje për pagesën e balancës së 2 helikopterëve EC 145 (nenet 11.4.6 dhe 11.4.7). Kjo letër kredie do të jetë e vlefshme deri më 30 nëntor 2015”.</w:t>
      </w:r>
    </w:p>
    <w:p w:rsidR="001006BD" w:rsidRPr="00353CC5" w:rsidRDefault="001006BD" w:rsidP="001006BD">
      <w:pPr>
        <w:pStyle w:val="Paragrafi"/>
        <w:rPr>
          <w:szCs w:val="24"/>
          <w:lang w:val="sq-AL"/>
        </w:rPr>
      </w:pPr>
      <w:r w:rsidRPr="00353CC5">
        <w:rPr>
          <w:szCs w:val="24"/>
          <w:lang w:val="sq-AL"/>
        </w:rPr>
        <w:t>1.4 Pagesat sipas përparimit të punës</w:t>
      </w:r>
    </w:p>
    <w:p w:rsidR="001006BD" w:rsidRPr="00353CC5" w:rsidRDefault="001006BD" w:rsidP="001006BD">
      <w:pPr>
        <w:pStyle w:val="Paragrafi"/>
        <w:rPr>
          <w:szCs w:val="24"/>
          <w:lang w:val="sq-AL"/>
        </w:rPr>
      </w:pPr>
      <w:r w:rsidRPr="00353CC5">
        <w:rPr>
          <w:szCs w:val="24"/>
          <w:lang w:val="sq-AL"/>
        </w:rPr>
        <w:t>Neni i ri 11.3.3 përfshihet si më poshtë:</w:t>
      </w:r>
    </w:p>
    <w:p w:rsidR="001006BD" w:rsidRPr="00353CC5" w:rsidRDefault="001006BD" w:rsidP="001006BD">
      <w:pPr>
        <w:pStyle w:val="Paragrafi"/>
        <w:rPr>
          <w:i/>
          <w:szCs w:val="24"/>
          <w:lang w:val="sq-AL"/>
        </w:rPr>
      </w:pPr>
      <w:r w:rsidRPr="00353CC5">
        <w:rPr>
          <w:i/>
          <w:szCs w:val="24"/>
          <w:lang w:val="sq-AL"/>
        </w:rPr>
        <w:t>Një shumë prej 6.226.000,00 eurosh (vetëm gjashtë milionë e dyqind e njëzet e gjashtë mijë euro) do të paguhen nga blerësi jo më vonë se 30 nëntor 2014 me transfertë telegrafike te llogaria e shitësit që përmendet më sipër kundrejt paraqitjes së një fature tregtare në një kopje origjinale plus dy kopjeve të lëshuara nga shitësi për shumën përkatëse dhe një kopje të certifikatës së përparimit të punës”.</w:t>
      </w:r>
    </w:p>
    <w:p w:rsidR="001006BD" w:rsidRPr="00353CC5" w:rsidRDefault="001006BD" w:rsidP="001006BD">
      <w:pPr>
        <w:pStyle w:val="Paragrafi"/>
        <w:rPr>
          <w:szCs w:val="24"/>
          <w:lang w:val="sq-AL"/>
        </w:rPr>
      </w:pPr>
      <w:r w:rsidRPr="00353CC5">
        <w:rPr>
          <w:szCs w:val="24"/>
          <w:lang w:val="sq-AL"/>
        </w:rPr>
        <w:t>1.5 Pagesat e balancës</w:t>
      </w:r>
    </w:p>
    <w:p w:rsidR="001006BD" w:rsidRPr="00353CC5" w:rsidRDefault="001006BD" w:rsidP="001006BD">
      <w:pPr>
        <w:pStyle w:val="Paragrafi"/>
        <w:rPr>
          <w:szCs w:val="24"/>
          <w:lang w:val="sq-AL"/>
        </w:rPr>
      </w:pPr>
      <w:r w:rsidRPr="00353CC5">
        <w:rPr>
          <w:szCs w:val="24"/>
          <w:lang w:val="sq-AL"/>
        </w:rPr>
        <w:t>Neni 11.4.5, ndryshohet si më poshtë:</w:t>
      </w:r>
    </w:p>
    <w:p w:rsidR="001006BD" w:rsidRPr="00353CC5" w:rsidRDefault="001006BD" w:rsidP="001006BD">
      <w:pPr>
        <w:pStyle w:val="Paragrafi"/>
        <w:rPr>
          <w:i/>
          <w:szCs w:val="24"/>
          <w:lang w:val="sq-AL"/>
        </w:rPr>
      </w:pPr>
      <w:r w:rsidRPr="00353CC5">
        <w:rPr>
          <w:i/>
          <w:szCs w:val="24"/>
          <w:lang w:val="sq-AL"/>
        </w:rPr>
        <w:t>Një shumë prej 4.000,000 eurosh (vetëm katër milionë euro) është e pagueshme shitësit nëpërmjet letër-kredisë, pas uljes së helikopterit AS532 AL Cougar, në konfigurimin TTH2, në Aeroportin Ndërkombëtar të Rinasit në Tiranë, kundrejt paraqitjes nga shitësi te sporteli i Bankës Konfirmuese të:</w:t>
      </w:r>
    </w:p>
    <w:p w:rsidR="001006BD" w:rsidRPr="00353CC5" w:rsidRDefault="001006BD" w:rsidP="001006BD">
      <w:pPr>
        <w:pStyle w:val="Paragraf02"/>
        <w:rPr>
          <w:i/>
        </w:rPr>
      </w:pPr>
      <w:r w:rsidRPr="00353CC5">
        <w:rPr>
          <w:i/>
        </w:rPr>
        <w:t>A. FATURËS TREGTARE NË NJË KOPJE ORIGJINALE DHE NË DY KOPJE TË LËSHUARA NGA SHITËSI</w:t>
      </w:r>
    </w:p>
    <w:p w:rsidR="001006BD" w:rsidRPr="00353CC5" w:rsidRDefault="001006BD" w:rsidP="001006BD">
      <w:pPr>
        <w:pStyle w:val="Paragraf02"/>
        <w:rPr>
          <w:i/>
        </w:rPr>
      </w:pPr>
      <w:r w:rsidRPr="00353CC5">
        <w:rPr>
          <w:i/>
        </w:rPr>
        <w:t>B. CERTIFIKATËS SË PËRPUTHSHMËRISË OSE DEKLARIMIT TË PËRPUTHSHMËRISË NË NJË FOTOKOPJE TË LËSHUAR NGA EUROCOPTER-I PËR HELIKOPTERIN AS532 AL COUGAR NË KONFIGURIMIN TTH2.</w:t>
      </w:r>
    </w:p>
    <w:p w:rsidR="001006BD" w:rsidRPr="00353CC5" w:rsidRDefault="001006BD" w:rsidP="001006BD">
      <w:pPr>
        <w:pStyle w:val="Paragraf02"/>
        <w:rPr>
          <w:i/>
        </w:rPr>
      </w:pPr>
      <w:r w:rsidRPr="00353CC5">
        <w:rPr>
          <w:i/>
        </w:rPr>
        <w:t>C. PROTOKOLLIT TË PRANIMIT DHE TRANSFERTËS SË PRONËSISË TË LËSHUAR NGA EUROCOPTER-I PËR HELIKOPTERIN TTH2 COUGAR.</w:t>
      </w:r>
    </w:p>
    <w:p w:rsidR="001006BD" w:rsidRPr="00353CC5" w:rsidRDefault="001006BD" w:rsidP="001006BD">
      <w:pPr>
        <w:pStyle w:val="Paragraf02"/>
        <w:rPr>
          <w:i/>
        </w:rPr>
      </w:pPr>
      <w:r w:rsidRPr="00353CC5">
        <w:rPr>
          <w:i/>
        </w:rPr>
        <w:t>D. DEKLARIMIN E ULJES (“DEKLARIMI I ULJES”) NË PAJTIM ME MODELIN E BASHKË-NGJITUR NË ANEKSIN 8 TË KONTRATËS.</w:t>
      </w:r>
    </w:p>
    <w:p w:rsidR="001006BD" w:rsidRPr="00353CC5" w:rsidRDefault="001006BD" w:rsidP="001006BD">
      <w:pPr>
        <w:pStyle w:val="Paragrafi"/>
        <w:rPr>
          <w:szCs w:val="24"/>
          <w:lang w:val="sq-AL"/>
        </w:rPr>
      </w:pPr>
      <w:r w:rsidRPr="00353CC5">
        <w:rPr>
          <w:szCs w:val="24"/>
          <w:lang w:val="sq-AL"/>
        </w:rPr>
        <w:t>Nenet e reja 11.4.6 dhe 11.4.7, shtohen si më poshtë:</w:t>
      </w:r>
    </w:p>
    <w:p w:rsidR="001006BD" w:rsidRDefault="001006BD" w:rsidP="001006BD">
      <w:pPr>
        <w:pStyle w:val="Paragrafi"/>
        <w:rPr>
          <w:i/>
          <w:szCs w:val="24"/>
          <w:lang w:val="sq-AL"/>
        </w:rPr>
      </w:pPr>
    </w:p>
    <w:p w:rsidR="001006BD" w:rsidRDefault="001006BD" w:rsidP="001006BD">
      <w:pPr>
        <w:pStyle w:val="Paragrafi"/>
        <w:rPr>
          <w:i/>
          <w:szCs w:val="24"/>
          <w:lang w:val="sq-AL"/>
        </w:rPr>
      </w:pPr>
    </w:p>
    <w:p w:rsidR="001006BD" w:rsidRPr="00353CC5" w:rsidRDefault="001006BD" w:rsidP="001006BD">
      <w:pPr>
        <w:pStyle w:val="Paragrafi"/>
        <w:rPr>
          <w:i/>
          <w:szCs w:val="24"/>
          <w:lang w:val="sq-AL"/>
        </w:rPr>
      </w:pPr>
      <w:r w:rsidRPr="00353CC5">
        <w:rPr>
          <w:i/>
          <w:szCs w:val="24"/>
          <w:lang w:val="sq-AL"/>
        </w:rPr>
        <w:t>11.4.6 Pagesa e balancës për EC 145 e parë</w:t>
      </w:r>
    </w:p>
    <w:p w:rsidR="001006BD" w:rsidRPr="00353CC5" w:rsidRDefault="001006BD" w:rsidP="001006BD">
      <w:pPr>
        <w:pStyle w:val="Paragrafi"/>
        <w:rPr>
          <w:i/>
          <w:szCs w:val="24"/>
          <w:lang w:val="sq-AL"/>
        </w:rPr>
      </w:pPr>
      <w:r w:rsidRPr="00353CC5">
        <w:rPr>
          <w:i/>
          <w:szCs w:val="24"/>
          <w:lang w:val="sq-AL"/>
        </w:rPr>
        <w:t>Një shumë prej 3,172,394,00 eurosh (vetëm tre milionë e njëqind e shtatëdhjetë e dy mijë e treqind e nëntëdhjetë e katër euro) është e pagueshme, shitësit nëpërmjet letërkredisë, pas paraqitjes, pas uljes së EC 145 të parë në Aeroportin Ndërkombëtar të Rinasit në Tiranë, kundrejt paraqitjes nga shitësi te sporteli i Bankës konfirmuese të:</w:t>
      </w:r>
    </w:p>
    <w:p w:rsidR="001006BD" w:rsidRPr="00353CC5" w:rsidRDefault="001006BD" w:rsidP="001006BD">
      <w:pPr>
        <w:pStyle w:val="Paragraf02"/>
        <w:rPr>
          <w:i/>
        </w:rPr>
      </w:pPr>
      <w:r w:rsidRPr="00353CC5">
        <w:rPr>
          <w:i/>
        </w:rPr>
        <w:t>A. FATURËS TREGTARE NË NJË KOPJE ORIGJINALE DHE NË DY KOPJE TË LËSHUARA NGA SHITËSI.</w:t>
      </w:r>
    </w:p>
    <w:p w:rsidR="001006BD" w:rsidRPr="00353CC5" w:rsidRDefault="001006BD" w:rsidP="001006BD">
      <w:pPr>
        <w:pStyle w:val="Paragraf02"/>
        <w:rPr>
          <w:i/>
        </w:rPr>
      </w:pPr>
      <w:r w:rsidRPr="00353CC5">
        <w:rPr>
          <w:i/>
        </w:rPr>
        <w:t>B. CERTIFIKATËS SË PËRPUTHSHMËRISË OSE DEKLARIMIT TË PËRPUTHSHMËRISË NË NJË FOTOKOPJE TË LËSHUAR NGA EUROCOPTER-I PËR EC 145 TË PARË.</w:t>
      </w:r>
    </w:p>
    <w:p w:rsidR="001006BD" w:rsidRPr="00353CC5" w:rsidRDefault="001006BD" w:rsidP="001006BD">
      <w:pPr>
        <w:pStyle w:val="Paragraf02"/>
        <w:rPr>
          <w:i/>
        </w:rPr>
      </w:pPr>
      <w:r w:rsidRPr="00353CC5">
        <w:rPr>
          <w:i/>
        </w:rPr>
        <w:t>C. PROTOKOLLIT TË PRANIMIT DHE TRANSFERTËS SË PRONËSISË TË LËSHUAR NGA AIRBUS EUROCOPTER-I PËR EC 145 TË PARË</w:t>
      </w:r>
    </w:p>
    <w:p w:rsidR="001006BD" w:rsidRPr="00353CC5" w:rsidRDefault="001006BD" w:rsidP="001006BD">
      <w:pPr>
        <w:pStyle w:val="Paragraf02"/>
        <w:rPr>
          <w:i/>
        </w:rPr>
      </w:pPr>
      <w:r w:rsidRPr="00353CC5">
        <w:rPr>
          <w:i/>
        </w:rPr>
        <w:t>D. DEKLARIMIN E ULJES (“DEKLARIMI I ULJES”) NË PAJTIM ME MODELIN E BASHKËLIDHUR NË ANEKSIN 8 TË KONTRATËS.</w:t>
      </w:r>
    </w:p>
    <w:p w:rsidR="001006BD" w:rsidRPr="00353CC5" w:rsidRDefault="001006BD" w:rsidP="001006BD">
      <w:pPr>
        <w:pStyle w:val="Paragrafi"/>
        <w:rPr>
          <w:szCs w:val="24"/>
          <w:lang w:val="sq-AL"/>
        </w:rPr>
      </w:pPr>
      <w:r w:rsidRPr="00353CC5">
        <w:rPr>
          <w:szCs w:val="24"/>
          <w:lang w:val="sq-AL"/>
        </w:rPr>
        <w:t>11.4.7 Pagesa e balancës për EC 145 e dytë</w:t>
      </w:r>
    </w:p>
    <w:p w:rsidR="001006BD" w:rsidRPr="00353CC5" w:rsidRDefault="001006BD" w:rsidP="001006BD">
      <w:pPr>
        <w:pStyle w:val="Paragrafi"/>
        <w:rPr>
          <w:i/>
          <w:szCs w:val="24"/>
          <w:lang w:val="sq-AL"/>
        </w:rPr>
      </w:pPr>
      <w:r w:rsidRPr="00353CC5">
        <w:rPr>
          <w:i/>
          <w:szCs w:val="24"/>
          <w:lang w:val="sq-AL"/>
        </w:rPr>
        <w:lastRenderedPageBreak/>
        <w:t>Një shumë prej 3,172,394.00 eurosh (vetëm tre milionë e njëqind e shtatëdhjetë e dy mijë e treqind e nëntëdhjetë e katër euro) është e pagueshme, shitësit nëpërmjet letër-kredisë, pas paraqitjes, pas uljes së EC145 të dytë në Aeroportin Ndërkombëtar të Rinasit në Tiranë, kundrejt paraqitjes nga shitësi te sporteli i Bankës Konfirmuese të:</w:t>
      </w:r>
    </w:p>
    <w:p w:rsidR="001006BD" w:rsidRPr="00083493" w:rsidRDefault="001006BD" w:rsidP="001006BD">
      <w:pPr>
        <w:pStyle w:val="Paragraf02"/>
        <w:rPr>
          <w:i/>
        </w:rPr>
      </w:pPr>
      <w:r w:rsidRPr="00083493">
        <w:rPr>
          <w:i/>
        </w:rPr>
        <w:t>A. FATURËS TREGTARE NË NJË KOPJE ORIGJINALE DHE NË DY KOPJE TË LËSHUARA NGA SHITËSI.</w:t>
      </w:r>
    </w:p>
    <w:p w:rsidR="001006BD" w:rsidRPr="00083493" w:rsidRDefault="001006BD" w:rsidP="001006BD">
      <w:pPr>
        <w:pStyle w:val="Paragraf02"/>
        <w:rPr>
          <w:i/>
        </w:rPr>
      </w:pPr>
      <w:r w:rsidRPr="00083493">
        <w:rPr>
          <w:i/>
        </w:rPr>
        <w:t>B. CERTIFIKATËS SË PËRPUTHSHMËRISË OSE DEKLARIMIT TË PËRPUTHSHMËRISË NË NJË FOTOKOPJE TË LËSHUAR NGA AIRBUS EUROCOPTER-I PËR EC 145 TË DYTË.</w:t>
      </w:r>
    </w:p>
    <w:p w:rsidR="001006BD" w:rsidRPr="00083493" w:rsidRDefault="001006BD" w:rsidP="001006BD">
      <w:pPr>
        <w:pStyle w:val="Paragraf02"/>
        <w:rPr>
          <w:i/>
        </w:rPr>
      </w:pPr>
      <w:r w:rsidRPr="00083493">
        <w:rPr>
          <w:i/>
        </w:rPr>
        <w:t>C. PROTOKOLLIT TË PRANIMIT DHE TRANSFERTËS SË PRONËSISË TË LËSHUAR NGA EUROCOPTER-I PËR EC 145 TË DYTË.</w:t>
      </w:r>
    </w:p>
    <w:p w:rsidR="001006BD" w:rsidRPr="00083493" w:rsidRDefault="001006BD" w:rsidP="001006BD">
      <w:pPr>
        <w:pStyle w:val="Paragraf02"/>
        <w:rPr>
          <w:i/>
        </w:rPr>
      </w:pPr>
      <w:r w:rsidRPr="00083493">
        <w:rPr>
          <w:i/>
        </w:rPr>
        <w:t>D. DEKLARIMIN E ULJES (“DEKLARIMI I ULJES”) NË PAJTIM ME MODELIN E BASHKËLIDHUR NË ANEKSIN 8 TË KONTRATËS.</w:t>
      </w:r>
    </w:p>
    <w:p w:rsidR="001006BD" w:rsidRPr="00353CC5" w:rsidRDefault="001006BD" w:rsidP="001006BD">
      <w:pPr>
        <w:pStyle w:val="Paragrafi"/>
        <w:rPr>
          <w:szCs w:val="24"/>
          <w:lang w:val="sq-AL"/>
        </w:rPr>
      </w:pPr>
      <w:r w:rsidRPr="00353CC5">
        <w:rPr>
          <w:szCs w:val="24"/>
          <w:lang w:val="sq-AL"/>
        </w:rPr>
        <w:t>1.6 Garancitë bankare</w:t>
      </w:r>
    </w:p>
    <w:p w:rsidR="001006BD" w:rsidRPr="00353CC5" w:rsidRDefault="001006BD" w:rsidP="001006BD">
      <w:pPr>
        <w:pStyle w:val="Paragrafi"/>
        <w:rPr>
          <w:i/>
          <w:szCs w:val="24"/>
          <w:lang w:val="sq-AL"/>
        </w:rPr>
      </w:pPr>
      <w:r w:rsidRPr="00353CC5">
        <w:rPr>
          <w:i/>
          <w:szCs w:val="24"/>
          <w:lang w:val="sq-AL"/>
        </w:rPr>
        <w:t>Paragrafi 1 i “Nenit 11.5.1 - Formulari i sigurisë”, ndryshohet si më poshtë:</w:t>
      </w:r>
    </w:p>
    <w:p w:rsidR="001006BD" w:rsidRPr="00353CC5" w:rsidRDefault="001006BD" w:rsidP="001006BD">
      <w:pPr>
        <w:pStyle w:val="Paragrafi"/>
        <w:rPr>
          <w:spacing w:val="-4"/>
          <w:szCs w:val="24"/>
          <w:lang w:val="sq-AL"/>
        </w:rPr>
      </w:pPr>
      <w:r w:rsidRPr="00353CC5">
        <w:rPr>
          <w:spacing w:val="-4"/>
          <w:szCs w:val="24"/>
          <w:lang w:val="sq-AL"/>
        </w:rPr>
        <w:t>Me qëllim që të garantohet përmbushja e pjesës së mbetur të Kontratës, një formular garancie në shumën 1.657.078,80 euro (vetëm një milion e gjashtëqind e pesëdhjetë e shtatë mijë e shtatëdhjetë e tetë euro e tetëdhjetë cent) që përfaqëson (10% të detyrimit kontraktual të mbetur lëshohet në favor të blerësit.</w:t>
      </w:r>
    </w:p>
    <w:p w:rsidR="001006BD" w:rsidRPr="00353CC5" w:rsidRDefault="001006BD" w:rsidP="001006BD">
      <w:pPr>
        <w:pStyle w:val="Paragrafi"/>
        <w:rPr>
          <w:i/>
          <w:szCs w:val="24"/>
          <w:lang w:val="sq-AL"/>
        </w:rPr>
      </w:pPr>
      <w:r w:rsidRPr="00353CC5">
        <w:rPr>
          <w:i/>
          <w:szCs w:val="24"/>
          <w:lang w:val="sq-AL"/>
        </w:rPr>
        <w:t>Paragrafi 3 i “Nenit 11.5.1 - Formulari i sigurisë”, ndryshohet si më poshtë:</w:t>
      </w:r>
    </w:p>
    <w:p w:rsidR="001006BD" w:rsidRPr="00353CC5" w:rsidRDefault="001006BD" w:rsidP="001006BD">
      <w:pPr>
        <w:pStyle w:val="Paragrafi"/>
        <w:rPr>
          <w:szCs w:val="24"/>
          <w:lang w:val="sq-AL"/>
        </w:rPr>
      </w:pPr>
      <w:r w:rsidRPr="00353CC5">
        <w:rPr>
          <w:szCs w:val="24"/>
          <w:lang w:val="sq-AL"/>
        </w:rPr>
        <w:t>Garancia e përmbushjes hyn në fuqi nga data e hyrjes në fuqi të Kontratës, e cila i njoftohet bankës menjëherë nga shitësi pas hyrjes në fuqi të këtij amendimi dhe mbetet në fuqi deri 30 ditë pas datës së fundit të dorëzimit të helikopterit të fundit ose jo më vonë se 30 nëntor 2015.</w:t>
      </w:r>
    </w:p>
    <w:p w:rsidR="001006BD" w:rsidRPr="00353CC5" w:rsidRDefault="001006BD" w:rsidP="001006BD">
      <w:pPr>
        <w:pStyle w:val="Paragrafi"/>
        <w:rPr>
          <w:szCs w:val="24"/>
          <w:lang w:val="sq-AL"/>
        </w:rPr>
      </w:pPr>
      <w:r w:rsidRPr="00353CC5">
        <w:rPr>
          <w:szCs w:val="24"/>
          <w:lang w:val="sq-AL"/>
        </w:rPr>
        <w:t>1.7 Dorëzimi</w:t>
      </w:r>
    </w:p>
    <w:p w:rsidR="001006BD" w:rsidRPr="00353CC5" w:rsidRDefault="001006BD" w:rsidP="001006BD">
      <w:pPr>
        <w:pStyle w:val="Paragrafi"/>
        <w:rPr>
          <w:szCs w:val="24"/>
          <w:lang w:val="sq-AL"/>
        </w:rPr>
      </w:pPr>
      <w:r w:rsidRPr="00353CC5">
        <w:rPr>
          <w:szCs w:val="24"/>
          <w:lang w:val="sq-AL"/>
        </w:rPr>
        <w:t>Paragrafi i mëposhtëm zëvendëson rreshtin e parë të paragrafit të katërt të nenit 12.2:</w:t>
      </w:r>
    </w:p>
    <w:p w:rsidR="001006BD" w:rsidRPr="00353CC5" w:rsidRDefault="001006BD" w:rsidP="001006BD">
      <w:pPr>
        <w:pStyle w:val="Paragrafi"/>
        <w:rPr>
          <w:i/>
          <w:szCs w:val="24"/>
          <w:lang w:val="sq-AL"/>
        </w:rPr>
      </w:pPr>
      <w:r w:rsidRPr="00353CC5">
        <w:rPr>
          <w:i/>
          <w:szCs w:val="24"/>
          <w:lang w:val="sq-AL"/>
        </w:rPr>
        <w:t>“Datat e dorëzimit të helikopterëve 2EC 145 janë TO+11 muaj dhe TO+12 muaj përkatësisht, duke filluar nga hapja e letër-kredisë së katërt.</w:t>
      </w:r>
    </w:p>
    <w:p w:rsidR="001006BD" w:rsidRPr="00353CC5" w:rsidRDefault="001006BD" w:rsidP="001006BD">
      <w:pPr>
        <w:pStyle w:val="Hapesira7"/>
        <w:rPr>
          <w:lang w:val="sq-AL"/>
        </w:rPr>
      </w:pPr>
    </w:p>
    <w:p w:rsidR="001006BD" w:rsidRPr="00353CC5" w:rsidRDefault="001006BD" w:rsidP="001006BD">
      <w:pPr>
        <w:pStyle w:val="Paragrafi"/>
        <w:ind w:firstLine="0"/>
        <w:jc w:val="center"/>
        <w:rPr>
          <w:szCs w:val="24"/>
          <w:lang w:val="sq-AL"/>
        </w:rPr>
      </w:pPr>
      <w:r w:rsidRPr="00353CC5">
        <w:rPr>
          <w:szCs w:val="24"/>
          <w:lang w:val="sq-AL"/>
        </w:rPr>
        <w:t>Neni 2</w:t>
      </w:r>
    </w:p>
    <w:p w:rsidR="001006BD" w:rsidRPr="00353CC5" w:rsidRDefault="001006BD" w:rsidP="001006BD">
      <w:pPr>
        <w:pStyle w:val="Paragrafi"/>
        <w:ind w:firstLine="0"/>
        <w:jc w:val="center"/>
        <w:rPr>
          <w:b/>
          <w:szCs w:val="24"/>
          <w:lang w:val="sq-AL"/>
        </w:rPr>
      </w:pPr>
      <w:r w:rsidRPr="00353CC5">
        <w:rPr>
          <w:b/>
          <w:szCs w:val="24"/>
          <w:lang w:val="sq-AL"/>
        </w:rPr>
        <w:t>Shtesë tjetër e Kontratës</w:t>
      </w:r>
    </w:p>
    <w:p w:rsidR="001006BD" w:rsidRPr="00353CC5" w:rsidRDefault="001006BD" w:rsidP="001006BD">
      <w:pPr>
        <w:pStyle w:val="Hapesira7"/>
        <w:rPr>
          <w:lang w:val="sq-AL"/>
        </w:rPr>
      </w:pPr>
    </w:p>
    <w:p w:rsidR="001006BD" w:rsidRPr="00353CC5" w:rsidRDefault="001006BD" w:rsidP="001006BD">
      <w:pPr>
        <w:pStyle w:val="Paragrafi"/>
        <w:rPr>
          <w:szCs w:val="24"/>
          <w:lang w:val="sq-AL"/>
        </w:rPr>
      </w:pPr>
      <w:r w:rsidRPr="00353CC5">
        <w:rPr>
          <w:szCs w:val="24"/>
          <w:lang w:val="sq-AL"/>
        </w:rPr>
        <w:t>2.1 Palët bien dakord që pas nënshkrimit rregullisht të këtij amendimi nga palët: i) palët bien bashkërisht dakord dhe mbeten të përkushtuara të vazhdojnë me vullnet të mirë zbatimin përfundimtar të Kontratës, në pajtim me amendimet e parashikuara në të sipas këtij amendimi; dhe ii) blerësi heq dorë nga e drejta e tij të ngrejë pretendime për dëmet, detyrimet dhe/ose humbjet kundrejt shitësit ose siguruesve të tij që rrjedhin nga ose në lidhje me Kontratën pas zëvendësimit të helikopterit të parë Cougar me 2 (dy) helikopterë të rinj EC 145.</w:t>
      </w:r>
    </w:p>
    <w:p w:rsidR="001006BD" w:rsidRPr="00353CC5" w:rsidRDefault="001006BD" w:rsidP="001006BD">
      <w:pPr>
        <w:pStyle w:val="Paragrafi"/>
        <w:rPr>
          <w:szCs w:val="24"/>
          <w:lang w:val="sq-AL"/>
        </w:rPr>
      </w:pPr>
      <w:r w:rsidRPr="00353CC5">
        <w:rPr>
          <w:szCs w:val="24"/>
          <w:lang w:val="sq-AL"/>
        </w:rPr>
        <w:t>2.2 Palët bien dakord që do të jetë ekskluzivisht e drejta e shitësit të marrë dhe të mbajë çdo shumë të arkëtueshme nga një policë sigurimi të helikopterit të parë Cougar nga siguruesit.</w:t>
      </w:r>
    </w:p>
    <w:p w:rsidR="001006BD" w:rsidRPr="00353CC5" w:rsidRDefault="001006BD" w:rsidP="001006BD">
      <w:pPr>
        <w:pStyle w:val="Paragrafi"/>
        <w:rPr>
          <w:szCs w:val="24"/>
          <w:lang w:val="sq-AL"/>
        </w:rPr>
      </w:pPr>
      <w:r w:rsidRPr="00353CC5">
        <w:rPr>
          <w:szCs w:val="24"/>
          <w:lang w:val="sq-AL"/>
        </w:rPr>
        <w:t>2.3 Palët bien dakord që çmimi total i Kontratës, i parashikuar në Kontratë, të mbetet i pacenuar dhje ai reflekton çmimin e përgjithshëm të të gjitha mallrave dhe/ose shërbimeve sipas Kontratës dhe amendimeve të saj, duke përfshirë këtë amendim.</w:t>
      </w:r>
    </w:p>
    <w:p w:rsidR="001006BD" w:rsidRPr="00353CC5" w:rsidRDefault="001006BD" w:rsidP="001006BD">
      <w:pPr>
        <w:pStyle w:val="Hapesira7"/>
        <w:rPr>
          <w:lang w:val="sq-AL"/>
        </w:rPr>
      </w:pPr>
    </w:p>
    <w:p w:rsidR="001006BD" w:rsidRPr="00353CC5" w:rsidRDefault="001006BD" w:rsidP="001006BD">
      <w:pPr>
        <w:pStyle w:val="Paragrafi"/>
        <w:ind w:firstLine="0"/>
        <w:jc w:val="center"/>
        <w:rPr>
          <w:szCs w:val="24"/>
          <w:lang w:val="sq-AL"/>
        </w:rPr>
      </w:pPr>
      <w:r w:rsidRPr="00353CC5">
        <w:rPr>
          <w:szCs w:val="24"/>
          <w:lang w:val="sq-AL"/>
        </w:rPr>
        <w:t>Neni 3</w:t>
      </w:r>
    </w:p>
    <w:p w:rsidR="001006BD" w:rsidRPr="00353CC5" w:rsidRDefault="001006BD" w:rsidP="001006BD">
      <w:pPr>
        <w:pStyle w:val="Paragrafi"/>
        <w:ind w:firstLine="0"/>
        <w:jc w:val="center"/>
        <w:rPr>
          <w:b/>
          <w:szCs w:val="24"/>
          <w:lang w:val="sq-AL"/>
        </w:rPr>
      </w:pPr>
      <w:r w:rsidRPr="00353CC5">
        <w:rPr>
          <w:b/>
          <w:szCs w:val="24"/>
          <w:lang w:val="sq-AL"/>
        </w:rPr>
        <w:t>Të ndryshme</w:t>
      </w:r>
    </w:p>
    <w:p w:rsidR="001006BD" w:rsidRPr="00353CC5" w:rsidRDefault="001006BD" w:rsidP="001006BD">
      <w:pPr>
        <w:pStyle w:val="Hapesira7"/>
        <w:rPr>
          <w:lang w:val="sq-AL"/>
        </w:rPr>
      </w:pPr>
    </w:p>
    <w:p w:rsidR="001006BD" w:rsidRPr="00353CC5" w:rsidRDefault="001006BD" w:rsidP="001006BD">
      <w:pPr>
        <w:pStyle w:val="Paragrafi"/>
        <w:rPr>
          <w:szCs w:val="24"/>
          <w:lang w:val="sq-AL"/>
        </w:rPr>
      </w:pPr>
      <w:r w:rsidRPr="00353CC5">
        <w:rPr>
          <w:szCs w:val="24"/>
          <w:lang w:val="sq-AL"/>
        </w:rPr>
        <w:t>Termat dhe kushtet e Kontratës (duke përfshirë amendimet e saj të mëparshme), të cilat nuk ndryshohen nga ky amendim, mbeten në fuqi.</w:t>
      </w:r>
    </w:p>
    <w:p w:rsidR="001006BD" w:rsidRPr="00353CC5" w:rsidRDefault="001006BD" w:rsidP="001006BD">
      <w:pPr>
        <w:pStyle w:val="Paragrafi"/>
        <w:rPr>
          <w:spacing w:val="-4"/>
          <w:szCs w:val="24"/>
          <w:lang w:val="sq-AL"/>
        </w:rPr>
      </w:pPr>
      <w:r w:rsidRPr="00353CC5">
        <w:rPr>
          <w:spacing w:val="-4"/>
          <w:szCs w:val="24"/>
          <w:lang w:val="sq-AL"/>
        </w:rPr>
        <w:t xml:space="preserve">Ky amendim është nënshkruar nga palët në 8 kopje, 4 (katër) në anglisht dhe 4 (katër) shqip (përveç </w:t>
      </w:r>
      <w:r w:rsidRPr="00353CC5">
        <w:rPr>
          <w:spacing w:val="-4"/>
          <w:szCs w:val="24"/>
          <w:lang w:val="sq-AL"/>
        </w:rPr>
        <w:lastRenderedPageBreak/>
        <w:t>anekseve të cilat janë të disponueshme vetëm në anglisht).</w:t>
      </w:r>
    </w:p>
    <w:p w:rsidR="001006BD" w:rsidRDefault="001006BD" w:rsidP="001006BD">
      <w:pPr>
        <w:pStyle w:val="Paragrafi"/>
        <w:rPr>
          <w:szCs w:val="24"/>
          <w:lang w:val="sq-AL"/>
        </w:rPr>
      </w:pPr>
    </w:p>
    <w:p w:rsidR="001006BD" w:rsidRPr="00353CC5" w:rsidRDefault="001006BD" w:rsidP="001006BD">
      <w:pPr>
        <w:pStyle w:val="Paragrafi"/>
        <w:rPr>
          <w:szCs w:val="24"/>
          <w:lang w:val="sq-AL"/>
        </w:rPr>
      </w:pPr>
      <w:r w:rsidRPr="00353CC5">
        <w:rPr>
          <w:szCs w:val="24"/>
          <w:lang w:val="sq-AL"/>
        </w:rPr>
        <w:t>Në rastin e mosmarrëveshjeve ndërmjet palëve, versioni në gjuhën angleze do të ketë përparësi.</w:t>
      </w:r>
    </w:p>
    <w:p w:rsidR="001006BD" w:rsidRPr="00353CC5" w:rsidRDefault="001006BD" w:rsidP="001006BD">
      <w:pPr>
        <w:pStyle w:val="Paragrafi"/>
        <w:rPr>
          <w:szCs w:val="24"/>
          <w:lang w:val="sq-AL"/>
        </w:rPr>
      </w:pPr>
      <w:r w:rsidRPr="00353CC5">
        <w:rPr>
          <w:szCs w:val="24"/>
          <w:lang w:val="sq-AL"/>
        </w:rPr>
        <w:t>Në dëshmi të kësaj, ky amendim është nënshkruar nga secili përfaqësues i autorizuar i palës dhe hyn në fuqi pas nënshkrimit të tij dhe ratifikimit të tij nga Parlamenti Shqiptar.</w:t>
      </w:r>
    </w:p>
    <w:p w:rsidR="001006BD" w:rsidRPr="00353CC5" w:rsidRDefault="001006BD" w:rsidP="001006BD">
      <w:pPr>
        <w:pStyle w:val="Hapesira7"/>
        <w:rPr>
          <w:rStyle w:val="grame"/>
          <w:lang w:val="sq-AL"/>
        </w:rPr>
      </w:pPr>
    </w:p>
    <w:p w:rsidR="001006BD" w:rsidRPr="00353CC5" w:rsidRDefault="001006BD" w:rsidP="001006BD">
      <w:pPr>
        <w:pStyle w:val="Paragrafi"/>
        <w:rPr>
          <w:sz w:val="22"/>
          <w:lang w:val="sq-AL"/>
        </w:rPr>
      </w:pPr>
      <w:r w:rsidRPr="00353CC5">
        <w:rPr>
          <w:sz w:val="22"/>
          <w:lang w:val="sq-AL"/>
        </w:rPr>
        <w:t>_____/_______/2014</w:t>
      </w:r>
      <w:r w:rsidRPr="00353CC5">
        <w:rPr>
          <w:sz w:val="22"/>
          <w:lang w:val="sq-AL"/>
        </w:rPr>
        <w:tab/>
      </w:r>
      <w:r w:rsidRPr="00353CC5">
        <w:rPr>
          <w:sz w:val="22"/>
          <w:lang w:val="sq-AL"/>
        </w:rPr>
        <w:tab/>
      </w:r>
      <w:r w:rsidRPr="00353CC5">
        <w:rPr>
          <w:sz w:val="22"/>
          <w:lang w:val="sq-AL"/>
        </w:rPr>
        <w:tab/>
      </w:r>
    </w:p>
    <w:p w:rsidR="001006BD" w:rsidRPr="00353CC5" w:rsidRDefault="001006BD" w:rsidP="001006BD">
      <w:pPr>
        <w:pStyle w:val="Paragrafi"/>
        <w:rPr>
          <w:sz w:val="22"/>
          <w:lang w:val="sq-AL"/>
        </w:rPr>
      </w:pPr>
      <w:r w:rsidRPr="00353CC5">
        <w:rPr>
          <w:sz w:val="22"/>
          <w:lang w:val="sq-AL"/>
        </w:rPr>
        <w:t>Vendi dhe data</w:t>
      </w:r>
      <w:r w:rsidRPr="00353CC5">
        <w:rPr>
          <w:sz w:val="22"/>
          <w:lang w:val="sq-AL"/>
        </w:rPr>
        <w:tab/>
      </w:r>
    </w:p>
    <w:p w:rsidR="001006BD" w:rsidRPr="00353CC5" w:rsidRDefault="001006BD" w:rsidP="001006BD">
      <w:pPr>
        <w:pStyle w:val="Paragrafi"/>
        <w:rPr>
          <w:sz w:val="22"/>
          <w:lang w:val="sq-AL"/>
        </w:rPr>
      </w:pPr>
      <w:r w:rsidRPr="00353CC5">
        <w:rPr>
          <w:sz w:val="22"/>
          <w:lang w:val="sq-AL"/>
        </w:rPr>
        <w:t>Për dhe në emër të Autoritetit Kontraktues</w:t>
      </w:r>
      <w:r w:rsidRPr="00353CC5">
        <w:rPr>
          <w:sz w:val="22"/>
          <w:lang w:val="sq-AL"/>
        </w:rPr>
        <w:tab/>
      </w:r>
    </w:p>
    <w:p w:rsidR="001006BD" w:rsidRPr="00353CC5" w:rsidRDefault="001006BD" w:rsidP="001006BD">
      <w:pPr>
        <w:pStyle w:val="Paragrafi"/>
        <w:rPr>
          <w:sz w:val="22"/>
          <w:lang w:val="sq-AL"/>
        </w:rPr>
      </w:pPr>
      <w:r w:rsidRPr="00353CC5">
        <w:rPr>
          <w:sz w:val="22"/>
          <w:lang w:val="sq-AL"/>
        </w:rPr>
        <w:t>Shkëlqesia e saj, Ministria e Mbrojtjes</w:t>
      </w:r>
    </w:p>
    <w:p w:rsidR="001006BD" w:rsidRPr="00353CC5" w:rsidRDefault="001006BD" w:rsidP="001006BD">
      <w:pPr>
        <w:pStyle w:val="Paragrafi"/>
        <w:rPr>
          <w:sz w:val="22"/>
          <w:lang w:val="sq-AL"/>
        </w:rPr>
      </w:pPr>
      <w:r w:rsidRPr="00353CC5">
        <w:rPr>
          <w:b/>
          <w:sz w:val="22"/>
          <w:lang w:val="sq-AL"/>
        </w:rPr>
        <w:t>Mimi Kodheli</w:t>
      </w:r>
    </w:p>
    <w:p w:rsidR="001006BD" w:rsidRPr="00353CC5" w:rsidRDefault="001006BD" w:rsidP="001006BD">
      <w:pPr>
        <w:pStyle w:val="Hapesira7"/>
        <w:rPr>
          <w:sz w:val="8"/>
          <w:lang w:val="sq-AL"/>
        </w:rPr>
      </w:pPr>
    </w:p>
    <w:p w:rsidR="001006BD" w:rsidRPr="00353CC5" w:rsidRDefault="001006BD" w:rsidP="001006BD">
      <w:pPr>
        <w:pStyle w:val="Paragrafi"/>
        <w:rPr>
          <w:sz w:val="22"/>
          <w:lang w:val="sq-AL"/>
        </w:rPr>
      </w:pPr>
      <w:r w:rsidRPr="00353CC5">
        <w:rPr>
          <w:sz w:val="22"/>
          <w:lang w:val="sq-AL"/>
        </w:rPr>
        <w:t>_____/_______/2014</w:t>
      </w:r>
    </w:p>
    <w:p w:rsidR="001006BD" w:rsidRPr="00353CC5" w:rsidRDefault="001006BD" w:rsidP="001006BD">
      <w:pPr>
        <w:pStyle w:val="Paragrafi"/>
        <w:rPr>
          <w:sz w:val="22"/>
          <w:lang w:val="sq-AL"/>
        </w:rPr>
      </w:pPr>
      <w:r w:rsidRPr="00353CC5">
        <w:rPr>
          <w:sz w:val="22"/>
          <w:lang w:val="sq-AL"/>
        </w:rPr>
        <w:t>Vendi dhe data</w:t>
      </w:r>
    </w:p>
    <w:p w:rsidR="001006BD" w:rsidRPr="00353CC5" w:rsidRDefault="001006BD" w:rsidP="001006BD">
      <w:pPr>
        <w:pStyle w:val="Paragrafi"/>
        <w:rPr>
          <w:sz w:val="22"/>
          <w:lang w:val="sq-AL"/>
        </w:rPr>
      </w:pPr>
      <w:r w:rsidRPr="00353CC5">
        <w:rPr>
          <w:sz w:val="22"/>
          <w:lang w:val="sq-AL"/>
        </w:rPr>
        <w:t>Për dhe në emër të Kontraktuesit</w:t>
      </w:r>
    </w:p>
    <w:p w:rsidR="001006BD" w:rsidRPr="00353CC5" w:rsidRDefault="001006BD" w:rsidP="001006BD">
      <w:pPr>
        <w:pStyle w:val="Paragrafi"/>
        <w:rPr>
          <w:sz w:val="22"/>
          <w:lang w:val="sq-AL"/>
        </w:rPr>
      </w:pPr>
      <w:r w:rsidRPr="00353CC5">
        <w:rPr>
          <w:sz w:val="22"/>
          <w:lang w:val="sq-AL"/>
        </w:rPr>
        <w:t>Menaxheri i lartë i shitjeve</w:t>
      </w:r>
      <w:r w:rsidRPr="00353CC5">
        <w:rPr>
          <w:sz w:val="22"/>
          <w:lang w:val="sq-AL"/>
        </w:rPr>
        <w:tab/>
      </w:r>
      <w:r w:rsidRPr="00353CC5">
        <w:rPr>
          <w:sz w:val="22"/>
          <w:lang w:val="sq-AL"/>
        </w:rPr>
        <w:tab/>
      </w:r>
    </w:p>
    <w:p w:rsidR="001006BD" w:rsidRPr="00353CC5" w:rsidRDefault="001006BD" w:rsidP="001006BD">
      <w:pPr>
        <w:pStyle w:val="Paragrafi"/>
        <w:rPr>
          <w:sz w:val="22"/>
          <w:lang w:val="sq-AL"/>
        </w:rPr>
      </w:pPr>
      <w:r w:rsidRPr="00353CC5">
        <w:rPr>
          <w:b/>
          <w:sz w:val="22"/>
          <w:lang w:val="sq-AL"/>
        </w:rPr>
        <w:t>Laurent Visa</w:t>
      </w:r>
    </w:p>
    <w:p w:rsidR="001006BD" w:rsidRPr="00353CC5" w:rsidRDefault="001006BD" w:rsidP="001006BD">
      <w:pPr>
        <w:pStyle w:val="Hapesira7"/>
        <w:rPr>
          <w:sz w:val="12"/>
          <w:lang w:val="sq-AL"/>
        </w:rPr>
      </w:pPr>
    </w:p>
    <w:p w:rsidR="00000000" w:rsidRDefault="001006BD"/>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0983130"/>
      <w:docPartObj>
        <w:docPartGallery w:val="Page Numbers (Bottom of Page)"/>
        <w:docPartUnique/>
      </w:docPartObj>
    </w:sdtPr>
    <w:sdtEndPr>
      <w:rPr>
        <w:rFonts w:ascii="Garamond" w:hAnsi="Garamond"/>
        <w:noProof/>
        <w:sz w:val="24"/>
        <w:szCs w:val="24"/>
      </w:rPr>
    </w:sdtEndPr>
    <w:sdtContent>
      <w:p w:rsidR="006214CA" w:rsidRPr="00B4283E" w:rsidRDefault="001006BD" w:rsidP="00375111">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6170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02048968"/>
      <w:docPartObj>
        <w:docPartGallery w:val="Page Numbers (Bottom of Page)"/>
        <w:docPartUnique/>
      </w:docPartObj>
    </w:sdtPr>
    <w:sdtEndPr>
      <w:rPr>
        <w:noProof/>
      </w:rPr>
    </w:sdtEndPr>
    <w:sdtContent>
      <w:p w:rsidR="006214CA" w:rsidRPr="005B4361" w:rsidRDefault="001006BD" w:rsidP="00375111">
        <w:pPr>
          <w:pStyle w:val="Footer"/>
          <w:ind w:firstLine="0"/>
          <w:jc w:val="right"/>
          <w:rPr>
            <w:rFonts w:ascii="Garamond" w:hAnsi="Garamond"/>
            <w:sz w:val="24"/>
            <w:szCs w:val="24"/>
          </w:rPr>
        </w:pPr>
        <w:sdt>
          <w:sdtPr>
            <w:id w:val="2055116478"/>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6163</w:t>
            </w:r>
            <w:r w:rsidRPr="00B4283E">
              <w:rPr>
                <w:rFonts w:ascii="Garamond" w:hAnsi="Garamond"/>
                <w:noProof/>
                <w:sz w:val="24"/>
                <w:szCs w:val="24"/>
              </w:rPr>
              <w:fldChar w:fldCharType="end"/>
            </w:r>
          </w:sdtContent>
        </w:sdt>
      </w:p>
    </w:sdtContent>
  </w:sdt>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79" w:type="dxa"/>
      <w:jc w:val="center"/>
      <w:tblInd w:w="-727" w:type="dxa"/>
      <w:tblBorders>
        <w:top w:val="single" w:sz="12" w:space="0" w:color="auto"/>
        <w:bottom w:val="single" w:sz="12" w:space="0" w:color="auto"/>
        <w:insideH w:val="single" w:sz="12" w:space="0" w:color="auto"/>
      </w:tblBorders>
      <w:shd w:val="pct5" w:color="auto" w:fill="F2F2F2"/>
      <w:tblLook w:val="04A0"/>
    </w:tblPr>
    <w:tblGrid>
      <w:gridCol w:w="3030"/>
      <w:gridCol w:w="4260"/>
      <w:gridCol w:w="3289"/>
    </w:tblGrid>
    <w:tr w:rsidR="006214CA" w:rsidRPr="00EB260B" w:rsidTr="00FF3BAE">
      <w:trPr>
        <w:jc w:val="center"/>
      </w:trPr>
      <w:tc>
        <w:tcPr>
          <w:tcW w:w="3030" w:type="dxa"/>
          <w:shd w:val="pct5" w:color="auto" w:fill="F2F2F2"/>
          <w:vAlign w:val="center"/>
        </w:tcPr>
        <w:p w:rsidR="006214CA" w:rsidRPr="00EB260B" w:rsidRDefault="001006BD" w:rsidP="0008761E">
          <w:pPr>
            <w:pStyle w:val="NoSpacing"/>
            <w:spacing w:before="100" w:after="100"/>
            <w:ind w:left="-533"/>
            <w:jc w:val="center"/>
            <w:rPr>
              <w:rFonts w:ascii="Garamond" w:hAnsi="Garamond"/>
              <w:b/>
              <w:sz w:val="28"/>
              <w:szCs w:val="28"/>
            </w:rPr>
          </w:pPr>
          <w:r w:rsidRPr="00EB260B">
            <w:rPr>
              <w:rFonts w:ascii="Garamond" w:hAnsi="Garamond"/>
              <w:b/>
              <w:sz w:val="28"/>
              <w:szCs w:val="28"/>
            </w:rPr>
            <w:t xml:space="preserve">        </w:t>
          </w:r>
          <w:r>
            <w:rPr>
              <w:rFonts w:ascii="Garamond" w:hAnsi="Garamond"/>
              <w:b/>
              <w:sz w:val="28"/>
              <w:szCs w:val="28"/>
            </w:rPr>
            <w:t xml:space="preserve"> </w:t>
          </w:r>
          <w:r w:rsidRPr="00EB260B">
            <w:rPr>
              <w:rFonts w:ascii="Garamond" w:hAnsi="Garamond"/>
              <w:b/>
              <w:sz w:val="28"/>
              <w:szCs w:val="28"/>
            </w:rPr>
            <w:t>Fletorja Zyrtare</w:t>
          </w:r>
        </w:p>
      </w:tc>
      <w:tc>
        <w:tcPr>
          <w:tcW w:w="4260" w:type="dxa"/>
          <w:shd w:val="pct5" w:color="auto" w:fill="F2F2F2"/>
          <w:vAlign w:val="center"/>
        </w:tcPr>
        <w:p w:rsidR="006214CA" w:rsidRPr="00EB260B" w:rsidRDefault="001006BD" w:rsidP="00510A62">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noProof/>
              <w:sz w:val="28"/>
              <w:szCs w:val="28"/>
              <w:lang w:val="en-US"/>
            </w:rPr>
            <w:drawing>
              <wp:inline distT="0" distB="0" distL="0" distR="0">
                <wp:extent cx="31432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289" w:type="dxa"/>
          <w:shd w:val="pct5" w:color="auto" w:fill="F2F2F2"/>
          <w:vAlign w:val="center"/>
        </w:tcPr>
        <w:p w:rsidR="006214CA" w:rsidRPr="00EB260B" w:rsidRDefault="001006BD" w:rsidP="004A2B7C">
          <w:pPr>
            <w:pStyle w:val="NoSpacing"/>
            <w:spacing w:before="100" w:after="100"/>
            <w:rPr>
              <w:rFonts w:ascii="Garamond" w:hAnsi="Garamond"/>
              <w:b/>
              <w:sz w:val="28"/>
              <w:szCs w:val="28"/>
            </w:rPr>
          </w:pPr>
          <w:r>
            <w:rPr>
              <w:rFonts w:ascii="Garamond" w:hAnsi="Garamond"/>
              <w:b/>
              <w:sz w:val="28"/>
              <w:szCs w:val="28"/>
            </w:rPr>
            <w:t xml:space="preserve">    Viti 2014 – Numri 135</w:t>
          </w:r>
        </w:p>
      </w:tc>
    </w:tr>
  </w:tbl>
  <w:p w:rsidR="006214CA" w:rsidRDefault="001006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32" w:type="dxa"/>
      <w:jc w:val="center"/>
      <w:tblInd w:w="3676" w:type="dxa"/>
      <w:tblBorders>
        <w:top w:val="single" w:sz="12" w:space="0" w:color="auto"/>
        <w:bottom w:val="single" w:sz="12" w:space="0" w:color="auto"/>
        <w:insideH w:val="single" w:sz="12" w:space="0" w:color="auto"/>
      </w:tblBorders>
      <w:shd w:val="pct5" w:color="auto" w:fill="F2F2F2"/>
      <w:tblLook w:val="04A0"/>
    </w:tblPr>
    <w:tblGrid>
      <w:gridCol w:w="3030"/>
      <w:gridCol w:w="4260"/>
      <w:gridCol w:w="3442"/>
    </w:tblGrid>
    <w:tr w:rsidR="006214CA" w:rsidRPr="00EB260B" w:rsidTr="00FF3BAE">
      <w:trPr>
        <w:jc w:val="center"/>
      </w:trPr>
      <w:tc>
        <w:tcPr>
          <w:tcW w:w="3030" w:type="dxa"/>
          <w:shd w:val="pct5" w:color="auto" w:fill="F2F2F2"/>
          <w:vAlign w:val="center"/>
        </w:tcPr>
        <w:p w:rsidR="006214CA" w:rsidRPr="00EB260B" w:rsidRDefault="001006BD" w:rsidP="00510A62">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4260" w:type="dxa"/>
          <w:shd w:val="pct5" w:color="auto" w:fill="F2F2F2"/>
          <w:vAlign w:val="center"/>
        </w:tcPr>
        <w:p w:rsidR="006214CA" w:rsidRPr="00EB260B" w:rsidRDefault="001006BD" w:rsidP="00510A62">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noProof/>
              <w:sz w:val="28"/>
              <w:szCs w:val="28"/>
              <w:lang w:val="en-US"/>
            </w:rPr>
            <w:drawing>
              <wp:inline distT="0" distB="0" distL="0" distR="0">
                <wp:extent cx="314325" cy="447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442" w:type="dxa"/>
          <w:shd w:val="pct5" w:color="auto" w:fill="F2F2F2"/>
          <w:vAlign w:val="center"/>
        </w:tcPr>
        <w:p w:rsidR="006214CA" w:rsidRPr="00EB260B" w:rsidRDefault="001006BD" w:rsidP="00510A62">
          <w:pPr>
            <w:pStyle w:val="NoSpacing"/>
            <w:spacing w:before="100" w:after="100"/>
            <w:jc w:val="center"/>
            <w:rPr>
              <w:rFonts w:ascii="Garamond" w:hAnsi="Garamond"/>
              <w:b/>
              <w:sz w:val="28"/>
              <w:szCs w:val="28"/>
            </w:rPr>
          </w:pPr>
          <w:r>
            <w:rPr>
              <w:rFonts w:ascii="Garamond" w:hAnsi="Garamond"/>
              <w:b/>
              <w:sz w:val="28"/>
              <w:szCs w:val="28"/>
            </w:rPr>
            <w:t xml:space="preserve">   Viti 2014 – Numri 135</w:t>
          </w:r>
        </w:p>
      </w:tc>
    </w:tr>
  </w:tbl>
  <w:p w:rsidR="006214CA" w:rsidRDefault="001006B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1006BD"/>
    <w:rsid w:val="001006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006B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006BD"/>
    <w:rPr>
      <w:rFonts w:ascii="Times New Roman" w:eastAsia="Times New Roman" w:hAnsi="Times New Roman" w:cs="Times New Roman"/>
      <w:sz w:val="24"/>
      <w:szCs w:val="24"/>
      <w:lang w:val="sq-AL"/>
    </w:rPr>
  </w:style>
  <w:style w:type="paragraph" w:styleId="Header">
    <w:name w:val="header"/>
    <w:basedOn w:val="Normal"/>
    <w:link w:val="HeaderChar"/>
    <w:unhideWhenUsed/>
    <w:rsid w:val="001006BD"/>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1006BD"/>
    <w:rPr>
      <w:rFonts w:ascii="Calibri" w:eastAsia="Calibri" w:hAnsi="Calibri" w:cs="Times New Roman"/>
    </w:rPr>
  </w:style>
  <w:style w:type="paragraph" w:styleId="Footer">
    <w:name w:val="footer"/>
    <w:basedOn w:val="Normal"/>
    <w:link w:val="FooterChar"/>
    <w:unhideWhenUsed/>
    <w:rsid w:val="001006BD"/>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rsid w:val="001006BD"/>
    <w:rPr>
      <w:rFonts w:ascii="Calibri" w:eastAsia="Calibri" w:hAnsi="Calibri" w:cs="Times New Roman"/>
    </w:rPr>
  </w:style>
  <w:style w:type="paragraph" w:customStyle="1" w:styleId="Akti">
    <w:name w:val="Akti"/>
    <w:link w:val="AktiChar"/>
    <w:rsid w:val="001006B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006B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006BD"/>
    <w:rPr>
      <w:rFonts w:ascii="Garamond" w:eastAsia="MS Mincho" w:hAnsi="Garamond" w:cs="CG Times"/>
      <w:b/>
      <w:bCs/>
      <w:sz w:val="24"/>
      <w:lang w:val="en-GB"/>
    </w:rPr>
  </w:style>
  <w:style w:type="paragraph" w:customStyle="1" w:styleId="Paragrafi">
    <w:name w:val="Paragrafi"/>
    <w:link w:val="ParagrafiChar"/>
    <w:rsid w:val="001006B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006BD"/>
    <w:rPr>
      <w:rFonts w:ascii="Garamond" w:eastAsia="MS Mincho" w:hAnsi="Garamond" w:cs="CG Times"/>
      <w:sz w:val="24"/>
    </w:rPr>
  </w:style>
  <w:style w:type="paragraph" w:customStyle="1" w:styleId="Titulli">
    <w:name w:val="Titulli"/>
    <w:next w:val="Normal"/>
    <w:link w:val="TitulliChar"/>
    <w:rsid w:val="001006B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1006BD"/>
    <w:rPr>
      <w:rFonts w:ascii="Garamond" w:eastAsia="MS Mincho" w:hAnsi="Garamond" w:cs="CG Times"/>
      <w:b/>
      <w:bCs/>
      <w:caps/>
      <w:sz w:val="24"/>
      <w:lang w:val="en-GB"/>
    </w:rPr>
  </w:style>
  <w:style w:type="character" w:customStyle="1" w:styleId="AktiChar">
    <w:name w:val="Akti Char"/>
    <w:basedOn w:val="DefaultParagraphFont"/>
    <w:link w:val="Akti"/>
    <w:rsid w:val="001006BD"/>
    <w:rPr>
      <w:rFonts w:ascii="Garamond" w:eastAsia="MS Mincho" w:hAnsi="Garamond" w:cs="CG Times"/>
      <w:b/>
      <w:bCs/>
      <w:caps/>
      <w:color w:val="000000"/>
      <w:sz w:val="24"/>
      <w:lang w:val="en-GB"/>
    </w:rPr>
  </w:style>
  <w:style w:type="paragraph" w:customStyle="1" w:styleId="NeniNr">
    <w:name w:val="Neni_Nr"/>
    <w:next w:val="Normal"/>
    <w:link w:val="NeniNrChar"/>
    <w:rsid w:val="001006B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1006BD"/>
    <w:rPr>
      <w:rFonts w:ascii="Garamond" w:eastAsia="MS Mincho" w:hAnsi="Garamond" w:cs="CG Times"/>
      <w:sz w:val="24"/>
      <w:lang w:val="en-GB"/>
    </w:rPr>
  </w:style>
  <w:style w:type="paragraph" w:customStyle="1" w:styleId="Titull-Titull">
    <w:name w:val="Titull-Titull"/>
    <w:basedOn w:val="Paragrafi"/>
    <w:qFormat/>
    <w:rsid w:val="001006BD"/>
    <w:pPr>
      <w:ind w:firstLine="0"/>
      <w:jc w:val="center"/>
    </w:pPr>
    <w:rPr>
      <w:caps/>
      <w:szCs w:val="24"/>
    </w:rPr>
  </w:style>
  <w:style w:type="paragraph" w:customStyle="1" w:styleId="Hapesira7">
    <w:name w:val="Hapesira 7"/>
    <w:basedOn w:val="Paragrafi"/>
    <w:qFormat/>
    <w:rsid w:val="001006BD"/>
    <w:rPr>
      <w:sz w:val="14"/>
      <w:szCs w:val="24"/>
    </w:rPr>
  </w:style>
  <w:style w:type="character" w:styleId="Hyperlink">
    <w:name w:val="Hyperlink"/>
    <w:uiPriority w:val="99"/>
    <w:unhideWhenUsed/>
    <w:rsid w:val="001006BD"/>
    <w:rPr>
      <w:color w:val="0000FF"/>
      <w:u w:val="single"/>
    </w:rPr>
  </w:style>
  <w:style w:type="character" w:customStyle="1" w:styleId="grame">
    <w:name w:val="grame"/>
    <w:rsid w:val="001006BD"/>
    <w:rPr>
      <w:rFonts w:cs="Times New Roman"/>
    </w:rPr>
  </w:style>
  <w:style w:type="paragraph" w:customStyle="1" w:styleId="Paragraf02">
    <w:name w:val="Paragraf 0.2"/>
    <w:basedOn w:val="Paragrafi"/>
    <w:qFormat/>
    <w:rsid w:val="001006BD"/>
    <w:rPr>
      <w:spacing w:val="-4"/>
      <w:szCs w:val="24"/>
      <w:lang w:val="sq-AL"/>
    </w:rPr>
  </w:style>
  <w:style w:type="paragraph" w:styleId="BalloonText">
    <w:name w:val="Balloon Text"/>
    <w:basedOn w:val="Normal"/>
    <w:link w:val="BalloonTextChar"/>
    <w:uiPriority w:val="99"/>
    <w:semiHidden/>
    <w:unhideWhenUsed/>
    <w:rsid w:val="001006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6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Tel:++355" TargetMode="External"/><Relationship Id="rId10" Type="http://schemas.openxmlformats.org/officeDocument/2006/relationships/fontTable" Target="fontTable.xml"/><Relationship Id="rId4" Type="http://schemas.openxmlformats.org/officeDocument/2006/relationships/hyperlink" Target="mailto:mirela.roshi@mod.gov.al" TargetMode="Externa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2258</Words>
  <Characters>12871</Characters>
  <Application>Microsoft Office Word</Application>
  <DocSecurity>0</DocSecurity>
  <Lines>107</Lines>
  <Paragraphs>30</Paragraphs>
  <ScaleCrop>false</ScaleCrop>
  <Company>Grizli777</Company>
  <LinksUpToDate>false</LinksUpToDate>
  <CharactersWithSpaces>15099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2014-10-03T11:08:00Z</dcterms:created>
  <dcterms:modified xsi:type="dcterms:W3CDTF">2014-10-03T11:08:00Z</dcterms:modified>
</cp:coreProperties>
</file>