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D6D" w:rsidRPr="00BD5428" w:rsidRDefault="00ED7D6D" w:rsidP="00ED7D6D">
      <w:pPr>
        <w:pStyle w:val="Akti"/>
        <w:rPr>
          <w:spacing w:val="-4"/>
        </w:rPr>
      </w:pPr>
      <w:r w:rsidRPr="00BD5428">
        <w:rPr>
          <w:spacing w:val="-4"/>
        </w:rPr>
        <w:t>LIGJ</w:t>
      </w:r>
    </w:p>
    <w:p w:rsidR="00ED7D6D" w:rsidRPr="00BD5428" w:rsidRDefault="00ED7D6D" w:rsidP="00ED7D6D">
      <w:pPr>
        <w:pStyle w:val="NumriData"/>
        <w:rPr>
          <w:spacing w:val="-4"/>
        </w:rPr>
      </w:pPr>
      <w:r w:rsidRPr="00BD5428">
        <w:rPr>
          <w:spacing w:val="-4"/>
        </w:rPr>
        <w:t>Nr. 118/2014</w:t>
      </w:r>
    </w:p>
    <w:p w:rsidR="00ED7D6D" w:rsidRPr="00BD5428" w:rsidRDefault="00ED7D6D" w:rsidP="00ED7D6D">
      <w:pPr>
        <w:pStyle w:val="Hapesira7"/>
        <w:rPr>
          <w:spacing w:val="-4"/>
        </w:rPr>
      </w:pPr>
    </w:p>
    <w:p w:rsidR="00ED7D6D" w:rsidRPr="00BD5428" w:rsidRDefault="00ED7D6D" w:rsidP="00ED7D6D">
      <w:pPr>
        <w:pStyle w:val="Titulli"/>
        <w:rPr>
          <w:spacing w:val="-4"/>
        </w:rPr>
      </w:pPr>
      <w:r w:rsidRPr="00BD5428">
        <w:rPr>
          <w:spacing w:val="-4"/>
        </w:rPr>
        <w:t>PËR RATIFIKIMIN E MARRËVESHJES PËR THEMELIMIN DHE STATUTIN E ORGANIZATËS EUROPIANE TË SË DREJTËS PUBLIKE</w:t>
      </w:r>
    </w:p>
    <w:p w:rsidR="00ED7D6D" w:rsidRPr="00BD5428" w:rsidRDefault="00ED7D6D" w:rsidP="00ED7D6D">
      <w:pPr>
        <w:pStyle w:val="Hapesira7"/>
        <w:rPr>
          <w:spacing w:val="-4"/>
        </w:rPr>
      </w:pPr>
    </w:p>
    <w:p w:rsidR="00ED7D6D" w:rsidRPr="00BD5428" w:rsidRDefault="00ED7D6D" w:rsidP="00ED7D6D">
      <w:pPr>
        <w:pStyle w:val="Paragrafi"/>
        <w:rPr>
          <w:spacing w:val="-4"/>
        </w:rPr>
      </w:pPr>
      <w:r w:rsidRPr="00BD5428">
        <w:rPr>
          <w:spacing w:val="-4"/>
        </w:rPr>
        <w:tab/>
      </w:r>
      <w:proofErr w:type="spellStart"/>
      <w:r w:rsidRPr="00BD5428">
        <w:rPr>
          <w:spacing w:val="-4"/>
        </w:rPr>
        <w:t>Në</w:t>
      </w:r>
      <w:proofErr w:type="spellEnd"/>
      <w:r w:rsidRPr="00BD5428">
        <w:rPr>
          <w:spacing w:val="-4"/>
        </w:rPr>
        <w:t xml:space="preserve"> </w:t>
      </w:r>
      <w:proofErr w:type="spellStart"/>
      <w:r w:rsidRPr="00BD5428">
        <w:rPr>
          <w:spacing w:val="-4"/>
        </w:rPr>
        <w:t>mbështetje</w:t>
      </w:r>
      <w:proofErr w:type="spellEnd"/>
      <w:r w:rsidRPr="00BD5428">
        <w:rPr>
          <w:spacing w:val="-4"/>
        </w:rPr>
        <w:t xml:space="preserve"> </w:t>
      </w:r>
      <w:proofErr w:type="spellStart"/>
      <w:r w:rsidRPr="00BD5428">
        <w:rPr>
          <w:spacing w:val="-4"/>
        </w:rPr>
        <w:t>të</w:t>
      </w:r>
      <w:proofErr w:type="spellEnd"/>
      <w:r w:rsidRPr="00BD5428">
        <w:rPr>
          <w:spacing w:val="-4"/>
        </w:rPr>
        <w:t xml:space="preserve"> </w:t>
      </w:r>
      <w:proofErr w:type="spellStart"/>
      <w:r w:rsidRPr="00BD5428">
        <w:rPr>
          <w:spacing w:val="-4"/>
        </w:rPr>
        <w:t>neneve</w:t>
      </w:r>
      <w:proofErr w:type="spellEnd"/>
      <w:r w:rsidRPr="00BD5428">
        <w:rPr>
          <w:spacing w:val="-4"/>
        </w:rPr>
        <w:t xml:space="preserve"> 78, 83, </w:t>
      </w:r>
      <w:proofErr w:type="spellStart"/>
      <w:r w:rsidRPr="00BD5428">
        <w:rPr>
          <w:spacing w:val="-4"/>
        </w:rPr>
        <w:t>pika</w:t>
      </w:r>
      <w:proofErr w:type="spellEnd"/>
      <w:r w:rsidRPr="00BD5428">
        <w:rPr>
          <w:spacing w:val="-4"/>
        </w:rPr>
        <w:t xml:space="preserve"> 1, </w:t>
      </w:r>
      <w:proofErr w:type="spellStart"/>
      <w:r w:rsidRPr="00BD5428">
        <w:rPr>
          <w:spacing w:val="-4"/>
        </w:rPr>
        <w:t>dhe</w:t>
      </w:r>
      <w:proofErr w:type="spellEnd"/>
      <w:r w:rsidRPr="00BD5428">
        <w:rPr>
          <w:spacing w:val="-4"/>
        </w:rPr>
        <w:t xml:space="preserve"> 121, </w:t>
      </w:r>
      <w:proofErr w:type="spellStart"/>
      <w:r w:rsidRPr="00BD5428">
        <w:rPr>
          <w:spacing w:val="-4"/>
        </w:rPr>
        <w:t>pika</w:t>
      </w:r>
      <w:proofErr w:type="spellEnd"/>
      <w:r w:rsidRPr="00BD5428">
        <w:rPr>
          <w:spacing w:val="-4"/>
        </w:rPr>
        <w:t xml:space="preserve"> 1, </w:t>
      </w:r>
      <w:proofErr w:type="spellStart"/>
      <w:r w:rsidRPr="00BD5428">
        <w:rPr>
          <w:spacing w:val="-4"/>
        </w:rPr>
        <w:t>të</w:t>
      </w:r>
      <w:proofErr w:type="spellEnd"/>
      <w:r w:rsidRPr="00BD5428">
        <w:rPr>
          <w:spacing w:val="-4"/>
        </w:rPr>
        <w:t xml:space="preserve"> </w:t>
      </w:r>
      <w:proofErr w:type="spellStart"/>
      <w:r w:rsidRPr="00BD5428">
        <w:rPr>
          <w:spacing w:val="-4"/>
        </w:rPr>
        <w:t>Kushtetutës</w:t>
      </w:r>
      <w:proofErr w:type="spellEnd"/>
      <w:r w:rsidRPr="00BD5428">
        <w:rPr>
          <w:spacing w:val="-4"/>
        </w:rPr>
        <w:t xml:space="preserve">, me </w:t>
      </w:r>
      <w:proofErr w:type="spellStart"/>
      <w:r w:rsidRPr="00BD5428">
        <w:rPr>
          <w:spacing w:val="-4"/>
        </w:rPr>
        <w:t>propozimin</w:t>
      </w:r>
      <w:proofErr w:type="spellEnd"/>
      <w:r w:rsidRPr="00BD5428">
        <w:rPr>
          <w:spacing w:val="-4"/>
        </w:rPr>
        <w:t xml:space="preserve"> e </w:t>
      </w:r>
      <w:proofErr w:type="spellStart"/>
      <w:r w:rsidRPr="00BD5428">
        <w:rPr>
          <w:spacing w:val="-4"/>
        </w:rPr>
        <w:t>Këshillit</w:t>
      </w:r>
      <w:proofErr w:type="spellEnd"/>
      <w:r w:rsidRPr="00BD5428">
        <w:rPr>
          <w:spacing w:val="-4"/>
        </w:rPr>
        <w:t xml:space="preserve"> </w:t>
      </w:r>
      <w:proofErr w:type="spellStart"/>
      <w:r w:rsidRPr="00BD5428">
        <w:rPr>
          <w:spacing w:val="-4"/>
        </w:rPr>
        <w:t>të</w:t>
      </w:r>
      <w:proofErr w:type="spellEnd"/>
      <w:r w:rsidRPr="00BD5428">
        <w:rPr>
          <w:spacing w:val="-4"/>
        </w:rPr>
        <w:t xml:space="preserve"> </w:t>
      </w:r>
      <w:proofErr w:type="spellStart"/>
      <w:r w:rsidRPr="00BD5428">
        <w:rPr>
          <w:spacing w:val="-4"/>
        </w:rPr>
        <w:t>Ministrave</w:t>
      </w:r>
      <w:proofErr w:type="spellEnd"/>
      <w:r w:rsidRPr="00BD5428">
        <w:rPr>
          <w:spacing w:val="-4"/>
        </w:rPr>
        <w:t xml:space="preserve">, </w:t>
      </w:r>
    </w:p>
    <w:p w:rsidR="00ED7D6D" w:rsidRPr="00BD5428" w:rsidRDefault="00ED7D6D" w:rsidP="00ED7D6D">
      <w:pPr>
        <w:pStyle w:val="Hapesira7"/>
        <w:rPr>
          <w:spacing w:val="-4"/>
        </w:rPr>
      </w:pPr>
    </w:p>
    <w:p w:rsidR="00ED7D6D" w:rsidRPr="00BD5428" w:rsidRDefault="00ED7D6D" w:rsidP="00ED7D6D">
      <w:pPr>
        <w:pStyle w:val="Titull-Titull"/>
        <w:rPr>
          <w:spacing w:val="-4"/>
        </w:rPr>
      </w:pPr>
      <w:r w:rsidRPr="00BD5428">
        <w:rPr>
          <w:spacing w:val="-4"/>
        </w:rPr>
        <w:t>KUVEND I</w:t>
      </w:r>
    </w:p>
    <w:p w:rsidR="00ED7D6D" w:rsidRPr="00BD5428" w:rsidRDefault="00ED7D6D" w:rsidP="00ED7D6D">
      <w:pPr>
        <w:pStyle w:val="Titull-Titull"/>
        <w:rPr>
          <w:spacing w:val="-4"/>
        </w:rPr>
      </w:pPr>
      <w:r w:rsidRPr="00BD5428">
        <w:rPr>
          <w:spacing w:val="-4"/>
        </w:rPr>
        <w:t>I REPUBLIKËS SË SHQIPËRISË</w:t>
      </w:r>
    </w:p>
    <w:p w:rsidR="00ED7D6D" w:rsidRPr="00BD5428" w:rsidRDefault="00ED7D6D" w:rsidP="00ED7D6D">
      <w:pPr>
        <w:pStyle w:val="Titull-Titull"/>
        <w:rPr>
          <w:spacing w:val="-4"/>
        </w:rPr>
      </w:pPr>
      <w:r w:rsidRPr="00BD5428">
        <w:rPr>
          <w:spacing w:val="-4"/>
        </w:rPr>
        <w:t>VENDOSI:</w:t>
      </w:r>
    </w:p>
    <w:p w:rsidR="00ED7D6D" w:rsidRPr="00BD5428" w:rsidRDefault="00ED7D6D" w:rsidP="00ED7D6D">
      <w:pPr>
        <w:pStyle w:val="Hapesira7"/>
        <w:rPr>
          <w:spacing w:val="-4"/>
        </w:rPr>
      </w:pPr>
    </w:p>
    <w:p w:rsidR="00ED7D6D" w:rsidRPr="00BD5428" w:rsidRDefault="00ED7D6D" w:rsidP="00ED7D6D">
      <w:pPr>
        <w:pStyle w:val="NeniNr"/>
        <w:rPr>
          <w:spacing w:val="-4"/>
        </w:rPr>
      </w:pPr>
      <w:proofErr w:type="spellStart"/>
      <w:r w:rsidRPr="00BD5428">
        <w:rPr>
          <w:spacing w:val="-4"/>
        </w:rPr>
        <w:t>Neni</w:t>
      </w:r>
      <w:proofErr w:type="spellEnd"/>
      <w:r w:rsidRPr="00BD5428">
        <w:rPr>
          <w:spacing w:val="-4"/>
        </w:rPr>
        <w:t xml:space="preserve"> 1</w:t>
      </w:r>
    </w:p>
    <w:p w:rsidR="00ED7D6D" w:rsidRPr="00BD5428" w:rsidRDefault="00ED7D6D" w:rsidP="00ED7D6D">
      <w:pPr>
        <w:pStyle w:val="Hapesira7"/>
        <w:rPr>
          <w:spacing w:val="-4"/>
        </w:rPr>
      </w:pPr>
    </w:p>
    <w:p w:rsidR="00ED7D6D" w:rsidRPr="00BD5428" w:rsidRDefault="00ED7D6D" w:rsidP="00ED7D6D">
      <w:pPr>
        <w:pStyle w:val="Paragrafi"/>
        <w:rPr>
          <w:spacing w:val="-4"/>
        </w:rPr>
      </w:pPr>
      <w:r w:rsidRPr="00BD5428">
        <w:rPr>
          <w:spacing w:val="-4"/>
        </w:rPr>
        <w:tab/>
      </w:r>
      <w:proofErr w:type="spellStart"/>
      <w:proofErr w:type="gramStart"/>
      <w:r w:rsidRPr="00BD5428">
        <w:rPr>
          <w:spacing w:val="-4"/>
        </w:rPr>
        <w:t>Ratifikohet</w:t>
      </w:r>
      <w:proofErr w:type="spellEnd"/>
      <w:r w:rsidRPr="00BD5428">
        <w:rPr>
          <w:spacing w:val="-4"/>
        </w:rPr>
        <w:t xml:space="preserve"> </w:t>
      </w:r>
      <w:proofErr w:type="spellStart"/>
      <w:r w:rsidRPr="00BD5428">
        <w:rPr>
          <w:spacing w:val="-4"/>
        </w:rPr>
        <w:t>marrëveshja</w:t>
      </w:r>
      <w:proofErr w:type="spellEnd"/>
      <w:r w:rsidRPr="00BD5428">
        <w:rPr>
          <w:spacing w:val="-4"/>
        </w:rPr>
        <w:t xml:space="preserve"> </w:t>
      </w:r>
      <w:proofErr w:type="spellStart"/>
      <w:r w:rsidRPr="00BD5428">
        <w:rPr>
          <w:spacing w:val="-4"/>
        </w:rPr>
        <w:t>për</w:t>
      </w:r>
      <w:proofErr w:type="spellEnd"/>
      <w:r w:rsidRPr="00BD5428">
        <w:rPr>
          <w:spacing w:val="-4"/>
        </w:rPr>
        <w:t xml:space="preserve"> </w:t>
      </w:r>
      <w:proofErr w:type="spellStart"/>
      <w:r w:rsidRPr="00BD5428">
        <w:rPr>
          <w:spacing w:val="-4"/>
        </w:rPr>
        <w:t>themelimin</w:t>
      </w:r>
      <w:proofErr w:type="spellEnd"/>
      <w:r w:rsidRPr="00BD5428">
        <w:rPr>
          <w:spacing w:val="-4"/>
        </w:rPr>
        <w:t xml:space="preserve"> </w:t>
      </w:r>
      <w:proofErr w:type="spellStart"/>
      <w:r w:rsidRPr="00BD5428">
        <w:rPr>
          <w:spacing w:val="-4"/>
        </w:rPr>
        <w:t>dhe</w:t>
      </w:r>
      <w:proofErr w:type="spellEnd"/>
      <w:r w:rsidRPr="00BD5428">
        <w:rPr>
          <w:spacing w:val="-4"/>
        </w:rPr>
        <w:t xml:space="preserve"> </w:t>
      </w:r>
      <w:proofErr w:type="spellStart"/>
      <w:r w:rsidRPr="00BD5428">
        <w:rPr>
          <w:spacing w:val="-4"/>
        </w:rPr>
        <w:t>statutin</w:t>
      </w:r>
      <w:proofErr w:type="spellEnd"/>
      <w:r w:rsidRPr="00BD5428">
        <w:rPr>
          <w:spacing w:val="-4"/>
        </w:rPr>
        <w:t xml:space="preserve"> e </w:t>
      </w:r>
      <w:proofErr w:type="spellStart"/>
      <w:r w:rsidRPr="00BD5428">
        <w:rPr>
          <w:spacing w:val="-4"/>
        </w:rPr>
        <w:t>Organizatës</w:t>
      </w:r>
      <w:proofErr w:type="spellEnd"/>
      <w:r w:rsidRPr="00BD5428">
        <w:rPr>
          <w:spacing w:val="-4"/>
        </w:rPr>
        <w:t xml:space="preserve"> </w:t>
      </w:r>
      <w:proofErr w:type="spellStart"/>
      <w:r w:rsidRPr="00BD5428">
        <w:rPr>
          <w:spacing w:val="-4"/>
        </w:rPr>
        <w:t>Europiane</w:t>
      </w:r>
      <w:proofErr w:type="spellEnd"/>
      <w:r w:rsidRPr="00BD5428">
        <w:rPr>
          <w:spacing w:val="-4"/>
        </w:rPr>
        <w:t xml:space="preserve"> </w:t>
      </w:r>
      <w:proofErr w:type="spellStart"/>
      <w:r w:rsidRPr="00BD5428">
        <w:rPr>
          <w:spacing w:val="-4"/>
        </w:rPr>
        <w:t>të</w:t>
      </w:r>
      <w:proofErr w:type="spellEnd"/>
      <w:r w:rsidRPr="00BD5428">
        <w:rPr>
          <w:spacing w:val="-4"/>
        </w:rPr>
        <w:t xml:space="preserve"> </w:t>
      </w:r>
      <w:proofErr w:type="spellStart"/>
      <w:r w:rsidRPr="00BD5428">
        <w:rPr>
          <w:spacing w:val="-4"/>
        </w:rPr>
        <w:t>së</w:t>
      </w:r>
      <w:proofErr w:type="spellEnd"/>
      <w:r w:rsidRPr="00BD5428">
        <w:rPr>
          <w:spacing w:val="-4"/>
        </w:rPr>
        <w:t xml:space="preserve"> </w:t>
      </w:r>
      <w:proofErr w:type="spellStart"/>
      <w:r w:rsidRPr="00BD5428">
        <w:rPr>
          <w:spacing w:val="-4"/>
        </w:rPr>
        <w:t>Drejtës</w:t>
      </w:r>
      <w:proofErr w:type="spellEnd"/>
      <w:r w:rsidRPr="00BD5428">
        <w:rPr>
          <w:spacing w:val="-4"/>
        </w:rPr>
        <w:t xml:space="preserve"> </w:t>
      </w:r>
      <w:proofErr w:type="spellStart"/>
      <w:r w:rsidRPr="00BD5428">
        <w:rPr>
          <w:spacing w:val="-4"/>
        </w:rPr>
        <w:t>Publike</w:t>
      </w:r>
      <w:proofErr w:type="spellEnd"/>
      <w:r w:rsidRPr="00BD5428">
        <w:rPr>
          <w:spacing w:val="-4"/>
        </w:rPr>
        <w:t>.</w:t>
      </w:r>
      <w:proofErr w:type="gramEnd"/>
    </w:p>
    <w:p w:rsidR="00ED7D6D" w:rsidRPr="00BD5428" w:rsidRDefault="00ED7D6D" w:rsidP="00ED7D6D">
      <w:pPr>
        <w:pStyle w:val="NeniNr"/>
        <w:keepNext w:val="0"/>
        <w:rPr>
          <w:spacing w:val="-4"/>
        </w:rPr>
      </w:pPr>
      <w:proofErr w:type="spellStart"/>
      <w:r w:rsidRPr="00BD5428">
        <w:rPr>
          <w:spacing w:val="-4"/>
        </w:rPr>
        <w:t>Neni</w:t>
      </w:r>
      <w:proofErr w:type="spellEnd"/>
      <w:r w:rsidRPr="00BD5428">
        <w:rPr>
          <w:spacing w:val="-4"/>
        </w:rPr>
        <w:t xml:space="preserve"> 2</w:t>
      </w:r>
    </w:p>
    <w:p w:rsidR="00ED7D6D" w:rsidRPr="00BD5428" w:rsidRDefault="00ED7D6D" w:rsidP="00ED7D6D">
      <w:pPr>
        <w:pStyle w:val="Hapesira7"/>
        <w:rPr>
          <w:spacing w:val="-4"/>
          <w:sz w:val="12"/>
        </w:rPr>
      </w:pPr>
    </w:p>
    <w:p w:rsidR="00ED7D6D" w:rsidRPr="00BD5428" w:rsidRDefault="00ED7D6D" w:rsidP="00ED7D6D">
      <w:pPr>
        <w:pStyle w:val="Paragrafi"/>
        <w:rPr>
          <w:spacing w:val="-4"/>
        </w:rPr>
      </w:pPr>
      <w:r w:rsidRPr="00BD5428">
        <w:rPr>
          <w:spacing w:val="-4"/>
        </w:rPr>
        <w:tab/>
      </w:r>
      <w:proofErr w:type="spellStart"/>
      <w:proofErr w:type="gramStart"/>
      <w:r w:rsidRPr="00BD5428">
        <w:rPr>
          <w:spacing w:val="-4"/>
        </w:rPr>
        <w:t>Ky</w:t>
      </w:r>
      <w:proofErr w:type="spellEnd"/>
      <w:proofErr w:type="gramEnd"/>
      <w:r w:rsidRPr="00BD5428">
        <w:rPr>
          <w:spacing w:val="-4"/>
        </w:rPr>
        <w:t xml:space="preserve"> </w:t>
      </w:r>
      <w:proofErr w:type="spellStart"/>
      <w:r w:rsidRPr="00BD5428">
        <w:rPr>
          <w:spacing w:val="-4"/>
        </w:rPr>
        <w:t>ligj</w:t>
      </w:r>
      <w:proofErr w:type="spellEnd"/>
      <w:r w:rsidRPr="00BD5428">
        <w:rPr>
          <w:spacing w:val="-4"/>
        </w:rPr>
        <w:t xml:space="preserve"> </w:t>
      </w:r>
      <w:proofErr w:type="spellStart"/>
      <w:r w:rsidRPr="00BD5428">
        <w:rPr>
          <w:spacing w:val="-4"/>
        </w:rPr>
        <w:t>hyn</w:t>
      </w:r>
      <w:proofErr w:type="spellEnd"/>
      <w:r w:rsidRPr="00BD5428">
        <w:rPr>
          <w:spacing w:val="-4"/>
        </w:rPr>
        <w:t xml:space="preserve"> </w:t>
      </w:r>
      <w:proofErr w:type="spellStart"/>
      <w:r w:rsidRPr="00BD5428">
        <w:rPr>
          <w:spacing w:val="-4"/>
        </w:rPr>
        <w:t>në</w:t>
      </w:r>
      <w:proofErr w:type="spellEnd"/>
      <w:r w:rsidRPr="00BD5428">
        <w:rPr>
          <w:spacing w:val="-4"/>
        </w:rPr>
        <w:t xml:space="preserve"> </w:t>
      </w:r>
      <w:proofErr w:type="spellStart"/>
      <w:r w:rsidRPr="00BD5428">
        <w:rPr>
          <w:spacing w:val="-4"/>
        </w:rPr>
        <w:t>fuqi</w:t>
      </w:r>
      <w:proofErr w:type="spellEnd"/>
      <w:r w:rsidRPr="00BD5428">
        <w:rPr>
          <w:spacing w:val="-4"/>
        </w:rPr>
        <w:t xml:space="preserve"> 15 </w:t>
      </w:r>
      <w:proofErr w:type="spellStart"/>
      <w:r w:rsidRPr="00BD5428">
        <w:rPr>
          <w:spacing w:val="-4"/>
        </w:rPr>
        <w:t>ditë</w:t>
      </w:r>
      <w:proofErr w:type="spellEnd"/>
      <w:r w:rsidRPr="00BD5428">
        <w:rPr>
          <w:spacing w:val="-4"/>
        </w:rPr>
        <w:t xml:space="preserve"> pas </w:t>
      </w:r>
      <w:proofErr w:type="spellStart"/>
      <w:r w:rsidRPr="00BD5428">
        <w:rPr>
          <w:spacing w:val="-4"/>
        </w:rPr>
        <w:t>botimit</w:t>
      </w:r>
      <w:proofErr w:type="spellEnd"/>
      <w:r w:rsidRPr="00BD5428">
        <w:rPr>
          <w:spacing w:val="-4"/>
        </w:rPr>
        <w:t xml:space="preserve"> </w:t>
      </w:r>
      <w:proofErr w:type="spellStart"/>
      <w:r w:rsidRPr="00BD5428">
        <w:rPr>
          <w:spacing w:val="-4"/>
        </w:rPr>
        <w:t>në</w:t>
      </w:r>
      <w:proofErr w:type="spellEnd"/>
      <w:r w:rsidRPr="00BD5428">
        <w:rPr>
          <w:spacing w:val="-4"/>
        </w:rPr>
        <w:t xml:space="preserve"> </w:t>
      </w:r>
      <w:proofErr w:type="spellStart"/>
      <w:r w:rsidRPr="00BD5428">
        <w:rPr>
          <w:spacing w:val="-4"/>
        </w:rPr>
        <w:t>Fletoren</w:t>
      </w:r>
      <w:proofErr w:type="spellEnd"/>
      <w:r w:rsidRPr="00BD5428">
        <w:rPr>
          <w:spacing w:val="-4"/>
        </w:rPr>
        <w:t xml:space="preserve"> </w:t>
      </w:r>
      <w:proofErr w:type="spellStart"/>
      <w:r w:rsidRPr="00BD5428">
        <w:rPr>
          <w:spacing w:val="-4"/>
        </w:rPr>
        <w:t>Zyrtare</w:t>
      </w:r>
      <w:proofErr w:type="spellEnd"/>
      <w:r w:rsidRPr="00BD5428">
        <w:rPr>
          <w:spacing w:val="-4"/>
        </w:rPr>
        <w:t>.</w:t>
      </w:r>
    </w:p>
    <w:p w:rsidR="00ED7D6D" w:rsidRPr="00BD5428" w:rsidRDefault="00ED7D6D" w:rsidP="00ED7D6D">
      <w:pPr>
        <w:pStyle w:val="Hapesira7"/>
        <w:rPr>
          <w:spacing w:val="-4"/>
        </w:rPr>
      </w:pPr>
    </w:p>
    <w:p w:rsidR="00ED7D6D" w:rsidRPr="00BD5428" w:rsidRDefault="00ED7D6D" w:rsidP="00ED7D6D">
      <w:pPr>
        <w:pStyle w:val="Paragrafi"/>
        <w:rPr>
          <w:spacing w:val="-4"/>
        </w:rPr>
      </w:pPr>
      <w:proofErr w:type="spellStart"/>
      <w:r w:rsidRPr="00BD5428">
        <w:rPr>
          <w:spacing w:val="-4"/>
        </w:rPr>
        <w:t>Miratuar</w:t>
      </w:r>
      <w:proofErr w:type="spellEnd"/>
      <w:r w:rsidRPr="00BD5428">
        <w:rPr>
          <w:spacing w:val="-4"/>
        </w:rPr>
        <w:t xml:space="preserve"> </w:t>
      </w:r>
      <w:proofErr w:type="spellStart"/>
      <w:r w:rsidRPr="00BD5428">
        <w:rPr>
          <w:spacing w:val="-4"/>
        </w:rPr>
        <w:t>në</w:t>
      </w:r>
      <w:proofErr w:type="spellEnd"/>
      <w:r w:rsidRPr="00BD5428">
        <w:rPr>
          <w:spacing w:val="-4"/>
        </w:rPr>
        <w:t xml:space="preserve"> </w:t>
      </w:r>
      <w:proofErr w:type="spellStart"/>
      <w:r w:rsidRPr="00BD5428">
        <w:rPr>
          <w:spacing w:val="-4"/>
        </w:rPr>
        <w:t>datën</w:t>
      </w:r>
      <w:proofErr w:type="spellEnd"/>
      <w:r w:rsidRPr="00BD5428">
        <w:rPr>
          <w:spacing w:val="-4"/>
        </w:rPr>
        <w:t xml:space="preserve"> 11.9.2014</w:t>
      </w:r>
    </w:p>
    <w:p w:rsidR="00ED7D6D" w:rsidRPr="00BD5428" w:rsidRDefault="00ED7D6D" w:rsidP="00ED7D6D">
      <w:pPr>
        <w:pStyle w:val="Paragrafi"/>
        <w:rPr>
          <w:spacing w:val="-4"/>
          <w:sz w:val="10"/>
          <w:szCs w:val="21"/>
        </w:rPr>
      </w:pPr>
    </w:p>
    <w:p w:rsidR="00ED7D6D" w:rsidRPr="00BD5428" w:rsidRDefault="00ED7D6D" w:rsidP="00ED7D6D">
      <w:pPr>
        <w:widowControl w:val="0"/>
        <w:spacing w:after="0" w:line="240" w:lineRule="auto"/>
        <w:ind w:firstLine="0"/>
        <w:rPr>
          <w:rFonts w:ascii="CG Times" w:hAnsi="CG Times"/>
          <w:b/>
          <w:spacing w:val="-4"/>
          <w:sz w:val="24"/>
          <w:szCs w:val="24"/>
          <w:lang w:val="sq-AL"/>
        </w:rPr>
      </w:pPr>
      <w:r w:rsidRPr="00BD5428">
        <w:rPr>
          <w:rFonts w:ascii="CG Times" w:hAnsi="CG Times"/>
          <w:b/>
          <w:spacing w:val="-4"/>
          <w:sz w:val="24"/>
          <w:szCs w:val="24"/>
          <w:lang w:val="sq-AL"/>
        </w:rPr>
        <w:t>Shpallur me dekretin nr. 8729, datë 3.10.2014 të Presidentit të Republikës së Shqipërisë, Bujar Nishani</w:t>
      </w:r>
    </w:p>
    <w:p w:rsidR="00ED7D6D" w:rsidRPr="00BD5428" w:rsidRDefault="00ED7D6D" w:rsidP="00ED7D6D">
      <w:pPr>
        <w:pStyle w:val="Hapesira7"/>
        <w:rPr>
          <w:spacing w:val="-4"/>
          <w:sz w:val="10"/>
        </w:rPr>
      </w:pPr>
    </w:p>
    <w:p w:rsidR="00ED7D6D" w:rsidRPr="00BD5428" w:rsidRDefault="00ED7D6D" w:rsidP="00ED7D6D">
      <w:pPr>
        <w:pStyle w:val="Akti"/>
        <w:rPr>
          <w:lang w:val="sq-AL"/>
        </w:rPr>
      </w:pPr>
      <w:r w:rsidRPr="00BD5428">
        <w:rPr>
          <w:lang w:val="sq-AL"/>
        </w:rPr>
        <w:t xml:space="preserve">MARRËVESHJE </w:t>
      </w:r>
    </w:p>
    <w:p w:rsidR="00ED7D6D" w:rsidRPr="00BD5428" w:rsidRDefault="00ED7D6D" w:rsidP="00ED7D6D">
      <w:pPr>
        <w:pStyle w:val="Titull-Titull"/>
        <w:rPr>
          <w:lang w:val="sq-AL"/>
        </w:rPr>
      </w:pPr>
      <w:r w:rsidRPr="00BD5428">
        <w:rPr>
          <w:lang w:val="sq-AL"/>
        </w:rPr>
        <w:t>PËR THEMELIMIN DHE STATUTIN E ORGANIZATËS EUROPIANE TË SË DREJTËS PUBLIKE</w:t>
      </w:r>
    </w:p>
    <w:p w:rsidR="00ED7D6D" w:rsidRPr="00BD5428" w:rsidRDefault="00ED7D6D" w:rsidP="00ED7D6D">
      <w:pPr>
        <w:pStyle w:val="Hapesira7"/>
        <w:rPr>
          <w:lang w:val="sq-AL"/>
        </w:rPr>
      </w:pPr>
    </w:p>
    <w:p w:rsidR="00ED7D6D" w:rsidRPr="00BD5428" w:rsidRDefault="00ED7D6D" w:rsidP="00ED7D6D">
      <w:pPr>
        <w:pStyle w:val="Paragrafi"/>
        <w:rPr>
          <w:lang w:val="sq-AL"/>
        </w:rPr>
      </w:pPr>
      <w:r w:rsidRPr="00BD5428">
        <w:rPr>
          <w:lang w:val="sq-AL"/>
        </w:rPr>
        <w:t>Palët e kësaj Marrëveshjeje,</w:t>
      </w:r>
    </w:p>
    <w:p w:rsidR="00ED7D6D" w:rsidRPr="00BD5428" w:rsidRDefault="00ED7D6D" w:rsidP="00ED7D6D">
      <w:pPr>
        <w:pStyle w:val="Paragrafi"/>
        <w:rPr>
          <w:lang w:val="sq-AL"/>
        </w:rPr>
      </w:pPr>
      <w:r w:rsidRPr="00BD5428">
        <w:rPr>
          <w:i/>
          <w:lang w:val="sq-AL"/>
        </w:rPr>
        <w:t>Duke njohur</w:t>
      </w:r>
      <w:r w:rsidRPr="00BD5428">
        <w:rPr>
          <w:lang w:val="sq-AL"/>
        </w:rPr>
        <w:t xml:space="preserve"> rëndësinë e së drejtës publike </w:t>
      </w:r>
      <w:r w:rsidRPr="00BD5428">
        <w:rPr>
          <w:i/>
          <w:lang w:val="sq-AL"/>
        </w:rPr>
        <w:t xml:space="preserve">lato </w:t>
      </w:r>
      <w:proofErr w:type="spellStart"/>
      <w:r w:rsidRPr="00BD5428">
        <w:rPr>
          <w:i/>
          <w:lang w:val="sq-AL"/>
        </w:rPr>
        <w:t>sensu</w:t>
      </w:r>
      <w:proofErr w:type="spellEnd"/>
      <w:r w:rsidRPr="00BD5428">
        <w:rPr>
          <w:lang w:val="sq-AL"/>
        </w:rPr>
        <w:t xml:space="preserve">, si dhe nevojën për të nxitur më tej karakterin shkencor, kërkimor, arsimor, trajnues, ndërtimit institucional dhe dimensionet e tjera për një brez më të mirë avokatësh dhe institucionesh demokratike në të gjithë botën, dhe promovimin e vlerave </w:t>
      </w:r>
      <w:proofErr w:type="spellStart"/>
      <w:r w:rsidRPr="00BD5428">
        <w:rPr>
          <w:lang w:val="sq-AL"/>
        </w:rPr>
        <w:t>europiane</w:t>
      </w:r>
      <w:proofErr w:type="spellEnd"/>
      <w:r w:rsidRPr="00BD5428">
        <w:rPr>
          <w:lang w:val="sq-AL"/>
        </w:rPr>
        <w:t xml:space="preserve"> nëpërmjet së drejtës publike në të gjithë botën; </w:t>
      </w:r>
    </w:p>
    <w:p w:rsidR="00ED7D6D" w:rsidRPr="00BD5428" w:rsidRDefault="00ED7D6D" w:rsidP="00ED7D6D">
      <w:pPr>
        <w:pStyle w:val="Paragrafi"/>
        <w:rPr>
          <w:lang w:val="sq-AL"/>
        </w:rPr>
      </w:pPr>
      <w:r w:rsidRPr="00BD5428">
        <w:rPr>
          <w:i/>
          <w:lang w:val="sq-AL"/>
        </w:rPr>
        <w:t>Duke besuar</w:t>
      </w:r>
      <w:r w:rsidRPr="00BD5428">
        <w:rPr>
          <w:lang w:val="sq-AL"/>
        </w:rPr>
        <w:t xml:space="preserve"> se tashmë ekziston dëshira që të themelohet një Organizatë </w:t>
      </w:r>
      <w:proofErr w:type="spellStart"/>
      <w:r w:rsidRPr="00BD5428">
        <w:rPr>
          <w:lang w:val="sq-AL"/>
        </w:rPr>
        <w:t>Europiane</w:t>
      </w:r>
      <w:proofErr w:type="spellEnd"/>
      <w:r w:rsidRPr="00BD5428">
        <w:rPr>
          <w:lang w:val="sq-AL"/>
        </w:rPr>
        <w:t xml:space="preserve"> e së Drejtës Publike (OEDP), si një organizatë ndërkombëtare me udhëheqjen e duhur, personalitet dhe status të plotë juridik ndërkombëtar; </w:t>
      </w:r>
    </w:p>
    <w:p w:rsidR="00ED7D6D" w:rsidRPr="00BD5428" w:rsidRDefault="00ED7D6D" w:rsidP="00ED7D6D">
      <w:pPr>
        <w:pStyle w:val="Paragrafi"/>
        <w:rPr>
          <w:lang w:val="sq-AL"/>
        </w:rPr>
      </w:pPr>
      <w:r w:rsidRPr="00BD5428">
        <w:rPr>
          <w:i/>
          <w:lang w:val="sq-AL"/>
        </w:rPr>
        <w:t>Duke vërejtur</w:t>
      </w:r>
      <w:r w:rsidRPr="00BD5428">
        <w:rPr>
          <w:lang w:val="sq-AL"/>
        </w:rPr>
        <w:t xml:space="preserve"> dëshirën e palëve nënshkruese për të promovuar dhe mbështetur aktivitetet e Organizatës </w:t>
      </w:r>
      <w:proofErr w:type="spellStart"/>
      <w:r w:rsidRPr="00BD5428">
        <w:rPr>
          <w:lang w:val="sq-AL"/>
        </w:rPr>
        <w:t>Europiane</w:t>
      </w:r>
      <w:proofErr w:type="spellEnd"/>
      <w:r w:rsidRPr="00BD5428">
        <w:rPr>
          <w:lang w:val="sq-AL"/>
        </w:rPr>
        <w:t xml:space="preserve"> të së Drejtës Publike jashtë çdo faktori politik; </w:t>
      </w:r>
    </w:p>
    <w:p w:rsidR="00ED7D6D" w:rsidRPr="00BD5428" w:rsidRDefault="00ED7D6D" w:rsidP="00ED7D6D">
      <w:pPr>
        <w:pStyle w:val="Paragrafi"/>
        <w:rPr>
          <w:lang w:val="sq-AL"/>
        </w:rPr>
      </w:pPr>
      <w:r w:rsidRPr="00BD5428">
        <w:rPr>
          <w:i/>
          <w:lang w:val="sq-AL"/>
        </w:rPr>
        <w:t>Duke vërejtur</w:t>
      </w:r>
      <w:r w:rsidRPr="00BD5428">
        <w:rPr>
          <w:lang w:val="sq-AL"/>
        </w:rPr>
        <w:t xml:space="preserve"> gatishmërinë e Republikës Helene për të pranuar që selia e Organizatës </w:t>
      </w:r>
      <w:proofErr w:type="spellStart"/>
      <w:r w:rsidRPr="00BD5428">
        <w:rPr>
          <w:lang w:val="sq-AL"/>
        </w:rPr>
        <w:t>Europiane</w:t>
      </w:r>
      <w:proofErr w:type="spellEnd"/>
      <w:r w:rsidRPr="00BD5428">
        <w:rPr>
          <w:lang w:val="sq-AL"/>
        </w:rPr>
        <w:t xml:space="preserve"> të së Drejtës Publike të vendoset në Greqi, pasi Organizata </w:t>
      </w:r>
      <w:proofErr w:type="spellStart"/>
      <w:r w:rsidRPr="00BD5428">
        <w:rPr>
          <w:lang w:val="sq-AL"/>
        </w:rPr>
        <w:t>Europiane</w:t>
      </w:r>
      <w:proofErr w:type="spellEnd"/>
      <w:r w:rsidRPr="00BD5428">
        <w:rPr>
          <w:lang w:val="sq-AL"/>
        </w:rPr>
        <w:t xml:space="preserve"> e së Drejtës Publike të ketë marrë statusin ndërkombëtar; </w:t>
      </w:r>
    </w:p>
    <w:p w:rsidR="00ED7D6D" w:rsidRPr="00BD5428" w:rsidRDefault="00ED7D6D" w:rsidP="00ED7D6D">
      <w:pPr>
        <w:pStyle w:val="Paragrafi"/>
        <w:rPr>
          <w:lang w:val="sq-AL"/>
        </w:rPr>
      </w:pPr>
      <w:r w:rsidRPr="00BD5428">
        <w:rPr>
          <w:i/>
          <w:lang w:val="sq-AL"/>
        </w:rPr>
        <w:t>Kanë rënë dakord</w:t>
      </w:r>
      <w:r w:rsidRPr="00BD5428">
        <w:rPr>
          <w:lang w:val="sq-AL"/>
        </w:rPr>
        <w:t xml:space="preserve"> si më poshtë: </w:t>
      </w:r>
    </w:p>
    <w:p w:rsidR="00ED7D6D" w:rsidRPr="00BD5428" w:rsidRDefault="00ED7D6D" w:rsidP="00ED7D6D">
      <w:pPr>
        <w:pStyle w:val="Hapesira7"/>
        <w:rPr>
          <w:lang w:val="sq-AL"/>
        </w:rPr>
      </w:pPr>
    </w:p>
    <w:p w:rsidR="00ED7D6D" w:rsidRPr="00BD5428" w:rsidRDefault="00ED7D6D" w:rsidP="00ED7D6D">
      <w:pPr>
        <w:pStyle w:val="Titull-Titull"/>
        <w:rPr>
          <w:lang w:val="sq-AL"/>
        </w:rPr>
      </w:pPr>
      <w:r w:rsidRPr="00BD5428">
        <w:rPr>
          <w:lang w:val="sq-AL"/>
        </w:rPr>
        <w:t>PJESA I</w:t>
      </w:r>
    </w:p>
    <w:p w:rsidR="00ED7D6D" w:rsidRPr="00BD5428" w:rsidRDefault="00ED7D6D" w:rsidP="00ED7D6D">
      <w:pPr>
        <w:pStyle w:val="Titull-Titull"/>
        <w:rPr>
          <w:lang w:val="sq-AL"/>
        </w:rPr>
      </w:pPr>
      <w:r w:rsidRPr="00BD5428">
        <w:rPr>
          <w:lang w:val="sq-AL"/>
        </w:rPr>
        <w:t>THEMELIMI DHE STATUSI</w:t>
      </w:r>
    </w:p>
    <w:p w:rsidR="00ED7D6D" w:rsidRPr="00BD5428" w:rsidRDefault="00ED7D6D" w:rsidP="00ED7D6D">
      <w:pPr>
        <w:pStyle w:val="Paragrafi"/>
        <w:rPr>
          <w:sz w:val="12"/>
          <w:lang w:val="sq-AL"/>
        </w:rPr>
      </w:pPr>
    </w:p>
    <w:p w:rsidR="00ED7D6D" w:rsidRPr="00BD5428" w:rsidRDefault="00ED7D6D" w:rsidP="00ED7D6D">
      <w:pPr>
        <w:pStyle w:val="NeniNr"/>
      </w:pPr>
      <w:proofErr w:type="spellStart"/>
      <w:r w:rsidRPr="00BD5428">
        <w:t>Neni</w:t>
      </w:r>
      <w:proofErr w:type="spellEnd"/>
      <w:r w:rsidRPr="00BD5428">
        <w:t xml:space="preserve"> 1</w:t>
      </w:r>
    </w:p>
    <w:p w:rsidR="00ED7D6D" w:rsidRPr="00BD5428" w:rsidRDefault="00ED7D6D" w:rsidP="00ED7D6D">
      <w:pPr>
        <w:pStyle w:val="NeniTitull"/>
      </w:pPr>
      <w:proofErr w:type="spellStart"/>
      <w:r w:rsidRPr="00BD5428">
        <w:t>Organizata</w:t>
      </w:r>
      <w:proofErr w:type="spellEnd"/>
    </w:p>
    <w:p w:rsidR="00ED7D6D" w:rsidRPr="00BD5428" w:rsidRDefault="00ED7D6D" w:rsidP="00ED7D6D">
      <w:pPr>
        <w:pStyle w:val="Hapesira7"/>
        <w:rPr>
          <w:sz w:val="8"/>
          <w:lang w:val="sq-AL"/>
        </w:rPr>
      </w:pPr>
    </w:p>
    <w:p w:rsidR="00ED7D6D" w:rsidRPr="00BD5428" w:rsidRDefault="00ED7D6D" w:rsidP="00ED7D6D">
      <w:pPr>
        <w:pStyle w:val="Paragrafi"/>
        <w:rPr>
          <w:lang w:val="sq-AL"/>
        </w:rPr>
      </w:pPr>
      <w:r w:rsidRPr="00BD5428">
        <w:rPr>
          <w:lang w:val="sq-AL"/>
        </w:rPr>
        <w:t xml:space="preserve">1. Organizata </w:t>
      </w:r>
      <w:proofErr w:type="spellStart"/>
      <w:r w:rsidRPr="00BD5428">
        <w:rPr>
          <w:lang w:val="sq-AL"/>
        </w:rPr>
        <w:t>Europiane</w:t>
      </w:r>
      <w:proofErr w:type="spellEnd"/>
      <w:r w:rsidRPr="00BD5428">
        <w:rPr>
          <w:lang w:val="sq-AL"/>
        </w:rPr>
        <w:t xml:space="preserve"> e së Drejtës Publike është themeluar si një organizatë ndërkombëtare, më poshtë e quajtur “Organizata” ose “OEDP”.</w:t>
      </w:r>
    </w:p>
    <w:p w:rsidR="00ED7D6D" w:rsidRPr="00BD5428" w:rsidRDefault="00ED7D6D" w:rsidP="00ED7D6D">
      <w:pPr>
        <w:pStyle w:val="Paragrafi"/>
        <w:rPr>
          <w:lang w:val="sq-AL"/>
        </w:rPr>
      </w:pPr>
      <w:r w:rsidRPr="00BD5428">
        <w:rPr>
          <w:lang w:val="sq-AL"/>
        </w:rPr>
        <w:t xml:space="preserve">2. OEDP-ja zotëron personalitet të plotë juridik ndërkombëtar dhe gëzon këto kapacitete, siç </w:t>
      </w:r>
      <w:r w:rsidRPr="00BD5428">
        <w:rPr>
          <w:lang w:val="sq-AL"/>
        </w:rPr>
        <w:lastRenderedPageBreak/>
        <w:t xml:space="preserve">mund të jetë e nevojshme për ushtrimin e funksioneve dhe përmbushjen e qëllimeve të saj. </w:t>
      </w:r>
    </w:p>
    <w:p w:rsidR="00ED7D6D" w:rsidRPr="00516612" w:rsidRDefault="00ED7D6D" w:rsidP="00ED7D6D">
      <w:pPr>
        <w:pStyle w:val="Paragrafi"/>
        <w:rPr>
          <w:lang w:val="sq-AL"/>
        </w:rPr>
      </w:pPr>
      <w:r w:rsidRPr="00516612">
        <w:rPr>
          <w:lang w:val="sq-AL"/>
        </w:rPr>
        <w:t xml:space="preserve">3. Faktorët politikë nuk ndikojnë tek aktivitetet, menaxhimi dhe personeli i Organizatës. </w:t>
      </w:r>
    </w:p>
    <w:p w:rsidR="00ED7D6D" w:rsidRPr="00516612" w:rsidRDefault="00ED7D6D" w:rsidP="00ED7D6D">
      <w:pPr>
        <w:pStyle w:val="Paragrafi"/>
        <w:rPr>
          <w:lang w:val="sq-AL"/>
        </w:rPr>
      </w:pPr>
      <w:r w:rsidRPr="00516612">
        <w:rPr>
          <w:lang w:val="sq-AL"/>
        </w:rPr>
        <w:t xml:space="preserve">4. Organizata operon në përputhje me këtë Marrëveshje. </w:t>
      </w:r>
    </w:p>
    <w:p w:rsidR="00ED7D6D" w:rsidRDefault="00ED7D6D" w:rsidP="00ED7D6D">
      <w:pPr>
        <w:pStyle w:val="NeniNr"/>
        <w:keepNext w:val="0"/>
      </w:pPr>
    </w:p>
    <w:p w:rsidR="00ED7D6D" w:rsidRPr="008D5F20" w:rsidRDefault="00ED7D6D" w:rsidP="00ED7D6D">
      <w:pPr>
        <w:rPr>
          <w:lang w:val="en-GB"/>
        </w:rPr>
      </w:pPr>
    </w:p>
    <w:p w:rsidR="00ED7D6D" w:rsidRPr="00516612" w:rsidRDefault="00ED7D6D" w:rsidP="00ED7D6D">
      <w:pPr>
        <w:pStyle w:val="NeniNr"/>
        <w:keepNext w:val="0"/>
      </w:pPr>
      <w:proofErr w:type="spellStart"/>
      <w:r w:rsidRPr="00516612">
        <w:t>Neni</w:t>
      </w:r>
      <w:proofErr w:type="spellEnd"/>
      <w:r w:rsidRPr="00516612">
        <w:t xml:space="preserve"> 2 </w:t>
      </w:r>
    </w:p>
    <w:p w:rsidR="00ED7D6D" w:rsidRPr="00516612" w:rsidRDefault="00ED7D6D" w:rsidP="00ED7D6D">
      <w:pPr>
        <w:pStyle w:val="NeniTitull"/>
        <w:keepNext w:val="0"/>
      </w:pPr>
      <w:proofErr w:type="spellStart"/>
      <w:r w:rsidRPr="00516612">
        <w:t>Qëllimet</w:t>
      </w:r>
      <w:proofErr w:type="spellEnd"/>
      <w:r w:rsidRPr="00516612">
        <w:t xml:space="preserve"> </w:t>
      </w:r>
      <w:proofErr w:type="spellStart"/>
      <w:r w:rsidRPr="00516612">
        <w:t>dhe</w:t>
      </w:r>
      <w:proofErr w:type="spellEnd"/>
      <w:r w:rsidRPr="00516612">
        <w:t xml:space="preserve"> </w:t>
      </w:r>
      <w:proofErr w:type="spellStart"/>
      <w:r w:rsidRPr="00516612">
        <w:t>aktivitetet</w:t>
      </w:r>
      <w:proofErr w:type="spellEnd"/>
    </w:p>
    <w:p w:rsidR="00ED7D6D" w:rsidRPr="00516612" w:rsidRDefault="00ED7D6D" w:rsidP="00ED7D6D">
      <w:pPr>
        <w:pStyle w:val="Hapesira7"/>
        <w:rPr>
          <w:lang w:val="sq-AL"/>
        </w:rPr>
      </w:pPr>
    </w:p>
    <w:p w:rsidR="00ED7D6D" w:rsidRPr="00516612" w:rsidRDefault="00ED7D6D" w:rsidP="00ED7D6D">
      <w:pPr>
        <w:pStyle w:val="Paragrafi"/>
        <w:rPr>
          <w:lang w:val="sq-AL"/>
        </w:rPr>
      </w:pPr>
      <w:r w:rsidRPr="00516612">
        <w:rPr>
          <w:lang w:val="sq-AL"/>
        </w:rPr>
        <w:t xml:space="preserve">1. Qëllimi i Organizatës është krijimi dhe përhapja e njohurive në fushën e së drejtës publike </w:t>
      </w:r>
      <w:r w:rsidRPr="00516612">
        <w:rPr>
          <w:i/>
          <w:lang w:val="sq-AL"/>
        </w:rPr>
        <w:t xml:space="preserve">lato </w:t>
      </w:r>
      <w:proofErr w:type="spellStart"/>
      <w:r w:rsidRPr="00516612">
        <w:rPr>
          <w:i/>
          <w:lang w:val="sq-AL"/>
        </w:rPr>
        <w:t>sensu</w:t>
      </w:r>
      <w:proofErr w:type="spellEnd"/>
      <w:r w:rsidRPr="00516612">
        <w:rPr>
          <w:lang w:val="sq-AL"/>
        </w:rPr>
        <w:t>, duke përfshirë</w:t>
      </w:r>
      <w:r>
        <w:rPr>
          <w:lang w:val="sq-AL"/>
        </w:rPr>
        <w:t>,</w:t>
      </w:r>
      <w:r w:rsidRPr="00516612">
        <w:rPr>
          <w:lang w:val="sq-AL"/>
        </w:rPr>
        <w:t xml:space="preserve"> ndër të tjera</w:t>
      </w:r>
      <w:r>
        <w:rPr>
          <w:lang w:val="sq-AL"/>
        </w:rPr>
        <w:t>,</w:t>
      </w:r>
      <w:r w:rsidRPr="00516612">
        <w:rPr>
          <w:lang w:val="sq-AL"/>
        </w:rPr>
        <w:t xml:space="preserve"> të drejtën publike kombëtare, krahasuese dhe </w:t>
      </w:r>
      <w:proofErr w:type="spellStart"/>
      <w:r>
        <w:rPr>
          <w:lang w:val="sq-AL"/>
        </w:rPr>
        <w:t>euro</w:t>
      </w:r>
      <w:r w:rsidRPr="00516612">
        <w:rPr>
          <w:lang w:val="sq-AL"/>
        </w:rPr>
        <w:t>piane</w:t>
      </w:r>
      <w:proofErr w:type="spellEnd"/>
      <w:r w:rsidRPr="00516612">
        <w:rPr>
          <w:lang w:val="sq-AL"/>
        </w:rPr>
        <w:t>, legjislacionin mbi të drejtat e njeriut, të drejtën</w:t>
      </w:r>
      <w:r>
        <w:rPr>
          <w:lang w:val="sq-AL"/>
        </w:rPr>
        <w:t xml:space="preserve"> mjedisore</w:t>
      </w:r>
      <w:r w:rsidRPr="00516612">
        <w:rPr>
          <w:lang w:val="sq-AL"/>
        </w:rPr>
        <w:t xml:space="preserve"> etj., si edhe promovimin e vlerave </w:t>
      </w:r>
      <w:proofErr w:type="spellStart"/>
      <w:r>
        <w:rPr>
          <w:lang w:val="sq-AL"/>
        </w:rPr>
        <w:t>europiane</w:t>
      </w:r>
      <w:proofErr w:type="spellEnd"/>
      <w:r>
        <w:rPr>
          <w:lang w:val="sq-AL"/>
        </w:rPr>
        <w:t xml:space="preserve"> nëpërmjet s</w:t>
      </w:r>
      <w:r w:rsidRPr="00516612">
        <w:rPr>
          <w:lang w:val="sq-AL"/>
        </w:rPr>
        <w:t xml:space="preserve">ë drejtës publike në të gjithë botën. Për këtë qëllim, Organizata do të organizojë dhe mbështesë aktivitetet shkencore, kërkimore, arsimore, trajnuese, mësimdhënëse, ndërtimin e kapaciteteve dhe aktivitete të tjera, si dhe do të ofrojë ndihmë për institucionet demokratike në </w:t>
      </w:r>
      <w:proofErr w:type="spellStart"/>
      <w:r>
        <w:rPr>
          <w:lang w:val="sq-AL"/>
        </w:rPr>
        <w:t>Euro</w:t>
      </w:r>
      <w:r w:rsidRPr="00516612">
        <w:rPr>
          <w:lang w:val="sq-AL"/>
        </w:rPr>
        <w:t>pë</w:t>
      </w:r>
      <w:proofErr w:type="spellEnd"/>
      <w:r w:rsidRPr="00516612">
        <w:rPr>
          <w:lang w:val="sq-AL"/>
        </w:rPr>
        <w:t xml:space="preserve"> dhe në të gjithë botën. </w:t>
      </w:r>
    </w:p>
    <w:p w:rsidR="00ED7D6D" w:rsidRPr="00516612" w:rsidRDefault="00ED7D6D" w:rsidP="00ED7D6D">
      <w:pPr>
        <w:pStyle w:val="Paragrafi"/>
        <w:rPr>
          <w:lang w:val="sq-AL"/>
        </w:rPr>
      </w:pPr>
      <w:r w:rsidRPr="00516612">
        <w:rPr>
          <w:lang w:val="sq-AL"/>
        </w:rPr>
        <w:t xml:space="preserve">2. Për të përmbushur qëllimet e saj, Organizata mund të angazhohet në të gjitha llojet e aktiviteteve, siç edhe do të përshkruhet hollësisht në </w:t>
      </w:r>
      <w:r>
        <w:rPr>
          <w:lang w:val="sq-AL"/>
        </w:rPr>
        <w:t>r</w:t>
      </w:r>
      <w:r w:rsidRPr="00516612">
        <w:rPr>
          <w:lang w:val="sq-AL"/>
        </w:rPr>
        <w:t>regulloren e saj, dhe që organet e saj mund të zhvillojnë më tej dhe do të nxisin bashkëpunimin me institucione, organizata dhe organizma të tjerë, në veçanti</w:t>
      </w:r>
      <w:r>
        <w:rPr>
          <w:lang w:val="sq-AL"/>
        </w:rPr>
        <w:t>,</w:t>
      </w:r>
      <w:r w:rsidRPr="00516612">
        <w:rPr>
          <w:lang w:val="sq-AL"/>
        </w:rPr>
        <w:t xml:space="preserve"> me organizata në sistemin e Kombeve të Bashkuara. </w:t>
      </w:r>
    </w:p>
    <w:p w:rsidR="00ED7D6D" w:rsidRPr="00516612" w:rsidRDefault="00ED7D6D" w:rsidP="00ED7D6D">
      <w:pPr>
        <w:pStyle w:val="Hapesira7"/>
        <w:rPr>
          <w:lang w:val="sq-AL"/>
        </w:rPr>
      </w:pPr>
    </w:p>
    <w:p w:rsidR="00ED7D6D" w:rsidRPr="00516612" w:rsidRDefault="00ED7D6D" w:rsidP="00ED7D6D">
      <w:pPr>
        <w:pStyle w:val="NeniNr"/>
        <w:keepNext w:val="0"/>
      </w:pPr>
      <w:proofErr w:type="spellStart"/>
      <w:r w:rsidRPr="00516612">
        <w:t>Neni</w:t>
      </w:r>
      <w:proofErr w:type="spellEnd"/>
      <w:r w:rsidRPr="00516612">
        <w:t xml:space="preserve"> 3 </w:t>
      </w:r>
    </w:p>
    <w:p w:rsidR="00ED7D6D" w:rsidRPr="00516612" w:rsidRDefault="00ED7D6D" w:rsidP="00ED7D6D">
      <w:pPr>
        <w:pStyle w:val="NeniTitull"/>
        <w:keepNext w:val="0"/>
      </w:pPr>
      <w:proofErr w:type="spellStart"/>
      <w:r w:rsidRPr="00516612">
        <w:t>Selia</w:t>
      </w:r>
      <w:proofErr w:type="spellEnd"/>
    </w:p>
    <w:p w:rsidR="00ED7D6D" w:rsidRPr="00516612" w:rsidRDefault="00ED7D6D" w:rsidP="00ED7D6D">
      <w:pPr>
        <w:pStyle w:val="Hapesira7"/>
        <w:rPr>
          <w:lang w:val="sq-AL"/>
        </w:rPr>
      </w:pPr>
    </w:p>
    <w:p w:rsidR="00ED7D6D" w:rsidRPr="00516612" w:rsidRDefault="00ED7D6D" w:rsidP="00ED7D6D">
      <w:pPr>
        <w:pStyle w:val="Paragrafi"/>
        <w:rPr>
          <w:lang w:val="sq-AL"/>
        </w:rPr>
      </w:pPr>
      <w:r w:rsidRPr="00516612">
        <w:rPr>
          <w:lang w:val="sq-AL"/>
        </w:rPr>
        <w:t>1. Selia e Organizatës do të jetë në Athinë, Greqi.</w:t>
      </w:r>
    </w:p>
    <w:p w:rsidR="00ED7D6D" w:rsidRPr="00516612" w:rsidRDefault="00ED7D6D" w:rsidP="00ED7D6D">
      <w:pPr>
        <w:pStyle w:val="Paragrafi"/>
        <w:rPr>
          <w:lang w:val="sq-AL"/>
        </w:rPr>
      </w:pPr>
      <w:r w:rsidRPr="00516612">
        <w:rPr>
          <w:lang w:val="sq-AL"/>
        </w:rPr>
        <w:t>2. Organizata mund të hapë zyra dhe degë në vendndodhje ose shtete të tjera, siç kërkohet për të mbështetur programet dhe aktivitetet e saj.</w:t>
      </w:r>
    </w:p>
    <w:p w:rsidR="00ED7D6D" w:rsidRPr="00516612" w:rsidRDefault="00ED7D6D" w:rsidP="00ED7D6D">
      <w:pPr>
        <w:pStyle w:val="Hapesira7"/>
        <w:rPr>
          <w:lang w:val="sq-AL"/>
        </w:rPr>
      </w:pPr>
    </w:p>
    <w:p w:rsidR="00ED7D6D" w:rsidRPr="00516612" w:rsidRDefault="00ED7D6D" w:rsidP="00ED7D6D">
      <w:pPr>
        <w:pStyle w:val="NeniNr"/>
        <w:keepNext w:val="0"/>
      </w:pPr>
      <w:proofErr w:type="spellStart"/>
      <w:r w:rsidRPr="00516612">
        <w:t>Neni</w:t>
      </w:r>
      <w:proofErr w:type="spellEnd"/>
      <w:r w:rsidRPr="00516612">
        <w:t xml:space="preserve"> 4 </w:t>
      </w:r>
    </w:p>
    <w:p w:rsidR="00ED7D6D" w:rsidRPr="00516612" w:rsidRDefault="00ED7D6D" w:rsidP="00ED7D6D">
      <w:pPr>
        <w:pStyle w:val="NeniTitull"/>
        <w:keepNext w:val="0"/>
      </w:pPr>
      <w:proofErr w:type="spellStart"/>
      <w:r w:rsidRPr="00516612">
        <w:t>Kompetencat</w:t>
      </w:r>
      <w:proofErr w:type="spellEnd"/>
    </w:p>
    <w:p w:rsidR="00ED7D6D" w:rsidRPr="008D5F20" w:rsidRDefault="00ED7D6D" w:rsidP="00ED7D6D">
      <w:pPr>
        <w:pStyle w:val="Paragrafi"/>
        <w:rPr>
          <w:sz w:val="14"/>
          <w:lang w:val="sq-AL"/>
        </w:rPr>
      </w:pPr>
    </w:p>
    <w:p w:rsidR="00ED7D6D" w:rsidRPr="00516612" w:rsidRDefault="00ED7D6D" w:rsidP="00ED7D6D">
      <w:pPr>
        <w:pStyle w:val="Paragrafi"/>
        <w:rPr>
          <w:lang w:val="sq-AL"/>
        </w:rPr>
      </w:pPr>
      <w:r w:rsidRPr="00516612">
        <w:rPr>
          <w:lang w:val="sq-AL"/>
        </w:rPr>
        <w:t>Për të ndjekur më tej qëllimet dhe aktivitetet e saj, Organizata do të ketë kompetencat e plota të çdo organizate me personalitet ndërkombëtar juridik dhe</w:t>
      </w:r>
      <w:r>
        <w:rPr>
          <w:lang w:val="sq-AL"/>
        </w:rPr>
        <w:t>,</w:t>
      </w:r>
      <w:r w:rsidRPr="00516612">
        <w:rPr>
          <w:lang w:val="sq-AL"/>
        </w:rPr>
        <w:t xml:space="preserve"> ndër të tjera</w:t>
      </w:r>
      <w:r>
        <w:rPr>
          <w:lang w:val="sq-AL"/>
        </w:rPr>
        <w:t>,</w:t>
      </w:r>
      <w:r w:rsidRPr="00516612">
        <w:rPr>
          <w:lang w:val="sq-AL"/>
        </w:rPr>
        <w:t xml:space="preserve"> kompetencat e mëposhtme: </w:t>
      </w:r>
    </w:p>
    <w:p w:rsidR="00ED7D6D" w:rsidRDefault="00ED7D6D" w:rsidP="00ED7D6D">
      <w:pPr>
        <w:pStyle w:val="Paragrafi"/>
        <w:rPr>
          <w:lang w:val="sq-AL"/>
        </w:rPr>
      </w:pPr>
      <w:r w:rsidRPr="00516612">
        <w:rPr>
          <w:lang w:val="sq-AL"/>
        </w:rPr>
        <w:t>1. Të njohë dhe të disponojë pronën reale dhe personale;</w:t>
      </w:r>
    </w:p>
    <w:p w:rsidR="00ED7D6D" w:rsidRPr="00516612" w:rsidRDefault="00ED7D6D" w:rsidP="00ED7D6D">
      <w:pPr>
        <w:pStyle w:val="Paragrafi"/>
        <w:rPr>
          <w:lang w:val="sq-AL"/>
        </w:rPr>
      </w:pPr>
      <w:r w:rsidRPr="00516612">
        <w:rPr>
          <w:lang w:val="sq-AL"/>
        </w:rPr>
        <w:t>2. Të hyjë në kontrata dhe tip</w:t>
      </w:r>
      <w:r>
        <w:rPr>
          <w:lang w:val="sq-AL"/>
        </w:rPr>
        <w:t>a</w:t>
      </w:r>
      <w:r w:rsidRPr="00516612">
        <w:rPr>
          <w:lang w:val="sq-AL"/>
        </w:rPr>
        <w:t xml:space="preserve"> të tjer</w:t>
      </w:r>
      <w:r>
        <w:rPr>
          <w:lang w:val="sq-AL"/>
        </w:rPr>
        <w:t>ë</w:t>
      </w:r>
      <w:r w:rsidRPr="00516612">
        <w:rPr>
          <w:lang w:val="sq-AL"/>
        </w:rPr>
        <w:t xml:space="preserve"> marrëveshjesh; </w:t>
      </w:r>
    </w:p>
    <w:p w:rsidR="00ED7D6D" w:rsidRPr="00516612" w:rsidRDefault="00ED7D6D" w:rsidP="00ED7D6D">
      <w:pPr>
        <w:pStyle w:val="Paragrafi"/>
        <w:rPr>
          <w:lang w:val="sq-AL"/>
        </w:rPr>
      </w:pPr>
      <w:r w:rsidRPr="00516612">
        <w:rPr>
          <w:lang w:val="sq-AL"/>
        </w:rPr>
        <w:t>3. Të punësojë individë;</w:t>
      </w:r>
    </w:p>
    <w:p w:rsidR="00ED7D6D" w:rsidRPr="00516612" w:rsidRDefault="00ED7D6D" w:rsidP="00ED7D6D">
      <w:pPr>
        <w:pStyle w:val="Paragrafi"/>
        <w:rPr>
          <w:lang w:val="sq-AL"/>
        </w:rPr>
      </w:pPr>
      <w:r w:rsidRPr="00516612">
        <w:rPr>
          <w:lang w:val="sq-AL"/>
        </w:rPr>
        <w:t xml:space="preserve">4. Të fillojë dhe të realizojë mbrojtje gjatë procedimeve ligjore; </w:t>
      </w:r>
    </w:p>
    <w:p w:rsidR="00ED7D6D" w:rsidRDefault="00ED7D6D" w:rsidP="00ED7D6D">
      <w:pPr>
        <w:pStyle w:val="Paragrafi"/>
        <w:rPr>
          <w:lang w:val="sq-AL"/>
        </w:rPr>
      </w:pPr>
      <w:r w:rsidRPr="00516612">
        <w:rPr>
          <w:lang w:val="sq-AL"/>
        </w:rPr>
        <w:t xml:space="preserve">5. Të investojë shumat financiare dhe pronat e Organizatës; </w:t>
      </w:r>
    </w:p>
    <w:p w:rsidR="00ED7D6D" w:rsidRPr="00516612" w:rsidRDefault="00ED7D6D" w:rsidP="00ED7D6D">
      <w:pPr>
        <w:pStyle w:val="Paragrafi"/>
        <w:rPr>
          <w:lang w:val="sq-AL"/>
        </w:rPr>
      </w:pPr>
    </w:p>
    <w:p w:rsidR="00ED7D6D" w:rsidRPr="00516612" w:rsidRDefault="00ED7D6D" w:rsidP="00ED7D6D">
      <w:pPr>
        <w:pStyle w:val="Paragrafi"/>
        <w:rPr>
          <w:lang w:val="sq-AL"/>
        </w:rPr>
      </w:pPr>
      <w:r w:rsidRPr="00516612">
        <w:rPr>
          <w:lang w:val="sq-AL"/>
        </w:rPr>
        <w:t xml:space="preserve">6. Të lidhë marrëveshje me shtete dhe organizata të tjera ndërkombëtare; dhe </w:t>
      </w:r>
    </w:p>
    <w:p w:rsidR="00ED7D6D" w:rsidRPr="00516612" w:rsidRDefault="00ED7D6D" w:rsidP="00ED7D6D">
      <w:pPr>
        <w:pStyle w:val="Paragrafi"/>
        <w:rPr>
          <w:lang w:val="sq-AL"/>
        </w:rPr>
      </w:pPr>
      <w:r w:rsidRPr="00516612">
        <w:rPr>
          <w:lang w:val="sq-AL"/>
        </w:rPr>
        <w:t xml:space="preserve">7. Të ndërmarrë veprime të tjera të ligjshme, të nevojshme për të përmbushur qëllimet e Organizatës, siç përcaktohet në këtë Marrëveshje dhe siç paraqitet hollësisht në rregulloren e saj. </w:t>
      </w:r>
    </w:p>
    <w:p w:rsidR="00ED7D6D" w:rsidRPr="00516612" w:rsidRDefault="00ED7D6D" w:rsidP="00ED7D6D">
      <w:pPr>
        <w:pStyle w:val="Hapesira7"/>
        <w:rPr>
          <w:lang w:val="sq-AL"/>
        </w:rPr>
      </w:pPr>
    </w:p>
    <w:p w:rsidR="00ED7D6D" w:rsidRPr="00516612" w:rsidRDefault="00ED7D6D" w:rsidP="00ED7D6D">
      <w:pPr>
        <w:pStyle w:val="NeniNr"/>
        <w:keepNext w:val="0"/>
      </w:pPr>
      <w:proofErr w:type="spellStart"/>
      <w:r w:rsidRPr="00516612">
        <w:t>Neni</w:t>
      </w:r>
      <w:proofErr w:type="spellEnd"/>
      <w:r w:rsidRPr="00516612">
        <w:t xml:space="preserve"> 5 </w:t>
      </w:r>
    </w:p>
    <w:p w:rsidR="00ED7D6D" w:rsidRPr="00516612" w:rsidRDefault="00ED7D6D" w:rsidP="00ED7D6D">
      <w:pPr>
        <w:pStyle w:val="NeniTitull"/>
        <w:keepNext w:val="0"/>
      </w:pPr>
      <w:proofErr w:type="spellStart"/>
      <w:r w:rsidRPr="00516612">
        <w:t>Të</w:t>
      </w:r>
      <w:proofErr w:type="spellEnd"/>
      <w:r w:rsidRPr="00516612">
        <w:t xml:space="preserve"> </w:t>
      </w:r>
      <w:proofErr w:type="spellStart"/>
      <w:r>
        <w:t>d</w:t>
      </w:r>
      <w:r w:rsidRPr="00516612">
        <w:t>rejtat</w:t>
      </w:r>
      <w:proofErr w:type="spellEnd"/>
      <w:r w:rsidRPr="00516612">
        <w:t xml:space="preserve">, </w:t>
      </w:r>
      <w:proofErr w:type="spellStart"/>
      <w:r w:rsidRPr="00516612">
        <w:t>privilegjet</w:t>
      </w:r>
      <w:proofErr w:type="spellEnd"/>
      <w:r w:rsidRPr="00516612">
        <w:t xml:space="preserve"> </w:t>
      </w:r>
      <w:proofErr w:type="spellStart"/>
      <w:r w:rsidRPr="00516612">
        <w:t>dhe</w:t>
      </w:r>
      <w:proofErr w:type="spellEnd"/>
      <w:r w:rsidRPr="00516612">
        <w:t xml:space="preserve"> </w:t>
      </w:r>
      <w:proofErr w:type="spellStart"/>
      <w:r w:rsidRPr="00516612">
        <w:t>imunitetet</w:t>
      </w:r>
      <w:proofErr w:type="spellEnd"/>
    </w:p>
    <w:p w:rsidR="00ED7D6D" w:rsidRPr="00516612" w:rsidRDefault="00ED7D6D" w:rsidP="00ED7D6D">
      <w:pPr>
        <w:pStyle w:val="Hapesira7"/>
        <w:rPr>
          <w:lang w:val="sq-AL"/>
        </w:rPr>
      </w:pPr>
    </w:p>
    <w:p w:rsidR="00ED7D6D" w:rsidRPr="00516612" w:rsidRDefault="00ED7D6D" w:rsidP="00ED7D6D">
      <w:pPr>
        <w:pStyle w:val="Paragrafi"/>
        <w:rPr>
          <w:lang w:val="sq-AL"/>
        </w:rPr>
      </w:pPr>
      <w:r w:rsidRPr="00516612">
        <w:rPr>
          <w:lang w:val="sq-AL"/>
        </w:rPr>
        <w:t>1. OEDP</w:t>
      </w:r>
      <w:r>
        <w:rPr>
          <w:lang w:val="sq-AL"/>
        </w:rPr>
        <w:t>-ja</w:t>
      </w:r>
      <w:r w:rsidRPr="00516612">
        <w:rPr>
          <w:lang w:val="sq-AL"/>
        </w:rPr>
        <w:t xml:space="preserve">, </w:t>
      </w:r>
      <w:r>
        <w:rPr>
          <w:lang w:val="sq-AL"/>
        </w:rPr>
        <w:t>z</w:t>
      </w:r>
      <w:r w:rsidRPr="00516612">
        <w:rPr>
          <w:lang w:val="sq-AL"/>
        </w:rPr>
        <w:t>yrtarët e saj dhe personeli do të gëzojnë brenda territoreve të shteteve anëtare privilegjet dhe imunitetet e përcaktuara në “Konventën mbi privilegjet dhe imunitetet e Kombeve të Bashkuara”, të miratuar nga Asambleja e Përgjithshme e Kombeve të Bashkuara</w:t>
      </w:r>
      <w:r>
        <w:rPr>
          <w:lang w:val="sq-AL"/>
        </w:rPr>
        <w:t>,</w:t>
      </w:r>
      <w:r w:rsidRPr="00516612">
        <w:rPr>
          <w:lang w:val="sq-AL"/>
        </w:rPr>
        <w:t xml:space="preserve"> më 13 shkurt 1946, pasi ato janë të nevojshme për ushtrimin e pavarur të funksioneve të tyre në përputhje me parimet dhe objektivat e kësaj Marrëveshjeje. </w:t>
      </w:r>
    </w:p>
    <w:p w:rsidR="00ED7D6D" w:rsidRPr="00516612" w:rsidRDefault="00ED7D6D" w:rsidP="00ED7D6D">
      <w:pPr>
        <w:pStyle w:val="Paragrafi"/>
        <w:rPr>
          <w:lang w:val="sq-AL"/>
        </w:rPr>
      </w:pPr>
      <w:r w:rsidRPr="00516612">
        <w:rPr>
          <w:lang w:val="sq-AL"/>
        </w:rPr>
        <w:lastRenderedPageBreak/>
        <w:t>2. Për komunikimin e saj zyrtar</w:t>
      </w:r>
      <w:r>
        <w:rPr>
          <w:lang w:val="sq-AL"/>
        </w:rPr>
        <w:t>,</w:t>
      </w:r>
      <w:r w:rsidRPr="00516612">
        <w:rPr>
          <w:lang w:val="sq-AL"/>
        </w:rPr>
        <w:t xml:space="preserve"> OEDP</w:t>
      </w:r>
      <w:r>
        <w:rPr>
          <w:lang w:val="sq-AL"/>
        </w:rPr>
        <w:t>-ja</w:t>
      </w:r>
      <w:r w:rsidRPr="00516612">
        <w:rPr>
          <w:lang w:val="sq-AL"/>
        </w:rPr>
        <w:t xml:space="preserve"> do të gëzojë në çdo shtet anëtar trajtim jo më pak të favorshëm sesa ai i dhënë nga ai shtet për misionet diplomatike të ndonjë shteti tjetër. Asnjë censurim nuk duhet të aplikohet ndaj korrespondencës zyrtare dhe komunikimeve të tjera zyrtare të OEDP-së. Asnjë censurim nuk do të aplikohet ndaj publikimeve, imazheve të lëvizshme dhe të palëvizshme, filmave dhe regjistrimeve zanore të OEDP-së.</w:t>
      </w:r>
    </w:p>
    <w:p w:rsidR="00ED7D6D" w:rsidRPr="00516612" w:rsidRDefault="00ED7D6D" w:rsidP="00ED7D6D">
      <w:pPr>
        <w:pStyle w:val="Paragrafi"/>
        <w:rPr>
          <w:lang w:val="sq-AL"/>
        </w:rPr>
      </w:pPr>
      <w:r w:rsidRPr="00516612">
        <w:rPr>
          <w:lang w:val="sq-AL"/>
        </w:rPr>
        <w:t xml:space="preserve">3. Gjithashtu, Organizata, zyrtarët dhe personeli i saj do t’i gëzojnë në shtetin e selisë këto të drejta, privilegje dhe imunitete që kërkohen për përmbushjen e funksioneve të tyre. Këto privilegje dhe imunitete përfshihen në një marrëveshje për selinë, e cila do të lidhet me qeverinë e Republikës Helene. Shtete të tjera mund të ofrojnë të drejta, privilegje dhe imunitete të ngjashme në mbështetje të aktiviteteve të Organizatës në këto vende. </w:t>
      </w:r>
    </w:p>
    <w:p w:rsidR="00ED7D6D" w:rsidRDefault="00ED7D6D" w:rsidP="00ED7D6D">
      <w:pPr>
        <w:pStyle w:val="Hapesira7"/>
        <w:rPr>
          <w:lang w:val="sq-AL"/>
        </w:rPr>
      </w:pPr>
    </w:p>
    <w:p w:rsidR="00ED7D6D" w:rsidRPr="00516612" w:rsidRDefault="00ED7D6D" w:rsidP="00ED7D6D">
      <w:pPr>
        <w:pStyle w:val="NeniNr"/>
        <w:keepNext w:val="0"/>
      </w:pPr>
      <w:proofErr w:type="spellStart"/>
      <w:r w:rsidRPr="00516612">
        <w:t>Neni</w:t>
      </w:r>
      <w:proofErr w:type="spellEnd"/>
      <w:r w:rsidRPr="00516612">
        <w:t xml:space="preserve"> 6 </w:t>
      </w:r>
    </w:p>
    <w:p w:rsidR="00ED7D6D" w:rsidRPr="00516612" w:rsidRDefault="00ED7D6D" w:rsidP="00ED7D6D">
      <w:pPr>
        <w:pStyle w:val="NeniTitull"/>
        <w:keepNext w:val="0"/>
      </w:pPr>
      <w:proofErr w:type="spellStart"/>
      <w:r w:rsidRPr="00516612">
        <w:t>Marrëdhëniet</w:t>
      </w:r>
      <w:proofErr w:type="spellEnd"/>
      <w:r w:rsidRPr="00516612">
        <w:t xml:space="preserve"> </w:t>
      </w:r>
      <w:proofErr w:type="spellStart"/>
      <w:r>
        <w:t>b</w:t>
      </w:r>
      <w:r w:rsidRPr="00516612">
        <w:t>ashkëpunuese</w:t>
      </w:r>
      <w:proofErr w:type="spellEnd"/>
    </w:p>
    <w:p w:rsidR="00ED7D6D" w:rsidRPr="00516612" w:rsidRDefault="00ED7D6D" w:rsidP="00ED7D6D">
      <w:pPr>
        <w:pStyle w:val="Hapesira7"/>
        <w:rPr>
          <w:lang w:val="sq-AL"/>
        </w:rPr>
      </w:pPr>
    </w:p>
    <w:p w:rsidR="00ED7D6D" w:rsidRDefault="00ED7D6D" w:rsidP="00ED7D6D">
      <w:pPr>
        <w:pStyle w:val="Paragrafi"/>
        <w:rPr>
          <w:spacing w:val="-4"/>
          <w:lang w:val="sq-AL"/>
        </w:rPr>
      </w:pPr>
      <w:r w:rsidRPr="00BD5428">
        <w:rPr>
          <w:spacing w:val="-4"/>
          <w:lang w:val="sq-AL"/>
        </w:rPr>
        <w:t xml:space="preserve">1. Organizata do të angazhohet në marrëdhënie bashkëpunuese me institucione dhe programe të tjera, duke përfshirë universitetet, qendrat kërkimore, ministritë, autoritetet vendore, parlamentet, gjykatat etj., dhe do të nxisë bashkëpunimin institucional. Ky bashkëpunim do të përcaktohet hollësisht në rregulloren e saj. </w:t>
      </w:r>
    </w:p>
    <w:p w:rsidR="00ED7D6D" w:rsidRPr="00BD5428" w:rsidRDefault="00ED7D6D" w:rsidP="00ED7D6D">
      <w:pPr>
        <w:pStyle w:val="Paragrafi"/>
        <w:rPr>
          <w:spacing w:val="-4"/>
          <w:lang w:val="sq-AL"/>
        </w:rPr>
      </w:pPr>
    </w:p>
    <w:p w:rsidR="00ED7D6D" w:rsidRPr="008D5F20" w:rsidRDefault="00ED7D6D" w:rsidP="00ED7D6D">
      <w:pPr>
        <w:pStyle w:val="Paragrafi"/>
        <w:rPr>
          <w:spacing w:val="-4"/>
          <w:lang w:val="sq-AL"/>
        </w:rPr>
      </w:pPr>
      <w:r w:rsidRPr="008D5F20">
        <w:rPr>
          <w:spacing w:val="-4"/>
          <w:lang w:val="sq-AL"/>
        </w:rPr>
        <w:t xml:space="preserve">2. Organizata mund të pranojë personel mbi baza huaje ose transferimi nga palët pjesëmarrëse në Marrëveshje dhe personel tjetër. </w:t>
      </w:r>
    </w:p>
    <w:p w:rsidR="00ED7D6D" w:rsidRPr="008D5F20" w:rsidRDefault="00ED7D6D" w:rsidP="00ED7D6D">
      <w:pPr>
        <w:pStyle w:val="Hapesira7"/>
        <w:rPr>
          <w:spacing w:val="-4"/>
          <w:lang w:val="sq-AL"/>
        </w:rPr>
      </w:pPr>
    </w:p>
    <w:p w:rsidR="00ED7D6D" w:rsidRPr="008D5F20" w:rsidRDefault="00ED7D6D" w:rsidP="00ED7D6D">
      <w:pPr>
        <w:pStyle w:val="Titull-Titull"/>
        <w:rPr>
          <w:spacing w:val="-4"/>
          <w:lang w:val="sq-AL"/>
        </w:rPr>
      </w:pPr>
      <w:r w:rsidRPr="008D5F20">
        <w:rPr>
          <w:spacing w:val="-4"/>
          <w:lang w:val="sq-AL"/>
        </w:rPr>
        <w:t>PJESA II</w:t>
      </w:r>
    </w:p>
    <w:p w:rsidR="00ED7D6D" w:rsidRPr="008D5F20" w:rsidRDefault="00ED7D6D" w:rsidP="00ED7D6D">
      <w:pPr>
        <w:pStyle w:val="Titull-Titull"/>
        <w:rPr>
          <w:spacing w:val="-4"/>
          <w:lang w:val="sq-AL"/>
        </w:rPr>
      </w:pPr>
      <w:r w:rsidRPr="008D5F20">
        <w:rPr>
          <w:spacing w:val="-4"/>
          <w:lang w:val="sq-AL"/>
        </w:rPr>
        <w:t>ORGANIZIMI</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7</w:t>
      </w:r>
    </w:p>
    <w:p w:rsidR="00ED7D6D" w:rsidRPr="008D5F20" w:rsidRDefault="00ED7D6D" w:rsidP="00ED7D6D">
      <w:pPr>
        <w:pStyle w:val="NeniTitull"/>
        <w:rPr>
          <w:spacing w:val="-4"/>
        </w:rPr>
      </w:pPr>
      <w:proofErr w:type="spellStart"/>
      <w:r w:rsidRPr="008D5F20">
        <w:rPr>
          <w:spacing w:val="-4"/>
        </w:rPr>
        <w:t>Organet</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OEDP-ja përbëhet nga Asambleja e Përgjithshme (më poshtë e quajtur “Asambleja”), Bordi i Drejtorëve (më poshtë i quajtur “Bordi”), Komiteti Ekzekutiv, Këshilli Shkencor </w:t>
      </w:r>
      <w:proofErr w:type="spellStart"/>
      <w:r w:rsidRPr="008D5F20">
        <w:rPr>
          <w:spacing w:val="-4"/>
          <w:lang w:val="sq-AL"/>
        </w:rPr>
        <w:t>Europian</w:t>
      </w:r>
      <w:proofErr w:type="spellEnd"/>
      <w:r w:rsidRPr="008D5F20">
        <w:rPr>
          <w:spacing w:val="-4"/>
          <w:lang w:val="sq-AL"/>
        </w:rPr>
        <w:t xml:space="preserve">, drejtori dhe personeli. </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8</w:t>
      </w:r>
    </w:p>
    <w:p w:rsidR="00ED7D6D" w:rsidRPr="008D5F20" w:rsidRDefault="00ED7D6D" w:rsidP="00ED7D6D">
      <w:pPr>
        <w:pStyle w:val="NeniTitull"/>
        <w:rPr>
          <w:spacing w:val="-4"/>
        </w:rPr>
      </w:pPr>
      <w:proofErr w:type="spellStart"/>
      <w:r w:rsidRPr="008D5F20">
        <w:rPr>
          <w:spacing w:val="-4"/>
        </w:rPr>
        <w:t>Asambleja</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Çdo Palë e kësaj Marrëveshjeje do të caktojë një përfaqësues, i cili do të jetë anëtar i Asamblesë.  Çdo palë, përveç përjashtimit të parashikuar në nenin XXI, paragrafi 2, do të ketë një votë të plotë në Asamble. </w:t>
      </w:r>
    </w:p>
    <w:p w:rsidR="00ED7D6D" w:rsidRPr="008D5F20" w:rsidRDefault="00ED7D6D" w:rsidP="00ED7D6D">
      <w:pPr>
        <w:pStyle w:val="Paragrafi"/>
        <w:rPr>
          <w:spacing w:val="-4"/>
          <w:lang w:val="sq-AL"/>
        </w:rPr>
      </w:pPr>
      <w:r w:rsidRPr="008D5F20">
        <w:rPr>
          <w:spacing w:val="-4"/>
          <w:lang w:val="sq-AL"/>
        </w:rPr>
        <w:t xml:space="preserve">2. Asambleja do të zhvillojë sesione të rregullta çdo dy vjet gjatë për rishikimin e aktiviteteve të Organizatës, si edhe përbërjen e Bordit dhe Komitetit Ekzekutiv. Gjatë takimeve të saj të rregullta Asambleja do të miratojë politikat e përgjithshme dhe buxhetin e Organizatës, si edhe do të regjistrojë pasqyrat financiare të </w:t>
      </w:r>
      <w:proofErr w:type="spellStart"/>
      <w:r w:rsidRPr="008D5F20">
        <w:rPr>
          <w:spacing w:val="-4"/>
          <w:lang w:val="sq-AL"/>
        </w:rPr>
        <w:t>audituara</w:t>
      </w:r>
      <w:proofErr w:type="spellEnd"/>
      <w:r w:rsidRPr="008D5F20">
        <w:rPr>
          <w:spacing w:val="-4"/>
          <w:lang w:val="sq-AL"/>
        </w:rPr>
        <w:t xml:space="preserve">, të paraqitura nga Bordi i Drejtorëve. </w:t>
      </w:r>
    </w:p>
    <w:p w:rsidR="00ED7D6D" w:rsidRPr="008D5F20" w:rsidRDefault="00ED7D6D" w:rsidP="00ED7D6D">
      <w:pPr>
        <w:pStyle w:val="Paragrafi"/>
        <w:rPr>
          <w:spacing w:val="-4"/>
          <w:lang w:val="sq-AL"/>
        </w:rPr>
      </w:pPr>
      <w:r w:rsidRPr="008D5F20">
        <w:rPr>
          <w:spacing w:val="-4"/>
          <w:lang w:val="sq-AL"/>
        </w:rPr>
        <w:t xml:space="preserve">3. Mund të thirren sesione të jashtë-zakonshme me ftesë të Bordit të Drejtorëve apo me iniciativën e një së tretës së anëtarëve të Asamblesë me votë të plotë. </w:t>
      </w:r>
    </w:p>
    <w:p w:rsidR="00ED7D6D" w:rsidRPr="008D5F20" w:rsidRDefault="00ED7D6D" w:rsidP="00ED7D6D">
      <w:pPr>
        <w:pStyle w:val="Paragrafi"/>
        <w:rPr>
          <w:spacing w:val="-4"/>
          <w:lang w:val="sq-AL"/>
        </w:rPr>
      </w:pPr>
      <w:r w:rsidRPr="008D5F20">
        <w:rPr>
          <w:spacing w:val="-4"/>
          <w:lang w:val="sq-AL"/>
        </w:rPr>
        <w:t>4. Çdo veprim i Asamblesë, i cili do të kërkonte një votë të anëtarëve të Asamblesë personalisht, do të jetë njëlloj i vlefshëm nëse merret në bazë të pëlqimit me shkrim të këtyre anëtarëve në vend të një takimi.</w:t>
      </w:r>
    </w:p>
    <w:p w:rsidR="00ED7D6D" w:rsidRPr="008D5F20" w:rsidRDefault="00ED7D6D" w:rsidP="00ED7D6D">
      <w:pPr>
        <w:pStyle w:val="Paragrafi"/>
        <w:rPr>
          <w:spacing w:val="-4"/>
          <w:lang w:val="sq-AL"/>
        </w:rPr>
      </w:pPr>
      <w:r w:rsidRPr="008D5F20">
        <w:rPr>
          <w:spacing w:val="-4"/>
          <w:lang w:val="sq-AL"/>
        </w:rPr>
        <w:t xml:space="preserve">5. Kur arrihet kuorumi i shumicës së anëtarëve me votë të plotë, vendimet e Asamblesë do të merren me votë shumice midis palëve me votë të plotë të pranishëm në diskutime, nëse nuk parashikohet ndryshe në këtë marrëveshje ose rregullore. </w:t>
      </w:r>
    </w:p>
    <w:p w:rsidR="00ED7D6D" w:rsidRPr="008D5F20" w:rsidRDefault="00ED7D6D" w:rsidP="00ED7D6D">
      <w:pPr>
        <w:pStyle w:val="NeniNr"/>
        <w:rPr>
          <w:spacing w:val="-4"/>
        </w:rPr>
      </w:pPr>
      <w:proofErr w:type="spellStart"/>
      <w:r w:rsidRPr="008D5F20">
        <w:rPr>
          <w:spacing w:val="-4"/>
        </w:rPr>
        <w:lastRenderedPageBreak/>
        <w:t>Neni</w:t>
      </w:r>
      <w:proofErr w:type="spellEnd"/>
      <w:r w:rsidRPr="008D5F20">
        <w:rPr>
          <w:spacing w:val="-4"/>
        </w:rPr>
        <w:t xml:space="preserve"> 9</w:t>
      </w:r>
    </w:p>
    <w:p w:rsidR="00ED7D6D" w:rsidRPr="008D5F20" w:rsidRDefault="00ED7D6D" w:rsidP="00ED7D6D">
      <w:pPr>
        <w:pStyle w:val="NeniTitull"/>
        <w:rPr>
          <w:spacing w:val="-4"/>
        </w:rPr>
      </w:pPr>
      <w:proofErr w:type="spellStart"/>
      <w:r w:rsidRPr="008D5F20">
        <w:rPr>
          <w:spacing w:val="-4"/>
        </w:rPr>
        <w:t>Bordi</w:t>
      </w:r>
      <w:proofErr w:type="spellEnd"/>
      <w:r w:rsidRPr="008D5F20">
        <w:rPr>
          <w:spacing w:val="-4"/>
        </w:rPr>
        <w:t xml:space="preserve"> </w:t>
      </w:r>
      <w:proofErr w:type="spellStart"/>
      <w:r w:rsidRPr="008D5F20">
        <w:rPr>
          <w:spacing w:val="-4"/>
        </w:rPr>
        <w:t>i</w:t>
      </w:r>
      <w:proofErr w:type="spellEnd"/>
      <w:r w:rsidRPr="008D5F20">
        <w:rPr>
          <w:spacing w:val="-4"/>
        </w:rPr>
        <w:t xml:space="preserve"> </w:t>
      </w:r>
      <w:proofErr w:type="spellStart"/>
      <w:r w:rsidRPr="008D5F20">
        <w:rPr>
          <w:spacing w:val="-4"/>
        </w:rPr>
        <w:t>Drejtorëve</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Bordi i Drejtorëve do të përbëhet nga drejtori në rolin e presidentit, anëtarët e Komitetit Ekzekutiv dhe përfaqësuesit e shteteve pjesëmarrëse, organizatave ndërkombëtare apo të institucioneve ose programeve të tjera me të cilat OEDP-ja krijon marrëdhënie bashkëpunimi. Gjithashtu, OEDP-ja do të ftojë të marrë pjesë në Bord edhe një zyrtar/punonjës të personelit, i cili është anëtar i Komisionit </w:t>
      </w:r>
      <w:proofErr w:type="spellStart"/>
      <w:r w:rsidRPr="008D5F20">
        <w:rPr>
          <w:spacing w:val="-4"/>
          <w:lang w:val="sq-AL"/>
        </w:rPr>
        <w:t>Europian</w:t>
      </w:r>
      <w:proofErr w:type="spellEnd"/>
      <w:r w:rsidRPr="008D5F20">
        <w:rPr>
          <w:spacing w:val="-4"/>
          <w:lang w:val="sq-AL"/>
        </w:rPr>
        <w:t>.</w:t>
      </w:r>
    </w:p>
    <w:p w:rsidR="00ED7D6D" w:rsidRPr="008D5F20" w:rsidRDefault="00ED7D6D" w:rsidP="00ED7D6D">
      <w:pPr>
        <w:pStyle w:val="Paragrafi"/>
        <w:rPr>
          <w:spacing w:val="-4"/>
          <w:lang w:val="sq-AL"/>
        </w:rPr>
      </w:pPr>
      <w:r w:rsidRPr="008D5F20">
        <w:rPr>
          <w:spacing w:val="-4"/>
          <w:lang w:val="sq-AL"/>
        </w:rPr>
        <w:t xml:space="preserve">Përfaqësuesit e institucioneve apo të programeve me të cilat OEDP-ja krijon marrëdhënie bashkëpunimi, si edhe anëtarët e kësaj Marrëveshjeje, të cilët nuk kanë votë të plotë në Asamble, do të marrin pjesë në Bord me një votë konsultative, me përjashtim të rasteve të aktiviteteve në të cilat ata marrin pjesë në mënyrë aktive. Devijime nga ky rregull mund të përcaktohen hollësisht në rregulloren e Organizatës. </w:t>
      </w:r>
    </w:p>
    <w:p w:rsidR="00ED7D6D" w:rsidRPr="008D5F20" w:rsidRDefault="00ED7D6D" w:rsidP="00ED7D6D">
      <w:pPr>
        <w:pStyle w:val="Paragrafi"/>
        <w:rPr>
          <w:spacing w:val="-4"/>
          <w:lang w:val="sq-AL"/>
        </w:rPr>
      </w:pPr>
      <w:r w:rsidRPr="008D5F20">
        <w:rPr>
          <w:spacing w:val="-4"/>
          <w:lang w:val="sq-AL"/>
        </w:rPr>
        <w:t xml:space="preserve">2. Anëtarët e Bordit do të caktohen pas hyrjes në fuqi të kësaj Marrëveshjeje dhe, më pas, sa herë që të jetë e nevojshme, pas konsultimeve me çdo palë, institucion etj., të përfaqësuar me vendim të drejtorit. Pas caktimit, anëtarët e Bordit do të veprojnë në cilësitë e tyre personale dhe nuk do të kenë detyrimin ligjor nga direktivat nga qeveritë apo organizatat e tyre. </w:t>
      </w:r>
    </w:p>
    <w:p w:rsidR="00ED7D6D" w:rsidRPr="008D5F20" w:rsidRDefault="00ED7D6D" w:rsidP="00ED7D6D">
      <w:pPr>
        <w:pStyle w:val="Paragrafi"/>
        <w:rPr>
          <w:spacing w:val="-4"/>
          <w:lang w:val="sq-AL"/>
        </w:rPr>
      </w:pPr>
      <w:r w:rsidRPr="008D5F20">
        <w:rPr>
          <w:spacing w:val="-4"/>
          <w:lang w:val="sq-AL"/>
        </w:rPr>
        <w:t xml:space="preserve">3. Bordi do të takohet të paktën një herë në vit për të përmbushur funksionet e tij, të cilat përfshijnë miratimin e politikës së përgjithshme të OEDP-së dhe buxhetit, si edhe të regjistrojë pasqyrat financiare të </w:t>
      </w:r>
      <w:proofErr w:type="spellStart"/>
      <w:r w:rsidRPr="008D5F20">
        <w:rPr>
          <w:spacing w:val="-4"/>
          <w:lang w:val="sq-AL"/>
        </w:rPr>
        <w:t>audituara</w:t>
      </w:r>
      <w:proofErr w:type="spellEnd"/>
      <w:r w:rsidRPr="008D5F20">
        <w:rPr>
          <w:spacing w:val="-4"/>
          <w:lang w:val="sq-AL"/>
        </w:rPr>
        <w:t xml:space="preserve">. </w:t>
      </w:r>
    </w:p>
    <w:p w:rsidR="00ED7D6D" w:rsidRPr="008D5F20" w:rsidRDefault="00ED7D6D" w:rsidP="00ED7D6D">
      <w:pPr>
        <w:pStyle w:val="Paragrafi"/>
        <w:rPr>
          <w:spacing w:val="-4"/>
          <w:lang w:val="sq-AL"/>
        </w:rPr>
      </w:pPr>
      <w:r w:rsidRPr="008D5F20">
        <w:rPr>
          <w:spacing w:val="-4"/>
          <w:lang w:val="sq-AL"/>
        </w:rPr>
        <w:t xml:space="preserve">4. Pas arritjes së kuorumit të shumicës së anëtarëve me votë të plotë, vendimet e Bordit do të merren nga një votë shumice midis anëtarëve me votë të plotë, të cilët janë të pranishëm në diskutime, nëse nuk parashikohet ndryshe në këtë marrëveshje apo rregullore. </w:t>
      </w:r>
    </w:p>
    <w:p w:rsidR="00ED7D6D" w:rsidRPr="00516612" w:rsidRDefault="00ED7D6D" w:rsidP="00ED7D6D">
      <w:pPr>
        <w:pStyle w:val="Paragrafi"/>
        <w:rPr>
          <w:lang w:val="sq-AL"/>
        </w:rPr>
      </w:pPr>
      <w:r w:rsidRPr="00BD5428">
        <w:rPr>
          <w:lang w:val="sq-AL"/>
        </w:rPr>
        <w:t>5. Bordi do të lëshojë rregulloren për objektivat e hollësishëm dhe për drejtimin e Organizatës në përputhje me dhe në plotësim të</w:t>
      </w:r>
      <w:r w:rsidRPr="00516612">
        <w:rPr>
          <w:lang w:val="sq-AL"/>
        </w:rPr>
        <w:t xml:space="preserve"> kësaj Marrëveshjeje. </w:t>
      </w:r>
    </w:p>
    <w:p w:rsidR="00ED7D6D" w:rsidRPr="00516612" w:rsidRDefault="00ED7D6D" w:rsidP="00ED7D6D">
      <w:pPr>
        <w:pStyle w:val="Hapesira7"/>
        <w:rPr>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10</w:t>
      </w:r>
    </w:p>
    <w:p w:rsidR="00ED7D6D" w:rsidRPr="008D5F20" w:rsidRDefault="00ED7D6D" w:rsidP="00ED7D6D">
      <w:pPr>
        <w:pStyle w:val="NeniTitull"/>
        <w:rPr>
          <w:spacing w:val="-4"/>
        </w:rPr>
      </w:pPr>
      <w:proofErr w:type="spellStart"/>
      <w:r w:rsidRPr="008D5F20">
        <w:rPr>
          <w:spacing w:val="-4"/>
        </w:rPr>
        <w:t>Komiteti</w:t>
      </w:r>
      <w:proofErr w:type="spellEnd"/>
      <w:r w:rsidRPr="008D5F20">
        <w:rPr>
          <w:spacing w:val="-4"/>
        </w:rPr>
        <w:t xml:space="preserve"> </w:t>
      </w:r>
      <w:proofErr w:type="spellStart"/>
      <w:r w:rsidRPr="008D5F20">
        <w:rPr>
          <w:spacing w:val="-4"/>
        </w:rPr>
        <w:t>Ekzekutiv</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Komiteti Ekzekutiv përbëhet nga katër individë të përzgjedhur në bazë të arritjeve të tyre profesionale në fushat shkencore të Organizatës, të cilët jetojnë në vendin e selisë, si edhe nga drejtori në rolin e Presidentit. </w:t>
      </w:r>
    </w:p>
    <w:p w:rsidR="00ED7D6D" w:rsidRPr="008D5F20" w:rsidRDefault="00ED7D6D" w:rsidP="00ED7D6D">
      <w:pPr>
        <w:pStyle w:val="Paragrafi"/>
        <w:rPr>
          <w:spacing w:val="-4"/>
          <w:lang w:val="sq-AL"/>
        </w:rPr>
      </w:pPr>
      <w:r w:rsidRPr="008D5F20">
        <w:rPr>
          <w:spacing w:val="-4"/>
          <w:lang w:val="sq-AL"/>
        </w:rPr>
        <w:t xml:space="preserve">2. Anëtarët e Komitetit Ekzekutiv do të caktohen pas hyrjes në fuqi të kësaj Marrëveshjeje dhe, më pas, sa herë që të jetë e nevojshme, në parim midis anëtarëve të Këshillit Shkencor </w:t>
      </w:r>
      <w:proofErr w:type="spellStart"/>
      <w:r w:rsidRPr="008D5F20">
        <w:rPr>
          <w:spacing w:val="-4"/>
          <w:lang w:val="sq-AL"/>
        </w:rPr>
        <w:t>Europian</w:t>
      </w:r>
      <w:proofErr w:type="spellEnd"/>
      <w:r w:rsidRPr="008D5F20">
        <w:rPr>
          <w:spacing w:val="-4"/>
          <w:lang w:val="sq-AL"/>
        </w:rPr>
        <w:t xml:space="preserve">, me vendim të drejtorit. </w:t>
      </w:r>
    </w:p>
    <w:p w:rsidR="00ED7D6D" w:rsidRPr="008D5F20" w:rsidRDefault="00ED7D6D" w:rsidP="00ED7D6D">
      <w:pPr>
        <w:pStyle w:val="Paragrafi"/>
        <w:rPr>
          <w:spacing w:val="-4"/>
          <w:lang w:val="sq-AL"/>
        </w:rPr>
      </w:pPr>
      <w:r w:rsidRPr="008D5F20">
        <w:rPr>
          <w:spacing w:val="-4"/>
          <w:lang w:val="sq-AL"/>
        </w:rPr>
        <w:t xml:space="preserve">3. Komiteti Ekzekutiv do të diskutojë dhe do të miratojë aktet e menaxhimit të përditshëm të Organizatës, të cilat rregullorja nuk do t’ia besojë vetëm drejtorit. </w:t>
      </w:r>
    </w:p>
    <w:p w:rsidR="00ED7D6D" w:rsidRPr="008D5F20" w:rsidRDefault="00ED7D6D" w:rsidP="00ED7D6D">
      <w:pPr>
        <w:pStyle w:val="Paragrafi"/>
        <w:rPr>
          <w:spacing w:val="-4"/>
          <w:lang w:val="sq-AL"/>
        </w:rPr>
      </w:pPr>
      <w:r w:rsidRPr="008D5F20">
        <w:rPr>
          <w:spacing w:val="-4"/>
          <w:lang w:val="sq-AL"/>
        </w:rPr>
        <w:t xml:space="preserve">4. Kur të arrihet kuorumi i shumicës së anëtarëve, vendimet e Komitetit Ekzekutiv do të merren me shumicë votash midis anëtarëve, të cilët janë të pranishëm në diskutime, nëse nuk parashikohet ndryshe në këtë marrëveshje apo rregullore. </w:t>
      </w: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11</w:t>
      </w:r>
    </w:p>
    <w:p w:rsidR="00ED7D6D" w:rsidRPr="008D5F20" w:rsidRDefault="00ED7D6D" w:rsidP="00ED7D6D">
      <w:pPr>
        <w:pStyle w:val="NeniTitull"/>
        <w:rPr>
          <w:spacing w:val="-4"/>
        </w:rPr>
      </w:pPr>
      <w:proofErr w:type="spellStart"/>
      <w:r w:rsidRPr="008D5F20">
        <w:rPr>
          <w:spacing w:val="-4"/>
        </w:rPr>
        <w:t>Këshilli</w:t>
      </w:r>
      <w:proofErr w:type="spellEnd"/>
      <w:r w:rsidRPr="008D5F20">
        <w:rPr>
          <w:spacing w:val="-4"/>
        </w:rPr>
        <w:t xml:space="preserve"> </w:t>
      </w:r>
      <w:proofErr w:type="spellStart"/>
      <w:r w:rsidRPr="008D5F20">
        <w:rPr>
          <w:spacing w:val="-4"/>
        </w:rPr>
        <w:t>Shkencor</w:t>
      </w:r>
      <w:proofErr w:type="spellEnd"/>
      <w:r w:rsidRPr="008D5F20">
        <w:rPr>
          <w:spacing w:val="-4"/>
        </w:rPr>
        <w:t xml:space="preserve"> </w:t>
      </w:r>
      <w:proofErr w:type="spellStart"/>
      <w:r w:rsidRPr="008D5F20">
        <w:rPr>
          <w:spacing w:val="-4"/>
        </w:rPr>
        <w:t>Europian</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Këshilli Shkencor </w:t>
      </w:r>
      <w:proofErr w:type="spellStart"/>
      <w:r w:rsidRPr="008D5F20">
        <w:rPr>
          <w:spacing w:val="-4"/>
          <w:lang w:val="sq-AL"/>
        </w:rPr>
        <w:t>Europian</w:t>
      </w:r>
      <w:proofErr w:type="spellEnd"/>
      <w:r w:rsidRPr="008D5F20">
        <w:rPr>
          <w:spacing w:val="-4"/>
          <w:lang w:val="sq-AL"/>
        </w:rPr>
        <w:t xml:space="preserve"> (KSHE) do të jetë organ konsultativ për Bordin e Drejtorëve. </w:t>
      </w:r>
    </w:p>
    <w:p w:rsidR="00ED7D6D" w:rsidRPr="008D5F20" w:rsidRDefault="00ED7D6D" w:rsidP="00ED7D6D">
      <w:pPr>
        <w:pStyle w:val="Paragrafi"/>
        <w:rPr>
          <w:spacing w:val="-4"/>
          <w:lang w:val="sq-AL"/>
        </w:rPr>
      </w:pPr>
      <w:r w:rsidRPr="008D5F20">
        <w:rPr>
          <w:spacing w:val="-4"/>
          <w:lang w:val="sq-AL"/>
        </w:rPr>
        <w:t xml:space="preserve">2. KSHE-ja në kuorum është i pavarur nga numri i anëtarëve të tij të pranishëm në diskutime. </w:t>
      </w:r>
    </w:p>
    <w:p w:rsidR="00ED7D6D" w:rsidRPr="008D5F20" w:rsidRDefault="00ED7D6D" w:rsidP="00ED7D6D">
      <w:pPr>
        <w:pStyle w:val="Paragrafi"/>
        <w:rPr>
          <w:spacing w:val="-4"/>
          <w:lang w:val="sq-AL"/>
        </w:rPr>
      </w:pPr>
      <w:r w:rsidRPr="008D5F20">
        <w:rPr>
          <w:spacing w:val="-4"/>
          <w:lang w:val="sq-AL"/>
        </w:rPr>
        <w:t xml:space="preserve">3. KSHE-ja zgjedh midis anëtarëve të tij një president për periudha trevjeçare, me të drejtë rinovimi të mandatit. </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lastRenderedPageBreak/>
        <w:t>Neni</w:t>
      </w:r>
      <w:proofErr w:type="spellEnd"/>
      <w:r w:rsidRPr="008D5F20">
        <w:rPr>
          <w:spacing w:val="-4"/>
        </w:rPr>
        <w:t xml:space="preserve"> 12</w:t>
      </w:r>
    </w:p>
    <w:p w:rsidR="00ED7D6D" w:rsidRPr="008D5F20" w:rsidRDefault="00ED7D6D" w:rsidP="00ED7D6D">
      <w:pPr>
        <w:pStyle w:val="NeniTitull"/>
        <w:rPr>
          <w:spacing w:val="-4"/>
        </w:rPr>
      </w:pPr>
      <w:proofErr w:type="spellStart"/>
      <w:r w:rsidRPr="008D5F20">
        <w:rPr>
          <w:spacing w:val="-4"/>
        </w:rPr>
        <w:t>Drejtori</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1. Organizata do të operojë nën udhëheqjen e një drejtori, i caktuar nga Bordi, sipas këshillave të KSHE-së, duke ndjekur një procedurë të veçantë të parashikuar në rregullore. Drejtori do të përzgjidhet bazuar në arritjet e tij/saj profesionale në fushat shkencore të Organizatës dhe në aftësitë e tij/saj profesionale. Ai/ajo duhet të banojë në shtetin e selisë.</w:t>
      </w:r>
    </w:p>
    <w:p w:rsidR="00ED7D6D" w:rsidRPr="008D5F20" w:rsidRDefault="00ED7D6D" w:rsidP="00ED7D6D">
      <w:pPr>
        <w:pStyle w:val="Paragrafi"/>
        <w:rPr>
          <w:spacing w:val="-4"/>
          <w:lang w:val="sq-AL"/>
        </w:rPr>
      </w:pPr>
      <w:r w:rsidRPr="008D5F20">
        <w:rPr>
          <w:spacing w:val="-4"/>
          <w:lang w:val="sq-AL"/>
        </w:rPr>
        <w:t xml:space="preserve"> </w:t>
      </w:r>
    </w:p>
    <w:p w:rsidR="00ED7D6D" w:rsidRPr="008D5F20" w:rsidRDefault="00ED7D6D" w:rsidP="00ED7D6D">
      <w:pPr>
        <w:pStyle w:val="Paragrafi"/>
        <w:rPr>
          <w:spacing w:val="-4"/>
          <w:lang w:val="sq-AL"/>
        </w:rPr>
      </w:pPr>
      <w:r w:rsidRPr="008D5F20">
        <w:rPr>
          <w:spacing w:val="-4"/>
          <w:lang w:val="sq-AL"/>
        </w:rPr>
        <w:t xml:space="preserve">2. Drejtori do të jetë përgjegjës për funksionimin dhe menaxhimin e Organizatës në përputhje me këtë marrëveshje, rregulloren dhe politikat e tjera të vendosura nga organet kompetente. </w:t>
      </w: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13</w:t>
      </w:r>
    </w:p>
    <w:p w:rsidR="00ED7D6D" w:rsidRPr="008D5F20" w:rsidRDefault="00ED7D6D" w:rsidP="00ED7D6D">
      <w:pPr>
        <w:pStyle w:val="NeniTitull"/>
        <w:rPr>
          <w:spacing w:val="-4"/>
        </w:rPr>
      </w:pPr>
      <w:proofErr w:type="spellStart"/>
      <w:r w:rsidRPr="008D5F20">
        <w:rPr>
          <w:spacing w:val="-4"/>
        </w:rPr>
        <w:t>Personeli</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Drejtori do të caktojë atë personel për Shërbimet Profesionale dhe të Përgjithshme që mund të realizojë qëllimet e Organizatës. </w:t>
      </w:r>
    </w:p>
    <w:p w:rsidR="00ED7D6D" w:rsidRPr="008D5F20" w:rsidRDefault="00ED7D6D" w:rsidP="00ED7D6D">
      <w:pPr>
        <w:pStyle w:val="Paragrafi"/>
        <w:rPr>
          <w:spacing w:val="-4"/>
          <w:lang w:val="sq-AL"/>
        </w:rPr>
      </w:pPr>
      <w:r w:rsidRPr="008D5F20">
        <w:rPr>
          <w:spacing w:val="-4"/>
          <w:lang w:val="sq-AL"/>
        </w:rPr>
        <w:t xml:space="preserve">2. Anëtarët e personelit të OEDP-së do t’i përmbushin detyrimet e tyre si nëpunës civilë ndërkombëtarë, duke pasur parasysh parimet dhe objektivat e Organizatës. Sjellja e tyre duhet të jetë gjithmonë në përputhje me parimet e integritetit dhe të paanshmërisë, të cilat kërkohen për punën e tyre. </w:t>
      </w:r>
    </w:p>
    <w:p w:rsidR="00ED7D6D" w:rsidRPr="008D5F20" w:rsidRDefault="00ED7D6D" w:rsidP="00ED7D6D">
      <w:pPr>
        <w:pStyle w:val="Paragrafi"/>
        <w:rPr>
          <w:spacing w:val="-4"/>
          <w:lang w:val="sq-AL"/>
        </w:rPr>
      </w:pPr>
      <w:r w:rsidRPr="008D5F20">
        <w:rPr>
          <w:spacing w:val="-4"/>
          <w:lang w:val="sq-AL"/>
        </w:rPr>
        <w:t xml:space="preserve">3. Gjatë realizimit të detyrës së tij, personeli nuk do të kërkojë dhe nuk do të marrë udhëzime nga ndonjë qeveri apo nga ndonjë autoritet i jashtëm  për OEDP-në. Ata duhet të distancohen nga çdo veprim, i cili mund të ndikojë në pozicionin e tyre si nëpunës civilë ndërkombëtarë, përgjegjës vetëm për Organizatën. </w:t>
      </w:r>
    </w:p>
    <w:p w:rsidR="00ED7D6D" w:rsidRPr="008D5F20" w:rsidRDefault="00ED7D6D" w:rsidP="00ED7D6D">
      <w:pPr>
        <w:pStyle w:val="Paragrafi"/>
        <w:rPr>
          <w:spacing w:val="-4"/>
          <w:lang w:val="sq-AL"/>
        </w:rPr>
      </w:pPr>
      <w:r w:rsidRPr="008D5F20">
        <w:rPr>
          <w:spacing w:val="-4"/>
          <w:lang w:val="sq-AL"/>
        </w:rPr>
        <w:t xml:space="preserve">4. Bordi do të miratojë një plan kompensimi dhe përfitimi për personelin e OEDP-së. Gjithashtu, ai do të miratojë një sistem ankimi të integruar. </w:t>
      </w:r>
    </w:p>
    <w:p w:rsidR="00ED7D6D" w:rsidRPr="008D5F20" w:rsidRDefault="00ED7D6D" w:rsidP="00ED7D6D">
      <w:pPr>
        <w:pStyle w:val="TitulliNr"/>
        <w:rPr>
          <w:rFonts w:ascii="Garamond" w:hAnsi="Garamond"/>
          <w:spacing w:val="-4"/>
        </w:rPr>
      </w:pPr>
      <w:r w:rsidRPr="008D5F20">
        <w:rPr>
          <w:rFonts w:ascii="Garamond" w:hAnsi="Garamond"/>
          <w:spacing w:val="-4"/>
        </w:rPr>
        <w:t>PJESA III</w:t>
      </w:r>
    </w:p>
    <w:p w:rsidR="00ED7D6D" w:rsidRPr="008D5F20" w:rsidRDefault="00ED7D6D" w:rsidP="00ED7D6D">
      <w:pPr>
        <w:pStyle w:val="TitulliNr"/>
        <w:rPr>
          <w:rFonts w:ascii="Garamond" w:hAnsi="Garamond"/>
          <w:spacing w:val="-4"/>
        </w:rPr>
      </w:pPr>
      <w:r w:rsidRPr="008D5F20">
        <w:rPr>
          <w:rFonts w:ascii="Garamond" w:hAnsi="Garamond"/>
          <w:spacing w:val="-4"/>
        </w:rPr>
        <w:t>DISPOZITAT FINANCIARE</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14</w:t>
      </w:r>
    </w:p>
    <w:p w:rsidR="00ED7D6D" w:rsidRPr="008D5F20" w:rsidRDefault="00ED7D6D" w:rsidP="00ED7D6D">
      <w:pPr>
        <w:pStyle w:val="NeniTitull"/>
        <w:rPr>
          <w:spacing w:val="-4"/>
        </w:rPr>
      </w:pPr>
      <w:proofErr w:type="spellStart"/>
      <w:r w:rsidRPr="008D5F20">
        <w:rPr>
          <w:spacing w:val="-4"/>
        </w:rPr>
        <w:t>Financa</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Organizata do t’i përfitojë burimet e saj financiare me anë të </w:t>
      </w:r>
      <w:proofErr w:type="spellStart"/>
      <w:r w:rsidRPr="008D5F20">
        <w:rPr>
          <w:spacing w:val="-4"/>
          <w:lang w:val="sq-AL"/>
        </w:rPr>
        <w:t>të</w:t>
      </w:r>
      <w:proofErr w:type="spellEnd"/>
      <w:r w:rsidRPr="008D5F20">
        <w:rPr>
          <w:spacing w:val="-4"/>
          <w:lang w:val="sq-AL"/>
        </w:rPr>
        <w:t xml:space="preserve"> gjitha mjeteve të saj ligjore, duke përfshirë, ndër të tjera, kontributet, kontributet vullnetare dhe donacionet, tarifat e kurseve dhe seminareve, ekzekutimin e projekteve, seminarin trajnues dhe tarifat e asistencës teknike, të ardhurat nga botimet, të gjitha llojet e të ardhurave nga shërbimet, të ardhurat e interesave nga trustet, ndihmat dhe llogaritë bankare etj.</w:t>
      </w:r>
    </w:p>
    <w:p w:rsidR="00ED7D6D" w:rsidRPr="008D5F20" w:rsidRDefault="00ED7D6D" w:rsidP="00ED7D6D">
      <w:pPr>
        <w:pStyle w:val="Paragrafi"/>
        <w:rPr>
          <w:spacing w:val="-4"/>
          <w:lang w:val="sq-AL"/>
        </w:rPr>
      </w:pPr>
      <w:r w:rsidRPr="008D5F20">
        <w:rPr>
          <w:spacing w:val="-4"/>
          <w:lang w:val="sq-AL"/>
        </w:rPr>
        <w:t xml:space="preserve">2. Palët e kësaj marrëveshjeje nuk do të jenë përgjegjëse, individualisht ose bashkërisht, për borxhet apo detyrimet e Organizatës. </w:t>
      </w:r>
    </w:p>
    <w:p w:rsidR="00ED7D6D" w:rsidRPr="008D5F20" w:rsidRDefault="00ED7D6D" w:rsidP="00ED7D6D">
      <w:pPr>
        <w:pStyle w:val="Paragrafi"/>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15</w:t>
      </w:r>
    </w:p>
    <w:p w:rsidR="00ED7D6D" w:rsidRPr="008D5F20" w:rsidRDefault="00ED7D6D" w:rsidP="00ED7D6D">
      <w:pPr>
        <w:pStyle w:val="NeniTitull"/>
        <w:rPr>
          <w:spacing w:val="-4"/>
        </w:rPr>
      </w:pPr>
      <w:proofErr w:type="spellStart"/>
      <w:r w:rsidRPr="008D5F20">
        <w:rPr>
          <w:spacing w:val="-4"/>
        </w:rPr>
        <w:t>Auditimi</w:t>
      </w:r>
      <w:proofErr w:type="spellEnd"/>
      <w:r w:rsidRPr="008D5F20">
        <w:rPr>
          <w:spacing w:val="-4"/>
        </w:rPr>
        <w:t xml:space="preserve"> </w:t>
      </w:r>
      <w:proofErr w:type="spellStart"/>
      <w:r w:rsidRPr="008D5F20">
        <w:rPr>
          <w:spacing w:val="-4"/>
        </w:rPr>
        <w:t>i</w:t>
      </w:r>
      <w:proofErr w:type="spellEnd"/>
      <w:r w:rsidRPr="008D5F20">
        <w:rPr>
          <w:spacing w:val="-4"/>
        </w:rPr>
        <w:t xml:space="preserve"> </w:t>
      </w:r>
      <w:proofErr w:type="spellStart"/>
      <w:r w:rsidRPr="008D5F20">
        <w:rPr>
          <w:spacing w:val="-4"/>
        </w:rPr>
        <w:t>jashtëm</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Operacionet e Organizatës do t’i nënshtrohen një </w:t>
      </w:r>
      <w:proofErr w:type="spellStart"/>
      <w:r w:rsidRPr="008D5F20">
        <w:rPr>
          <w:spacing w:val="-4"/>
          <w:lang w:val="sq-AL"/>
        </w:rPr>
        <w:t>auditimi</w:t>
      </w:r>
      <w:proofErr w:type="spellEnd"/>
      <w:r w:rsidRPr="008D5F20">
        <w:rPr>
          <w:spacing w:val="-4"/>
          <w:lang w:val="sq-AL"/>
        </w:rPr>
        <w:t xml:space="preserve"> të plotë financiar, të kryer çdo vit nga kontabilistë të pavarur. Rezultatet e këtij </w:t>
      </w:r>
      <w:proofErr w:type="spellStart"/>
      <w:r w:rsidRPr="008D5F20">
        <w:rPr>
          <w:spacing w:val="-4"/>
          <w:lang w:val="sq-AL"/>
        </w:rPr>
        <w:t>auditimi</w:t>
      </w:r>
      <w:proofErr w:type="spellEnd"/>
      <w:r w:rsidRPr="008D5F20">
        <w:rPr>
          <w:spacing w:val="-4"/>
          <w:lang w:val="sq-AL"/>
        </w:rPr>
        <w:t xml:space="preserve"> do të jenë të </w:t>
      </w:r>
      <w:proofErr w:type="spellStart"/>
      <w:r w:rsidRPr="008D5F20">
        <w:rPr>
          <w:spacing w:val="-4"/>
          <w:lang w:val="sq-AL"/>
        </w:rPr>
        <w:t>disponueshme</w:t>
      </w:r>
      <w:proofErr w:type="spellEnd"/>
      <w:r w:rsidRPr="008D5F20">
        <w:rPr>
          <w:spacing w:val="-4"/>
          <w:lang w:val="sq-AL"/>
        </w:rPr>
        <w:t xml:space="preserve"> për Bordin dhe Asamblenë. </w:t>
      </w:r>
    </w:p>
    <w:p w:rsidR="00ED7D6D" w:rsidRPr="008D5F20" w:rsidRDefault="00ED7D6D" w:rsidP="00ED7D6D">
      <w:pPr>
        <w:pStyle w:val="Titull-Titull"/>
        <w:rPr>
          <w:spacing w:val="-4"/>
          <w:lang w:val="sq-AL"/>
        </w:rPr>
      </w:pPr>
      <w:r w:rsidRPr="008D5F20">
        <w:rPr>
          <w:spacing w:val="-4"/>
          <w:lang w:val="sq-AL"/>
        </w:rPr>
        <w:t>PJESA IV</w:t>
      </w:r>
    </w:p>
    <w:p w:rsidR="00ED7D6D" w:rsidRPr="008D5F20" w:rsidRDefault="00ED7D6D" w:rsidP="00ED7D6D">
      <w:pPr>
        <w:pStyle w:val="Titull-Titull"/>
        <w:rPr>
          <w:spacing w:val="-4"/>
          <w:lang w:val="sq-AL"/>
        </w:rPr>
      </w:pPr>
      <w:r w:rsidRPr="008D5F20">
        <w:rPr>
          <w:spacing w:val="-4"/>
          <w:lang w:val="sq-AL"/>
        </w:rPr>
        <w:t>DISPOZITAT PËRFUNDIMTARE</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16</w:t>
      </w:r>
    </w:p>
    <w:p w:rsidR="00ED7D6D" w:rsidRPr="008D5F20" w:rsidRDefault="00ED7D6D" w:rsidP="00ED7D6D">
      <w:pPr>
        <w:pStyle w:val="NeniTitull"/>
        <w:rPr>
          <w:spacing w:val="-4"/>
        </w:rPr>
      </w:pPr>
      <w:proofErr w:type="spellStart"/>
      <w:r w:rsidRPr="008D5F20">
        <w:rPr>
          <w:spacing w:val="-4"/>
        </w:rPr>
        <w:t>Nënshkrimi</w:t>
      </w:r>
      <w:proofErr w:type="spellEnd"/>
      <w:r w:rsidRPr="008D5F20">
        <w:rPr>
          <w:spacing w:val="-4"/>
        </w:rPr>
        <w:t xml:space="preserve">, </w:t>
      </w:r>
      <w:proofErr w:type="spellStart"/>
      <w:r w:rsidRPr="008D5F20">
        <w:rPr>
          <w:spacing w:val="-4"/>
        </w:rPr>
        <w:t>ratifikimi</w:t>
      </w:r>
      <w:proofErr w:type="spellEnd"/>
      <w:r w:rsidRPr="008D5F20">
        <w:rPr>
          <w:spacing w:val="-4"/>
        </w:rPr>
        <w:t xml:space="preserve">, </w:t>
      </w:r>
      <w:proofErr w:type="spellStart"/>
      <w:r w:rsidRPr="008D5F20">
        <w:rPr>
          <w:spacing w:val="-4"/>
        </w:rPr>
        <w:t>pranimi</w:t>
      </w:r>
      <w:proofErr w:type="spellEnd"/>
      <w:r w:rsidRPr="008D5F20">
        <w:rPr>
          <w:spacing w:val="-4"/>
        </w:rPr>
        <w:t xml:space="preserve">, </w:t>
      </w:r>
      <w:proofErr w:type="spellStart"/>
      <w:r w:rsidRPr="008D5F20">
        <w:rPr>
          <w:spacing w:val="-4"/>
        </w:rPr>
        <w:t>miratimi</w:t>
      </w:r>
      <w:proofErr w:type="spellEnd"/>
      <w:r w:rsidRPr="008D5F20">
        <w:rPr>
          <w:spacing w:val="-4"/>
        </w:rPr>
        <w:t xml:space="preserve"> </w:t>
      </w:r>
      <w:proofErr w:type="spellStart"/>
      <w:r w:rsidRPr="008D5F20">
        <w:rPr>
          <w:spacing w:val="-4"/>
        </w:rPr>
        <w:t>dhe</w:t>
      </w:r>
      <w:proofErr w:type="spellEnd"/>
      <w:r w:rsidRPr="008D5F20">
        <w:rPr>
          <w:spacing w:val="-4"/>
        </w:rPr>
        <w:t xml:space="preserve"> </w:t>
      </w:r>
      <w:proofErr w:type="spellStart"/>
      <w:r w:rsidRPr="008D5F20">
        <w:rPr>
          <w:spacing w:val="-4"/>
        </w:rPr>
        <w:t>aderimi</w:t>
      </w:r>
      <w:proofErr w:type="spellEnd"/>
    </w:p>
    <w:p w:rsidR="00ED7D6D" w:rsidRPr="008D5F20" w:rsidRDefault="00ED7D6D" w:rsidP="00ED7D6D">
      <w:pPr>
        <w:pStyle w:val="Hapesira7"/>
        <w:rPr>
          <w:spacing w:val="-4"/>
          <w:lang w:val="sq-AL"/>
        </w:rPr>
      </w:pPr>
    </w:p>
    <w:p w:rsidR="00ED7D6D" w:rsidRPr="00BD5428" w:rsidRDefault="00ED7D6D" w:rsidP="00ED7D6D">
      <w:pPr>
        <w:pStyle w:val="Paragrafi"/>
        <w:rPr>
          <w:spacing w:val="-4"/>
          <w:lang w:val="sq-AL"/>
        </w:rPr>
      </w:pPr>
      <w:r w:rsidRPr="008D5F20">
        <w:rPr>
          <w:spacing w:val="-4"/>
          <w:lang w:val="sq-AL"/>
        </w:rPr>
        <w:t>1. Kjo marrëveshje do të jetë e hapur për nënshkrim nga shtete dhe organizata</w:t>
      </w:r>
      <w:r w:rsidRPr="00BD5428">
        <w:rPr>
          <w:spacing w:val="-4"/>
          <w:lang w:val="sq-AL"/>
        </w:rPr>
        <w:t xml:space="preserve"> ndërkombëtare. </w:t>
      </w:r>
    </w:p>
    <w:p w:rsidR="00ED7D6D" w:rsidRPr="00BD5428" w:rsidRDefault="00ED7D6D" w:rsidP="00ED7D6D">
      <w:pPr>
        <w:pStyle w:val="Paragrafi"/>
        <w:rPr>
          <w:spacing w:val="-4"/>
          <w:lang w:val="sq-AL"/>
        </w:rPr>
      </w:pPr>
      <w:r w:rsidRPr="00BD5428">
        <w:rPr>
          <w:spacing w:val="-4"/>
          <w:lang w:val="sq-AL"/>
        </w:rPr>
        <w:t xml:space="preserve">2. Kjo marrëveshje do t’i nënshtrohet ratifikimit, pranimit ose miratimit. </w:t>
      </w:r>
    </w:p>
    <w:p w:rsidR="00ED7D6D" w:rsidRPr="008D5F20" w:rsidRDefault="00ED7D6D" w:rsidP="00ED7D6D">
      <w:pPr>
        <w:pStyle w:val="Paragrafi"/>
        <w:rPr>
          <w:spacing w:val="-4"/>
          <w:lang w:val="sq-AL"/>
        </w:rPr>
      </w:pPr>
      <w:r w:rsidRPr="008D5F20">
        <w:rPr>
          <w:spacing w:val="-4"/>
          <w:lang w:val="sq-AL"/>
        </w:rPr>
        <w:lastRenderedPageBreak/>
        <w:t xml:space="preserve">3. Kësaj marrëveshjeje nuk mund t’i bëhet asnjë rezervë. </w:t>
      </w:r>
    </w:p>
    <w:p w:rsidR="00ED7D6D" w:rsidRPr="008D5F20" w:rsidRDefault="00ED7D6D" w:rsidP="00ED7D6D">
      <w:pPr>
        <w:pStyle w:val="Paragrafi"/>
        <w:rPr>
          <w:spacing w:val="-4"/>
          <w:lang w:val="sq-AL"/>
        </w:rPr>
      </w:pPr>
      <w:r w:rsidRPr="008D5F20">
        <w:rPr>
          <w:spacing w:val="-4"/>
          <w:lang w:val="sq-AL"/>
        </w:rPr>
        <w:t xml:space="preserve">4. Çdo shtet apo organizatë ndërkombëtare, e cila nuk e ka nënshkruar këtë marrëveshje, mund të aderojë në të në një kohë të mëpasshme. </w:t>
      </w:r>
    </w:p>
    <w:p w:rsidR="00ED7D6D" w:rsidRPr="008D5F20" w:rsidRDefault="00ED7D6D" w:rsidP="00ED7D6D">
      <w:pPr>
        <w:pStyle w:val="Paragrafi"/>
        <w:rPr>
          <w:spacing w:val="-4"/>
          <w:lang w:val="sq-AL"/>
        </w:rPr>
      </w:pPr>
      <w:r w:rsidRPr="008D5F20">
        <w:rPr>
          <w:spacing w:val="-4"/>
          <w:lang w:val="sq-AL"/>
        </w:rPr>
        <w:t xml:space="preserve">5. Qeveria e Republikës Helene do të veprojë si </w:t>
      </w:r>
      <w:proofErr w:type="spellStart"/>
      <w:r w:rsidRPr="008D5F20">
        <w:rPr>
          <w:spacing w:val="-4"/>
          <w:lang w:val="sq-AL"/>
        </w:rPr>
        <w:t>depozitare</w:t>
      </w:r>
      <w:proofErr w:type="spellEnd"/>
      <w:r w:rsidRPr="008D5F20">
        <w:rPr>
          <w:spacing w:val="-4"/>
          <w:lang w:val="sq-AL"/>
        </w:rPr>
        <w:t xml:space="preserve"> e kësaj marrëveshjeje.</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17</w:t>
      </w:r>
    </w:p>
    <w:p w:rsidR="00ED7D6D" w:rsidRPr="008D5F20" w:rsidRDefault="00ED7D6D" w:rsidP="00ED7D6D">
      <w:pPr>
        <w:pStyle w:val="NeniTitull"/>
        <w:rPr>
          <w:spacing w:val="-4"/>
        </w:rPr>
      </w:pPr>
      <w:proofErr w:type="spellStart"/>
      <w:r w:rsidRPr="008D5F20">
        <w:rPr>
          <w:spacing w:val="-4"/>
        </w:rPr>
        <w:t>Hyrja</w:t>
      </w:r>
      <w:proofErr w:type="spellEnd"/>
      <w:r w:rsidRPr="008D5F20">
        <w:rPr>
          <w:spacing w:val="-4"/>
        </w:rPr>
        <w:t xml:space="preserve"> </w:t>
      </w:r>
      <w:proofErr w:type="spellStart"/>
      <w:r w:rsidRPr="008D5F20">
        <w:rPr>
          <w:spacing w:val="-4"/>
        </w:rPr>
        <w:t>në</w:t>
      </w:r>
      <w:proofErr w:type="spellEnd"/>
      <w:r w:rsidRPr="008D5F20">
        <w:rPr>
          <w:spacing w:val="-4"/>
        </w:rPr>
        <w:t xml:space="preserve"> </w:t>
      </w:r>
      <w:proofErr w:type="spellStart"/>
      <w:r w:rsidRPr="008D5F20">
        <w:rPr>
          <w:spacing w:val="-4"/>
        </w:rPr>
        <w:t>fuqi</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Kjo marrëveshje do të hyjë në fuqi pas marrjes nga depozitari të njoftimeve nga tria palët e kësaj marrëveshjeje se formalitetet e kërkuara nga legjislacioni vendas i këtyre palëve në lidhje me këtë marrëveshje janë përmbushur. </w:t>
      </w:r>
    </w:p>
    <w:p w:rsidR="00ED7D6D" w:rsidRPr="008D5F20" w:rsidRDefault="00ED7D6D" w:rsidP="00ED7D6D">
      <w:pPr>
        <w:pStyle w:val="Hapesira7"/>
        <w:rPr>
          <w:spacing w:val="-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18 </w:t>
      </w:r>
    </w:p>
    <w:p w:rsidR="00ED7D6D" w:rsidRPr="008D5F20" w:rsidRDefault="00ED7D6D" w:rsidP="00ED7D6D">
      <w:pPr>
        <w:pStyle w:val="NeniTitull"/>
        <w:rPr>
          <w:spacing w:val="-4"/>
        </w:rPr>
      </w:pPr>
      <w:proofErr w:type="spellStart"/>
      <w:r w:rsidRPr="008D5F20">
        <w:rPr>
          <w:spacing w:val="-4"/>
        </w:rPr>
        <w:t>Amendimet</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Kjo marrëveshje mund të </w:t>
      </w:r>
      <w:proofErr w:type="spellStart"/>
      <w:r w:rsidRPr="008D5F20">
        <w:rPr>
          <w:spacing w:val="-4"/>
          <w:lang w:val="sq-AL"/>
        </w:rPr>
        <w:t>amendohet</w:t>
      </w:r>
      <w:proofErr w:type="spellEnd"/>
      <w:r w:rsidRPr="008D5F20">
        <w:rPr>
          <w:spacing w:val="-4"/>
          <w:lang w:val="sq-AL"/>
        </w:rPr>
        <w:t xml:space="preserve"> nga Asambleja me anë të votës së shumicës me katër të pestat të </w:t>
      </w:r>
      <w:proofErr w:type="spellStart"/>
      <w:r w:rsidRPr="008D5F20">
        <w:rPr>
          <w:spacing w:val="-4"/>
          <w:lang w:val="sq-AL"/>
        </w:rPr>
        <w:t>të</w:t>
      </w:r>
      <w:proofErr w:type="spellEnd"/>
      <w:r w:rsidRPr="008D5F20">
        <w:rPr>
          <w:spacing w:val="-4"/>
          <w:lang w:val="sq-AL"/>
        </w:rPr>
        <w:t xml:space="preserve"> gjithë anëtarëve të saj me votë të plotë, nëse njoftimi për këtë </w:t>
      </w:r>
      <w:proofErr w:type="spellStart"/>
      <w:r w:rsidRPr="008D5F20">
        <w:rPr>
          <w:spacing w:val="-4"/>
          <w:lang w:val="sq-AL"/>
        </w:rPr>
        <w:t>amendim</w:t>
      </w:r>
      <w:proofErr w:type="spellEnd"/>
      <w:r w:rsidRPr="008D5F20">
        <w:rPr>
          <w:spacing w:val="-4"/>
          <w:lang w:val="sq-AL"/>
        </w:rPr>
        <w:t xml:space="preserve">, së bashku me tekstin e tij të plotë, do t’i jenë dërguar të gjithë anëtarëve të Asamblesë, të paktën katër javë para kohës së përcaktuar për votim mbi </w:t>
      </w:r>
      <w:proofErr w:type="spellStart"/>
      <w:r w:rsidRPr="008D5F20">
        <w:rPr>
          <w:spacing w:val="-4"/>
          <w:lang w:val="sq-AL"/>
        </w:rPr>
        <w:t>amendimin</w:t>
      </w:r>
      <w:proofErr w:type="spellEnd"/>
      <w:r w:rsidRPr="008D5F20">
        <w:rPr>
          <w:spacing w:val="-4"/>
          <w:lang w:val="sq-AL"/>
        </w:rPr>
        <w:t xml:space="preserve"> e propozuar. </w:t>
      </w:r>
    </w:p>
    <w:p w:rsidR="00ED7D6D" w:rsidRPr="008D5F20" w:rsidRDefault="00ED7D6D" w:rsidP="00ED7D6D">
      <w:pPr>
        <w:pStyle w:val="Paragrafi"/>
        <w:rPr>
          <w:spacing w:val="-4"/>
          <w:lang w:val="sq-AL"/>
        </w:rPr>
      </w:pPr>
      <w:r w:rsidRPr="008D5F20">
        <w:rPr>
          <w:spacing w:val="-4"/>
          <w:lang w:val="sq-AL"/>
        </w:rPr>
        <w:t xml:space="preserve">2. </w:t>
      </w:r>
      <w:proofErr w:type="spellStart"/>
      <w:r w:rsidRPr="008D5F20">
        <w:rPr>
          <w:spacing w:val="-4"/>
          <w:lang w:val="sq-AL"/>
        </w:rPr>
        <w:t>Amendime</w:t>
      </w:r>
      <w:proofErr w:type="spellEnd"/>
      <w:r w:rsidRPr="008D5F20">
        <w:rPr>
          <w:spacing w:val="-4"/>
          <w:lang w:val="sq-AL"/>
        </w:rPr>
        <w:t xml:space="preserve"> të tilla do të hyjnë në fuqi sapo të jetë marrë një vendim në lidhje me to. </w:t>
      </w:r>
    </w:p>
    <w:p w:rsidR="00ED7D6D" w:rsidRPr="00CA69E2" w:rsidRDefault="00ED7D6D" w:rsidP="00ED7D6D">
      <w:pPr>
        <w:pStyle w:val="Paragrafi"/>
        <w:rPr>
          <w:spacing w:val="-4"/>
          <w:sz w:val="14"/>
          <w:lang w:val="sq-AL"/>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19</w:t>
      </w:r>
    </w:p>
    <w:p w:rsidR="00ED7D6D" w:rsidRPr="008D5F20" w:rsidRDefault="00ED7D6D" w:rsidP="00ED7D6D">
      <w:pPr>
        <w:pStyle w:val="NeniTitull"/>
        <w:rPr>
          <w:spacing w:val="-4"/>
        </w:rPr>
      </w:pPr>
      <w:proofErr w:type="spellStart"/>
      <w:r w:rsidRPr="008D5F20">
        <w:rPr>
          <w:spacing w:val="-4"/>
        </w:rPr>
        <w:t>Shpërndarja</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Organizata mund të shpërndahet nëse të gjithë anëtarët e Asamblesë me një votë të plotë vendosin në mënyrë unanime se Organizata nuk është më e nevojshme, ose se ajo nuk do të jetë më e aftë të funksionojë në mënyrë efektive. </w:t>
      </w:r>
    </w:p>
    <w:p w:rsidR="00ED7D6D" w:rsidRPr="008D5F20" w:rsidRDefault="00ED7D6D" w:rsidP="00ED7D6D">
      <w:pPr>
        <w:pStyle w:val="Paragrafi"/>
        <w:rPr>
          <w:spacing w:val="-4"/>
          <w:lang w:val="sq-AL"/>
        </w:rPr>
      </w:pPr>
      <w:r w:rsidRPr="008D5F20">
        <w:rPr>
          <w:spacing w:val="-4"/>
          <w:lang w:val="sq-AL"/>
        </w:rPr>
        <w:t xml:space="preserve">2. Në rast shpërndarjeje, çdo aset i Organizatës që mbetet pas pagesës së detyrimeve të saj ligjore, do t’i shpërndahet institucioneve që kanë qëllime të ngjashme me ato të Organizatës, siç vendoset nga Asambleja në konsultim me Bordin. </w:t>
      </w:r>
    </w:p>
    <w:p w:rsidR="00ED7D6D" w:rsidRPr="00CA69E2" w:rsidRDefault="00ED7D6D" w:rsidP="00ED7D6D">
      <w:pPr>
        <w:pStyle w:val="NeniNr"/>
        <w:rPr>
          <w:spacing w:val="-4"/>
          <w:sz w:val="14"/>
        </w:rPr>
      </w:pP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20</w:t>
      </w:r>
    </w:p>
    <w:p w:rsidR="00ED7D6D" w:rsidRPr="008D5F20" w:rsidRDefault="00ED7D6D" w:rsidP="00ED7D6D">
      <w:pPr>
        <w:pStyle w:val="NeniTitull"/>
        <w:rPr>
          <w:spacing w:val="-4"/>
        </w:rPr>
      </w:pPr>
      <w:proofErr w:type="spellStart"/>
      <w:r w:rsidRPr="008D5F20">
        <w:rPr>
          <w:spacing w:val="-4"/>
        </w:rPr>
        <w:t>Ndërprerja</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Çdo palë mund të ndërpresë aderimin e saj në këtë marrëveshje dhe të tërheqë anëtarësimin e saj nga Asambleja, duke njoftuar zyrtarisht depozitarin. Përfundimi hyn në fuqi në datën e përcaktuar në njoftim. Për sa u përket detyrimeve të ndryshme të palës që kryen tërheqjen, një ndërprerje e tillë do të hyjë në fuqi në fund të vitit financiar në të cilin është njoftuar. </w:t>
      </w:r>
    </w:p>
    <w:p w:rsidR="00ED7D6D" w:rsidRPr="008D5F20" w:rsidRDefault="00ED7D6D" w:rsidP="00ED7D6D">
      <w:pPr>
        <w:pStyle w:val="NeniNr"/>
        <w:rPr>
          <w:spacing w:val="-4"/>
        </w:rPr>
      </w:pPr>
      <w:proofErr w:type="spellStart"/>
      <w:r w:rsidRPr="008D5F20">
        <w:rPr>
          <w:spacing w:val="-4"/>
        </w:rPr>
        <w:t>Neni</w:t>
      </w:r>
      <w:proofErr w:type="spellEnd"/>
      <w:r w:rsidRPr="008D5F20">
        <w:rPr>
          <w:spacing w:val="-4"/>
        </w:rPr>
        <w:t xml:space="preserve"> 21</w:t>
      </w:r>
    </w:p>
    <w:p w:rsidR="00ED7D6D" w:rsidRPr="008D5F20" w:rsidRDefault="00ED7D6D" w:rsidP="00ED7D6D">
      <w:pPr>
        <w:pStyle w:val="NeniTitull"/>
        <w:rPr>
          <w:spacing w:val="-4"/>
        </w:rPr>
      </w:pPr>
      <w:proofErr w:type="spellStart"/>
      <w:r w:rsidRPr="008D5F20">
        <w:rPr>
          <w:spacing w:val="-4"/>
        </w:rPr>
        <w:t>Tranzicioni</w:t>
      </w:r>
      <w:proofErr w:type="spellEnd"/>
      <w:r w:rsidRPr="008D5F20">
        <w:rPr>
          <w:spacing w:val="-4"/>
        </w:rPr>
        <w:t xml:space="preserve"> </w:t>
      </w:r>
      <w:proofErr w:type="spellStart"/>
      <w:r w:rsidRPr="008D5F20">
        <w:rPr>
          <w:spacing w:val="-4"/>
        </w:rPr>
        <w:t>dhe</w:t>
      </w:r>
      <w:proofErr w:type="spellEnd"/>
      <w:r w:rsidRPr="008D5F20">
        <w:rPr>
          <w:spacing w:val="-4"/>
        </w:rPr>
        <w:t xml:space="preserve"> </w:t>
      </w:r>
      <w:proofErr w:type="spellStart"/>
      <w:r w:rsidRPr="008D5F20">
        <w:rPr>
          <w:spacing w:val="-4"/>
        </w:rPr>
        <w:t>rregulla</w:t>
      </w:r>
      <w:proofErr w:type="spellEnd"/>
      <w:r w:rsidRPr="008D5F20">
        <w:rPr>
          <w:spacing w:val="-4"/>
        </w:rPr>
        <w:t xml:space="preserve"> </w:t>
      </w:r>
      <w:proofErr w:type="spellStart"/>
      <w:r w:rsidRPr="008D5F20">
        <w:rPr>
          <w:spacing w:val="-4"/>
        </w:rPr>
        <w:t>të</w:t>
      </w:r>
      <w:proofErr w:type="spellEnd"/>
      <w:r w:rsidRPr="008D5F20">
        <w:rPr>
          <w:spacing w:val="-4"/>
        </w:rPr>
        <w:t xml:space="preserve"> </w:t>
      </w:r>
      <w:proofErr w:type="spellStart"/>
      <w:r w:rsidRPr="008D5F20">
        <w:rPr>
          <w:spacing w:val="-4"/>
        </w:rPr>
        <w:t>ndryshme</w:t>
      </w:r>
      <w:proofErr w:type="spellEnd"/>
    </w:p>
    <w:p w:rsidR="00ED7D6D" w:rsidRPr="008D5F20" w:rsidRDefault="00ED7D6D" w:rsidP="00ED7D6D">
      <w:pPr>
        <w:pStyle w:val="Hapesira7"/>
        <w:rPr>
          <w:spacing w:val="-4"/>
          <w:lang w:val="sq-AL"/>
        </w:rPr>
      </w:pPr>
    </w:p>
    <w:p w:rsidR="00ED7D6D" w:rsidRPr="008D5F20" w:rsidRDefault="00ED7D6D" w:rsidP="00ED7D6D">
      <w:pPr>
        <w:pStyle w:val="Paragrafi"/>
        <w:rPr>
          <w:spacing w:val="-4"/>
          <w:lang w:val="sq-AL"/>
        </w:rPr>
      </w:pPr>
      <w:r w:rsidRPr="008D5F20">
        <w:rPr>
          <w:spacing w:val="-4"/>
          <w:lang w:val="sq-AL"/>
        </w:rPr>
        <w:t xml:space="preserve">1. Pas hyrjes në fuqi të kësaj marrëveshjeje, Organizata do të përfshijë automatikisht Qendrën </w:t>
      </w:r>
      <w:proofErr w:type="spellStart"/>
      <w:r w:rsidRPr="008D5F20">
        <w:rPr>
          <w:spacing w:val="-4"/>
          <w:lang w:val="sq-AL"/>
        </w:rPr>
        <w:t>Europiane</w:t>
      </w:r>
      <w:proofErr w:type="spellEnd"/>
      <w:r w:rsidRPr="008D5F20">
        <w:rPr>
          <w:spacing w:val="-4"/>
          <w:lang w:val="sq-AL"/>
        </w:rPr>
        <w:t xml:space="preserve"> të së Drejtës Publike (QEDP), të themeluar më 1995-ën nën ligjin e Republikës Helene, si institucion grek me karakter ndërkombëtar dhe automatikisht do të përfitojë të drejtat, detyrimet, koncesionet, pronat, interesat e saj etj.</w:t>
      </w:r>
    </w:p>
    <w:p w:rsidR="00ED7D6D" w:rsidRPr="008D5F20" w:rsidRDefault="00ED7D6D" w:rsidP="00ED7D6D">
      <w:pPr>
        <w:pStyle w:val="Paragrafi"/>
        <w:rPr>
          <w:spacing w:val="-4"/>
          <w:lang w:val="sq-AL"/>
        </w:rPr>
      </w:pPr>
      <w:r w:rsidRPr="008D5F20">
        <w:rPr>
          <w:spacing w:val="-4"/>
          <w:lang w:val="sq-AL"/>
        </w:rPr>
        <w:t xml:space="preserve">2. Palëve të kësaj marrëveshjeje do t’u kërkohet të pranojnë angazhimin për të mbështetur Organizatën sipas marrëveshjes së pjesëmarrjes së tyre. Palët, të cilat nuk pranojnë në marrëveshjen e pjesëmarrjes së tyre angazhimin për të mbështetur Organizatën, mund të jenë palë në këtë marrëveshje me vetëm një votë konsultative në Asamblenë e Përgjithshme, deri në momentin kur vendosin ndryshe. </w:t>
      </w:r>
    </w:p>
    <w:p w:rsidR="00ED7D6D" w:rsidRPr="008D5F20" w:rsidRDefault="00ED7D6D" w:rsidP="00ED7D6D">
      <w:pPr>
        <w:pStyle w:val="Paragrafi"/>
        <w:rPr>
          <w:spacing w:val="-4"/>
          <w:lang w:val="sq-AL"/>
        </w:rPr>
      </w:pPr>
      <w:r w:rsidRPr="008D5F20">
        <w:rPr>
          <w:spacing w:val="-4"/>
          <w:lang w:val="sq-AL"/>
        </w:rPr>
        <w:t xml:space="preserve">Marrëveshjet e pjesëmarrjes, të përcaktuara nga shtetet ose organizatat ndërkombëtare me paraardhës QEDP-në, nëse nuk janë rishikuar, do të vazhdojnë të operojnë sipas kësaj marrëveshjeje. Ato shtete dhe </w:t>
      </w:r>
      <w:r w:rsidRPr="008D5F20">
        <w:rPr>
          <w:spacing w:val="-4"/>
          <w:lang w:val="sq-AL"/>
        </w:rPr>
        <w:lastRenderedPageBreak/>
        <w:t xml:space="preserve">organizata ndërkombëtare do të vazhdojnë të përfaqësohen në Bordin e Drejtorëve të institucionit të ri për atë periudhë të arsyeshme kohore, të nevojshme për t’u bërë anëtarë të OEDP-së sipas rregullave të kësaj marrëveshjeje. </w:t>
      </w:r>
    </w:p>
    <w:p w:rsidR="00ED7D6D" w:rsidRPr="008D5F20" w:rsidRDefault="00ED7D6D" w:rsidP="00ED7D6D">
      <w:pPr>
        <w:pStyle w:val="Paragrafi"/>
        <w:rPr>
          <w:spacing w:val="-4"/>
          <w:lang w:val="sq-AL"/>
        </w:rPr>
      </w:pPr>
      <w:r w:rsidRPr="008D5F20">
        <w:rPr>
          <w:spacing w:val="-4"/>
          <w:lang w:val="sq-AL"/>
        </w:rPr>
        <w:t xml:space="preserve">3. Marrëdhëniet institucionale të çfarëdo lloji me palë të tjera përveç shteteve apo organizatave ndërkombëtare të përfaqësuara në Bordin e Drejtorëve të QEDP-së në kohën kur kjo Marrëveshje do të hyjë në fuqi, nëse nuk rishikohen, do të shndërrohen në marrëdhënie bashkëpunimi të këtij instrumenti. </w:t>
      </w:r>
    </w:p>
    <w:p w:rsidR="00ED7D6D" w:rsidRPr="008D5F20" w:rsidRDefault="00ED7D6D" w:rsidP="00ED7D6D">
      <w:pPr>
        <w:pStyle w:val="Paragrafi"/>
        <w:rPr>
          <w:spacing w:val="-4"/>
          <w:lang w:val="sq-AL"/>
        </w:rPr>
      </w:pPr>
      <w:r w:rsidRPr="008D5F20">
        <w:rPr>
          <w:spacing w:val="-4"/>
          <w:lang w:val="sq-AL"/>
        </w:rPr>
        <w:t xml:space="preserve">4. Emblema dhe flamuri i QEDP-së së mëparshme do të jetë emblema dhe flamuri i OEDP-së. Ato mund të ndryshojnë me vendim të Bordit të Drejtorëve. </w:t>
      </w:r>
    </w:p>
    <w:p w:rsidR="00ED7D6D" w:rsidRPr="004F444A" w:rsidRDefault="00ED7D6D" w:rsidP="00ED7D6D">
      <w:pPr>
        <w:pStyle w:val="Paragrafi"/>
        <w:rPr>
          <w:spacing w:val="-4"/>
          <w:lang w:val="sq-AL"/>
        </w:rPr>
      </w:pPr>
      <w:r w:rsidRPr="008D5F20">
        <w:rPr>
          <w:spacing w:val="-4"/>
          <w:lang w:val="sq-AL"/>
        </w:rPr>
        <w:t>5. Aktivitetet e mbuluara nga Komiteti Ekzekutiv dhe Bordi i Drejtorëve të QEDP-së së mëparshme do të mbulohen nga kjo marrëveshje deri në formimin e një Komiteti të ri Ekzekutiv</w:t>
      </w:r>
      <w:r w:rsidRPr="004F444A">
        <w:rPr>
          <w:spacing w:val="-4"/>
          <w:lang w:val="sq-AL"/>
        </w:rPr>
        <w:t xml:space="preserve"> dhe një bordi të ri drejtorësh. </w:t>
      </w:r>
    </w:p>
    <w:p w:rsidR="00ED7D6D" w:rsidRPr="00CA69E2" w:rsidRDefault="00ED7D6D" w:rsidP="00ED7D6D">
      <w:pPr>
        <w:pStyle w:val="Paragrafi"/>
        <w:rPr>
          <w:spacing w:val="-4"/>
          <w:lang w:val="sq-AL"/>
        </w:rPr>
      </w:pPr>
      <w:r w:rsidRPr="004F444A">
        <w:rPr>
          <w:spacing w:val="-4"/>
          <w:lang w:val="sq-AL"/>
        </w:rPr>
        <w:t xml:space="preserve">6. Drejtori i QEDP-së së mëparshme do të vazhdojë të jetë në detyrë në kuadrin e kësaj marrëveshjeje si drejtori i OEDP-së nën kushtet </w:t>
      </w:r>
      <w:r w:rsidRPr="00CA69E2">
        <w:rPr>
          <w:spacing w:val="-4"/>
          <w:lang w:val="sq-AL"/>
        </w:rPr>
        <w:t xml:space="preserve">ekzistuese dhe të njëjta të punës. Këshilli Shkencor </w:t>
      </w:r>
      <w:proofErr w:type="spellStart"/>
      <w:r w:rsidRPr="00CA69E2">
        <w:rPr>
          <w:spacing w:val="-4"/>
          <w:lang w:val="sq-AL"/>
        </w:rPr>
        <w:t>Europian</w:t>
      </w:r>
      <w:proofErr w:type="spellEnd"/>
      <w:r w:rsidRPr="00CA69E2">
        <w:rPr>
          <w:spacing w:val="-4"/>
          <w:lang w:val="sq-AL"/>
        </w:rPr>
        <w:t xml:space="preserve"> (KSHE), presidenti i KSHE-së dhe personeli i QEDP-së së mëparshme do të vazhdojnë të operojnë si KSHE-ja, si presidenti i KSHE-së dhe si personeli në kuadrin e kësaj marrëveshjeje. </w:t>
      </w:r>
    </w:p>
    <w:p w:rsidR="00ED7D6D" w:rsidRPr="00CA69E2" w:rsidRDefault="00ED7D6D" w:rsidP="00ED7D6D">
      <w:pPr>
        <w:pStyle w:val="Paragrafi"/>
        <w:rPr>
          <w:spacing w:val="-4"/>
          <w:lang w:val="sq-AL"/>
        </w:rPr>
      </w:pPr>
      <w:r w:rsidRPr="00CA69E2">
        <w:rPr>
          <w:spacing w:val="-4"/>
          <w:lang w:val="sq-AL"/>
        </w:rPr>
        <w:t xml:space="preserve">7. Kudo që emërimi i një përfaqësuesi parashikohet në organet e ndryshme të OEDP-së, edhe emërimi i një pale alternative është në zgjedhjen e palës që bën propozimin. </w:t>
      </w:r>
    </w:p>
    <w:p w:rsidR="00ED7D6D" w:rsidRPr="00CA69E2" w:rsidRDefault="00ED7D6D" w:rsidP="00ED7D6D">
      <w:pPr>
        <w:pStyle w:val="Paragrafi"/>
        <w:rPr>
          <w:spacing w:val="-4"/>
          <w:lang w:val="sq-AL"/>
        </w:rPr>
      </w:pPr>
      <w:r w:rsidRPr="00CA69E2">
        <w:rPr>
          <w:spacing w:val="-4"/>
          <w:lang w:val="sq-AL"/>
        </w:rPr>
        <w:t xml:space="preserve">8. Duke marrë parasysh se Grupi </w:t>
      </w:r>
      <w:proofErr w:type="spellStart"/>
      <w:r w:rsidRPr="00CA69E2">
        <w:rPr>
          <w:spacing w:val="-4"/>
          <w:lang w:val="sq-AL"/>
        </w:rPr>
        <w:t>Europian</w:t>
      </w:r>
      <w:proofErr w:type="spellEnd"/>
      <w:r w:rsidRPr="00CA69E2">
        <w:rPr>
          <w:spacing w:val="-4"/>
          <w:lang w:val="sq-AL"/>
        </w:rPr>
        <w:t xml:space="preserve"> i së Drejtës Publike pranë Këshillit Shkencor </w:t>
      </w:r>
      <w:proofErr w:type="spellStart"/>
      <w:r w:rsidRPr="00CA69E2">
        <w:rPr>
          <w:spacing w:val="-4"/>
          <w:lang w:val="sq-AL"/>
        </w:rPr>
        <w:t>Europian</w:t>
      </w:r>
      <w:proofErr w:type="spellEnd"/>
      <w:r w:rsidRPr="00CA69E2">
        <w:rPr>
          <w:spacing w:val="-4"/>
          <w:lang w:val="sq-AL"/>
        </w:rPr>
        <w:t xml:space="preserve"> ka luajtur një rol të rëndësishëm dhe vendimtar në zhvillimin e QEDP-së, siç përcaktohet edhe në aktin e tij themelues në Parlament, organet e ndryshme të OEDP-së në parim do të vazhdojnë të përzgjidhen midis anëtarëve të Këshillit Shkencor </w:t>
      </w:r>
      <w:proofErr w:type="spellStart"/>
      <w:r w:rsidRPr="00CA69E2">
        <w:rPr>
          <w:spacing w:val="-4"/>
          <w:lang w:val="sq-AL"/>
        </w:rPr>
        <w:t>Europian</w:t>
      </w:r>
      <w:proofErr w:type="spellEnd"/>
      <w:r w:rsidRPr="00CA69E2">
        <w:rPr>
          <w:spacing w:val="-4"/>
          <w:lang w:val="sq-AL"/>
        </w:rPr>
        <w:t xml:space="preserve">. </w:t>
      </w:r>
    </w:p>
    <w:p w:rsidR="00ED7D6D" w:rsidRPr="00CA69E2" w:rsidRDefault="00ED7D6D" w:rsidP="00ED7D6D">
      <w:pPr>
        <w:pStyle w:val="Paragrafi"/>
        <w:rPr>
          <w:spacing w:val="-4"/>
          <w:lang w:val="sq-AL"/>
        </w:rPr>
      </w:pPr>
      <w:r w:rsidRPr="00CA69E2">
        <w:rPr>
          <w:spacing w:val="-4"/>
          <w:lang w:val="sq-AL"/>
        </w:rPr>
        <w:t xml:space="preserve">9. Organizata do të pranohet nga Republika Helene si e pranueshme për çdo program, projekt, punim etj., që do t’u ofrohet organizatave shtetërore greke, organizatave jofitimprurëse, organizatave joqeveritare ose organizatave me qëllim publik. </w:t>
      </w:r>
    </w:p>
    <w:p w:rsidR="00ED7D6D" w:rsidRPr="00CA69E2" w:rsidRDefault="00ED7D6D" w:rsidP="00ED7D6D">
      <w:pPr>
        <w:pStyle w:val="Paragrafi"/>
        <w:rPr>
          <w:spacing w:val="-4"/>
          <w:lang w:val="sq-AL"/>
        </w:rPr>
      </w:pPr>
      <w:r w:rsidRPr="00CA69E2">
        <w:rPr>
          <w:spacing w:val="-4"/>
          <w:lang w:val="sq-AL"/>
        </w:rPr>
        <w:t xml:space="preserve">Në dëshmi të kësaj, të nënshkruarit të autorizuar sipas rregullave, kanë nënshkruar këtë marrëveshje. </w:t>
      </w:r>
    </w:p>
    <w:p w:rsidR="00ED7D6D" w:rsidRPr="00CA69E2" w:rsidRDefault="00ED7D6D" w:rsidP="00ED7D6D">
      <w:pPr>
        <w:pStyle w:val="Hapesira7"/>
        <w:rPr>
          <w:spacing w:val="-4"/>
          <w:lang w:val="sq-AL"/>
        </w:rPr>
      </w:pPr>
    </w:p>
    <w:p w:rsidR="00ED7D6D" w:rsidRPr="00CA69E2" w:rsidRDefault="00ED7D6D" w:rsidP="00ED7D6D">
      <w:pPr>
        <w:pStyle w:val="Paragrafi"/>
        <w:rPr>
          <w:spacing w:val="-4"/>
          <w:lang w:val="sq-AL"/>
        </w:rPr>
      </w:pPr>
      <w:r w:rsidRPr="00CA69E2">
        <w:rPr>
          <w:spacing w:val="-4"/>
          <w:lang w:val="sq-AL"/>
        </w:rPr>
        <w:t>Hartuar në Athinë, më 27 tetor 2004</w:t>
      </w:r>
    </w:p>
    <w:p w:rsidR="00ED7D6D" w:rsidRPr="00CA69E2" w:rsidRDefault="00ED7D6D" w:rsidP="00ED7D6D">
      <w:pPr>
        <w:pStyle w:val="Paragrafi"/>
        <w:rPr>
          <w:spacing w:val="-4"/>
          <w:lang w:val="sq-AL"/>
        </w:rPr>
      </w:pPr>
      <w:r w:rsidRPr="00CA69E2">
        <w:rPr>
          <w:spacing w:val="-4"/>
          <w:lang w:val="sq-AL"/>
        </w:rPr>
        <w:t xml:space="preserve">Për qeverinë e Republikës së Qipros   </w:t>
      </w:r>
    </w:p>
    <w:p w:rsidR="00ED7D6D" w:rsidRPr="00CA69E2" w:rsidRDefault="00ED7D6D" w:rsidP="00ED7D6D">
      <w:pPr>
        <w:pStyle w:val="Paragrafi"/>
        <w:rPr>
          <w:spacing w:val="-4"/>
          <w:lang w:val="sq-AL"/>
        </w:rPr>
      </w:pPr>
      <w:r w:rsidRPr="00CA69E2">
        <w:rPr>
          <w:spacing w:val="-4"/>
          <w:lang w:val="sq-AL"/>
        </w:rPr>
        <w:t xml:space="preserve">Për qeverinë e </w:t>
      </w:r>
      <w:proofErr w:type="spellStart"/>
      <w:r w:rsidRPr="00CA69E2">
        <w:rPr>
          <w:spacing w:val="-4"/>
          <w:lang w:val="sq-AL"/>
        </w:rPr>
        <w:t>Estonisë</w:t>
      </w:r>
      <w:proofErr w:type="spellEnd"/>
    </w:p>
    <w:p w:rsidR="00ED7D6D" w:rsidRPr="00CA69E2" w:rsidRDefault="00ED7D6D" w:rsidP="00ED7D6D">
      <w:pPr>
        <w:pStyle w:val="Paragrafi"/>
        <w:rPr>
          <w:spacing w:val="-4"/>
          <w:lang w:val="sq-AL"/>
        </w:rPr>
      </w:pPr>
      <w:r w:rsidRPr="00CA69E2">
        <w:rPr>
          <w:spacing w:val="-4"/>
          <w:lang w:val="sq-AL"/>
        </w:rPr>
        <w:t>Për qeverinë e Republikës Helene</w:t>
      </w:r>
    </w:p>
    <w:p w:rsidR="00ED7D6D" w:rsidRPr="00CA69E2" w:rsidRDefault="00ED7D6D" w:rsidP="00ED7D6D">
      <w:pPr>
        <w:pStyle w:val="Paragrafi"/>
        <w:rPr>
          <w:spacing w:val="-4"/>
          <w:lang w:val="sq-AL"/>
        </w:rPr>
      </w:pPr>
      <w:r w:rsidRPr="00CA69E2">
        <w:rPr>
          <w:spacing w:val="-4"/>
          <w:lang w:val="sq-AL"/>
        </w:rPr>
        <w:t>Për qeverinë e Republikës së Italisë</w:t>
      </w:r>
    </w:p>
    <w:p w:rsidR="00ED7D6D" w:rsidRPr="00CA69E2" w:rsidRDefault="00ED7D6D" w:rsidP="00ED7D6D">
      <w:pPr>
        <w:pStyle w:val="Paragrafi"/>
        <w:rPr>
          <w:spacing w:val="-4"/>
          <w:lang w:val="sq-AL"/>
        </w:rPr>
      </w:pPr>
      <w:r w:rsidRPr="00CA69E2">
        <w:rPr>
          <w:spacing w:val="-4"/>
          <w:lang w:val="sq-AL"/>
        </w:rPr>
        <w:t>Për qeverinë e Republikës së Moldavisë</w:t>
      </w:r>
    </w:p>
    <w:p w:rsidR="00ED7D6D" w:rsidRPr="00CA69E2" w:rsidRDefault="00ED7D6D" w:rsidP="00ED7D6D">
      <w:pPr>
        <w:pStyle w:val="Paragrafi"/>
        <w:rPr>
          <w:spacing w:val="-4"/>
          <w:lang w:val="sq-AL"/>
        </w:rPr>
      </w:pPr>
      <w:r w:rsidRPr="00CA69E2">
        <w:rPr>
          <w:spacing w:val="-4"/>
          <w:lang w:val="sq-AL"/>
        </w:rPr>
        <w:t xml:space="preserve">Për qeverinë e Serbisë </w:t>
      </w:r>
    </w:p>
    <w:p w:rsidR="00ED7D6D" w:rsidRPr="00CA69E2" w:rsidRDefault="00ED7D6D" w:rsidP="00ED7D6D">
      <w:pPr>
        <w:pStyle w:val="Paragrafi"/>
        <w:rPr>
          <w:spacing w:val="-4"/>
          <w:lang w:val="sq-AL"/>
        </w:rPr>
      </w:pPr>
      <w:r w:rsidRPr="00CA69E2">
        <w:rPr>
          <w:spacing w:val="-4"/>
          <w:lang w:val="sq-AL"/>
        </w:rPr>
        <w:t>Për qeverinë e Gjeorgjisë</w:t>
      </w:r>
    </w:p>
    <w:p w:rsidR="00ED7D6D" w:rsidRPr="00CA69E2" w:rsidRDefault="00ED7D6D" w:rsidP="00ED7D6D">
      <w:pPr>
        <w:pStyle w:val="Paragrafi"/>
        <w:rPr>
          <w:spacing w:val="-4"/>
          <w:lang w:val="sq-AL"/>
        </w:rPr>
      </w:pPr>
      <w:r w:rsidRPr="00CA69E2">
        <w:rPr>
          <w:spacing w:val="-4"/>
          <w:lang w:val="sq-AL"/>
        </w:rPr>
        <w:t>Për Këshillin e Ministrave të Bosnjë-Hercegovinës</w:t>
      </w:r>
    </w:p>
    <w:p w:rsidR="00ED7D6D" w:rsidRPr="00CA69E2" w:rsidRDefault="00ED7D6D" w:rsidP="00ED7D6D">
      <w:pPr>
        <w:pStyle w:val="Paragrafi"/>
        <w:rPr>
          <w:spacing w:val="-4"/>
          <w:lang w:val="sq-AL"/>
        </w:rPr>
      </w:pPr>
      <w:r w:rsidRPr="00CA69E2">
        <w:rPr>
          <w:spacing w:val="-4"/>
          <w:lang w:val="sq-AL"/>
        </w:rPr>
        <w:tab/>
      </w:r>
      <w:r w:rsidRPr="00CA69E2">
        <w:rPr>
          <w:spacing w:val="-4"/>
          <w:lang w:val="sq-AL"/>
        </w:rPr>
        <w:tab/>
      </w:r>
      <w:r w:rsidRPr="00CA69E2">
        <w:rPr>
          <w:spacing w:val="-4"/>
          <w:lang w:val="sq-AL"/>
        </w:rPr>
        <w:tab/>
      </w:r>
      <w:r w:rsidRPr="00CA69E2">
        <w:rPr>
          <w:spacing w:val="-4"/>
          <w:lang w:val="sq-AL"/>
        </w:rPr>
        <w:tab/>
      </w:r>
      <w:r w:rsidRPr="00CA69E2">
        <w:rPr>
          <w:spacing w:val="-4"/>
          <w:lang w:val="sq-AL"/>
        </w:rPr>
        <w:tab/>
      </w:r>
      <w:r w:rsidRPr="00CA69E2">
        <w:rPr>
          <w:spacing w:val="-4"/>
          <w:lang w:val="sq-AL"/>
        </w:rPr>
        <w:tab/>
      </w:r>
      <w:r w:rsidRPr="00CA69E2">
        <w:rPr>
          <w:spacing w:val="-4"/>
          <w:lang w:val="sq-AL"/>
        </w:rPr>
        <w:tab/>
      </w:r>
      <w:r w:rsidRPr="00CA69E2">
        <w:rPr>
          <w:spacing w:val="-4"/>
          <w:lang w:val="sq-AL"/>
        </w:rPr>
        <w:tab/>
        <w:t>Për Këshillin e Ministrave të Republikës së Shqipërisë</w:t>
      </w:r>
    </w:p>
    <w:p w:rsidR="00ED7D6D" w:rsidRPr="006411BB" w:rsidRDefault="00ED7D6D" w:rsidP="00ED7D6D">
      <w:pPr>
        <w:pStyle w:val="Akti"/>
        <w:keepNext w:val="0"/>
        <w:ind w:firstLine="1"/>
        <w:jc w:val="both"/>
        <w:rPr>
          <w:b w:val="0"/>
          <w:spacing w:val="-4"/>
          <w:sz w:val="6"/>
        </w:rPr>
      </w:pPr>
      <w:r w:rsidRPr="006411BB">
        <w:rPr>
          <w:b w:val="0"/>
          <w:spacing w:val="-4"/>
          <w:lang w:val="sq-AL"/>
        </w:rPr>
        <w:t xml:space="preserve">      15.12.2010</w:t>
      </w:r>
    </w:p>
    <w:p w:rsidR="00FD57DC" w:rsidRDefault="00ED7D6D"/>
    <w:sectPr w:rsidR="00FD57DC" w:rsidSect="00053A4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rsids>
    <w:rsidRoot w:val="00ED7D6D"/>
    <w:rsid w:val="00053A40"/>
    <w:rsid w:val="002E7553"/>
    <w:rsid w:val="00A3508F"/>
    <w:rsid w:val="00ED7D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D6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D7D6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7D6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7D6D"/>
    <w:rPr>
      <w:rFonts w:ascii="Garamond" w:eastAsia="MS Mincho" w:hAnsi="Garamond" w:cs="CG Times"/>
      <w:b/>
      <w:bCs/>
      <w:sz w:val="24"/>
      <w:lang w:val="en-GB"/>
    </w:rPr>
  </w:style>
  <w:style w:type="paragraph" w:customStyle="1" w:styleId="Paragrafi">
    <w:name w:val="Paragrafi"/>
    <w:link w:val="ParagrafiChar"/>
    <w:rsid w:val="00ED7D6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7D6D"/>
    <w:rPr>
      <w:rFonts w:ascii="Garamond" w:eastAsia="MS Mincho" w:hAnsi="Garamond" w:cs="CG Times"/>
      <w:sz w:val="24"/>
    </w:rPr>
  </w:style>
  <w:style w:type="paragraph" w:customStyle="1" w:styleId="Titulli">
    <w:name w:val="Titulli"/>
    <w:next w:val="Normal"/>
    <w:link w:val="TitulliChar"/>
    <w:rsid w:val="00ED7D6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7D6D"/>
    <w:rPr>
      <w:rFonts w:ascii="Garamond" w:eastAsia="MS Mincho" w:hAnsi="Garamond" w:cs="CG Times"/>
      <w:b/>
      <w:bCs/>
      <w:caps/>
      <w:sz w:val="24"/>
      <w:lang w:val="en-GB"/>
    </w:rPr>
  </w:style>
  <w:style w:type="character" w:customStyle="1" w:styleId="AktiChar">
    <w:name w:val="Akti Char"/>
    <w:basedOn w:val="DefaultParagraphFont"/>
    <w:link w:val="Akti"/>
    <w:rsid w:val="00ED7D6D"/>
    <w:rPr>
      <w:rFonts w:ascii="Garamond" w:eastAsia="MS Mincho" w:hAnsi="Garamond" w:cs="CG Times"/>
      <w:b/>
      <w:bCs/>
      <w:caps/>
      <w:color w:val="000000"/>
      <w:sz w:val="24"/>
      <w:lang w:val="en-GB"/>
    </w:rPr>
  </w:style>
  <w:style w:type="paragraph" w:customStyle="1" w:styleId="NeniNr">
    <w:name w:val="Neni_Nr"/>
    <w:next w:val="Normal"/>
    <w:link w:val="NeniNrChar"/>
    <w:rsid w:val="00ED7D6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7D6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7D6D"/>
    <w:rPr>
      <w:rFonts w:ascii="Garamond" w:eastAsia="MS Mincho" w:hAnsi="Garamond" w:cs="CG Times"/>
      <w:sz w:val="24"/>
      <w:lang w:val="en-GB"/>
    </w:rPr>
  </w:style>
  <w:style w:type="paragraph" w:customStyle="1" w:styleId="Titull-Titull">
    <w:name w:val="Titull-Titull"/>
    <w:basedOn w:val="Paragrafi"/>
    <w:qFormat/>
    <w:rsid w:val="00ED7D6D"/>
    <w:pPr>
      <w:ind w:firstLine="0"/>
      <w:jc w:val="center"/>
    </w:pPr>
    <w:rPr>
      <w:caps/>
      <w:szCs w:val="24"/>
    </w:rPr>
  </w:style>
  <w:style w:type="paragraph" w:customStyle="1" w:styleId="Hapesira7">
    <w:name w:val="Hapesira 7"/>
    <w:basedOn w:val="Paragrafi"/>
    <w:qFormat/>
    <w:rsid w:val="00ED7D6D"/>
    <w:rPr>
      <w:sz w:val="14"/>
      <w:szCs w:val="24"/>
    </w:rPr>
  </w:style>
  <w:style w:type="paragraph" w:customStyle="1" w:styleId="TitulliNr">
    <w:name w:val="Titulli_Nr"/>
    <w:rsid w:val="00ED7D6D"/>
    <w:pPr>
      <w:keepNext/>
      <w:widowControl w:val="0"/>
      <w:spacing w:after="0" w:line="240" w:lineRule="auto"/>
      <w:jc w:val="center"/>
    </w:pPr>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2776</Words>
  <Characters>15826</Characters>
  <Application>Microsoft Office Word</Application>
  <DocSecurity>0</DocSecurity>
  <Lines>131</Lines>
  <Paragraphs>37</Paragraphs>
  <ScaleCrop>false</ScaleCrop>
  <Company>Grizli777</Company>
  <LinksUpToDate>false</LinksUpToDate>
  <CharactersWithSpaces>18565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2014-11-17T10:29:00Z</dcterms:created>
  <dcterms:modified xsi:type="dcterms:W3CDTF">2014-11-17T10:29:00Z</dcterms:modified>
</cp:coreProperties>
</file>