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EF0" w:rsidRPr="00286848" w:rsidRDefault="00095EF0" w:rsidP="00095EF0">
      <w:pPr>
        <w:pStyle w:val="NumriData"/>
        <w:keepNext w:val="0"/>
        <w:rPr>
          <w:spacing w:val="-4"/>
          <w:lang w:val="sq-AL"/>
        </w:rPr>
      </w:pPr>
      <w:r w:rsidRPr="00286848">
        <w:rPr>
          <w:spacing w:val="-4"/>
          <w:lang w:val="sq-AL"/>
        </w:rPr>
        <w:t>LIGJ</w:t>
      </w:r>
    </w:p>
    <w:p w:rsidR="00095EF0" w:rsidRPr="00286848" w:rsidRDefault="00095EF0" w:rsidP="00095EF0">
      <w:pPr>
        <w:pStyle w:val="NumriData"/>
        <w:keepNext w:val="0"/>
        <w:rPr>
          <w:spacing w:val="-4"/>
          <w:lang w:val="sq-AL"/>
        </w:rPr>
      </w:pPr>
      <w:r w:rsidRPr="00286848">
        <w:rPr>
          <w:spacing w:val="-4"/>
          <w:lang w:val="sq-AL"/>
        </w:rPr>
        <w:t>Nr. 125/2014</w:t>
      </w:r>
    </w:p>
    <w:p w:rsidR="00095EF0" w:rsidRPr="00286848" w:rsidRDefault="00095EF0" w:rsidP="00095EF0">
      <w:pPr>
        <w:pStyle w:val="Hapesira7"/>
        <w:rPr>
          <w:spacing w:val="-4"/>
          <w:lang w:val="sq-AL"/>
        </w:rPr>
      </w:pPr>
    </w:p>
    <w:p w:rsidR="00095EF0" w:rsidRPr="00286848" w:rsidRDefault="00095EF0" w:rsidP="00095EF0">
      <w:pPr>
        <w:pStyle w:val="Titulli"/>
        <w:keepNext w:val="0"/>
        <w:rPr>
          <w:spacing w:val="-4"/>
          <w:lang w:val="sq-AL"/>
        </w:rPr>
      </w:pPr>
      <w:r w:rsidRPr="00286848">
        <w:rPr>
          <w:spacing w:val="-4"/>
          <w:lang w:val="sq-AL"/>
        </w:rPr>
        <w:t>Për një shtesë në ligjin NR. 17/2014, datë 20.2.2014, “PËR NJË SHTESË NË LIGJIN NR. 8580, DATË 17.2.2000, “PËR PARTITË POLITIKE”, TË NDRYSHUAR”</w:t>
      </w:r>
    </w:p>
    <w:p w:rsidR="00095EF0" w:rsidRPr="00286848" w:rsidRDefault="00095EF0" w:rsidP="00095EF0">
      <w:pPr>
        <w:pStyle w:val="Hapesira7"/>
        <w:rPr>
          <w:spacing w:val="-4"/>
          <w:lang w:val="sq-AL"/>
        </w:rPr>
      </w:pPr>
    </w:p>
    <w:p w:rsidR="00095EF0" w:rsidRPr="00286848" w:rsidRDefault="00095EF0" w:rsidP="00095EF0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ab/>
        <w:t xml:space="preserve">Në mbështetje të neneve 81 dhe 83, të Kushtetutës, me propozimin e Këshillit të Ministrave, </w:t>
      </w:r>
    </w:p>
    <w:p w:rsidR="00095EF0" w:rsidRDefault="00095EF0" w:rsidP="00095EF0">
      <w:pPr>
        <w:pStyle w:val="Titull-Titull"/>
        <w:rPr>
          <w:spacing w:val="-4"/>
          <w:lang w:val="sq-AL"/>
        </w:rPr>
      </w:pPr>
    </w:p>
    <w:p w:rsidR="00095EF0" w:rsidRPr="00286848" w:rsidRDefault="00095EF0" w:rsidP="00095EF0">
      <w:pPr>
        <w:pStyle w:val="Titull-Titull"/>
        <w:rPr>
          <w:spacing w:val="-4"/>
          <w:lang w:val="sq-AL"/>
        </w:rPr>
      </w:pPr>
      <w:r w:rsidRPr="00286848">
        <w:rPr>
          <w:spacing w:val="-4"/>
          <w:lang w:val="sq-AL"/>
        </w:rPr>
        <w:t>KUVENDI</w:t>
      </w:r>
    </w:p>
    <w:p w:rsidR="00095EF0" w:rsidRPr="00286848" w:rsidRDefault="00095EF0" w:rsidP="00095EF0">
      <w:pPr>
        <w:pStyle w:val="Titull-Titull"/>
        <w:rPr>
          <w:spacing w:val="-4"/>
          <w:lang w:val="sq-AL"/>
        </w:rPr>
      </w:pPr>
      <w:r w:rsidRPr="00286848">
        <w:rPr>
          <w:spacing w:val="-4"/>
          <w:lang w:val="sq-AL"/>
        </w:rPr>
        <w:t>I REPUBLIKËS SË SHQIPËRISË</w:t>
      </w:r>
    </w:p>
    <w:p w:rsidR="00095EF0" w:rsidRPr="00286848" w:rsidRDefault="00095EF0" w:rsidP="00095EF0">
      <w:pPr>
        <w:pStyle w:val="Hapesira7"/>
        <w:rPr>
          <w:spacing w:val="-4"/>
          <w:lang w:val="sq-AL"/>
        </w:rPr>
      </w:pPr>
    </w:p>
    <w:p w:rsidR="00095EF0" w:rsidRPr="00286848" w:rsidRDefault="00095EF0" w:rsidP="00095EF0">
      <w:pPr>
        <w:pStyle w:val="Titull-Titull"/>
        <w:rPr>
          <w:spacing w:val="-4"/>
          <w:lang w:val="sq-AL"/>
        </w:rPr>
      </w:pPr>
      <w:r w:rsidRPr="00286848">
        <w:rPr>
          <w:spacing w:val="-4"/>
          <w:lang w:val="sq-AL"/>
        </w:rPr>
        <w:t>VENDOSI:</w:t>
      </w:r>
    </w:p>
    <w:p w:rsidR="00095EF0" w:rsidRPr="00286848" w:rsidRDefault="00095EF0" w:rsidP="00095EF0">
      <w:pPr>
        <w:pStyle w:val="Hapesira7"/>
        <w:rPr>
          <w:spacing w:val="-4"/>
          <w:sz w:val="12"/>
          <w:lang w:val="sq-AL"/>
        </w:rPr>
      </w:pPr>
    </w:p>
    <w:p w:rsidR="00095EF0" w:rsidRPr="00286848" w:rsidRDefault="00095EF0" w:rsidP="00095EF0">
      <w:pPr>
        <w:pStyle w:val="NeniNr"/>
        <w:keepNext w:val="0"/>
        <w:rPr>
          <w:spacing w:val="-4"/>
          <w:lang w:val="sq-AL"/>
        </w:rPr>
      </w:pPr>
      <w:r w:rsidRPr="00286848">
        <w:rPr>
          <w:spacing w:val="-4"/>
          <w:lang w:val="sq-AL"/>
        </w:rPr>
        <w:t>Neni 1</w:t>
      </w:r>
    </w:p>
    <w:p w:rsidR="00095EF0" w:rsidRPr="00286848" w:rsidRDefault="00095EF0" w:rsidP="00095EF0">
      <w:pPr>
        <w:pStyle w:val="Hapesira7"/>
        <w:rPr>
          <w:spacing w:val="-4"/>
          <w:sz w:val="12"/>
          <w:lang w:val="sq-AL"/>
        </w:rPr>
      </w:pPr>
    </w:p>
    <w:p w:rsidR="00095EF0" w:rsidRPr="00286848" w:rsidRDefault="00095EF0" w:rsidP="00095EF0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ab/>
        <w:t>Në ligjin nr. 17/2014, datë 20.2.2014, “Për një shtesë në ligjin nr. 8580, datë 17.2.2000, “Për partitë politike”, të ndryshuar”, pas nenit 1 shtohet neni 1/1 me këtë përmbajtje: </w:t>
      </w:r>
    </w:p>
    <w:p w:rsidR="00095EF0" w:rsidRPr="00286848" w:rsidRDefault="00095EF0" w:rsidP="00095EF0">
      <w:pPr>
        <w:pStyle w:val="Hapesira7"/>
        <w:rPr>
          <w:spacing w:val="-4"/>
          <w:lang w:val="sq-AL"/>
        </w:rPr>
      </w:pPr>
    </w:p>
    <w:p w:rsidR="00095EF0" w:rsidRPr="00286848" w:rsidRDefault="00095EF0" w:rsidP="00095EF0">
      <w:pPr>
        <w:pStyle w:val="NeniNr"/>
        <w:keepNext w:val="0"/>
        <w:rPr>
          <w:spacing w:val="-4"/>
          <w:lang w:val="sq-AL"/>
        </w:rPr>
      </w:pPr>
      <w:r w:rsidRPr="00286848">
        <w:rPr>
          <w:spacing w:val="-4"/>
          <w:lang w:val="sq-AL"/>
        </w:rPr>
        <w:t>“Neni 1/1</w:t>
      </w:r>
    </w:p>
    <w:p w:rsidR="00095EF0" w:rsidRPr="00286848" w:rsidRDefault="00095EF0" w:rsidP="00095EF0">
      <w:pPr>
        <w:pStyle w:val="Hapesira7"/>
        <w:rPr>
          <w:spacing w:val="-4"/>
          <w:sz w:val="12"/>
          <w:lang w:val="sq-AL"/>
        </w:rPr>
      </w:pPr>
    </w:p>
    <w:p w:rsidR="00095EF0" w:rsidRPr="00286848" w:rsidRDefault="00095EF0" w:rsidP="00095EF0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ab/>
        <w:t xml:space="preserve">Efektet financiare, që rrjedhin nga zbatimi i këtij ligji, për vitin buxhetor 2014, shtrihen vetëm për periudhën nga hyrja në fuqi e tij deri në fund të vitit. </w:t>
      </w:r>
    </w:p>
    <w:p w:rsidR="00095EF0" w:rsidRPr="00286848" w:rsidRDefault="00095EF0" w:rsidP="00095EF0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ab/>
        <w:t>Përjashtimisht për vitin 2014, Ministria e Financave, në bashkëpunim me Komisionin Qendror të Zgjedhjeve, përcakton masën e fondit publik që përfiton çdo parti politike, në formën e ndihmës financiare vjetore, në përputhje me këtë ligj.”.</w:t>
      </w:r>
    </w:p>
    <w:p w:rsidR="00095EF0" w:rsidRPr="00286848" w:rsidRDefault="00095EF0" w:rsidP="00095EF0">
      <w:pPr>
        <w:pStyle w:val="NeniNr"/>
        <w:keepNext w:val="0"/>
        <w:rPr>
          <w:spacing w:val="-4"/>
          <w:lang w:val="sq-AL"/>
        </w:rPr>
      </w:pPr>
      <w:r w:rsidRPr="00286848">
        <w:rPr>
          <w:spacing w:val="-4"/>
          <w:lang w:val="sq-AL"/>
        </w:rPr>
        <w:t>Neni 2</w:t>
      </w:r>
    </w:p>
    <w:p w:rsidR="00095EF0" w:rsidRPr="00286848" w:rsidRDefault="00095EF0" w:rsidP="00095EF0">
      <w:pPr>
        <w:pStyle w:val="Hapesira7"/>
        <w:rPr>
          <w:spacing w:val="-4"/>
          <w:sz w:val="10"/>
          <w:lang w:val="sq-AL"/>
        </w:rPr>
      </w:pPr>
    </w:p>
    <w:p w:rsidR="00095EF0" w:rsidRPr="00286848" w:rsidRDefault="00095EF0" w:rsidP="00095EF0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ab/>
        <w:t xml:space="preserve">Ky ligj hyn në fuqi 15 ditë pas botimit në Fletoren Zyrtare. </w:t>
      </w:r>
    </w:p>
    <w:p w:rsidR="00095EF0" w:rsidRPr="00286848" w:rsidRDefault="00095EF0" w:rsidP="00095EF0">
      <w:pPr>
        <w:pStyle w:val="Hapesira7"/>
        <w:rPr>
          <w:lang w:val="sq-AL"/>
        </w:rPr>
      </w:pPr>
    </w:p>
    <w:p w:rsidR="00095EF0" w:rsidRPr="00286848" w:rsidRDefault="00095EF0" w:rsidP="00095EF0">
      <w:pPr>
        <w:pStyle w:val="Paragrafi"/>
        <w:rPr>
          <w:lang w:val="sq-AL"/>
        </w:rPr>
      </w:pPr>
      <w:r w:rsidRPr="00286848">
        <w:rPr>
          <w:lang w:val="sq-AL"/>
        </w:rPr>
        <w:t>Miratuar në datën 25.9.2014</w:t>
      </w:r>
    </w:p>
    <w:p w:rsidR="00095EF0" w:rsidRPr="00286848" w:rsidRDefault="00095EF0" w:rsidP="00095EF0">
      <w:pPr>
        <w:pStyle w:val="Hapesira7"/>
        <w:rPr>
          <w:lang w:val="sq-AL"/>
        </w:rPr>
      </w:pPr>
    </w:p>
    <w:p w:rsidR="00095EF0" w:rsidRPr="00286848" w:rsidRDefault="00095EF0" w:rsidP="00095EF0">
      <w:pPr>
        <w:pStyle w:val="Paragrafi"/>
        <w:ind w:firstLine="0"/>
        <w:rPr>
          <w:b/>
          <w:szCs w:val="24"/>
          <w:lang w:val="sq-AL"/>
        </w:rPr>
      </w:pPr>
      <w:r w:rsidRPr="00286848">
        <w:rPr>
          <w:b/>
          <w:szCs w:val="24"/>
          <w:lang w:val="sq-AL"/>
        </w:rPr>
        <w:t xml:space="preserve">Shpallur me dekretin nr. 8741, datë 14.10.2014 të Presidentit të Republikës së Shqipërisë, Bujar Nishani </w:t>
      </w:r>
    </w:p>
    <w:p w:rsidR="00FD57DC" w:rsidRDefault="00095EF0"/>
    <w:sectPr w:rsidR="00FD57DC" w:rsidSect="00080E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095EF0"/>
    <w:rsid w:val="00080EE1"/>
    <w:rsid w:val="00095EF0"/>
    <w:rsid w:val="002E7553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E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095EF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95EF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95E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5EF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95EF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95EF0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Nr">
    <w:name w:val="Neni_Nr"/>
    <w:next w:val="Normal"/>
    <w:link w:val="NeniNrChar"/>
    <w:rsid w:val="00095EF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95EF0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095EF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95EF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Company>Grizli777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2014-11-17T12:04:00Z</dcterms:created>
  <dcterms:modified xsi:type="dcterms:W3CDTF">2014-11-17T12:04:00Z</dcterms:modified>
</cp:coreProperties>
</file>