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904" w:rsidRPr="008D59FC" w:rsidRDefault="00EB0904" w:rsidP="00EB0904">
      <w:pPr>
        <w:pStyle w:val="Akti"/>
        <w:keepNext w:val="0"/>
        <w:rPr>
          <w:lang w:val="sq-AL"/>
        </w:rPr>
      </w:pPr>
      <w:r w:rsidRPr="008D59FC">
        <w:rPr>
          <w:lang w:val="sq-AL"/>
        </w:rPr>
        <w:t>LIGJ</w:t>
      </w:r>
    </w:p>
    <w:p w:rsidR="00EB0904" w:rsidRPr="008D59FC" w:rsidRDefault="00EB0904" w:rsidP="00EB0904">
      <w:pPr>
        <w:pStyle w:val="NumriData"/>
        <w:keepNext w:val="0"/>
        <w:rPr>
          <w:lang w:val="sq-AL"/>
        </w:rPr>
      </w:pPr>
      <w:r w:rsidRPr="008D59FC">
        <w:rPr>
          <w:lang w:val="sq-AL"/>
        </w:rPr>
        <w:t>Nr. 127/2014</w:t>
      </w:r>
    </w:p>
    <w:p w:rsidR="00EB0904" w:rsidRPr="008D59FC" w:rsidRDefault="00EB0904" w:rsidP="00EB0904">
      <w:pPr>
        <w:pStyle w:val="Paragrafi"/>
        <w:rPr>
          <w:sz w:val="14"/>
          <w:lang w:val="sq-AL"/>
        </w:rPr>
      </w:pPr>
    </w:p>
    <w:p w:rsidR="00EB0904" w:rsidRPr="008D59FC" w:rsidRDefault="00EB0904" w:rsidP="00EB0904">
      <w:pPr>
        <w:pStyle w:val="Titulli"/>
        <w:keepNext w:val="0"/>
        <w:rPr>
          <w:lang w:val="sq-AL"/>
        </w:rPr>
      </w:pPr>
      <w:r w:rsidRPr="008D59FC">
        <w:rPr>
          <w:lang w:val="sq-AL"/>
        </w:rPr>
        <w:t>PËR URDHRIN E STOMATOLOGUT NË REPUBLIKËN E SHQIPËRISË</w:t>
      </w:r>
    </w:p>
    <w:p w:rsidR="00EB0904" w:rsidRPr="008D59FC" w:rsidRDefault="00EB0904" w:rsidP="00EB0904">
      <w:pPr>
        <w:pStyle w:val="Paragrafi"/>
        <w:rPr>
          <w:sz w:val="14"/>
          <w:lang w:val="sq-AL"/>
        </w:rPr>
      </w:pPr>
    </w:p>
    <w:p w:rsidR="00EB0904" w:rsidRPr="008D59FC" w:rsidRDefault="00EB0904" w:rsidP="00EB0904">
      <w:pPr>
        <w:pStyle w:val="Paragrafi"/>
        <w:rPr>
          <w:spacing w:val="-4"/>
          <w:lang w:val="sq-AL"/>
        </w:rPr>
      </w:pPr>
      <w:r w:rsidRPr="008D59FC">
        <w:rPr>
          <w:lang w:val="sq-AL"/>
        </w:rPr>
        <w:tab/>
      </w:r>
      <w:r w:rsidRPr="008D59FC">
        <w:rPr>
          <w:spacing w:val="-4"/>
          <w:lang w:val="sq-AL"/>
        </w:rPr>
        <w:t xml:space="preserve">Në mbështetje të neneve 78 dhe 83, pika 1, të Kushtetutës, me propozimin e Këshillit të Ministrave, </w:t>
      </w:r>
    </w:p>
    <w:p w:rsidR="00EB0904" w:rsidRPr="008D59FC" w:rsidRDefault="00EB0904" w:rsidP="00EB0904">
      <w:pPr>
        <w:pStyle w:val="Titull-Titull"/>
        <w:rPr>
          <w:lang w:val="sq-AL"/>
        </w:rPr>
      </w:pPr>
      <w:r w:rsidRPr="008D59FC">
        <w:rPr>
          <w:lang w:val="sq-AL"/>
        </w:rPr>
        <w:t>KUVENDI</w:t>
      </w:r>
    </w:p>
    <w:p w:rsidR="00EB0904" w:rsidRPr="008D59FC" w:rsidRDefault="00EB0904" w:rsidP="00EB0904">
      <w:pPr>
        <w:pStyle w:val="Titull-Titull"/>
        <w:rPr>
          <w:lang w:val="sq-AL"/>
        </w:rPr>
      </w:pPr>
      <w:r w:rsidRPr="008D59FC">
        <w:rPr>
          <w:lang w:val="sq-AL"/>
        </w:rPr>
        <w:t>I REPUBLIKËS SË SHQIPËRISË</w:t>
      </w:r>
    </w:p>
    <w:p w:rsidR="00EB0904" w:rsidRPr="008D59FC" w:rsidRDefault="00EB0904" w:rsidP="00EB0904">
      <w:pPr>
        <w:pStyle w:val="Titull-Titull"/>
        <w:rPr>
          <w:sz w:val="14"/>
          <w:lang w:val="sq-AL"/>
        </w:rPr>
      </w:pPr>
    </w:p>
    <w:p w:rsidR="00EB0904" w:rsidRPr="008D59FC" w:rsidRDefault="00EB0904" w:rsidP="00EB0904">
      <w:pPr>
        <w:pStyle w:val="Titull-Titull"/>
        <w:rPr>
          <w:lang w:val="sq-AL"/>
        </w:rPr>
      </w:pPr>
      <w:r w:rsidRPr="008D59FC">
        <w:rPr>
          <w:lang w:val="sq-AL"/>
        </w:rPr>
        <w:t>VENDOSI:</w:t>
      </w:r>
    </w:p>
    <w:p w:rsidR="00EB0904" w:rsidRPr="008D59FC" w:rsidRDefault="00EB0904" w:rsidP="00EB0904">
      <w:pPr>
        <w:pStyle w:val="Titull-Titull"/>
        <w:rPr>
          <w:sz w:val="14"/>
          <w:lang w:val="sq-AL"/>
        </w:rPr>
      </w:pPr>
    </w:p>
    <w:p w:rsidR="00EB0904" w:rsidRPr="008D59FC" w:rsidRDefault="00EB0904" w:rsidP="00EB0904">
      <w:pPr>
        <w:pStyle w:val="Titull-Titull"/>
        <w:rPr>
          <w:lang w:val="sq-AL"/>
        </w:rPr>
      </w:pPr>
      <w:r w:rsidRPr="008D59FC">
        <w:rPr>
          <w:lang w:val="sq-AL"/>
        </w:rPr>
        <w:t>KREU I</w:t>
      </w:r>
    </w:p>
    <w:p w:rsidR="00EB0904" w:rsidRPr="008D59FC" w:rsidRDefault="00EB0904" w:rsidP="00EB0904">
      <w:pPr>
        <w:pStyle w:val="Titull-Titull"/>
        <w:rPr>
          <w:lang w:val="sq-AL"/>
        </w:rPr>
      </w:pPr>
      <w:r w:rsidRPr="008D59FC">
        <w:rPr>
          <w:lang w:val="sq-AL"/>
        </w:rPr>
        <w:t>DISPOZITA TË PËRGJITHSHME</w:t>
      </w:r>
    </w:p>
    <w:p w:rsidR="00EB0904" w:rsidRPr="008D59FC" w:rsidRDefault="00EB0904" w:rsidP="00EB0904">
      <w:pPr>
        <w:pStyle w:val="Paragrafi"/>
        <w:rPr>
          <w:sz w:val="14"/>
          <w:lang w:val="sq-AL"/>
        </w:rPr>
      </w:pPr>
    </w:p>
    <w:p w:rsidR="00EB0904" w:rsidRPr="008D59FC" w:rsidRDefault="00EB0904" w:rsidP="00EB0904">
      <w:pPr>
        <w:pStyle w:val="NeniNr"/>
        <w:keepNext w:val="0"/>
        <w:rPr>
          <w:lang w:val="sq-AL"/>
        </w:rPr>
      </w:pPr>
      <w:r w:rsidRPr="008D59FC">
        <w:rPr>
          <w:lang w:val="sq-AL"/>
        </w:rPr>
        <w:t>Neni 1</w:t>
      </w:r>
    </w:p>
    <w:p w:rsidR="00EB0904" w:rsidRPr="008D59FC" w:rsidRDefault="00EB0904" w:rsidP="00EB0904">
      <w:pPr>
        <w:pStyle w:val="NeniTitull"/>
        <w:keepNext w:val="0"/>
        <w:rPr>
          <w:lang w:val="sq-AL"/>
        </w:rPr>
      </w:pPr>
      <w:r w:rsidRPr="008D59FC">
        <w:rPr>
          <w:lang w:val="sq-AL"/>
        </w:rPr>
        <w:t xml:space="preserve"> Qëllimi i ligjit</w:t>
      </w:r>
    </w:p>
    <w:p w:rsidR="00EB0904" w:rsidRPr="008D59FC" w:rsidRDefault="00EB0904" w:rsidP="00EB0904">
      <w:pPr>
        <w:pStyle w:val="Paragrafi"/>
        <w:rPr>
          <w:sz w:val="14"/>
          <w:lang w:val="sq-AL"/>
        </w:rPr>
      </w:pPr>
    </w:p>
    <w:p w:rsidR="00EB0904" w:rsidRPr="008D59FC" w:rsidRDefault="00EB0904" w:rsidP="00EB0904">
      <w:pPr>
        <w:pStyle w:val="Paragraf02"/>
        <w:rPr>
          <w:lang w:val="sq-AL"/>
        </w:rPr>
      </w:pPr>
      <w:r w:rsidRPr="008D59FC">
        <w:rPr>
          <w:lang w:val="sq-AL"/>
        </w:rPr>
        <w:tab/>
        <w:t xml:space="preserve">Ky ligj ka për qëllim të rregullojë marrëdhëniet juridike dhe </w:t>
      </w:r>
      <w:proofErr w:type="spellStart"/>
      <w:r w:rsidRPr="008D59FC">
        <w:rPr>
          <w:lang w:val="sq-AL"/>
        </w:rPr>
        <w:t>etiko</w:t>
      </w:r>
      <w:proofErr w:type="spellEnd"/>
      <w:r>
        <w:rPr>
          <w:lang w:val="sq-AL"/>
        </w:rPr>
        <w:t xml:space="preserve"> </w:t>
      </w:r>
      <w:r w:rsidRPr="008D59FC">
        <w:rPr>
          <w:lang w:val="sq-AL"/>
        </w:rPr>
        <w:t xml:space="preserve">- profesionale të profesioneve, stomatologë dhe </w:t>
      </w:r>
      <w:proofErr w:type="spellStart"/>
      <w:r w:rsidRPr="008D59FC">
        <w:rPr>
          <w:lang w:val="sq-AL"/>
        </w:rPr>
        <w:t>ndihmësstomatologë</w:t>
      </w:r>
      <w:proofErr w:type="spellEnd"/>
      <w:r w:rsidRPr="008D59FC">
        <w:rPr>
          <w:lang w:val="sq-AL"/>
        </w:rPr>
        <w:t>, si dhe organizimin e Urdhrit të Stomatologut.</w:t>
      </w:r>
    </w:p>
    <w:p w:rsidR="00EB0904" w:rsidRPr="008D59FC" w:rsidRDefault="00EB0904" w:rsidP="00EB0904">
      <w:pPr>
        <w:pStyle w:val="Paragrafi"/>
        <w:rPr>
          <w:sz w:val="14"/>
          <w:lang w:val="sq-AL"/>
        </w:rPr>
      </w:pPr>
    </w:p>
    <w:p w:rsidR="00EB0904" w:rsidRPr="008D59FC" w:rsidRDefault="00EB0904" w:rsidP="00EB0904">
      <w:pPr>
        <w:pStyle w:val="NeniNr"/>
        <w:keepNext w:val="0"/>
        <w:rPr>
          <w:lang w:val="sq-AL"/>
        </w:rPr>
      </w:pPr>
      <w:r w:rsidRPr="008D59FC">
        <w:rPr>
          <w:lang w:val="sq-AL"/>
        </w:rPr>
        <w:t>Neni 2</w:t>
      </w:r>
    </w:p>
    <w:p w:rsidR="00EB0904" w:rsidRPr="008D59FC" w:rsidRDefault="00EB0904" w:rsidP="00EB0904">
      <w:pPr>
        <w:pStyle w:val="NeniTitull"/>
        <w:keepNext w:val="0"/>
        <w:rPr>
          <w:lang w:val="sq-AL"/>
        </w:rPr>
      </w:pPr>
      <w:r w:rsidRPr="008D59FC">
        <w:rPr>
          <w:lang w:val="sq-AL"/>
        </w:rPr>
        <w:t>Fusha e zbatimit</w:t>
      </w:r>
    </w:p>
    <w:p w:rsidR="00EB0904" w:rsidRPr="008D59FC" w:rsidRDefault="00EB0904" w:rsidP="00EB0904">
      <w:pPr>
        <w:pStyle w:val="Paragrafi"/>
        <w:rPr>
          <w:sz w:val="14"/>
          <w:lang w:val="sq-AL"/>
        </w:rPr>
      </w:pPr>
    </w:p>
    <w:p w:rsidR="00EB0904" w:rsidRPr="008D59FC" w:rsidRDefault="00EB0904" w:rsidP="00EB0904">
      <w:pPr>
        <w:pStyle w:val="Paragrafi"/>
        <w:rPr>
          <w:lang w:val="sq-AL"/>
        </w:rPr>
      </w:pPr>
      <w:r w:rsidRPr="008D59FC">
        <w:rPr>
          <w:lang w:val="sq-AL"/>
        </w:rPr>
        <w:tab/>
        <w:t xml:space="preserve">Ky ligj zbatohet për të gjithë stomatologët dhe </w:t>
      </w:r>
      <w:proofErr w:type="spellStart"/>
      <w:r w:rsidRPr="008D59FC">
        <w:rPr>
          <w:lang w:val="sq-AL"/>
        </w:rPr>
        <w:t>ndihmësstomatologët</w:t>
      </w:r>
      <w:proofErr w:type="spellEnd"/>
      <w:r w:rsidRPr="008D59FC">
        <w:rPr>
          <w:lang w:val="sq-AL"/>
        </w:rPr>
        <w:t xml:space="preserve"> që e ushtrojnë këtë profesion në Republikën e Shqipërisë.</w:t>
      </w:r>
    </w:p>
    <w:p w:rsidR="00EB0904" w:rsidRPr="008D59FC" w:rsidRDefault="00EB0904" w:rsidP="00EB0904">
      <w:pPr>
        <w:pStyle w:val="Paragrafi"/>
        <w:rPr>
          <w:sz w:val="14"/>
          <w:lang w:val="sq-AL"/>
        </w:rPr>
      </w:pPr>
    </w:p>
    <w:p w:rsidR="00EB0904" w:rsidRPr="008D59FC" w:rsidRDefault="00EB0904" w:rsidP="00EB0904">
      <w:pPr>
        <w:pStyle w:val="NeniNr"/>
        <w:keepNext w:val="0"/>
        <w:rPr>
          <w:lang w:val="sq-AL"/>
        </w:rPr>
      </w:pPr>
      <w:r w:rsidRPr="008D59FC">
        <w:rPr>
          <w:lang w:val="sq-AL"/>
        </w:rPr>
        <w:t>Neni 3</w:t>
      </w:r>
    </w:p>
    <w:p w:rsidR="00EB0904" w:rsidRPr="008D59FC" w:rsidRDefault="00EB0904" w:rsidP="00EB0904">
      <w:pPr>
        <w:pStyle w:val="NeniTitull"/>
        <w:keepNext w:val="0"/>
        <w:rPr>
          <w:lang w:val="sq-AL"/>
        </w:rPr>
      </w:pPr>
      <w:r w:rsidRPr="008D59FC">
        <w:rPr>
          <w:lang w:val="sq-AL"/>
        </w:rPr>
        <w:t>Statusi</w:t>
      </w:r>
    </w:p>
    <w:p w:rsidR="00EB0904" w:rsidRPr="008D59FC" w:rsidRDefault="00EB0904" w:rsidP="00EB0904">
      <w:pPr>
        <w:pStyle w:val="Paragrafi"/>
        <w:rPr>
          <w:sz w:val="14"/>
          <w:lang w:val="sq-AL"/>
        </w:rPr>
      </w:pPr>
    </w:p>
    <w:p w:rsidR="00EB0904" w:rsidRPr="008D59FC" w:rsidRDefault="00EB0904" w:rsidP="00EB0904">
      <w:pPr>
        <w:pStyle w:val="Paragraf02"/>
        <w:rPr>
          <w:lang w:val="sq-AL"/>
        </w:rPr>
      </w:pPr>
      <w:r w:rsidRPr="008D59FC">
        <w:rPr>
          <w:lang w:val="sq-AL"/>
        </w:rPr>
        <w:tab/>
        <w:t xml:space="preserve">Urdhri i Stomatologut në Republikën e Shqipërisë është ent publik, </w:t>
      </w:r>
      <w:proofErr w:type="spellStart"/>
      <w:r w:rsidRPr="008D59FC">
        <w:rPr>
          <w:lang w:val="sq-AL"/>
        </w:rPr>
        <w:t>jobuxhetor</w:t>
      </w:r>
      <w:proofErr w:type="spellEnd"/>
      <w:r w:rsidRPr="008D59FC">
        <w:rPr>
          <w:lang w:val="sq-AL"/>
        </w:rPr>
        <w:t xml:space="preserve">, i cili përfaqëson interesat e përbashkët të </w:t>
      </w:r>
      <w:proofErr w:type="spellStart"/>
      <w:r w:rsidRPr="008D59FC">
        <w:rPr>
          <w:lang w:val="sq-AL"/>
        </w:rPr>
        <w:t>profesio</w:t>
      </w:r>
      <w:proofErr w:type="spellEnd"/>
      <w:r w:rsidRPr="008D59FC">
        <w:rPr>
          <w:lang w:val="sq-AL"/>
        </w:rPr>
        <w:t>-</w:t>
      </w:r>
      <w:proofErr w:type="spellStart"/>
      <w:r w:rsidRPr="008D59FC">
        <w:rPr>
          <w:lang w:val="sq-AL"/>
        </w:rPr>
        <w:t>nistëve</w:t>
      </w:r>
      <w:proofErr w:type="spellEnd"/>
      <w:r w:rsidRPr="008D59FC">
        <w:rPr>
          <w:lang w:val="sq-AL"/>
        </w:rPr>
        <w:t xml:space="preserve">, stomatologë dhe </w:t>
      </w:r>
      <w:proofErr w:type="spellStart"/>
      <w:r w:rsidRPr="008D59FC">
        <w:rPr>
          <w:lang w:val="sq-AL"/>
        </w:rPr>
        <w:t>ndihmësstomatologë</w:t>
      </w:r>
      <w:proofErr w:type="spellEnd"/>
      <w:r w:rsidRPr="008D59FC">
        <w:rPr>
          <w:lang w:val="sq-AL"/>
        </w:rPr>
        <w:t>, si dhe rregullon marrëdhëniet ndërmjet tyre në funksion të publikut.</w:t>
      </w:r>
    </w:p>
    <w:p w:rsidR="00EB0904" w:rsidRPr="008D59FC" w:rsidRDefault="00EB0904" w:rsidP="00EB0904">
      <w:pPr>
        <w:pStyle w:val="Paragrafi"/>
        <w:rPr>
          <w:sz w:val="14"/>
          <w:lang w:val="sq-AL"/>
        </w:rPr>
      </w:pPr>
    </w:p>
    <w:p w:rsidR="00EB0904" w:rsidRPr="008D59FC" w:rsidRDefault="00EB0904" w:rsidP="00EB0904">
      <w:pPr>
        <w:pStyle w:val="Titull-Titull"/>
        <w:rPr>
          <w:lang w:val="sq-AL"/>
        </w:rPr>
      </w:pPr>
      <w:r w:rsidRPr="008D59FC">
        <w:rPr>
          <w:lang w:val="sq-AL"/>
        </w:rPr>
        <w:t>KREU II</w:t>
      </w:r>
    </w:p>
    <w:p w:rsidR="00EB0904" w:rsidRPr="008D59FC" w:rsidRDefault="00EB0904" w:rsidP="00EB0904">
      <w:pPr>
        <w:pStyle w:val="Titull-Titull"/>
        <w:rPr>
          <w:lang w:val="sq-AL"/>
        </w:rPr>
      </w:pPr>
      <w:r w:rsidRPr="008D59FC">
        <w:rPr>
          <w:lang w:val="sq-AL"/>
        </w:rPr>
        <w:t>MISIONI DHE BUXHETI</w:t>
      </w:r>
    </w:p>
    <w:p w:rsidR="00EB0904" w:rsidRPr="008D59FC" w:rsidRDefault="00EB0904" w:rsidP="00EB0904">
      <w:pPr>
        <w:pStyle w:val="Paragrafi"/>
        <w:rPr>
          <w:sz w:val="14"/>
          <w:lang w:val="sq-AL"/>
        </w:rPr>
      </w:pPr>
    </w:p>
    <w:p w:rsidR="00EB0904" w:rsidRPr="008D59FC" w:rsidRDefault="00EB0904" w:rsidP="00EB0904">
      <w:pPr>
        <w:pStyle w:val="NeniNr"/>
        <w:keepNext w:val="0"/>
        <w:rPr>
          <w:lang w:val="sq-AL"/>
        </w:rPr>
      </w:pPr>
      <w:r w:rsidRPr="008D59FC">
        <w:rPr>
          <w:lang w:val="sq-AL"/>
        </w:rPr>
        <w:t>Neni 4</w:t>
      </w:r>
    </w:p>
    <w:p w:rsidR="00EB0904" w:rsidRPr="008D59FC" w:rsidRDefault="00EB0904" w:rsidP="00EB0904">
      <w:pPr>
        <w:pStyle w:val="NeniTitull"/>
        <w:keepNext w:val="0"/>
        <w:rPr>
          <w:lang w:val="sq-AL"/>
        </w:rPr>
      </w:pPr>
      <w:r w:rsidRPr="008D59FC">
        <w:rPr>
          <w:lang w:val="sq-AL"/>
        </w:rPr>
        <w:t>Misioni</w:t>
      </w:r>
    </w:p>
    <w:p w:rsidR="00EB0904" w:rsidRPr="008D59FC" w:rsidRDefault="00EB0904" w:rsidP="00EB0904">
      <w:pPr>
        <w:pStyle w:val="Paragrafi"/>
        <w:rPr>
          <w:sz w:val="14"/>
          <w:lang w:val="sq-AL"/>
        </w:rPr>
      </w:pPr>
    </w:p>
    <w:p w:rsidR="00EB0904" w:rsidRPr="008D59FC" w:rsidRDefault="00EB0904" w:rsidP="00EB0904">
      <w:pPr>
        <w:pStyle w:val="Paragraf02"/>
        <w:rPr>
          <w:lang w:val="sq-AL"/>
        </w:rPr>
      </w:pPr>
      <w:r w:rsidRPr="008D59FC">
        <w:rPr>
          <w:lang w:val="sq-AL"/>
        </w:rPr>
        <w:tab/>
        <w:t xml:space="preserve">1. Misioni i Urdhrit të Stomatologëve është ruajtja e standardeve të larta në formimin dhe ushtrimin e profesioneve në fushën e </w:t>
      </w:r>
      <w:proofErr w:type="spellStart"/>
      <w:r w:rsidRPr="008D59FC">
        <w:rPr>
          <w:lang w:val="sq-AL"/>
        </w:rPr>
        <w:t>stomato</w:t>
      </w:r>
      <w:proofErr w:type="spellEnd"/>
      <w:r w:rsidRPr="008D59FC">
        <w:rPr>
          <w:lang w:val="sq-AL"/>
        </w:rPr>
        <w:t>-</w:t>
      </w:r>
      <w:proofErr w:type="spellStart"/>
      <w:r w:rsidRPr="008D59FC">
        <w:rPr>
          <w:lang w:val="sq-AL"/>
        </w:rPr>
        <w:t>logjisë</w:t>
      </w:r>
      <w:proofErr w:type="spellEnd"/>
      <w:r w:rsidRPr="008D59FC">
        <w:rPr>
          <w:lang w:val="sq-AL"/>
        </w:rPr>
        <w:t xml:space="preserve"> dhe mbrojtja e pacientëve dhe publikut nga </w:t>
      </w:r>
      <w:proofErr w:type="spellStart"/>
      <w:r w:rsidRPr="008D59FC">
        <w:rPr>
          <w:lang w:val="sq-AL"/>
        </w:rPr>
        <w:t>kequshtrimi</w:t>
      </w:r>
      <w:proofErr w:type="spellEnd"/>
      <w:r w:rsidRPr="008D59FC">
        <w:rPr>
          <w:lang w:val="sq-AL"/>
        </w:rPr>
        <w:t xml:space="preserve"> i profesionit të stomatologut. </w:t>
      </w:r>
    </w:p>
    <w:p w:rsidR="00EB0904" w:rsidRPr="008D59FC" w:rsidRDefault="00EB0904" w:rsidP="00EB0904">
      <w:pPr>
        <w:pStyle w:val="Paragraf02"/>
        <w:rPr>
          <w:lang w:val="sq-AL"/>
        </w:rPr>
      </w:pPr>
      <w:r w:rsidRPr="008D59FC">
        <w:rPr>
          <w:lang w:val="sq-AL"/>
        </w:rPr>
        <w:tab/>
        <w:t>2. Për të përmbushur misionin e tij, Urdhri i Stomatologëve ushtron këto kompetenca:</w:t>
      </w:r>
    </w:p>
    <w:p w:rsidR="00EB0904" w:rsidRPr="008D59FC" w:rsidRDefault="00EB0904" w:rsidP="00EB0904">
      <w:pPr>
        <w:pStyle w:val="Paragraf02"/>
        <w:rPr>
          <w:lang w:val="sq-AL"/>
        </w:rPr>
      </w:pPr>
      <w:r w:rsidRPr="008D59FC">
        <w:rPr>
          <w:lang w:val="sq-AL"/>
        </w:rPr>
        <w:tab/>
        <w:t>a) jep dhe heq licencën individuale të ushtrimit të profesionit;</w:t>
      </w:r>
    </w:p>
    <w:p w:rsidR="00EB0904" w:rsidRPr="008D59FC" w:rsidRDefault="00EB0904" w:rsidP="00EB0904">
      <w:pPr>
        <w:pStyle w:val="Paragraf02"/>
        <w:rPr>
          <w:lang w:val="sq-AL"/>
        </w:rPr>
      </w:pPr>
      <w:r w:rsidRPr="008D59FC">
        <w:rPr>
          <w:lang w:val="sq-AL"/>
        </w:rPr>
        <w:tab/>
        <w:t xml:space="preserve">b) vendos standarde etike dhe </w:t>
      </w:r>
      <w:proofErr w:type="spellStart"/>
      <w:r w:rsidRPr="008D59FC">
        <w:rPr>
          <w:lang w:val="sq-AL"/>
        </w:rPr>
        <w:t>deontologjike</w:t>
      </w:r>
      <w:proofErr w:type="spellEnd"/>
      <w:r w:rsidRPr="008D59FC">
        <w:rPr>
          <w:lang w:val="sq-AL"/>
        </w:rPr>
        <w:t>, të detyrueshme për çdo stomatolog dhe monitoron zbatimin e tyre gjatë ushtrimit të profesionit;</w:t>
      </w:r>
    </w:p>
    <w:p w:rsidR="00EB0904" w:rsidRPr="008D59FC" w:rsidRDefault="00EB0904" w:rsidP="00EB0904">
      <w:pPr>
        <w:pStyle w:val="Paragraf02"/>
        <w:rPr>
          <w:lang w:val="sq-AL"/>
        </w:rPr>
      </w:pPr>
      <w:r w:rsidRPr="008D59FC">
        <w:rPr>
          <w:lang w:val="sq-AL"/>
        </w:rPr>
        <w:tab/>
        <w:t xml:space="preserve">c) rivlerëson periodikisht kompetencën dhe </w:t>
      </w:r>
      <w:proofErr w:type="spellStart"/>
      <w:r w:rsidRPr="008D59FC">
        <w:rPr>
          <w:lang w:val="sq-AL"/>
        </w:rPr>
        <w:t>performancën</w:t>
      </w:r>
      <w:proofErr w:type="spellEnd"/>
      <w:r w:rsidRPr="008D59FC">
        <w:rPr>
          <w:lang w:val="sq-AL"/>
        </w:rPr>
        <w:t xml:space="preserve"> profesionale të anëtarit të Urdhrit të Stomatologëve përballë standardeve të vendosura;</w:t>
      </w:r>
    </w:p>
    <w:p w:rsidR="00EB0904" w:rsidRPr="008D59FC" w:rsidRDefault="00EB0904" w:rsidP="00EB0904">
      <w:pPr>
        <w:pStyle w:val="Paragraf02"/>
        <w:rPr>
          <w:lang w:val="sq-AL"/>
        </w:rPr>
      </w:pPr>
      <w:r w:rsidRPr="008D59FC">
        <w:rPr>
          <w:lang w:val="sq-AL"/>
        </w:rPr>
        <w:tab/>
        <w:t>ç) nxit arritjen e standardeve të larta në edukimin dhe formimin profesional dhe etik të anëtarëve të Urdhrit;</w:t>
      </w:r>
    </w:p>
    <w:p w:rsidR="00EB0904" w:rsidRPr="008D59FC" w:rsidRDefault="00EB0904" w:rsidP="00EB0904">
      <w:pPr>
        <w:pStyle w:val="Paragraf02"/>
        <w:rPr>
          <w:lang w:val="sq-AL"/>
        </w:rPr>
      </w:pPr>
      <w:r w:rsidRPr="008D59FC">
        <w:rPr>
          <w:lang w:val="sq-AL"/>
        </w:rPr>
        <w:tab/>
        <w:t xml:space="preserve">d) bashkëpunon me Qendrën Kombëtare të Edukimit në Vazhdim, institucione të tjera shkencore dhe arsimore për të siguruar standarde të larta në Edukimin e Vazhdueshëm Mjekësor, </w:t>
      </w:r>
      <w:r w:rsidRPr="008D59FC">
        <w:rPr>
          <w:lang w:val="sq-AL"/>
        </w:rPr>
        <w:lastRenderedPageBreak/>
        <w:t>kualifikimet dhe specializimet pasuniversitare të Urdhrit;</w:t>
      </w:r>
    </w:p>
    <w:p w:rsidR="00EB0904" w:rsidRPr="008D59FC" w:rsidRDefault="00EB0904" w:rsidP="00EB0904">
      <w:pPr>
        <w:pStyle w:val="Paragraf02"/>
        <w:rPr>
          <w:lang w:val="sq-AL"/>
        </w:rPr>
      </w:pPr>
      <w:r w:rsidRPr="008D59FC">
        <w:rPr>
          <w:lang w:val="sq-AL"/>
        </w:rPr>
        <w:tab/>
        <w:t xml:space="preserve">dh) krijon dhe mban Regjistrin Themeltar të Urdhrit, i cili është i ndarë në pjesë të veçanta për stomatologët dhe </w:t>
      </w:r>
      <w:proofErr w:type="spellStart"/>
      <w:r w:rsidRPr="008D59FC">
        <w:rPr>
          <w:lang w:val="sq-AL"/>
        </w:rPr>
        <w:t>ndihmësstomatologët</w:t>
      </w:r>
      <w:proofErr w:type="spellEnd"/>
      <w:r w:rsidRPr="008D59FC">
        <w:rPr>
          <w:lang w:val="sq-AL"/>
        </w:rPr>
        <w:t xml:space="preserve"> dhe menaxhon sistemin e administrimit dhe përditësimit të tij;</w:t>
      </w:r>
    </w:p>
    <w:p w:rsidR="00EB0904" w:rsidRPr="008D59FC" w:rsidRDefault="00EB0904" w:rsidP="00EB0904">
      <w:pPr>
        <w:pStyle w:val="Paragraf02"/>
        <w:rPr>
          <w:lang w:val="sq-AL"/>
        </w:rPr>
      </w:pPr>
      <w:r w:rsidRPr="008D59FC">
        <w:rPr>
          <w:lang w:val="sq-AL"/>
        </w:rPr>
        <w:tab/>
        <w:t>e) mbron të drejtat e anëtarëve të Urdhrit, integritetin moral dhe profesional të tyre e të profesionit të stomatologut.</w:t>
      </w:r>
    </w:p>
    <w:p w:rsidR="00EB0904" w:rsidRPr="008D59FC" w:rsidRDefault="00EB0904" w:rsidP="00EB0904">
      <w:pPr>
        <w:pStyle w:val="Paragrafi"/>
        <w:rPr>
          <w:sz w:val="14"/>
          <w:lang w:val="sq-AL"/>
        </w:rPr>
      </w:pPr>
      <w:r w:rsidRPr="008D59FC">
        <w:rPr>
          <w:lang w:val="sq-AL"/>
        </w:rPr>
        <w:t xml:space="preserve"> </w:t>
      </w:r>
      <w:r w:rsidRPr="008D59FC">
        <w:rPr>
          <w:lang w:val="sq-AL"/>
        </w:rPr>
        <w:tab/>
      </w:r>
    </w:p>
    <w:p w:rsidR="00EB0904" w:rsidRPr="008D59FC" w:rsidRDefault="00EB0904" w:rsidP="00EB0904">
      <w:pPr>
        <w:pStyle w:val="NeniNr"/>
        <w:keepNext w:val="0"/>
        <w:rPr>
          <w:lang w:val="sq-AL"/>
        </w:rPr>
      </w:pPr>
      <w:r w:rsidRPr="008D59FC">
        <w:rPr>
          <w:lang w:val="sq-AL"/>
        </w:rPr>
        <w:t>Neni 5</w:t>
      </w:r>
    </w:p>
    <w:p w:rsidR="00EB0904" w:rsidRPr="008D59FC" w:rsidRDefault="00EB0904" w:rsidP="00EB0904">
      <w:pPr>
        <w:pStyle w:val="NeniTitull"/>
        <w:keepNext w:val="0"/>
        <w:rPr>
          <w:lang w:val="sq-AL"/>
        </w:rPr>
      </w:pPr>
      <w:r w:rsidRPr="008D59FC">
        <w:rPr>
          <w:lang w:val="sq-AL"/>
        </w:rPr>
        <w:t>Kriteret e anëtarësisë</w:t>
      </w:r>
    </w:p>
    <w:p w:rsidR="00EB0904" w:rsidRPr="008D59FC" w:rsidRDefault="00EB0904" w:rsidP="00EB0904">
      <w:pPr>
        <w:pStyle w:val="Paragrafi"/>
        <w:rPr>
          <w:sz w:val="14"/>
          <w:lang w:val="sq-AL"/>
        </w:rPr>
      </w:pPr>
    </w:p>
    <w:p w:rsidR="00EB0904" w:rsidRPr="008D59FC" w:rsidRDefault="00EB0904" w:rsidP="00EB0904">
      <w:pPr>
        <w:pStyle w:val="Paragrafi"/>
        <w:rPr>
          <w:spacing w:val="-4"/>
          <w:lang w:val="sq-AL"/>
        </w:rPr>
      </w:pPr>
      <w:r w:rsidRPr="008D59FC">
        <w:rPr>
          <w:lang w:val="sq-AL"/>
        </w:rPr>
        <w:tab/>
      </w:r>
      <w:r w:rsidRPr="008D59FC">
        <w:rPr>
          <w:spacing w:val="-4"/>
          <w:lang w:val="sq-AL"/>
        </w:rPr>
        <w:t xml:space="preserve">1. Janë anëtarë të Urdhrit të Stomatologut të gjithë stomatologët që ushtrojnë profesionin e stomatologut në Republikën e Shqipërisë dhe përmbushin kriteret e mëposhtme: </w:t>
      </w:r>
    </w:p>
    <w:p w:rsidR="00EB0904" w:rsidRPr="008D59FC" w:rsidRDefault="00EB0904" w:rsidP="00EB0904">
      <w:pPr>
        <w:pStyle w:val="Paragrafi"/>
        <w:rPr>
          <w:spacing w:val="-4"/>
          <w:lang w:val="sq-AL"/>
        </w:rPr>
      </w:pPr>
      <w:r w:rsidRPr="008D59FC">
        <w:rPr>
          <w:spacing w:val="-4"/>
          <w:lang w:val="sq-AL"/>
        </w:rPr>
        <w:tab/>
        <w:t>a) të jenë shtetas shqiptarë;</w:t>
      </w:r>
    </w:p>
    <w:p w:rsidR="00EB0904" w:rsidRPr="008D59FC" w:rsidRDefault="00EB0904" w:rsidP="00EB0904">
      <w:pPr>
        <w:pStyle w:val="Paragraf02"/>
        <w:rPr>
          <w:lang w:val="sq-AL"/>
        </w:rPr>
      </w:pPr>
      <w:r w:rsidRPr="008D59FC">
        <w:rPr>
          <w:lang w:val="sq-AL"/>
        </w:rPr>
        <w:tab/>
        <w:t xml:space="preserve">b) të kenë diplomën e stomatologut, të lëshuar nga institucioni i arsimit të lartë brenda apo jashtë shtetit, i njohur nga ministria përgjegjëse për arsimin; </w:t>
      </w:r>
    </w:p>
    <w:p w:rsidR="00EB0904" w:rsidRPr="008D59FC" w:rsidRDefault="00EB0904" w:rsidP="00EB0904">
      <w:pPr>
        <w:pStyle w:val="Paragraf02"/>
        <w:rPr>
          <w:lang w:val="sq-AL"/>
        </w:rPr>
      </w:pPr>
      <w:r w:rsidRPr="008D59FC">
        <w:rPr>
          <w:lang w:val="sq-AL"/>
        </w:rPr>
        <w:tab/>
        <w:t>c) në momentin e kërkesës për anëtarësim, të mos jenë të dënuar me vendim të formës së prerë për kryerjen e një krimi apo për kryerjen e një kundërvajtjeje penale;</w:t>
      </w:r>
    </w:p>
    <w:p w:rsidR="00EB0904" w:rsidRPr="008D59FC" w:rsidRDefault="00EB0904" w:rsidP="00EB0904">
      <w:pPr>
        <w:pStyle w:val="Paragraf02"/>
        <w:rPr>
          <w:lang w:val="sq-AL"/>
        </w:rPr>
      </w:pPr>
      <w:r w:rsidRPr="008D59FC">
        <w:rPr>
          <w:lang w:val="sq-AL"/>
        </w:rPr>
        <w:tab/>
        <w:t xml:space="preserve">ç) të njohin dhe të zotohen me shkrim që do të zbatojnë kërkesat e legjislacionit në fuqi, statutin dhe Kodin Etik dhe </w:t>
      </w:r>
      <w:proofErr w:type="spellStart"/>
      <w:r w:rsidRPr="008D59FC">
        <w:rPr>
          <w:lang w:val="sq-AL"/>
        </w:rPr>
        <w:t>Deontologjik</w:t>
      </w:r>
      <w:proofErr w:type="spellEnd"/>
      <w:r w:rsidRPr="008D59FC">
        <w:rPr>
          <w:lang w:val="sq-AL"/>
        </w:rPr>
        <w:t xml:space="preserve">  Stomatologjik. </w:t>
      </w:r>
    </w:p>
    <w:p w:rsidR="00EB0904" w:rsidRPr="008D59FC" w:rsidRDefault="00EB0904" w:rsidP="00EB0904">
      <w:pPr>
        <w:pStyle w:val="Paragraf02"/>
        <w:rPr>
          <w:lang w:val="sq-AL"/>
        </w:rPr>
      </w:pPr>
      <w:r w:rsidRPr="008D59FC">
        <w:rPr>
          <w:lang w:val="sq-AL"/>
        </w:rPr>
        <w:tab/>
        <w:t xml:space="preserve">2. Stomatologut, shtetas i huaj, që të ushtrojë profesionin si rezident në Shqipëri apo i atashuar në një institucion shëndetësor, ku vjen periodikisht për ushtrimin e profesionit, i duhet edhe: </w:t>
      </w:r>
    </w:p>
    <w:p w:rsidR="00EB0904" w:rsidRPr="008D59FC" w:rsidRDefault="00EB0904" w:rsidP="00EB0904">
      <w:pPr>
        <w:pStyle w:val="Paragrafi"/>
        <w:rPr>
          <w:spacing w:val="-4"/>
          <w:lang w:val="sq-AL"/>
        </w:rPr>
      </w:pPr>
      <w:r w:rsidRPr="008D59FC">
        <w:rPr>
          <w:spacing w:val="-4"/>
          <w:lang w:val="sq-AL"/>
        </w:rPr>
        <w:tab/>
        <w:t xml:space="preserve">a) leja e qëndrimit dhe leja e punës në Republikën e Shqipërisë; </w:t>
      </w:r>
    </w:p>
    <w:p w:rsidR="00EB0904" w:rsidRPr="008D59FC" w:rsidRDefault="00EB0904" w:rsidP="00EB0904">
      <w:pPr>
        <w:pStyle w:val="Paragraf02"/>
        <w:rPr>
          <w:lang w:val="sq-AL"/>
        </w:rPr>
      </w:pPr>
      <w:r w:rsidRPr="008D59FC">
        <w:rPr>
          <w:lang w:val="sq-AL"/>
        </w:rPr>
        <w:tab/>
        <w:t>b) certifikata e mirësjelljes (</w:t>
      </w:r>
      <w:proofErr w:type="spellStart"/>
      <w:r w:rsidRPr="008D59FC">
        <w:rPr>
          <w:i/>
          <w:lang w:val="sq-AL"/>
        </w:rPr>
        <w:t>Good</w:t>
      </w:r>
      <w:proofErr w:type="spellEnd"/>
      <w:r w:rsidRPr="008D59FC">
        <w:rPr>
          <w:i/>
          <w:lang w:val="sq-AL"/>
        </w:rPr>
        <w:t xml:space="preserve"> </w:t>
      </w:r>
      <w:proofErr w:type="spellStart"/>
      <w:r w:rsidRPr="008D59FC">
        <w:rPr>
          <w:i/>
          <w:lang w:val="sq-AL"/>
        </w:rPr>
        <w:t>Standing</w:t>
      </w:r>
      <w:proofErr w:type="spellEnd"/>
      <w:r w:rsidRPr="008D59FC">
        <w:rPr>
          <w:i/>
          <w:lang w:val="sq-AL"/>
        </w:rPr>
        <w:t xml:space="preserve"> </w:t>
      </w:r>
      <w:proofErr w:type="spellStart"/>
      <w:r w:rsidRPr="008D59FC">
        <w:rPr>
          <w:i/>
          <w:lang w:val="sq-AL"/>
        </w:rPr>
        <w:t>Certificate</w:t>
      </w:r>
      <w:proofErr w:type="spellEnd"/>
      <w:r w:rsidRPr="008D59FC">
        <w:rPr>
          <w:lang w:val="sq-AL"/>
        </w:rPr>
        <w:t xml:space="preserve">) nga urdhri/dhoma apo shoqata e stomatologëve të vendit të vet, ku vërtetohet se është i regjistruar, e ushtron profesionin dhe se nuk ka masa ndëshkimore; </w:t>
      </w:r>
    </w:p>
    <w:p w:rsidR="00EB0904" w:rsidRPr="008D59FC" w:rsidRDefault="00EB0904" w:rsidP="00EB0904">
      <w:pPr>
        <w:pStyle w:val="Paragraf02"/>
        <w:rPr>
          <w:lang w:val="sq-AL"/>
        </w:rPr>
      </w:pPr>
      <w:r w:rsidRPr="008D59FC">
        <w:rPr>
          <w:lang w:val="sq-AL"/>
        </w:rPr>
        <w:tab/>
        <w:t>c) njësimi (</w:t>
      </w:r>
      <w:proofErr w:type="spellStart"/>
      <w:r w:rsidRPr="008D59FC">
        <w:rPr>
          <w:lang w:val="sq-AL"/>
        </w:rPr>
        <w:t>konvalidimi</w:t>
      </w:r>
      <w:proofErr w:type="spellEnd"/>
      <w:r w:rsidRPr="008D59FC">
        <w:rPr>
          <w:lang w:val="sq-AL"/>
        </w:rPr>
        <w:t xml:space="preserve">) i diplomës dhe certifikatave të specializimeve të kryera prej tij/saj; </w:t>
      </w:r>
    </w:p>
    <w:p w:rsidR="00EB0904" w:rsidRPr="008D59FC" w:rsidRDefault="00EB0904" w:rsidP="00EB0904">
      <w:pPr>
        <w:pStyle w:val="Paragrafi"/>
        <w:rPr>
          <w:spacing w:val="-4"/>
          <w:lang w:val="sq-AL"/>
        </w:rPr>
      </w:pPr>
      <w:r w:rsidRPr="008D59FC">
        <w:rPr>
          <w:spacing w:val="-4"/>
          <w:lang w:val="sq-AL"/>
        </w:rPr>
        <w:tab/>
        <w:t xml:space="preserve">ç) rekomandimi nga një specialist vendas i së njëjtës fushë, anëtar i Urdhrit të Stomatologut; </w:t>
      </w:r>
    </w:p>
    <w:p w:rsidR="00EB0904" w:rsidRPr="008D59FC" w:rsidRDefault="00EB0904" w:rsidP="00EB0904">
      <w:pPr>
        <w:pStyle w:val="Paragrafi"/>
        <w:rPr>
          <w:spacing w:val="-4"/>
          <w:lang w:val="sq-AL"/>
        </w:rPr>
      </w:pPr>
      <w:r w:rsidRPr="008D59FC">
        <w:rPr>
          <w:spacing w:val="-4"/>
          <w:lang w:val="sq-AL"/>
        </w:rPr>
        <w:tab/>
        <w:t xml:space="preserve">d) njohja e gjuhës shqipe, e vërtetuar me dëshmi nga një autoritet i licencuar nga shteti. Stomatologu </w:t>
      </w:r>
      <w:proofErr w:type="spellStart"/>
      <w:r w:rsidRPr="008D59FC">
        <w:rPr>
          <w:spacing w:val="-4"/>
          <w:lang w:val="sq-AL"/>
        </w:rPr>
        <w:t>jorezident</w:t>
      </w:r>
      <w:proofErr w:type="spellEnd"/>
      <w:r w:rsidRPr="008D59FC">
        <w:rPr>
          <w:spacing w:val="-4"/>
          <w:lang w:val="sq-AL"/>
        </w:rPr>
        <w:t xml:space="preserve"> detyrimisht duhet të punojë me përkthyes.</w:t>
      </w:r>
    </w:p>
    <w:p w:rsidR="00EB0904" w:rsidRPr="008D59FC" w:rsidRDefault="00EB0904" w:rsidP="00EB0904">
      <w:pPr>
        <w:pStyle w:val="Paragraf02"/>
        <w:rPr>
          <w:lang w:val="sq-AL"/>
        </w:rPr>
      </w:pPr>
      <w:r w:rsidRPr="008D59FC">
        <w:rPr>
          <w:lang w:val="sq-AL"/>
        </w:rPr>
        <w:tab/>
        <w:t xml:space="preserve">3. Procedura e anëtarësimit dhe ndërprerjes së anëtarësisë përcaktohet në statutin e Urdhrit të Stomatologut, i cili miratohet nga Këshilli Kombëtar. </w:t>
      </w:r>
    </w:p>
    <w:p w:rsidR="00EB0904" w:rsidRPr="008D59FC" w:rsidRDefault="00EB0904" w:rsidP="00EB0904">
      <w:pPr>
        <w:pStyle w:val="Paragrafi"/>
        <w:rPr>
          <w:spacing w:val="-4"/>
          <w:lang w:val="sq-AL"/>
        </w:rPr>
      </w:pPr>
      <w:r w:rsidRPr="008D59FC">
        <w:rPr>
          <w:spacing w:val="-4"/>
          <w:lang w:val="sq-AL"/>
        </w:rPr>
        <w:tab/>
        <w:t xml:space="preserve">4. </w:t>
      </w:r>
      <w:proofErr w:type="spellStart"/>
      <w:r w:rsidRPr="008D59FC">
        <w:rPr>
          <w:spacing w:val="-4"/>
          <w:lang w:val="sq-AL"/>
        </w:rPr>
        <w:t>Ndihmësstomatologët</w:t>
      </w:r>
      <w:proofErr w:type="spellEnd"/>
      <w:r w:rsidRPr="008D59FC">
        <w:rPr>
          <w:spacing w:val="-4"/>
          <w:lang w:val="sq-AL"/>
        </w:rPr>
        <w:t xml:space="preserve"> regjistrohen në një regjistër të veçantë të Urdhrit.</w:t>
      </w:r>
    </w:p>
    <w:p w:rsidR="00EB0904" w:rsidRPr="008D59FC" w:rsidRDefault="00EB0904" w:rsidP="00EB0904">
      <w:pPr>
        <w:pStyle w:val="Paragraf02"/>
        <w:rPr>
          <w:lang w:val="sq-AL"/>
        </w:rPr>
      </w:pPr>
      <w:r w:rsidRPr="008D59FC">
        <w:rPr>
          <w:lang w:val="sq-AL"/>
        </w:rPr>
        <w:tab/>
      </w:r>
      <w:proofErr w:type="spellStart"/>
      <w:r w:rsidRPr="008D59FC">
        <w:rPr>
          <w:lang w:val="sq-AL"/>
        </w:rPr>
        <w:t>Ndihmësstomatologu</w:t>
      </w:r>
      <w:proofErr w:type="spellEnd"/>
      <w:r w:rsidRPr="008D59FC">
        <w:rPr>
          <w:lang w:val="sq-AL"/>
        </w:rPr>
        <w:t xml:space="preserve"> për t’u regjistruar në Urdhrin e Stomatologut duhet të plotësojë këto kritere:</w:t>
      </w:r>
    </w:p>
    <w:p w:rsidR="00EB0904" w:rsidRPr="008D59FC" w:rsidRDefault="00EB0904" w:rsidP="00EB0904">
      <w:pPr>
        <w:pStyle w:val="Paragrafi"/>
        <w:rPr>
          <w:spacing w:val="-4"/>
          <w:lang w:val="sq-AL"/>
        </w:rPr>
      </w:pPr>
      <w:r w:rsidRPr="008D59FC">
        <w:rPr>
          <w:spacing w:val="-4"/>
          <w:lang w:val="sq-AL"/>
        </w:rPr>
        <w:tab/>
        <w:t xml:space="preserve">a) të ketë një diplomë për </w:t>
      </w:r>
      <w:proofErr w:type="spellStart"/>
      <w:r w:rsidRPr="008D59FC">
        <w:rPr>
          <w:spacing w:val="-4"/>
          <w:lang w:val="sq-AL"/>
        </w:rPr>
        <w:t>ndihmësstomatolog</w:t>
      </w:r>
      <w:proofErr w:type="spellEnd"/>
      <w:r w:rsidRPr="008D59FC">
        <w:rPr>
          <w:spacing w:val="-4"/>
          <w:lang w:val="sq-AL"/>
        </w:rPr>
        <w:t xml:space="preserve">, të njohur nga ministria përgjegjëse për arsimin. </w:t>
      </w:r>
    </w:p>
    <w:p w:rsidR="00EB0904" w:rsidRPr="008D59FC" w:rsidRDefault="00EB0904" w:rsidP="00EB0904">
      <w:pPr>
        <w:pStyle w:val="Paragrafi"/>
        <w:rPr>
          <w:spacing w:val="-4"/>
          <w:lang w:val="sq-AL"/>
        </w:rPr>
      </w:pPr>
      <w:r w:rsidRPr="008D59FC">
        <w:rPr>
          <w:spacing w:val="-4"/>
          <w:lang w:val="sq-AL"/>
        </w:rPr>
        <w:tab/>
        <w:t>b) në momentin e kërkesës për anëtarësim, të mos jetë i dënuar me vendim të formës së prerë për kryerjen e një krimi apo për kryerjen e një kundërvajtjeje penale.</w:t>
      </w:r>
    </w:p>
    <w:p w:rsidR="00EB0904" w:rsidRPr="008D59FC" w:rsidRDefault="00EB0904" w:rsidP="00EB0904">
      <w:pPr>
        <w:pStyle w:val="Paragrafi"/>
        <w:rPr>
          <w:spacing w:val="-4"/>
          <w:lang w:val="sq-AL"/>
        </w:rPr>
      </w:pPr>
      <w:r w:rsidRPr="008D59FC">
        <w:rPr>
          <w:spacing w:val="-4"/>
          <w:lang w:val="sq-AL"/>
        </w:rPr>
        <w:tab/>
        <w:t xml:space="preserve">c) të njohë dhe të zotohet me shkrim që do të zbatojë kërkesat e legjislacionit në fuqi, statutin dhe Kodin Etik </w:t>
      </w:r>
      <w:proofErr w:type="spellStart"/>
      <w:r w:rsidRPr="008D59FC">
        <w:rPr>
          <w:spacing w:val="-4"/>
          <w:lang w:val="sq-AL"/>
        </w:rPr>
        <w:t>Deontologjik</w:t>
      </w:r>
      <w:proofErr w:type="spellEnd"/>
      <w:r w:rsidRPr="008D59FC">
        <w:rPr>
          <w:spacing w:val="-4"/>
          <w:lang w:val="sq-AL"/>
        </w:rPr>
        <w:t xml:space="preserve">  Stomatologjik.</w:t>
      </w:r>
    </w:p>
    <w:p w:rsidR="00EB0904" w:rsidRPr="008D59FC" w:rsidRDefault="00EB0904" w:rsidP="00EB0904">
      <w:pPr>
        <w:pStyle w:val="Paragraf02"/>
        <w:rPr>
          <w:lang w:val="sq-AL"/>
        </w:rPr>
      </w:pPr>
      <w:r w:rsidRPr="008D59FC">
        <w:rPr>
          <w:lang w:val="sq-AL"/>
        </w:rPr>
        <w:tab/>
        <w:t>Procedura e regjistrimit të ndihmës-stomatologëve në urdhër përcaktohet në statutin e Urdhrit të Stomatologut.</w:t>
      </w:r>
    </w:p>
    <w:p w:rsidR="00EB0904" w:rsidRPr="008D59FC" w:rsidRDefault="00EB0904" w:rsidP="00EB0904">
      <w:pPr>
        <w:pStyle w:val="Paragrafi"/>
        <w:rPr>
          <w:spacing w:val="-4"/>
          <w:lang w:val="sq-AL"/>
        </w:rPr>
      </w:pPr>
      <w:r w:rsidRPr="008D59FC">
        <w:rPr>
          <w:spacing w:val="-4"/>
          <w:lang w:val="sq-AL"/>
        </w:rPr>
        <w:tab/>
        <w:t>5. Urdhri, me akte të veçanta, përcakton mënyrën e regjistrimit të anëtarëve, të evidentimit e të mirëmbajtjes së regjistrave, përmbajtjen e tyre dhe formën e shkresave, vërtetimeve e akteve të tjera, si dhe vulën e Urdhrit, në bazë të evidencës zyrtare.</w:t>
      </w:r>
    </w:p>
    <w:p w:rsidR="00EB0904" w:rsidRPr="008D59FC" w:rsidRDefault="00EB0904" w:rsidP="00EB0904">
      <w:pPr>
        <w:pStyle w:val="NeniNr"/>
        <w:keepNext w:val="0"/>
        <w:rPr>
          <w:lang w:val="sq-AL"/>
        </w:rPr>
      </w:pPr>
      <w:r w:rsidRPr="008D59FC">
        <w:rPr>
          <w:lang w:val="sq-AL"/>
        </w:rPr>
        <w:t>Neni 6</w:t>
      </w:r>
    </w:p>
    <w:p w:rsidR="00EB0904" w:rsidRPr="008D59FC" w:rsidRDefault="00EB0904" w:rsidP="00EB0904">
      <w:pPr>
        <w:pStyle w:val="NeniTitull"/>
        <w:keepNext w:val="0"/>
        <w:rPr>
          <w:lang w:val="sq-AL"/>
        </w:rPr>
      </w:pPr>
      <w:r w:rsidRPr="008D59FC">
        <w:rPr>
          <w:lang w:val="sq-AL"/>
        </w:rPr>
        <w:t>Detyrimet e anëtarëve të Urdhrit</w:t>
      </w:r>
    </w:p>
    <w:p w:rsidR="00EB0904" w:rsidRPr="008D59FC" w:rsidRDefault="00EB0904" w:rsidP="00EB0904">
      <w:pPr>
        <w:pStyle w:val="Paragrafi"/>
        <w:rPr>
          <w:sz w:val="14"/>
          <w:lang w:val="sq-AL"/>
        </w:rPr>
      </w:pPr>
    </w:p>
    <w:p w:rsidR="00EB0904" w:rsidRPr="008D59FC" w:rsidRDefault="00EB0904" w:rsidP="00EB0904">
      <w:pPr>
        <w:pStyle w:val="Paragraf02"/>
        <w:rPr>
          <w:lang w:val="sq-AL"/>
        </w:rPr>
      </w:pPr>
      <w:r w:rsidRPr="008D59FC">
        <w:rPr>
          <w:lang w:val="sq-AL"/>
        </w:rPr>
        <w:tab/>
        <w:t xml:space="preserve">1. Asnjë individ nuk mund të ushtrojë profesionin e stomatologut dhe të ndihmës-stomatologut në sistemin e kujdesit shëndetësor, publik apo privat, në Republikën e Shqipërisë, pa qenë anëtar i Urdhrit të Stomatologut dhe pa qenë i pajisur me licencën për ushtrimin individual të profesionit, të </w:t>
      </w:r>
      <w:r w:rsidRPr="008D59FC">
        <w:rPr>
          <w:lang w:val="sq-AL"/>
        </w:rPr>
        <w:lastRenderedPageBreak/>
        <w:t>lëshuar nga ky organizëm.</w:t>
      </w:r>
    </w:p>
    <w:p w:rsidR="00EB0904" w:rsidRPr="008D59FC" w:rsidRDefault="00EB0904" w:rsidP="00EB0904">
      <w:pPr>
        <w:pStyle w:val="Paragrafi"/>
        <w:rPr>
          <w:lang w:val="sq-AL"/>
        </w:rPr>
      </w:pPr>
      <w:r w:rsidRPr="008D59FC">
        <w:rPr>
          <w:lang w:val="sq-AL"/>
        </w:rPr>
        <w:tab/>
        <w:t>2. Anëtari i Urdhrit ka këto detyrime:</w:t>
      </w:r>
    </w:p>
    <w:p w:rsidR="00EB0904" w:rsidRPr="008D59FC" w:rsidRDefault="00EB0904" w:rsidP="00EB0904">
      <w:pPr>
        <w:pStyle w:val="Paragrafi"/>
        <w:rPr>
          <w:lang w:val="sq-AL"/>
        </w:rPr>
      </w:pPr>
      <w:r w:rsidRPr="008D59FC">
        <w:rPr>
          <w:lang w:val="sq-AL"/>
        </w:rPr>
        <w:tab/>
        <w:t xml:space="preserve">a) të ushtrojë profesionin dhe të ketë sjellje profesionale në përshtatje me kërkesat dhe standardet e legjislacionit shqiptar në fushën e shëndetësisë, Statutin e Urdhrit të Stomatologut dhe Kodin Etik </w:t>
      </w:r>
      <w:proofErr w:type="spellStart"/>
      <w:r w:rsidRPr="008D59FC">
        <w:rPr>
          <w:lang w:val="sq-AL"/>
        </w:rPr>
        <w:t>Deontologjik</w:t>
      </w:r>
      <w:proofErr w:type="spellEnd"/>
      <w:r w:rsidRPr="008D59FC">
        <w:rPr>
          <w:lang w:val="sq-AL"/>
        </w:rPr>
        <w:t xml:space="preserve"> Stomatologjik. </w:t>
      </w:r>
    </w:p>
    <w:p w:rsidR="00EB0904" w:rsidRPr="008D59FC" w:rsidRDefault="00EB0904" w:rsidP="00EB0904">
      <w:pPr>
        <w:pStyle w:val="Paragrafi"/>
        <w:rPr>
          <w:lang w:val="sq-AL"/>
        </w:rPr>
      </w:pPr>
      <w:r w:rsidRPr="008D59FC">
        <w:rPr>
          <w:lang w:val="sq-AL"/>
        </w:rPr>
        <w:tab/>
        <w:t xml:space="preserve">b) të punojë pa ndërprerje për rritjen e standardeve profesionale dhe të cilësisë së kujdesit shëndetësor në institucionin ku punon dhe të marrë pjesë rregullisht në programet e edukimit në vazhdim mjekësor. </w:t>
      </w:r>
    </w:p>
    <w:p w:rsidR="00EB0904" w:rsidRPr="008D59FC" w:rsidRDefault="00EB0904" w:rsidP="00EB0904">
      <w:pPr>
        <w:pStyle w:val="Paragrafi"/>
        <w:rPr>
          <w:lang w:val="sq-AL"/>
        </w:rPr>
      </w:pPr>
      <w:r w:rsidRPr="008D59FC">
        <w:rPr>
          <w:lang w:val="sq-AL"/>
        </w:rPr>
        <w:tab/>
        <w:t>c) të paguajë rregullisht kuotizacionet e anëtarësisë, tarifat e regjistrimit, të dhënies së të drejtës së ushtrimit të profesionit dhe shërbime të tjera administrative në përputhje me këtë ligj dhe aktet nënligjore, në zbatim të tij.</w:t>
      </w:r>
    </w:p>
    <w:p w:rsidR="00EB0904" w:rsidRPr="008D59FC" w:rsidRDefault="00EB0904" w:rsidP="00EB0904">
      <w:pPr>
        <w:pStyle w:val="Paragrafi"/>
        <w:rPr>
          <w:sz w:val="14"/>
          <w:lang w:val="sq-AL"/>
        </w:rPr>
      </w:pPr>
    </w:p>
    <w:p w:rsidR="00EB0904" w:rsidRPr="008D59FC" w:rsidRDefault="00EB0904" w:rsidP="00EB0904">
      <w:pPr>
        <w:pStyle w:val="NeniNr"/>
        <w:keepNext w:val="0"/>
        <w:rPr>
          <w:lang w:val="sq-AL"/>
        </w:rPr>
      </w:pPr>
      <w:r w:rsidRPr="008D59FC">
        <w:rPr>
          <w:lang w:val="sq-AL"/>
        </w:rPr>
        <w:t>Neni 7</w:t>
      </w:r>
    </w:p>
    <w:p w:rsidR="00EB0904" w:rsidRPr="008D59FC" w:rsidRDefault="00EB0904" w:rsidP="00EB0904">
      <w:pPr>
        <w:pStyle w:val="NeniTitull"/>
        <w:keepNext w:val="0"/>
        <w:rPr>
          <w:lang w:val="sq-AL"/>
        </w:rPr>
      </w:pPr>
      <w:r w:rsidRPr="008D59FC">
        <w:rPr>
          <w:lang w:val="sq-AL"/>
        </w:rPr>
        <w:t>Bashkëpunimi</w:t>
      </w:r>
    </w:p>
    <w:p w:rsidR="00EB0904" w:rsidRPr="008D59FC" w:rsidRDefault="00EB0904" w:rsidP="00EB0904">
      <w:pPr>
        <w:pStyle w:val="Paragrafi"/>
        <w:rPr>
          <w:sz w:val="14"/>
          <w:lang w:val="sq-AL"/>
        </w:rPr>
      </w:pPr>
    </w:p>
    <w:p w:rsidR="00EB0904" w:rsidRPr="008D59FC" w:rsidRDefault="00EB0904" w:rsidP="00EB0904">
      <w:pPr>
        <w:pStyle w:val="Paragraf02"/>
        <w:rPr>
          <w:lang w:val="sq-AL"/>
        </w:rPr>
      </w:pPr>
      <w:r w:rsidRPr="008D59FC">
        <w:rPr>
          <w:lang w:val="sq-AL"/>
        </w:rPr>
        <w:tab/>
        <w:t>1. Urdhri i Stomatologut, gjatë kryerjes së detyrave, mban lidhje të vazhdueshme me ministrinë përgjegjëse për shëndetësinë e institucionet në varësi të saj dhe me ministritë, institucionet qendrore dhe organizma të tjerë, të krijuar sipas legjislacionit në fuqi, publikë ose jopublikë.</w:t>
      </w:r>
    </w:p>
    <w:p w:rsidR="00EB0904" w:rsidRPr="008D59FC" w:rsidRDefault="00EB0904" w:rsidP="00EB0904">
      <w:pPr>
        <w:pStyle w:val="Paragraf02"/>
        <w:rPr>
          <w:lang w:val="sq-AL"/>
        </w:rPr>
      </w:pPr>
      <w:r w:rsidRPr="008D59FC">
        <w:rPr>
          <w:lang w:val="sq-AL"/>
        </w:rPr>
        <w:tab/>
        <w:t>2. Urdhri i Stomatologut bashkëpunon me Inspektoratin Shtetëror Shëndetësor për kontrollin e zbatimit të këtij ligji dhe akteve të tjera ligjore dhe nënligjore në fushën e shëndetësisë.</w:t>
      </w:r>
    </w:p>
    <w:p w:rsidR="00EB0904" w:rsidRPr="008D59FC" w:rsidRDefault="00EB0904" w:rsidP="00EB0904">
      <w:pPr>
        <w:pStyle w:val="Paragraf02"/>
        <w:rPr>
          <w:lang w:val="sq-AL"/>
        </w:rPr>
      </w:pPr>
      <w:r w:rsidRPr="008D59FC">
        <w:rPr>
          <w:lang w:val="sq-AL"/>
        </w:rPr>
        <w:tab/>
        <w:t>3. Urdhri i Stomatologut informon çdo 6 muaj ministrinë përgjegjëse për shëndetësinë lidhur me anëtarësimet, gjykimet disiplinore dhe probleme të tjera me interes të ndërsjellë. Ky informacion publikohet edhe në faqen e internetit të Urdhrit.</w:t>
      </w:r>
    </w:p>
    <w:p w:rsidR="00EB0904" w:rsidRPr="008D59FC" w:rsidRDefault="00EB0904" w:rsidP="00EB0904">
      <w:pPr>
        <w:pStyle w:val="Paragraf02"/>
        <w:rPr>
          <w:lang w:val="sq-AL"/>
        </w:rPr>
      </w:pPr>
      <w:r w:rsidRPr="008D59FC">
        <w:rPr>
          <w:lang w:val="sq-AL"/>
        </w:rPr>
        <w:tab/>
        <w:t>4. Ministria përgjegjëse për shëndetësinë bashkëpunon me Urdhrin e Stomatologut për hartimin e projektligjeve dhe të dokumenteve të rëndësishme në fushën e shëndetësisë.</w:t>
      </w:r>
    </w:p>
    <w:p w:rsidR="00EB0904" w:rsidRPr="008D59FC" w:rsidRDefault="00EB0904" w:rsidP="00EB0904">
      <w:pPr>
        <w:pStyle w:val="Paragrafi"/>
        <w:rPr>
          <w:sz w:val="14"/>
          <w:lang w:val="sq-AL"/>
        </w:rPr>
      </w:pPr>
    </w:p>
    <w:p w:rsidR="00EB0904" w:rsidRPr="008D59FC" w:rsidRDefault="00EB0904" w:rsidP="00EB0904">
      <w:pPr>
        <w:pStyle w:val="NeniNr"/>
        <w:keepNext w:val="0"/>
        <w:rPr>
          <w:lang w:val="sq-AL"/>
        </w:rPr>
      </w:pPr>
      <w:r w:rsidRPr="008D59FC">
        <w:rPr>
          <w:lang w:val="sq-AL"/>
        </w:rPr>
        <w:t>Neni 8</w:t>
      </w:r>
    </w:p>
    <w:p w:rsidR="00EB0904" w:rsidRPr="008D59FC" w:rsidRDefault="00EB0904" w:rsidP="00EB0904">
      <w:pPr>
        <w:pStyle w:val="NeniTitull"/>
        <w:keepNext w:val="0"/>
        <w:rPr>
          <w:lang w:val="sq-AL"/>
        </w:rPr>
      </w:pPr>
      <w:r w:rsidRPr="008D59FC">
        <w:rPr>
          <w:lang w:val="sq-AL"/>
        </w:rPr>
        <w:t>Buxheti</w:t>
      </w:r>
    </w:p>
    <w:p w:rsidR="00EB0904" w:rsidRPr="008D59FC" w:rsidRDefault="00EB0904" w:rsidP="00EB0904">
      <w:pPr>
        <w:pStyle w:val="Paragrafi"/>
        <w:rPr>
          <w:sz w:val="14"/>
          <w:lang w:val="sq-AL"/>
        </w:rPr>
      </w:pPr>
    </w:p>
    <w:p w:rsidR="00EB0904" w:rsidRPr="008D59FC" w:rsidRDefault="00EB0904" w:rsidP="00EB0904">
      <w:pPr>
        <w:pStyle w:val="Paragraf02"/>
        <w:rPr>
          <w:lang w:val="sq-AL"/>
        </w:rPr>
      </w:pPr>
      <w:r w:rsidRPr="008D59FC">
        <w:rPr>
          <w:lang w:val="sq-AL"/>
        </w:rPr>
        <w:tab/>
        <w:t>1. Urdhri i Stomatologut ka buxhetin e tij, të cilin e miraton Asambleja Kombëtare dhe e administron vetë në përputhje me rregullat financiare në fuqi. Burimet financiare të Urdhrit të Stomatologut janë:</w:t>
      </w:r>
    </w:p>
    <w:p w:rsidR="00EB0904" w:rsidRPr="008D59FC" w:rsidRDefault="00EB0904" w:rsidP="00EB0904">
      <w:pPr>
        <w:pStyle w:val="Paragrafi"/>
        <w:rPr>
          <w:spacing w:val="-4"/>
          <w:lang w:val="sq-AL"/>
        </w:rPr>
      </w:pPr>
      <w:r w:rsidRPr="008D59FC">
        <w:rPr>
          <w:lang w:val="sq-AL"/>
        </w:rPr>
        <w:tab/>
      </w:r>
      <w:r w:rsidRPr="008D59FC">
        <w:rPr>
          <w:spacing w:val="-4"/>
          <w:lang w:val="sq-AL"/>
        </w:rPr>
        <w:t>a) kuotizacionet e anëtarëve;</w:t>
      </w:r>
    </w:p>
    <w:p w:rsidR="00EB0904" w:rsidRPr="008D59FC" w:rsidRDefault="00EB0904" w:rsidP="00EB0904">
      <w:pPr>
        <w:pStyle w:val="Paragrafi"/>
        <w:rPr>
          <w:spacing w:val="-4"/>
          <w:lang w:val="sq-AL"/>
        </w:rPr>
      </w:pPr>
      <w:r w:rsidRPr="008D59FC">
        <w:rPr>
          <w:spacing w:val="-4"/>
          <w:lang w:val="sq-AL"/>
        </w:rPr>
        <w:tab/>
        <w:t>b) tarifat e regjistrimit dhe të dhënies së të drejtës individuale për ushtrimin e profesionit, vërtetime dhe dokumente të tjera, për të cilat urdhri mban evidencë zyrtare;</w:t>
      </w:r>
    </w:p>
    <w:p w:rsidR="00EB0904" w:rsidRPr="008D59FC" w:rsidRDefault="00EB0904" w:rsidP="00EB0904">
      <w:pPr>
        <w:pStyle w:val="Paragrafi"/>
        <w:rPr>
          <w:spacing w:val="-4"/>
          <w:lang w:val="sq-AL"/>
        </w:rPr>
      </w:pPr>
      <w:r w:rsidRPr="008D59FC">
        <w:rPr>
          <w:spacing w:val="-4"/>
          <w:lang w:val="sq-AL"/>
        </w:rPr>
        <w:tab/>
        <w:t>c) donacione të ndryshme dhe të ardhura të tjera të ligjshme.</w:t>
      </w:r>
    </w:p>
    <w:p w:rsidR="00EB0904" w:rsidRPr="008D59FC" w:rsidRDefault="00EB0904" w:rsidP="00EB0904">
      <w:pPr>
        <w:pStyle w:val="Paragrafi"/>
        <w:rPr>
          <w:spacing w:val="-4"/>
          <w:lang w:val="sq-AL"/>
        </w:rPr>
      </w:pPr>
      <w:r w:rsidRPr="008D59FC">
        <w:rPr>
          <w:spacing w:val="-4"/>
          <w:lang w:val="sq-AL"/>
        </w:rPr>
        <w:tab/>
        <w:t xml:space="preserve">2. Të ardhurat e siguruara sipas përcaktimit të bërë në pikën 2, të këtij neni, Urdhri i </w:t>
      </w:r>
      <w:proofErr w:type="spellStart"/>
      <w:r w:rsidRPr="008D59FC">
        <w:rPr>
          <w:spacing w:val="-4"/>
          <w:lang w:val="sq-AL"/>
        </w:rPr>
        <w:t>Stomato</w:t>
      </w:r>
      <w:proofErr w:type="spellEnd"/>
      <w:r w:rsidRPr="008D59FC">
        <w:rPr>
          <w:spacing w:val="-4"/>
          <w:lang w:val="sq-AL"/>
        </w:rPr>
        <w:t>-</w:t>
      </w:r>
      <w:proofErr w:type="spellStart"/>
      <w:r w:rsidRPr="008D59FC">
        <w:rPr>
          <w:spacing w:val="-4"/>
          <w:lang w:val="sq-AL"/>
        </w:rPr>
        <w:t>logëve</w:t>
      </w:r>
      <w:proofErr w:type="spellEnd"/>
      <w:r w:rsidRPr="008D59FC">
        <w:rPr>
          <w:spacing w:val="-4"/>
          <w:lang w:val="sq-AL"/>
        </w:rPr>
        <w:t xml:space="preserve"> i përdor për të përmbushur misionin e tij në përputhje statutin dhe me këtë ligj.</w:t>
      </w:r>
    </w:p>
    <w:p w:rsidR="00EB0904" w:rsidRPr="008D59FC" w:rsidRDefault="00EB0904" w:rsidP="00EB0904">
      <w:pPr>
        <w:pStyle w:val="Titull-Titull"/>
        <w:rPr>
          <w:spacing w:val="-4"/>
          <w:sz w:val="14"/>
          <w:lang w:val="sq-AL"/>
        </w:rPr>
      </w:pPr>
      <w:r w:rsidRPr="008D59FC">
        <w:rPr>
          <w:spacing w:val="-4"/>
          <w:lang w:val="sq-AL"/>
        </w:rPr>
        <w:tab/>
      </w:r>
    </w:p>
    <w:p w:rsidR="00EB0904" w:rsidRPr="008D59FC" w:rsidRDefault="00EB0904" w:rsidP="00EB0904">
      <w:pPr>
        <w:pStyle w:val="Titull-Titull"/>
        <w:rPr>
          <w:spacing w:val="-4"/>
          <w:lang w:val="sq-AL"/>
        </w:rPr>
      </w:pPr>
      <w:r w:rsidRPr="008D59FC">
        <w:rPr>
          <w:spacing w:val="-4"/>
          <w:lang w:val="sq-AL"/>
        </w:rPr>
        <w:t>KREU III</w:t>
      </w:r>
    </w:p>
    <w:p w:rsidR="00EB0904" w:rsidRPr="008D59FC" w:rsidRDefault="00EB0904" w:rsidP="00EB0904">
      <w:pPr>
        <w:pStyle w:val="Titull-Titull"/>
        <w:rPr>
          <w:spacing w:val="-4"/>
          <w:lang w:val="sq-AL"/>
        </w:rPr>
      </w:pPr>
      <w:r w:rsidRPr="008D59FC">
        <w:rPr>
          <w:spacing w:val="-4"/>
          <w:lang w:val="sq-AL"/>
        </w:rPr>
        <w:t>ORGANIZIMI DHE DREJTIMI</w:t>
      </w:r>
    </w:p>
    <w:p w:rsidR="00EB0904" w:rsidRPr="008D59FC" w:rsidRDefault="00EB0904" w:rsidP="00EB0904">
      <w:pPr>
        <w:pStyle w:val="Paragrafi"/>
        <w:rPr>
          <w:spacing w:val="-4"/>
          <w:sz w:val="14"/>
          <w:lang w:val="sq-AL"/>
        </w:rPr>
      </w:pPr>
    </w:p>
    <w:p w:rsidR="00EB0904" w:rsidRPr="008D59FC" w:rsidRDefault="00EB0904" w:rsidP="00EB0904">
      <w:pPr>
        <w:pStyle w:val="NeniNr"/>
        <w:keepNext w:val="0"/>
        <w:rPr>
          <w:spacing w:val="-4"/>
          <w:lang w:val="sq-AL"/>
        </w:rPr>
      </w:pPr>
      <w:r w:rsidRPr="008D59FC">
        <w:rPr>
          <w:spacing w:val="-4"/>
          <w:lang w:val="sq-AL"/>
        </w:rPr>
        <w:t>Neni 9</w:t>
      </w:r>
    </w:p>
    <w:p w:rsidR="00EB0904" w:rsidRPr="008D59FC" w:rsidRDefault="00EB0904" w:rsidP="00EB0904">
      <w:pPr>
        <w:pStyle w:val="NeniTitull"/>
        <w:keepNext w:val="0"/>
        <w:rPr>
          <w:spacing w:val="-4"/>
          <w:lang w:val="sq-AL"/>
        </w:rPr>
      </w:pPr>
      <w:r w:rsidRPr="008D59FC">
        <w:rPr>
          <w:spacing w:val="-4"/>
          <w:lang w:val="sq-AL"/>
        </w:rPr>
        <w:t>Organet kryesore</w:t>
      </w:r>
    </w:p>
    <w:p w:rsidR="00EB0904" w:rsidRPr="008D59FC" w:rsidRDefault="00EB0904" w:rsidP="00EB0904">
      <w:pPr>
        <w:pStyle w:val="Paragrafi"/>
        <w:rPr>
          <w:spacing w:val="-4"/>
          <w:sz w:val="14"/>
          <w:lang w:val="sq-AL"/>
        </w:rPr>
      </w:pPr>
    </w:p>
    <w:p w:rsidR="00EB0904" w:rsidRPr="008D59FC" w:rsidRDefault="00EB0904" w:rsidP="00EB0904">
      <w:pPr>
        <w:pStyle w:val="Paragrafi"/>
        <w:rPr>
          <w:spacing w:val="-4"/>
          <w:lang w:val="sq-AL"/>
        </w:rPr>
      </w:pPr>
      <w:r w:rsidRPr="008D59FC">
        <w:rPr>
          <w:spacing w:val="-4"/>
          <w:lang w:val="sq-AL"/>
        </w:rPr>
        <w:tab/>
        <w:t>1. Organet kryesore të Urdhrit të Stomatologut janë:</w:t>
      </w:r>
    </w:p>
    <w:p w:rsidR="00EB0904" w:rsidRPr="008D59FC" w:rsidRDefault="00EB0904" w:rsidP="00EB0904">
      <w:pPr>
        <w:pStyle w:val="Paragrafi"/>
        <w:rPr>
          <w:spacing w:val="-4"/>
          <w:lang w:val="sq-AL"/>
        </w:rPr>
      </w:pPr>
      <w:r w:rsidRPr="008D59FC">
        <w:rPr>
          <w:spacing w:val="-4"/>
          <w:lang w:val="sq-AL"/>
        </w:rPr>
        <w:tab/>
        <w:t>a) asambletë;</w:t>
      </w:r>
    </w:p>
    <w:p w:rsidR="00EB0904" w:rsidRPr="008D59FC" w:rsidRDefault="00EB0904" w:rsidP="00EB0904">
      <w:pPr>
        <w:pStyle w:val="Paragrafi"/>
        <w:rPr>
          <w:spacing w:val="-4"/>
          <w:lang w:val="sq-AL"/>
        </w:rPr>
      </w:pPr>
      <w:r w:rsidRPr="008D59FC">
        <w:rPr>
          <w:spacing w:val="-4"/>
          <w:lang w:val="sq-AL"/>
        </w:rPr>
        <w:tab/>
        <w:t>b) këshillat;</w:t>
      </w:r>
    </w:p>
    <w:p w:rsidR="00EB0904" w:rsidRPr="008D59FC" w:rsidRDefault="00EB0904" w:rsidP="00EB0904">
      <w:pPr>
        <w:pStyle w:val="Paragrafi"/>
        <w:rPr>
          <w:spacing w:val="-4"/>
          <w:lang w:val="sq-AL"/>
        </w:rPr>
      </w:pPr>
      <w:r w:rsidRPr="008D59FC">
        <w:rPr>
          <w:spacing w:val="-4"/>
          <w:lang w:val="sq-AL"/>
        </w:rPr>
        <w:tab/>
        <w:t xml:space="preserve">c) komisionet disiplinore; </w:t>
      </w:r>
    </w:p>
    <w:p w:rsidR="00EB0904" w:rsidRPr="008D59FC" w:rsidRDefault="00EB0904" w:rsidP="00EB0904">
      <w:pPr>
        <w:pStyle w:val="Paragrafi"/>
        <w:rPr>
          <w:spacing w:val="-4"/>
          <w:lang w:val="sq-AL"/>
        </w:rPr>
      </w:pPr>
      <w:r w:rsidRPr="008D59FC">
        <w:rPr>
          <w:spacing w:val="-4"/>
          <w:lang w:val="sq-AL"/>
        </w:rPr>
        <w:tab/>
        <w:t>ç)  presidentët e Urdhrit.</w:t>
      </w:r>
    </w:p>
    <w:p w:rsidR="00EB0904" w:rsidRPr="008D59FC" w:rsidRDefault="00EB0904" w:rsidP="00EB0904">
      <w:pPr>
        <w:pStyle w:val="Paragrafi"/>
        <w:rPr>
          <w:spacing w:val="-4"/>
          <w:lang w:val="sq-AL"/>
        </w:rPr>
      </w:pPr>
      <w:r w:rsidRPr="008D59FC">
        <w:rPr>
          <w:spacing w:val="-4"/>
          <w:lang w:val="sq-AL"/>
        </w:rPr>
        <w:lastRenderedPageBreak/>
        <w:tab/>
        <w:t>2. Zgjedhjet në organet e sipërpërmendura duhet të sigurojnë përfaqësim në masën 30 për qind për çdo gjini, në përputhje me ligjin nr. 9970, datë 24.7.2008, “Për barazinë gjinore në shoqëri”.</w:t>
      </w:r>
    </w:p>
    <w:p w:rsidR="00EB0904" w:rsidRPr="008D59FC" w:rsidRDefault="00EB0904" w:rsidP="00EB0904">
      <w:pPr>
        <w:pStyle w:val="NeniNr"/>
        <w:keepNext w:val="0"/>
        <w:rPr>
          <w:spacing w:val="-4"/>
          <w:sz w:val="14"/>
          <w:lang w:val="sq-AL"/>
        </w:rPr>
      </w:pPr>
    </w:p>
    <w:p w:rsidR="00EB0904" w:rsidRPr="008D59FC" w:rsidRDefault="00EB0904" w:rsidP="00EB0904">
      <w:pPr>
        <w:pStyle w:val="NeniNr"/>
        <w:keepNext w:val="0"/>
        <w:rPr>
          <w:spacing w:val="-4"/>
          <w:lang w:val="sq-AL"/>
        </w:rPr>
      </w:pPr>
      <w:r w:rsidRPr="008D59FC">
        <w:rPr>
          <w:spacing w:val="-4"/>
          <w:lang w:val="sq-AL"/>
        </w:rPr>
        <w:t>Neni 10</w:t>
      </w:r>
    </w:p>
    <w:p w:rsidR="00EB0904" w:rsidRPr="008D59FC" w:rsidRDefault="00EB0904" w:rsidP="00EB0904">
      <w:pPr>
        <w:pStyle w:val="NeniTitull"/>
        <w:keepNext w:val="0"/>
        <w:rPr>
          <w:spacing w:val="-4"/>
          <w:lang w:val="sq-AL"/>
        </w:rPr>
      </w:pPr>
      <w:r w:rsidRPr="008D59FC">
        <w:rPr>
          <w:spacing w:val="-4"/>
          <w:lang w:val="sq-AL"/>
        </w:rPr>
        <w:t>Asambletë</w:t>
      </w:r>
    </w:p>
    <w:p w:rsidR="00EB0904" w:rsidRPr="008D59FC" w:rsidRDefault="00EB0904" w:rsidP="00EB0904">
      <w:pPr>
        <w:pStyle w:val="Paragrafi"/>
        <w:rPr>
          <w:spacing w:val="-4"/>
          <w:sz w:val="14"/>
          <w:lang w:val="sq-AL"/>
        </w:rPr>
      </w:pPr>
    </w:p>
    <w:p w:rsidR="00EB0904" w:rsidRPr="008D59FC" w:rsidRDefault="00EB0904" w:rsidP="00EB0904">
      <w:pPr>
        <w:pStyle w:val="Paragrafi"/>
        <w:rPr>
          <w:spacing w:val="-4"/>
          <w:lang w:val="sq-AL"/>
        </w:rPr>
      </w:pPr>
      <w:r w:rsidRPr="008D59FC">
        <w:rPr>
          <w:spacing w:val="-4"/>
          <w:lang w:val="sq-AL"/>
        </w:rPr>
        <w:tab/>
        <w:t xml:space="preserve">1. Asambleja Kombëtare është organi më i lartë drejtues i Urdhrit dhe përbëhet nga të gjithë anëtarët e këshillave rajonalë. </w:t>
      </w:r>
    </w:p>
    <w:p w:rsidR="00EB0904" w:rsidRPr="008D59FC" w:rsidRDefault="00EB0904" w:rsidP="00EB0904">
      <w:pPr>
        <w:pStyle w:val="Paragrafi"/>
        <w:rPr>
          <w:spacing w:val="-4"/>
          <w:lang w:val="sq-AL"/>
        </w:rPr>
      </w:pPr>
      <w:r w:rsidRPr="008D59FC">
        <w:rPr>
          <w:spacing w:val="-4"/>
          <w:lang w:val="sq-AL"/>
        </w:rPr>
        <w:tab/>
        <w:t>2. Mbledhja e  Asamblesë Kombëtare thirret nga:</w:t>
      </w:r>
    </w:p>
    <w:p w:rsidR="00EB0904" w:rsidRPr="008D59FC" w:rsidRDefault="00EB0904" w:rsidP="00EB0904">
      <w:pPr>
        <w:pStyle w:val="Paragrafi"/>
        <w:rPr>
          <w:spacing w:val="-4"/>
          <w:lang w:val="sq-AL"/>
        </w:rPr>
      </w:pPr>
      <w:r w:rsidRPr="008D59FC">
        <w:rPr>
          <w:spacing w:val="-4"/>
          <w:lang w:val="sq-AL"/>
        </w:rPr>
        <w:tab/>
        <w:t xml:space="preserve">a) Presidenti i Këshillit Kombëtar; </w:t>
      </w:r>
    </w:p>
    <w:p w:rsidR="00EB0904" w:rsidRPr="008D59FC" w:rsidRDefault="00EB0904" w:rsidP="00EB0904">
      <w:pPr>
        <w:pStyle w:val="Paragrafi"/>
        <w:rPr>
          <w:spacing w:val="-4"/>
          <w:lang w:val="sq-AL"/>
        </w:rPr>
      </w:pPr>
      <w:r w:rsidRPr="008D59FC">
        <w:rPr>
          <w:spacing w:val="-4"/>
          <w:lang w:val="sq-AL"/>
        </w:rPr>
        <w:tab/>
        <w:t>b) kur kërkohet nga 1/3 e të gjithë anëtarëve të Asamblesë.</w:t>
      </w:r>
    </w:p>
    <w:p w:rsidR="00EB0904" w:rsidRPr="008D59FC" w:rsidRDefault="00EB0904" w:rsidP="00EB0904">
      <w:pPr>
        <w:pStyle w:val="Paragrafi"/>
        <w:rPr>
          <w:spacing w:val="-4"/>
          <w:lang w:val="sq-AL"/>
        </w:rPr>
      </w:pPr>
      <w:r w:rsidRPr="008D59FC">
        <w:rPr>
          <w:spacing w:val="-4"/>
          <w:lang w:val="sq-AL"/>
        </w:rPr>
        <w:tab/>
        <w:t>3. Asambleja rajonale zgjedh këshillin rajonal.</w:t>
      </w:r>
    </w:p>
    <w:p w:rsidR="00EB0904" w:rsidRPr="008D59FC" w:rsidRDefault="00EB0904" w:rsidP="00EB0904">
      <w:pPr>
        <w:pStyle w:val="Paragrafi"/>
        <w:rPr>
          <w:spacing w:val="-4"/>
          <w:lang w:val="sq-AL"/>
        </w:rPr>
      </w:pPr>
      <w:r w:rsidRPr="008D59FC">
        <w:rPr>
          <w:spacing w:val="-4"/>
          <w:lang w:val="sq-AL"/>
        </w:rPr>
        <w:tab/>
        <w:t>4. Përbërja e anëtarëve të asamblesë rajonale dhe procedurat e zgjedhjes së tyre përcaktohen në Statutin e Urdhrit të Stomatologëve.</w:t>
      </w:r>
    </w:p>
    <w:p w:rsidR="00EB0904" w:rsidRPr="008D59FC" w:rsidRDefault="00EB0904" w:rsidP="00EB0904">
      <w:pPr>
        <w:pStyle w:val="Paragrafi"/>
        <w:rPr>
          <w:sz w:val="14"/>
          <w:lang w:val="sq-AL"/>
        </w:rPr>
      </w:pPr>
    </w:p>
    <w:p w:rsidR="00EB0904" w:rsidRPr="008D59FC" w:rsidRDefault="00EB0904" w:rsidP="00EB0904">
      <w:pPr>
        <w:pStyle w:val="NeniNr"/>
        <w:keepNext w:val="0"/>
        <w:rPr>
          <w:lang w:val="sq-AL"/>
        </w:rPr>
      </w:pPr>
      <w:r w:rsidRPr="008D59FC">
        <w:rPr>
          <w:lang w:val="sq-AL"/>
        </w:rPr>
        <w:t>Neni 11</w:t>
      </w:r>
    </w:p>
    <w:p w:rsidR="00EB0904" w:rsidRPr="008D59FC" w:rsidRDefault="00EB0904" w:rsidP="00EB0904">
      <w:pPr>
        <w:pStyle w:val="NeniTitull"/>
        <w:keepNext w:val="0"/>
        <w:rPr>
          <w:lang w:val="sq-AL"/>
        </w:rPr>
      </w:pPr>
      <w:r w:rsidRPr="008D59FC">
        <w:rPr>
          <w:lang w:val="sq-AL"/>
        </w:rPr>
        <w:t>Këshilli Kombëtar</w:t>
      </w:r>
    </w:p>
    <w:p w:rsidR="00EB0904" w:rsidRPr="008D59FC" w:rsidRDefault="00EB0904" w:rsidP="00EB0904">
      <w:pPr>
        <w:pStyle w:val="Paragrafi"/>
        <w:rPr>
          <w:sz w:val="14"/>
          <w:lang w:val="sq-AL"/>
        </w:rPr>
      </w:pPr>
    </w:p>
    <w:p w:rsidR="00EB0904" w:rsidRPr="008D59FC" w:rsidRDefault="00EB0904" w:rsidP="00EB0904">
      <w:pPr>
        <w:pStyle w:val="Paragraf02"/>
        <w:rPr>
          <w:lang w:val="sq-AL"/>
        </w:rPr>
      </w:pPr>
      <w:r w:rsidRPr="008D59FC">
        <w:rPr>
          <w:lang w:val="sq-AL"/>
        </w:rPr>
        <w:tab/>
        <w:t>1. Këshilli Kombëtar përbëhet nga 25 anëtarë, ndër të cilët 20 janë anëtarë të zgjedhur nga Asambleja Kombëtare dhe 5 të tjerët janë: Presidenti i Urdhrit të Stomatologëve, zëvendësi i tij, një përfaqësues nga ministria përgjegjëse për shëndetësinë, një përfaqësues nga Fondi i Sigurimit të Detyrueshëm të Kujdesit Shëndetësor, një përfaqësues të institucioneve të arsimit të lartë, të caktuar nga presidenti i Urdhrit në bazë të kritereve të përcaktuara në statutin e Urdhrit.</w:t>
      </w:r>
    </w:p>
    <w:p w:rsidR="00EB0904" w:rsidRPr="008D59FC" w:rsidRDefault="00EB0904" w:rsidP="00EB0904">
      <w:pPr>
        <w:pStyle w:val="Paragrafi"/>
        <w:rPr>
          <w:spacing w:val="-4"/>
          <w:lang w:val="sq-AL"/>
        </w:rPr>
      </w:pPr>
      <w:r w:rsidRPr="008D59FC">
        <w:rPr>
          <w:spacing w:val="-4"/>
          <w:lang w:val="sq-AL"/>
        </w:rPr>
        <w:tab/>
        <w:t>2. Këshilli Kombëtar ka këto përgjegjësi:</w:t>
      </w:r>
    </w:p>
    <w:p w:rsidR="00EB0904" w:rsidRPr="008D59FC" w:rsidRDefault="00EB0904" w:rsidP="00EB0904">
      <w:pPr>
        <w:pStyle w:val="Paragrafi"/>
        <w:rPr>
          <w:spacing w:val="-4"/>
          <w:lang w:val="sq-AL"/>
        </w:rPr>
      </w:pPr>
      <w:r w:rsidRPr="008D59FC">
        <w:rPr>
          <w:spacing w:val="-4"/>
          <w:lang w:val="sq-AL"/>
        </w:rPr>
        <w:tab/>
        <w:t>a) miraton strukturën e vet organizative dhe të këshillave rajonalë;</w:t>
      </w:r>
    </w:p>
    <w:p w:rsidR="00EB0904" w:rsidRPr="008D59FC" w:rsidRDefault="00EB0904" w:rsidP="00EB0904">
      <w:pPr>
        <w:pStyle w:val="Paragraf02"/>
        <w:rPr>
          <w:lang w:val="sq-AL"/>
        </w:rPr>
      </w:pPr>
      <w:r w:rsidRPr="008D59FC">
        <w:rPr>
          <w:lang w:val="sq-AL"/>
        </w:rPr>
        <w:tab/>
        <w:t xml:space="preserve">b) zgjedh Presidentin e Urdhrit të </w:t>
      </w:r>
      <w:proofErr w:type="spellStart"/>
      <w:r w:rsidRPr="008D59FC">
        <w:rPr>
          <w:lang w:val="sq-AL"/>
        </w:rPr>
        <w:t>Stomato</w:t>
      </w:r>
      <w:proofErr w:type="spellEnd"/>
      <w:r w:rsidRPr="008D59FC">
        <w:rPr>
          <w:lang w:val="sq-AL"/>
        </w:rPr>
        <w:t>-</w:t>
      </w:r>
      <w:proofErr w:type="spellStart"/>
      <w:r w:rsidRPr="008D59FC">
        <w:rPr>
          <w:lang w:val="sq-AL"/>
        </w:rPr>
        <w:t>logëve</w:t>
      </w:r>
      <w:proofErr w:type="spellEnd"/>
      <w:r w:rsidRPr="008D59FC">
        <w:rPr>
          <w:lang w:val="sq-AL"/>
        </w:rPr>
        <w:t xml:space="preserve"> dhe zëvendësin e tij; </w:t>
      </w:r>
    </w:p>
    <w:p w:rsidR="00EB0904" w:rsidRPr="008D59FC" w:rsidRDefault="00EB0904" w:rsidP="00EB0904">
      <w:pPr>
        <w:pStyle w:val="Paragrafi"/>
        <w:rPr>
          <w:spacing w:val="-4"/>
          <w:lang w:val="sq-AL"/>
        </w:rPr>
      </w:pPr>
      <w:r w:rsidRPr="008D59FC">
        <w:rPr>
          <w:spacing w:val="-4"/>
          <w:lang w:val="sq-AL"/>
        </w:rPr>
        <w:tab/>
        <w:t>c) cakton kuotizacionin dhe tarifat;</w:t>
      </w:r>
    </w:p>
    <w:p w:rsidR="00EB0904" w:rsidRPr="008D59FC" w:rsidRDefault="00EB0904" w:rsidP="00EB0904">
      <w:pPr>
        <w:pStyle w:val="Paragrafi"/>
        <w:rPr>
          <w:spacing w:val="-4"/>
          <w:lang w:val="sq-AL"/>
        </w:rPr>
      </w:pPr>
      <w:r w:rsidRPr="008D59FC">
        <w:rPr>
          <w:spacing w:val="-4"/>
          <w:lang w:val="sq-AL"/>
        </w:rPr>
        <w:tab/>
        <w:t>ç) administron pasuritë e luajtshme dhe të paluajtshme të Urdhrit në nivel kombëtar, duke përcaktuar fondet në administrimin e këshillave rajonalë;</w:t>
      </w:r>
    </w:p>
    <w:p w:rsidR="00EB0904" w:rsidRPr="008D59FC" w:rsidRDefault="00EB0904" w:rsidP="00EB0904">
      <w:pPr>
        <w:pStyle w:val="Paragrafi"/>
        <w:rPr>
          <w:spacing w:val="-4"/>
          <w:lang w:val="sq-AL"/>
        </w:rPr>
      </w:pPr>
      <w:r w:rsidRPr="008D59FC">
        <w:rPr>
          <w:spacing w:val="-4"/>
          <w:lang w:val="sq-AL"/>
        </w:rPr>
        <w:tab/>
        <w:t>d) mbikëqyr të gjithë veprimtarinë e organeve që varen prej tij;</w:t>
      </w:r>
    </w:p>
    <w:p w:rsidR="00EB0904" w:rsidRPr="008D59FC" w:rsidRDefault="00EB0904" w:rsidP="00EB0904">
      <w:pPr>
        <w:pStyle w:val="Paragrafi"/>
        <w:rPr>
          <w:spacing w:val="-4"/>
          <w:lang w:val="sq-AL"/>
        </w:rPr>
      </w:pPr>
      <w:r w:rsidRPr="008D59FC">
        <w:rPr>
          <w:spacing w:val="-4"/>
          <w:lang w:val="sq-AL"/>
        </w:rPr>
        <w:tab/>
        <w:t xml:space="preserve">dh) mbikëqyr dhe ndërhyn në rregullimin e marrëdhënieve të punës të stomatologëve me ministrinë përgjegjëse për shëndetësinë; </w:t>
      </w:r>
    </w:p>
    <w:p w:rsidR="00EB0904" w:rsidRPr="008D59FC" w:rsidRDefault="00EB0904" w:rsidP="00EB0904">
      <w:pPr>
        <w:pStyle w:val="Paragrafi"/>
        <w:rPr>
          <w:spacing w:val="-4"/>
          <w:lang w:val="sq-AL"/>
        </w:rPr>
      </w:pPr>
      <w:r w:rsidRPr="008D59FC">
        <w:rPr>
          <w:spacing w:val="-4"/>
          <w:lang w:val="sq-AL"/>
        </w:rPr>
        <w:tab/>
        <w:t xml:space="preserve">e) miraton statutin, rregulloret e Urdhrit si dhe Kodin Etik dhe </w:t>
      </w:r>
      <w:proofErr w:type="spellStart"/>
      <w:r w:rsidRPr="008D59FC">
        <w:rPr>
          <w:spacing w:val="-4"/>
          <w:lang w:val="sq-AL"/>
        </w:rPr>
        <w:t>Deontologjik</w:t>
      </w:r>
      <w:proofErr w:type="spellEnd"/>
      <w:r w:rsidRPr="008D59FC">
        <w:rPr>
          <w:spacing w:val="-4"/>
          <w:lang w:val="sq-AL"/>
        </w:rPr>
        <w:t xml:space="preserve"> Stomatologjik.</w:t>
      </w:r>
    </w:p>
    <w:p w:rsidR="00EB0904" w:rsidRPr="008D59FC" w:rsidRDefault="00EB0904" w:rsidP="00EB0904">
      <w:pPr>
        <w:pStyle w:val="Paragrafi"/>
        <w:rPr>
          <w:spacing w:val="-4"/>
          <w:sz w:val="14"/>
          <w:lang w:val="sq-AL"/>
        </w:rPr>
      </w:pPr>
    </w:p>
    <w:p w:rsidR="00EB0904" w:rsidRPr="008D59FC" w:rsidRDefault="00EB0904" w:rsidP="00EB0904">
      <w:pPr>
        <w:pStyle w:val="NeniNr"/>
        <w:keepNext w:val="0"/>
        <w:rPr>
          <w:spacing w:val="-4"/>
          <w:lang w:val="sq-AL"/>
        </w:rPr>
      </w:pPr>
      <w:r w:rsidRPr="008D59FC">
        <w:rPr>
          <w:spacing w:val="-4"/>
          <w:lang w:val="sq-AL"/>
        </w:rPr>
        <w:t>Neni 12</w:t>
      </w:r>
    </w:p>
    <w:p w:rsidR="00EB0904" w:rsidRPr="008D59FC" w:rsidRDefault="00EB0904" w:rsidP="00EB0904">
      <w:pPr>
        <w:pStyle w:val="NeniTitull"/>
        <w:keepNext w:val="0"/>
        <w:rPr>
          <w:spacing w:val="-4"/>
          <w:lang w:val="sq-AL"/>
        </w:rPr>
      </w:pPr>
      <w:r w:rsidRPr="008D59FC">
        <w:rPr>
          <w:spacing w:val="-4"/>
          <w:lang w:val="sq-AL"/>
        </w:rPr>
        <w:t>Këshilli rajonal</w:t>
      </w:r>
    </w:p>
    <w:p w:rsidR="00EB0904" w:rsidRPr="008D59FC" w:rsidRDefault="00EB0904" w:rsidP="00EB0904">
      <w:pPr>
        <w:pStyle w:val="Paragrafi"/>
        <w:rPr>
          <w:spacing w:val="-4"/>
          <w:sz w:val="14"/>
          <w:lang w:val="sq-AL"/>
        </w:rPr>
      </w:pPr>
    </w:p>
    <w:p w:rsidR="00EB0904" w:rsidRPr="008D59FC" w:rsidRDefault="00EB0904" w:rsidP="00EB0904">
      <w:pPr>
        <w:pStyle w:val="Paragrafi"/>
        <w:rPr>
          <w:spacing w:val="-4"/>
          <w:lang w:val="sq-AL"/>
        </w:rPr>
      </w:pPr>
      <w:r w:rsidRPr="008D59FC">
        <w:rPr>
          <w:spacing w:val="-4"/>
          <w:lang w:val="sq-AL"/>
        </w:rPr>
        <w:tab/>
        <w:t>1. Këshilli rajonal përbëhet nga 5 deri në 9 anëtarë, në varësi të numrit të anëtarëve të Urdhrit të Stomatologëve në qark. Anëtarët e këshillit propozohen dhe zgjidhen nga asambleja rajonale.</w:t>
      </w:r>
    </w:p>
    <w:p w:rsidR="00EB0904" w:rsidRPr="008D59FC" w:rsidRDefault="00EB0904" w:rsidP="00EB0904">
      <w:pPr>
        <w:pStyle w:val="Paragrafi"/>
        <w:rPr>
          <w:spacing w:val="-4"/>
          <w:lang w:val="sq-AL"/>
        </w:rPr>
      </w:pPr>
      <w:r w:rsidRPr="008D59FC">
        <w:rPr>
          <w:spacing w:val="-4"/>
          <w:lang w:val="sq-AL"/>
        </w:rPr>
        <w:tab/>
        <w:t xml:space="preserve">2. Rregullat e zgjedhjes së anëtarëve të këshillave rajonalë përcaktohen në statutin e Urdhrit. </w:t>
      </w:r>
    </w:p>
    <w:p w:rsidR="00EB0904" w:rsidRPr="008D59FC" w:rsidRDefault="00EB0904" w:rsidP="00EB0904">
      <w:pPr>
        <w:pStyle w:val="Paragrafi"/>
        <w:rPr>
          <w:spacing w:val="-4"/>
          <w:lang w:val="sq-AL"/>
        </w:rPr>
      </w:pPr>
      <w:r w:rsidRPr="008D59FC">
        <w:rPr>
          <w:spacing w:val="-4"/>
          <w:lang w:val="sq-AL"/>
        </w:rPr>
        <w:tab/>
        <w:t xml:space="preserve">3. Këshilli rajonal ka këto funksione: </w:t>
      </w:r>
    </w:p>
    <w:p w:rsidR="00EB0904" w:rsidRPr="008D59FC" w:rsidRDefault="00EB0904" w:rsidP="00EB0904">
      <w:pPr>
        <w:pStyle w:val="Paragrafi"/>
        <w:rPr>
          <w:spacing w:val="-4"/>
          <w:lang w:val="sq-AL"/>
        </w:rPr>
      </w:pPr>
      <w:r w:rsidRPr="008D59FC">
        <w:rPr>
          <w:spacing w:val="-4"/>
          <w:lang w:val="sq-AL"/>
        </w:rPr>
        <w:tab/>
        <w:t xml:space="preserve">a) mbikëqyr dhe ndërhyn në rregullimin e marrëdhënieve të punës ndërmjet stomatologëve dhe </w:t>
      </w:r>
      <w:proofErr w:type="spellStart"/>
      <w:r w:rsidRPr="008D59FC">
        <w:rPr>
          <w:spacing w:val="-4"/>
          <w:lang w:val="sq-AL"/>
        </w:rPr>
        <w:t>ndihmësstomatologëve</w:t>
      </w:r>
      <w:proofErr w:type="spellEnd"/>
      <w:r w:rsidRPr="008D59FC">
        <w:rPr>
          <w:spacing w:val="-4"/>
          <w:lang w:val="sq-AL"/>
        </w:rPr>
        <w:t xml:space="preserve"> në sektorin publik dhe privat në qark; </w:t>
      </w:r>
    </w:p>
    <w:p w:rsidR="00EB0904" w:rsidRPr="008D59FC" w:rsidRDefault="00EB0904" w:rsidP="00EB0904">
      <w:pPr>
        <w:pStyle w:val="Paragrafi"/>
        <w:rPr>
          <w:spacing w:val="-4"/>
          <w:lang w:val="sq-AL"/>
        </w:rPr>
      </w:pPr>
      <w:r w:rsidRPr="008D59FC">
        <w:rPr>
          <w:spacing w:val="-4"/>
          <w:lang w:val="sq-AL"/>
        </w:rPr>
        <w:tab/>
        <w:t xml:space="preserve">b) administron buxhetin dhe të gjitha pasuritë e Urdhrit në nivel qarku; </w:t>
      </w:r>
    </w:p>
    <w:p w:rsidR="00EB0904" w:rsidRPr="008D59FC" w:rsidRDefault="00EB0904" w:rsidP="00EB0904">
      <w:pPr>
        <w:pStyle w:val="Paragrafi"/>
        <w:rPr>
          <w:spacing w:val="-4"/>
          <w:lang w:val="sq-AL"/>
        </w:rPr>
      </w:pPr>
      <w:r w:rsidRPr="008D59FC">
        <w:rPr>
          <w:spacing w:val="-4"/>
          <w:lang w:val="sq-AL"/>
        </w:rPr>
        <w:tab/>
        <w:t xml:space="preserve">c) cakton komisionin disiplinor në nivel qarku. </w:t>
      </w:r>
    </w:p>
    <w:p w:rsidR="00EB0904" w:rsidRPr="008D59FC" w:rsidRDefault="00EB0904" w:rsidP="00EB0904">
      <w:pPr>
        <w:pStyle w:val="Paragrafi"/>
        <w:rPr>
          <w:spacing w:val="-4"/>
          <w:lang w:val="sq-AL"/>
        </w:rPr>
      </w:pPr>
      <w:r w:rsidRPr="008D59FC">
        <w:rPr>
          <w:spacing w:val="-4"/>
          <w:lang w:val="sq-AL"/>
        </w:rPr>
        <w:tab/>
        <w:t>4. Zgjedhjet për Këshillin Rajonal bëhen çdo 5 vjet.</w:t>
      </w:r>
    </w:p>
    <w:p w:rsidR="00EB0904" w:rsidRPr="008D59FC" w:rsidRDefault="00EB0904" w:rsidP="00EB0904">
      <w:pPr>
        <w:pStyle w:val="NeniNr"/>
        <w:keepNext w:val="0"/>
        <w:rPr>
          <w:lang w:val="sq-AL"/>
        </w:rPr>
      </w:pPr>
      <w:r w:rsidRPr="008D59FC">
        <w:rPr>
          <w:lang w:val="sq-AL"/>
        </w:rPr>
        <w:t>Neni 13</w:t>
      </w:r>
    </w:p>
    <w:p w:rsidR="00EB0904" w:rsidRPr="008D59FC" w:rsidRDefault="00EB0904" w:rsidP="00EB0904">
      <w:pPr>
        <w:pStyle w:val="NeniTitull"/>
        <w:keepNext w:val="0"/>
        <w:rPr>
          <w:lang w:val="sq-AL"/>
        </w:rPr>
      </w:pPr>
      <w:r w:rsidRPr="008D59FC">
        <w:rPr>
          <w:lang w:val="sq-AL"/>
        </w:rPr>
        <w:t>Presidentët e Urdhrit</w:t>
      </w:r>
    </w:p>
    <w:p w:rsidR="00EB0904" w:rsidRPr="008D59FC" w:rsidRDefault="00EB0904" w:rsidP="00EB0904">
      <w:pPr>
        <w:pStyle w:val="Paragrafi"/>
        <w:rPr>
          <w:sz w:val="14"/>
          <w:lang w:val="sq-AL"/>
        </w:rPr>
      </w:pPr>
    </w:p>
    <w:p w:rsidR="00EB0904" w:rsidRPr="008D59FC" w:rsidRDefault="00EB0904" w:rsidP="00EB0904">
      <w:pPr>
        <w:pStyle w:val="Paragrafi"/>
        <w:rPr>
          <w:spacing w:val="-4"/>
          <w:lang w:val="sq-AL"/>
        </w:rPr>
      </w:pPr>
      <w:r w:rsidRPr="008D59FC">
        <w:rPr>
          <w:lang w:val="sq-AL"/>
        </w:rPr>
        <w:tab/>
      </w:r>
      <w:r w:rsidRPr="008D59FC">
        <w:rPr>
          <w:spacing w:val="-4"/>
          <w:lang w:val="sq-AL"/>
        </w:rPr>
        <w:t xml:space="preserve">1. Presidentët e Urdhrit zgjidhen me votim të fshehtë nga Këshilli Kombëtar dhe ai rajonal midis </w:t>
      </w:r>
      <w:r w:rsidRPr="008D59FC">
        <w:rPr>
          <w:spacing w:val="-4"/>
          <w:lang w:val="sq-AL"/>
        </w:rPr>
        <w:lastRenderedPageBreak/>
        <w:t>jo më pak se 2 kandidaturave alternative, të cilat propozohen nga Asambleja Kombëtare.</w:t>
      </w:r>
    </w:p>
    <w:p w:rsidR="00EB0904" w:rsidRPr="008D59FC" w:rsidRDefault="00EB0904" w:rsidP="00EB0904">
      <w:pPr>
        <w:pStyle w:val="Paragrafi"/>
        <w:rPr>
          <w:spacing w:val="-4"/>
          <w:lang w:val="sq-AL"/>
        </w:rPr>
      </w:pPr>
      <w:r w:rsidRPr="008D59FC">
        <w:rPr>
          <w:spacing w:val="-4"/>
          <w:lang w:val="sq-AL"/>
        </w:rPr>
        <w:tab/>
        <w:t xml:space="preserve">2. Këshilli Kombëtar zgjedh Presidentin e Urdhrit të Stomatologut me shumicën e votave të </w:t>
      </w:r>
      <w:proofErr w:type="spellStart"/>
      <w:r w:rsidRPr="008D59FC">
        <w:rPr>
          <w:spacing w:val="-4"/>
          <w:lang w:val="sq-AL"/>
        </w:rPr>
        <w:t>të</w:t>
      </w:r>
      <w:proofErr w:type="spellEnd"/>
      <w:r w:rsidRPr="008D59FC">
        <w:rPr>
          <w:spacing w:val="-4"/>
          <w:lang w:val="sq-AL"/>
        </w:rPr>
        <w:t xml:space="preserve"> gjithë anëtarëve të tij. Mandati i presidentit është 5 vjet, me të drejtë rizgjedhjeje vetëm njëherë.</w:t>
      </w:r>
    </w:p>
    <w:p w:rsidR="00EB0904" w:rsidRPr="008D59FC" w:rsidRDefault="00EB0904" w:rsidP="00EB0904">
      <w:pPr>
        <w:pStyle w:val="Paragrafi"/>
        <w:rPr>
          <w:spacing w:val="-4"/>
          <w:lang w:val="sq-AL"/>
        </w:rPr>
      </w:pPr>
    </w:p>
    <w:p w:rsidR="00EB0904" w:rsidRPr="008D59FC" w:rsidRDefault="00EB0904" w:rsidP="00EB0904">
      <w:pPr>
        <w:pStyle w:val="Paragrafi"/>
        <w:rPr>
          <w:spacing w:val="-4"/>
          <w:lang w:val="sq-AL"/>
        </w:rPr>
      </w:pPr>
      <w:r w:rsidRPr="008D59FC">
        <w:rPr>
          <w:spacing w:val="-4"/>
          <w:lang w:val="sq-AL"/>
        </w:rPr>
        <w:tab/>
        <w:t>3. Këshillat rajonalë zgjedhin presidentët përkatës të këshillave rajonalë. Mandati i tyre është 5 vjet, me të drejtë rizgjedhjeje vetëm një herë.</w:t>
      </w:r>
    </w:p>
    <w:p w:rsidR="00EB0904" w:rsidRPr="008D59FC" w:rsidRDefault="00EB0904" w:rsidP="00EB0904">
      <w:pPr>
        <w:pStyle w:val="Paragrafi"/>
        <w:rPr>
          <w:spacing w:val="-4"/>
          <w:lang w:val="sq-AL"/>
        </w:rPr>
      </w:pPr>
      <w:r w:rsidRPr="008D59FC">
        <w:rPr>
          <w:spacing w:val="-4"/>
          <w:lang w:val="sq-AL"/>
        </w:rPr>
        <w:tab/>
        <w:t>4. Kandidaturat për presidentë të Urdhrit të Stomatologut duhet të përmbushin këto kritere:</w:t>
      </w:r>
    </w:p>
    <w:p w:rsidR="00EB0904" w:rsidRPr="008D59FC" w:rsidRDefault="00EB0904" w:rsidP="00EB0904">
      <w:pPr>
        <w:pStyle w:val="Paragrafi"/>
        <w:rPr>
          <w:spacing w:val="-4"/>
          <w:lang w:val="sq-AL"/>
        </w:rPr>
      </w:pPr>
      <w:r w:rsidRPr="008D59FC">
        <w:rPr>
          <w:spacing w:val="-4"/>
          <w:lang w:val="sq-AL"/>
        </w:rPr>
        <w:tab/>
        <w:t>a) të jenë jo më shumë se në moshën e daljes në pension në momentin e zgjedhjes;</w:t>
      </w:r>
    </w:p>
    <w:p w:rsidR="00EB0904" w:rsidRPr="008D59FC" w:rsidRDefault="00EB0904" w:rsidP="00EB0904">
      <w:pPr>
        <w:pStyle w:val="Paragrafi"/>
        <w:rPr>
          <w:spacing w:val="-4"/>
          <w:lang w:val="sq-AL"/>
        </w:rPr>
      </w:pPr>
      <w:r w:rsidRPr="008D59FC">
        <w:rPr>
          <w:spacing w:val="-4"/>
          <w:lang w:val="sq-AL"/>
        </w:rPr>
        <w:tab/>
        <w:t>b) të kenë jo më pak se 15 vjet eksperiencë në profesion;</w:t>
      </w:r>
    </w:p>
    <w:p w:rsidR="00EB0904" w:rsidRPr="008D59FC" w:rsidRDefault="00EB0904" w:rsidP="00EB0904">
      <w:pPr>
        <w:pStyle w:val="Paragrafi"/>
        <w:rPr>
          <w:spacing w:val="-4"/>
          <w:lang w:val="sq-AL"/>
        </w:rPr>
      </w:pPr>
      <w:r w:rsidRPr="008D59FC">
        <w:rPr>
          <w:spacing w:val="-4"/>
          <w:lang w:val="sq-AL"/>
        </w:rPr>
        <w:tab/>
        <w:t>c) të kenë përvojë dhe të dhëna të besueshme për aftësi komunikimi, organizimi e drejtimi;</w:t>
      </w:r>
    </w:p>
    <w:p w:rsidR="00EB0904" w:rsidRPr="008D59FC" w:rsidRDefault="00EB0904" w:rsidP="00EB0904">
      <w:pPr>
        <w:pStyle w:val="Paragraf02"/>
        <w:rPr>
          <w:lang w:val="sq-AL"/>
        </w:rPr>
      </w:pPr>
      <w:r w:rsidRPr="008D59FC">
        <w:rPr>
          <w:lang w:val="sq-AL"/>
        </w:rPr>
        <w:tab/>
        <w:t>ç) të mos jenë marrë ndaj tyre masa ndëshkimore disiplinore në 5 vitet e fundit;</w:t>
      </w:r>
    </w:p>
    <w:p w:rsidR="00EB0904" w:rsidRPr="008D59FC" w:rsidRDefault="00EB0904" w:rsidP="00EB0904">
      <w:pPr>
        <w:pStyle w:val="Paragraf02"/>
        <w:rPr>
          <w:lang w:val="sq-AL"/>
        </w:rPr>
      </w:pPr>
      <w:r w:rsidRPr="008D59FC">
        <w:rPr>
          <w:lang w:val="sq-AL"/>
        </w:rPr>
        <w:tab/>
        <w:t xml:space="preserve">d) të kenë kryer botime shkencore në fushën e stomatologjisë; </w:t>
      </w:r>
    </w:p>
    <w:p w:rsidR="00EB0904" w:rsidRPr="008D59FC" w:rsidRDefault="00EB0904" w:rsidP="00EB0904">
      <w:pPr>
        <w:pStyle w:val="Paragrafi"/>
        <w:rPr>
          <w:spacing w:val="-4"/>
          <w:lang w:val="sq-AL"/>
        </w:rPr>
      </w:pPr>
      <w:r w:rsidRPr="008D59FC">
        <w:rPr>
          <w:spacing w:val="-4"/>
          <w:lang w:val="sq-AL"/>
        </w:rPr>
        <w:tab/>
        <w:t>dh) të mos jenë të dënuar me vendim të formës së prerë për kryerjen e një krimi apo për kryerjen e një kundërvajtjeje penale me dashje.</w:t>
      </w:r>
    </w:p>
    <w:p w:rsidR="00EB0904" w:rsidRPr="008D59FC" w:rsidRDefault="00EB0904" w:rsidP="00EB0904">
      <w:pPr>
        <w:pStyle w:val="Paragraf02"/>
        <w:rPr>
          <w:lang w:val="sq-AL"/>
        </w:rPr>
      </w:pPr>
      <w:r w:rsidRPr="008D59FC">
        <w:rPr>
          <w:lang w:val="sq-AL"/>
        </w:rPr>
        <w:tab/>
        <w:t>5. Funksioni i presidentëve të Urdhrit të Stomatologut është i papajtueshëm me çdo funksion tjetër administrativ, shtetëror apo politik.</w:t>
      </w:r>
    </w:p>
    <w:p w:rsidR="00EB0904" w:rsidRPr="008D59FC" w:rsidRDefault="00EB0904" w:rsidP="00EB0904">
      <w:pPr>
        <w:pStyle w:val="Paragrafi"/>
        <w:rPr>
          <w:spacing w:val="-4"/>
          <w:lang w:val="sq-AL"/>
        </w:rPr>
      </w:pPr>
      <w:r w:rsidRPr="008D59FC">
        <w:rPr>
          <w:spacing w:val="-4"/>
          <w:lang w:val="sq-AL"/>
        </w:rPr>
        <w:tab/>
        <w:t>6. Presidentët e Urdhrit e përfundojnë mandatin e tyre përpara kohe në këto raste:</w:t>
      </w:r>
    </w:p>
    <w:p w:rsidR="00EB0904" w:rsidRPr="008D59FC" w:rsidRDefault="00EB0904" w:rsidP="00EB0904">
      <w:pPr>
        <w:pStyle w:val="Paragrafi"/>
        <w:rPr>
          <w:spacing w:val="-4"/>
          <w:lang w:val="sq-AL"/>
        </w:rPr>
      </w:pPr>
      <w:r w:rsidRPr="008D59FC">
        <w:rPr>
          <w:spacing w:val="-4"/>
          <w:lang w:val="sq-AL"/>
        </w:rPr>
        <w:tab/>
        <w:t xml:space="preserve">a) shkarkohen nga detyra me vendim të Këshillit Kombëtar ose këshillit rajonal, me jo më pak se dy të tretat e anëtarëve; </w:t>
      </w:r>
    </w:p>
    <w:p w:rsidR="00EB0904" w:rsidRPr="008D59FC" w:rsidRDefault="00EB0904" w:rsidP="00EB0904">
      <w:pPr>
        <w:pStyle w:val="Paragrafi"/>
        <w:rPr>
          <w:spacing w:val="-4"/>
          <w:lang w:val="sq-AL"/>
        </w:rPr>
      </w:pPr>
      <w:r w:rsidRPr="008D59FC">
        <w:rPr>
          <w:spacing w:val="-4"/>
          <w:lang w:val="sq-AL"/>
        </w:rPr>
        <w:tab/>
        <w:t xml:space="preserve">b) japin dorëheqjen; </w:t>
      </w:r>
    </w:p>
    <w:p w:rsidR="00EB0904" w:rsidRPr="008D59FC" w:rsidRDefault="00EB0904" w:rsidP="00EB0904">
      <w:pPr>
        <w:pStyle w:val="Paragrafi"/>
        <w:rPr>
          <w:spacing w:val="-4"/>
          <w:lang w:val="sq-AL"/>
        </w:rPr>
      </w:pPr>
      <w:r w:rsidRPr="008D59FC">
        <w:rPr>
          <w:spacing w:val="-4"/>
          <w:lang w:val="sq-AL"/>
        </w:rPr>
        <w:tab/>
        <w:t xml:space="preserve">c) dënohen me vendim gjykate të formës së prerë për kryerjen e një vepre penale; </w:t>
      </w:r>
    </w:p>
    <w:p w:rsidR="00EB0904" w:rsidRPr="008D59FC" w:rsidRDefault="00EB0904" w:rsidP="00EB0904">
      <w:pPr>
        <w:pStyle w:val="Paragrafi"/>
        <w:rPr>
          <w:spacing w:val="-4"/>
          <w:lang w:val="sq-AL"/>
        </w:rPr>
      </w:pPr>
      <w:r w:rsidRPr="008D59FC">
        <w:rPr>
          <w:spacing w:val="-4"/>
          <w:lang w:val="sq-AL"/>
        </w:rPr>
        <w:tab/>
        <w:t xml:space="preserve">ç) humbasin zotësinë e plotë për të vepruar; </w:t>
      </w:r>
    </w:p>
    <w:p w:rsidR="00EB0904" w:rsidRPr="008D59FC" w:rsidRDefault="00EB0904" w:rsidP="00EB0904">
      <w:pPr>
        <w:pStyle w:val="Paragrafi"/>
        <w:rPr>
          <w:spacing w:val="-4"/>
          <w:lang w:val="sq-AL"/>
        </w:rPr>
      </w:pPr>
      <w:r w:rsidRPr="008D59FC">
        <w:rPr>
          <w:spacing w:val="-4"/>
          <w:lang w:val="sq-AL"/>
        </w:rPr>
        <w:tab/>
        <w:t xml:space="preserve">d) bëhen të paaftë për arsye shëndetësore për të kryer detyrat e tyre, vërtetuar nga komisioni kompetent mjekësor. </w:t>
      </w:r>
    </w:p>
    <w:p w:rsidR="00EB0904" w:rsidRPr="008D59FC" w:rsidRDefault="00EB0904" w:rsidP="00EB0904">
      <w:pPr>
        <w:pStyle w:val="Paragraf02"/>
        <w:rPr>
          <w:lang w:val="sq-AL"/>
        </w:rPr>
      </w:pPr>
      <w:r w:rsidRPr="008D59FC">
        <w:rPr>
          <w:lang w:val="sq-AL"/>
        </w:rPr>
        <w:tab/>
        <w:t>7. Procedura e zgjedhjes, detyrat dhe kompetencat e presidentëve të Urdhrit të Stomatologut përcaktohen në Statutin e Urdhrit.</w:t>
      </w:r>
    </w:p>
    <w:p w:rsidR="00EB0904" w:rsidRPr="008D59FC" w:rsidRDefault="00EB0904" w:rsidP="00EB0904">
      <w:pPr>
        <w:pStyle w:val="Paragrafi"/>
        <w:rPr>
          <w:sz w:val="14"/>
          <w:lang w:val="sq-AL"/>
        </w:rPr>
      </w:pPr>
      <w:r w:rsidRPr="008D59FC">
        <w:rPr>
          <w:lang w:val="sq-AL"/>
        </w:rPr>
        <w:t xml:space="preserve">     </w:t>
      </w:r>
    </w:p>
    <w:p w:rsidR="00EB0904" w:rsidRPr="008D59FC" w:rsidRDefault="00EB0904" w:rsidP="00EB0904">
      <w:pPr>
        <w:pStyle w:val="NeniNr"/>
        <w:keepNext w:val="0"/>
        <w:rPr>
          <w:lang w:val="sq-AL"/>
        </w:rPr>
      </w:pPr>
      <w:r w:rsidRPr="008D59FC">
        <w:rPr>
          <w:lang w:val="sq-AL"/>
        </w:rPr>
        <w:t>Neni 14</w:t>
      </w:r>
    </w:p>
    <w:p w:rsidR="00EB0904" w:rsidRPr="008D59FC" w:rsidRDefault="00EB0904" w:rsidP="00EB0904">
      <w:pPr>
        <w:pStyle w:val="NeniTitull"/>
        <w:keepNext w:val="0"/>
        <w:rPr>
          <w:lang w:val="sq-AL"/>
        </w:rPr>
      </w:pPr>
      <w:r w:rsidRPr="008D59FC">
        <w:rPr>
          <w:lang w:val="sq-AL"/>
        </w:rPr>
        <w:t>Komisionet disiplinore</w:t>
      </w:r>
    </w:p>
    <w:p w:rsidR="00EB0904" w:rsidRPr="008D59FC" w:rsidRDefault="00EB0904" w:rsidP="00EB0904">
      <w:pPr>
        <w:pStyle w:val="Paragrafi"/>
        <w:rPr>
          <w:sz w:val="14"/>
          <w:lang w:val="sq-AL"/>
        </w:rPr>
      </w:pPr>
    </w:p>
    <w:p w:rsidR="00EB0904" w:rsidRPr="008D59FC" w:rsidRDefault="00EB0904" w:rsidP="00EB0904">
      <w:pPr>
        <w:pStyle w:val="Paragrafi"/>
        <w:rPr>
          <w:spacing w:val="-4"/>
          <w:lang w:val="sq-AL"/>
        </w:rPr>
      </w:pPr>
      <w:r w:rsidRPr="008D59FC">
        <w:rPr>
          <w:lang w:val="sq-AL"/>
        </w:rPr>
        <w:tab/>
      </w:r>
      <w:r w:rsidRPr="008D59FC">
        <w:rPr>
          <w:spacing w:val="-4"/>
          <w:lang w:val="sq-AL"/>
        </w:rPr>
        <w:t xml:space="preserve">1. Pranë këshillave rajonalë dhe Këshillit Kombëtar funksionojnë komisionet disiplinore, si organizma të gjykimit profesional. Komisioni disiplinor rajonal përbëhet nga 7 anëtarë të zgjedhur nga këshilli rajonal. Komisioni Disiplinor Kombëtar përbëhet nga 9 anëtarë të zgjedhur nga Këshilli Kombëtar. </w:t>
      </w:r>
    </w:p>
    <w:p w:rsidR="00EB0904" w:rsidRPr="008D59FC" w:rsidRDefault="00EB0904" w:rsidP="00EB0904">
      <w:pPr>
        <w:pStyle w:val="Paragrafi"/>
        <w:rPr>
          <w:spacing w:val="-4"/>
          <w:lang w:val="sq-AL"/>
        </w:rPr>
      </w:pPr>
      <w:r w:rsidRPr="008D59FC">
        <w:rPr>
          <w:spacing w:val="-4"/>
          <w:lang w:val="sq-AL"/>
        </w:rPr>
        <w:tab/>
        <w:t>2. Mënyra e ngritjes dhe e funksionimit të komisioneve disiplinore përcaktohet në statutin e Urdhrit.</w:t>
      </w:r>
    </w:p>
    <w:p w:rsidR="00EB0904" w:rsidRPr="008D59FC" w:rsidRDefault="00EB0904" w:rsidP="00EB0904">
      <w:pPr>
        <w:pStyle w:val="Paragrafi"/>
        <w:rPr>
          <w:spacing w:val="-4"/>
          <w:lang w:val="sq-AL"/>
        </w:rPr>
      </w:pPr>
    </w:p>
    <w:p w:rsidR="00EB0904" w:rsidRPr="008D59FC" w:rsidRDefault="00EB0904" w:rsidP="00EB0904">
      <w:pPr>
        <w:pStyle w:val="Paragraf02"/>
        <w:rPr>
          <w:lang w:val="sq-AL"/>
        </w:rPr>
      </w:pPr>
      <w:r w:rsidRPr="008D59FC">
        <w:rPr>
          <w:lang w:val="sq-AL"/>
        </w:rPr>
        <w:tab/>
        <w:t xml:space="preserve">3. Komisioni verifikon dhe shqyrton ankesat e çdo personi për shkelje të Kodit Etik </w:t>
      </w:r>
      <w:proofErr w:type="spellStart"/>
      <w:r w:rsidRPr="008D59FC">
        <w:rPr>
          <w:lang w:val="sq-AL"/>
        </w:rPr>
        <w:t>Deontologjik</w:t>
      </w:r>
      <w:proofErr w:type="spellEnd"/>
      <w:r w:rsidRPr="008D59FC">
        <w:rPr>
          <w:lang w:val="sq-AL"/>
        </w:rPr>
        <w:t xml:space="preserve"> Stomatologjik, si dhe për gabime profesionale të anëtarëve të Urdhrit të Stomatologut.</w:t>
      </w:r>
    </w:p>
    <w:p w:rsidR="00EB0904" w:rsidRPr="008D59FC" w:rsidRDefault="00EB0904" w:rsidP="00EB0904">
      <w:pPr>
        <w:pStyle w:val="Paragraf02"/>
        <w:rPr>
          <w:lang w:val="sq-AL"/>
        </w:rPr>
      </w:pPr>
      <w:r w:rsidRPr="008D59FC">
        <w:rPr>
          <w:lang w:val="sq-AL"/>
        </w:rPr>
        <w:tab/>
        <w:t xml:space="preserve">4. Komisionet disiplinore, pranë këshillave rajonalë, ushtrojnë kompetenca disiplinore të shkallës së parë. Vendimet e tyre janë të </w:t>
      </w:r>
      <w:proofErr w:type="spellStart"/>
      <w:r w:rsidRPr="008D59FC">
        <w:rPr>
          <w:lang w:val="sq-AL"/>
        </w:rPr>
        <w:t>apelueshme</w:t>
      </w:r>
      <w:proofErr w:type="spellEnd"/>
      <w:r w:rsidRPr="008D59FC">
        <w:rPr>
          <w:lang w:val="sq-AL"/>
        </w:rPr>
        <w:t xml:space="preserve"> në komisionin disiplinor të Këshillit Kombëtar, i cili ushtron kompetenca disiplinore të shkallës së dytë.</w:t>
      </w:r>
    </w:p>
    <w:p w:rsidR="00EB0904" w:rsidRPr="008D59FC" w:rsidRDefault="00EB0904" w:rsidP="00EB0904">
      <w:pPr>
        <w:pStyle w:val="NeniNr"/>
        <w:keepNext w:val="0"/>
        <w:rPr>
          <w:spacing w:val="-4"/>
          <w:lang w:val="sq-AL"/>
        </w:rPr>
      </w:pPr>
      <w:r w:rsidRPr="008D59FC">
        <w:rPr>
          <w:spacing w:val="-4"/>
          <w:lang w:val="sq-AL"/>
        </w:rPr>
        <w:t>Neni 15</w:t>
      </w:r>
    </w:p>
    <w:p w:rsidR="00EB0904" w:rsidRPr="008D59FC" w:rsidRDefault="00EB0904" w:rsidP="00EB0904">
      <w:pPr>
        <w:pStyle w:val="NeniTitull"/>
        <w:keepNext w:val="0"/>
        <w:rPr>
          <w:spacing w:val="-4"/>
          <w:lang w:val="sq-AL"/>
        </w:rPr>
      </w:pPr>
      <w:r w:rsidRPr="008D59FC">
        <w:rPr>
          <w:spacing w:val="-4"/>
          <w:lang w:val="sq-AL"/>
        </w:rPr>
        <w:t>Masat disiplinore</w:t>
      </w:r>
    </w:p>
    <w:p w:rsidR="00EB0904" w:rsidRPr="008D59FC" w:rsidRDefault="00EB0904" w:rsidP="00EB0904">
      <w:pPr>
        <w:pStyle w:val="Paragrafi"/>
        <w:rPr>
          <w:spacing w:val="-4"/>
          <w:sz w:val="14"/>
          <w:lang w:val="sq-AL"/>
        </w:rPr>
      </w:pPr>
    </w:p>
    <w:p w:rsidR="00EB0904" w:rsidRPr="008D59FC" w:rsidRDefault="00EB0904" w:rsidP="00EB0904">
      <w:pPr>
        <w:pStyle w:val="Paragraf02"/>
        <w:rPr>
          <w:lang w:val="sq-AL"/>
        </w:rPr>
      </w:pPr>
      <w:r w:rsidRPr="008D59FC">
        <w:rPr>
          <w:lang w:val="sq-AL"/>
        </w:rPr>
        <w:tab/>
        <w:t xml:space="preserve">1. Komisioni disiplinor heton dhe gjykon në bazë të fakteve dhe provave të administruara dhe seancës dëgjimore. Kur nuk kemi të bëjmë me një vepër penale dhe vërtetohet se anëtari ka kryer shkelje të etikës, të Kodit Etik </w:t>
      </w:r>
      <w:proofErr w:type="spellStart"/>
      <w:r w:rsidRPr="008D59FC">
        <w:rPr>
          <w:lang w:val="sq-AL"/>
        </w:rPr>
        <w:t>Deontologjik</w:t>
      </w:r>
      <w:proofErr w:type="spellEnd"/>
      <w:r w:rsidRPr="008D59FC">
        <w:rPr>
          <w:lang w:val="sq-AL"/>
        </w:rPr>
        <w:t xml:space="preserve"> Stomatologjik ose ka bërë gabime teknike, komisioni jep këto masa:</w:t>
      </w:r>
    </w:p>
    <w:p w:rsidR="00EB0904" w:rsidRPr="008D59FC" w:rsidRDefault="00EB0904" w:rsidP="00EB0904">
      <w:pPr>
        <w:pStyle w:val="Paragrafi"/>
        <w:rPr>
          <w:spacing w:val="-4"/>
          <w:lang w:val="sq-AL"/>
        </w:rPr>
      </w:pPr>
      <w:r w:rsidRPr="008D59FC">
        <w:rPr>
          <w:spacing w:val="-4"/>
          <w:lang w:val="sq-AL"/>
        </w:rPr>
        <w:tab/>
        <w:t>a) vërejtje me shkrim;</w:t>
      </w:r>
    </w:p>
    <w:p w:rsidR="00EB0904" w:rsidRPr="008D59FC" w:rsidRDefault="00EB0904" w:rsidP="00EB0904">
      <w:pPr>
        <w:pStyle w:val="Paragrafi"/>
        <w:rPr>
          <w:spacing w:val="-4"/>
          <w:lang w:val="sq-AL"/>
        </w:rPr>
      </w:pPr>
      <w:r w:rsidRPr="008D59FC">
        <w:rPr>
          <w:spacing w:val="-4"/>
          <w:lang w:val="sq-AL"/>
        </w:rPr>
        <w:lastRenderedPageBreak/>
        <w:tab/>
        <w:t>b) vërejtje me paralajmërim;</w:t>
      </w:r>
    </w:p>
    <w:p w:rsidR="00EB0904" w:rsidRPr="008D59FC" w:rsidRDefault="00EB0904" w:rsidP="00EB0904">
      <w:pPr>
        <w:pStyle w:val="Paragrafi"/>
        <w:rPr>
          <w:spacing w:val="-4"/>
          <w:lang w:val="sq-AL"/>
        </w:rPr>
      </w:pPr>
      <w:r w:rsidRPr="008D59FC">
        <w:rPr>
          <w:spacing w:val="-4"/>
          <w:lang w:val="sq-AL"/>
        </w:rPr>
        <w:tab/>
        <w:t>c) gjobë nga 15 000 (pesëmbëdhjetë mijë) lekë deri 100 000 (njëqind mijë) lekë;</w:t>
      </w:r>
    </w:p>
    <w:p w:rsidR="00EB0904" w:rsidRPr="008D59FC" w:rsidRDefault="00EB0904" w:rsidP="00EB0904">
      <w:pPr>
        <w:pStyle w:val="Paragrafi"/>
        <w:rPr>
          <w:spacing w:val="-4"/>
          <w:lang w:val="sq-AL"/>
        </w:rPr>
      </w:pPr>
      <w:r w:rsidRPr="008D59FC">
        <w:rPr>
          <w:spacing w:val="-4"/>
          <w:lang w:val="sq-AL"/>
        </w:rPr>
        <w:tab/>
        <w:t>ç) propozim për shkarkim nga funksione drejtuese në institucione shëndetësore, publike dhe private;</w:t>
      </w:r>
    </w:p>
    <w:p w:rsidR="00EB0904" w:rsidRPr="008D59FC" w:rsidRDefault="00EB0904" w:rsidP="00EB0904">
      <w:pPr>
        <w:pStyle w:val="Paragrafi"/>
        <w:rPr>
          <w:spacing w:val="-4"/>
          <w:lang w:val="sq-AL"/>
        </w:rPr>
      </w:pPr>
      <w:r w:rsidRPr="008D59FC">
        <w:rPr>
          <w:spacing w:val="-4"/>
          <w:lang w:val="sq-AL"/>
        </w:rPr>
        <w:tab/>
        <w:t>d) pezullim nga e drejta e zgjedhjes në organet drejtuese të Urdhrit të Stomatologut deri në 3 vjet;</w:t>
      </w:r>
    </w:p>
    <w:p w:rsidR="00EB0904" w:rsidRPr="008D59FC" w:rsidRDefault="00EB0904" w:rsidP="00EB0904">
      <w:pPr>
        <w:pStyle w:val="Paragrafi"/>
        <w:rPr>
          <w:spacing w:val="-4"/>
          <w:lang w:val="sq-AL"/>
        </w:rPr>
      </w:pPr>
      <w:r w:rsidRPr="008D59FC">
        <w:rPr>
          <w:spacing w:val="-4"/>
          <w:lang w:val="sq-AL"/>
        </w:rPr>
        <w:tab/>
        <w:t>dh) përjashtim nga Urdhri i Stomatologut për një periudhë deri në 3 vjet;</w:t>
      </w:r>
    </w:p>
    <w:p w:rsidR="00EB0904" w:rsidRPr="008D59FC" w:rsidRDefault="00EB0904" w:rsidP="00EB0904">
      <w:pPr>
        <w:pStyle w:val="Paragrafi"/>
        <w:rPr>
          <w:spacing w:val="-4"/>
          <w:lang w:val="sq-AL"/>
        </w:rPr>
      </w:pPr>
      <w:r w:rsidRPr="008D59FC">
        <w:rPr>
          <w:spacing w:val="-4"/>
          <w:lang w:val="sq-AL"/>
        </w:rPr>
        <w:tab/>
        <w:t xml:space="preserve">2. Përveç masave të parashikuara në pikën 1 të këtij neni, komisioni ka të drejtë t’u caktojë të ndëshkuarve, si masë plotësuese, kryerjen e një rikualifikimi ose të studimeve plotësuese, të barabarta me 20 </w:t>
      </w:r>
      <w:proofErr w:type="spellStart"/>
      <w:r w:rsidRPr="008D59FC">
        <w:rPr>
          <w:spacing w:val="-4"/>
          <w:lang w:val="sq-AL"/>
        </w:rPr>
        <w:t>kredite</w:t>
      </w:r>
      <w:proofErr w:type="spellEnd"/>
      <w:r w:rsidRPr="008D59FC">
        <w:rPr>
          <w:spacing w:val="-4"/>
          <w:lang w:val="sq-AL"/>
        </w:rPr>
        <w:t xml:space="preserve">. </w:t>
      </w:r>
    </w:p>
    <w:p w:rsidR="00EB0904" w:rsidRPr="008D59FC" w:rsidRDefault="00EB0904" w:rsidP="00EB0904">
      <w:pPr>
        <w:pStyle w:val="Paragrafi"/>
        <w:rPr>
          <w:spacing w:val="-4"/>
          <w:lang w:val="sq-AL"/>
        </w:rPr>
      </w:pPr>
      <w:r w:rsidRPr="008D59FC">
        <w:rPr>
          <w:lang w:val="sq-AL"/>
        </w:rPr>
        <w:tab/>
      </w:r>
      <w:r w:rsidRPr="008D59FC">
        <w:rPr>
          <w:spacing w:val="-4"/>
          <w:lang w:val="sq-AL"/>
        </w:rPr>
        <w:t>3. Masat e sipërpërmendura disiplinore mund të shlyhen në qoftë se, brenda 1 viti nga dita e dhënies së tyre për shkronjat “a” dhe “b”, të pikës 1, të këtij neni, dhe brenda 3 vjetëve nga data e dhënies së tyre, për shkronjat “ç”, “d” dhe “dh”, të pikës 1, të këtij neni, ndaj anëtarit nuk është marrë ndonjë masë tjetër disiplinore.</w:t>
      </w:r>
    </w:p>
    <w:p w:rsidR="00EB0904" w:rsidRPr="008D59FC" w:rsidRDefault="00EB0904" w:rsidP="00EB0904">
      <w:pPr>
        <w:pStyle w:val="Paragrafi"/>
        <w:rPr>
          <w:spacing w:val="-4"/>
          <w:lang w:val="sq-AL"/>
        </w:rPr>
      </w:pPr>
      <w:r w:rsidRPr="008D59FC">
        <w:rPr>
          <w:spacing w:val="-4"/>
          <w:lang w:val="sq-AL"/>
        </w:rPr>
        <w:tab/>
        <w:t xml:space="preserve">4. Gjoba e vendosur sipas shkronjës “c”, të pikës 1, derdhet në Buxhetin e Shtetit. </w:t>
      </w:r>
    </w:p>
    <w:p w:rsidR="00EB0904" w:rsidRPr="008D59FC" w:rsidRDefault="00EB0904" w:rsidP="00EB0904">
      <w:pPr>
        <w:pStyle w:val="Paragrafi"/>
        <w:rPr>
          <w:spacing w:val="-4"/>
          <w:sz w:val="14"/>
          <w:lang w:val="sq-AL"/>
        </w:rPr>
      </w:pPr>
    </w:p>
    <w:p w:rsidR="00EB0904" w:rsidRPr="008D59FC" w:rsidRDefault="00EB0904" w:rsidP="00EB0904">
      <w:pPr>
        <w:pStyle w:val="NeniNr"/>
        <w:keepNext w:val="0"/>
        <w:rPr>
          <w:spacing w:val="-4"/>
          <w:lang w:val="sq-AL"/>
        </w:rPr>
      </w:pPr>
      <w:r w:rsidRPr="008D59FC">
        <w:rPr>
          <w:spacing w:val="-4"/>
          <w:lang w:val="sq-AL"/>
        </w:rPr>
        <w:t>Neni 16</w:t>
      </w:r>
    </w:p>
    <w:p w:rsidR="00EB0904" w:rsidRPr="008D59FC" w:rsidRDefault="00EB0904" w:rsidP="00EB0904">
      <w:pPr>
        <w:pStyle w:val="NeniTitull"/>
        <w:keepNext w:val="0"/>
        <w:rPr>
          <w:spacing w:val="-4"/>
          <w:lang w:val="sq-AL"/>
        </w:rPr>
      </w:pPr>
      <w:r w:rsidRPr="008D59FC">
        <w:rPr>
          <w:spacing w:val="-4"/>
          <w:lang w:val="sq-AL"/>
        </w:rPr>
        <w:t>Ankimi</w:t>
      </w:r>
    </w:p>
    <w:p w:rsidR="00EB0904" w:rsidRPr="008D59FC" w:rsidRDefault="00EB0904" w:rsidP="00EB0904">
      <w:pPr>
        <w:pStyle w:val="Paragrafi"/>
        <w:rPr>
          <w:spacing w:val="-4"/>
          <w:sz w:val="14"/>
          <w:lang w:val="sq-AL"/>
        </w:rPr>
      </w:pPr>
    </w:p>
    <w:p w:rsidR="00EB0904" w:rsidRPr="008D59FC" w:rsidRDefault="00EB0904" w:rsidP="00EB0904">
      <w:pPr>
        <w:pStyle w:val="Paragrafi"/>
        <w:rPr>
          <w:spacing w:val="-4"/>
          <w:lang w:val="sq-AL"/>
        </w:rPr>
      </w:pPr>
      <w:r w:rsidRPr="008D59FC">
        <w:rPr>
          <w:spacing w:val="-4"/>
          <w:lang w:val="sq-AL"/>
        </w:rPr>
        <w:tab/>
        <w:t xml:space="preserve">1. Ankesat kundër vendimeve për marrjen e masave disiplinore nga komisioni disiplinor i këshillit rajonal paraqiten në komisionin disiplinor të Këshillit Kombëtar të Urdhrit të Stomatologut brenda 15 ditëve nga data e komunikimit me shkrim të vendimit. </w:t>
      </w:r>
    </w:p>
    <w:p w:rsidR="00EB0904" w:rsidRPr="008D59FC" w:rsidRDefault="00EB0904" w:rsidP="00EB0904">
      <w:pPr>
        <w:pStyle w:val="Paragrafi"/>
        <w:rPr>
          <w:spacing w:val="-4"/>
          <w:lang w:val="sq-AL"/>
        </w:rPr>
      </w:pPr>
      <w:r w:rsidRPr="008D59FC">
        <w:rPr>
          <w:spacing w:val="-4"/>
          <w:lang w:val="sq-AL"/>
        </w:rPr>
        <w:tab/>
        <w:t>2. Komisioni disiplinor, brenda 60 ditëve nga data e marrjes së ankesës, detyrohet të japë vendimin për ankesën e paraqitur. Vendimi i komisionit disiplinor të Këshillit Kombëtar ankimohet në gjykatën kompetente për zgjidhjen e mosmarrëveshjeve administrative.</w:t>
      </w:r>
      <w:r w:rsidRPr="008D59FC">
        <w:rPr>
          <w:spacing w:val="-4"/>
          <w:lang w:val="sq-AL"/>
        </w:rPr>
        <w:tab/>
      </w:r>
      <w:r w:rsidRPr="008D59FC">
        <w:rPr>
          <w:spacing w:val="-4"/>
          <w:lang w:val="sq-AL"/>
        </w:rPr>
        <w:tab/>
      </w:r>
      <w:r w:rsidRPr="008D59FC">
        <w:rPr>
          <w:spacing w:val="-4"/>
          <w:lang w:val="sq-AL"/>
        </w:rPr>
        <w:tab/>
      </w:r>
    </w:p>
    <w:p w:rsidR="00EB0904" w:rsidRPr="008D59FC" w:rsidRDefault="00EB0904" w:rsidP="00EB0904">
      <w:pPr>
        <w:pStyle w:val="Titull-Titull"/>
        <w:rPr>
          <w:spacing w:val="-4"/>
          <w:sz w:val="14"/>
          <w:lang w:val="sq-AL"/>
        </w:rPr>
      </w:pPr>
    </w:p>
    <w:p w:rsidR="00EB0904" w:rsidRPr="008D59FC" w:rsidRDefault="00EB0904" w:rsidP="00EB0904">
      <w:pPr>
        <w:pStyle w:val="Titull-Titull"/>
        <w:rPr>
          <w:spacing w:val="-4"/>
          <w:lang w:val="sq-AL"/>
        </w:rPr>
      </w:pPr>
      <w:r w:rsidRPr="008D59FC">
        <w:rPr>
          <w:spacing w:val="-4"/>
          <w:lang w:val="sq-AL"/>
        </w:rPr>
        <w:t>KREU IV</w:t>
      </w:r>
    </w:p>
    <w:p w:rsidR="00EB0904" w:rsidRPr="008D59FC" w:rsidRDefault="00EB0904" w:rsidP="00EB0904">
      <w:pPr>
        <w:pStyle w:val="Titull-Titull"/>
        <w:rPr>
          <w:spacing w:val="-4"/>
          <w:lang w:val="sq-AL"/>
        </w:rPr>
      </w:pPr>
      <w:r w:rsidRPr="008D59FC">
        <w:rPr>
          <w:spacing w:val="-4"/>
          <w:lang w:val="sq-AL"/>
        </w:rPr>
        <w:t>DISPOZITA KALIMTARE DHE TË FUNDIT</w:t>
      </w:r>
    </w:p>
    <w:p w:rsidR="00EB0904" w:rsidRPr="008D59FC" w:rsidRDefault="00EB0904" w:rsidP="00EB0904">
      <w:pPr>
        <w:pStyle w:val="Paragrafi"/>
        <w:rPr>
          <w:spacing w:val="-4"/>
          <w:sz w:val="14"/>
          <w:lang w:val="sq-AL"/>
        </w:rPr>
      </w:pPr>
    </w:p>
    <w:p w:rsidR="00EB0904" w:rsidRPr="008D59FC" w:rsidRDefault="00EB0904" w:rsidP="00EB0904">
      <w:pPr>
        <w:pStyle w:val="NeniNr"/>
        <w:keepNext w:val="0"/>
        <w:rPr>
          <w:spacing w:val="-4"/>
          <w:lang w:val="sq-AL"/>
        </w:rPr>
      </w:pPr>
      <w:r w:rsidRPr="008D59FC">
        <w:rPr>
          <w:spacing w:val="-4"/>
          <w:lang w:val="sq-AL"/>
        </w:rPr>
        <w:t>Neni 17</w:t>
      </w:r>
    </w:p>
    <w:p w:rsidR="00EB0904" w:rsidRPr="008D59FC" w:rsidRDefault="00EB0904" w:rsidP="00EB0904">
      <w:pPr>
        <w:pStyle w:val="NeniTitull"/>
        <w:keepNext w:val="0"/>
        <w:rPr>
          <w:spacing w:val="-4"/>
          <w:lang w:val="sq-AL"/>
        </w:rPr>
      </w:pPr>
      <w:r w:rsidRPr="008D59FC">
        <w:rPr>
          <w:spacing w:val="-4"/>
          <w:lang w:val="sq-AL"/>
        </w:rPr>
        <w:t>Organizimi i zgjedhjeve të para</w:t>
      </w:r>
    </w:p>
    <w:p w:rsidR="00EB0904" w:rsidRPr="008D59FC" w:rsidRDefault="00EB0904" w:rsidP="00EB0904">
      <w:pPr>
        <w:pStyle w:val="Paragrafi"/>
        <w:rPr>
          <w:spacing w:val="-4"/>
          <w:sz w:val="14"/>
          <w:lang w:val="sq-AL"/>
        </w:rPr>
      </w:pPr>
    </w:p>
    <w:p w:rsidR="00EB0904" w:rsidRPr="008D59FC" w:rsidRDefault="00EB0904" w:rsidP="00EB0904">
      <w:pPr>
        <w:pStyle w:val="Paragrafi"/>
        <w:rPr>
          <w:spacing w:val="-4"/>
          <w:lang w:val="sq-AL"/>
        </w:rPr>
      </w:pPr>
      <w:r w:rsidRPr="008D59FC">
        <w:rPr>
          <w:spacing w:val="-4"/>
          <w:lang w:val="sq-AL"/>
        </w:rPr>
        <w:tab/>
        <w:t>Ministri përgjegjës për shëndetësinë ngarkohet të ngrejë një komision të përkohshëm, detyra e të cilit është të organizojë zgjedhjet e para të Këshillit Kombëtar të Urdhrit të Stomatologut, brenda 6 muajve nga hyrja në fuqi e këtij ligji.</w:t>
      </w:r>
    </w:p>
    <w:p w:rsidR="00EB0904" w:rsidRPr="008D59FC" w:rsidRDefault="00EB0904" w:rsidP="00EB0904">
      <w:pPr>
        <w:pStyle w:val="Paragrafi"/>
        <w:rPr>
          <w:spacing w:val="-4"/>
          <w:lang w:val="sq-AL"/>
        </w:rPr>
      </w:pPr>
      <w:r w:rsidRPr="008D59FC">
        <w:rPr>
          <w:spacing w:val="-4"/>
          <w:lang w:val="sq-AL"/>
        </w:rPr>
        <w:tab/>
        <w:t>Me zgjedhjen e Këshillit Kombëtar, komisioni i përkohshëm shkrihet automatikisht.</w:t>
      </w:r>
    </w:p>
    <w:p w:rsidR="00EB0904" w:rsidRPr="008D59FC" w:rsidRDefault="00EB0904" w:rsidP="00EB0904">
      <w:pPr>
        <w:pStyle w:val="Paragrafi"/>
        <w:rPr>
          <w:spacing w:val="-4"/>
          <w:sz w:val="14"/>
          <w:lang w:val="sq-AL"/>
        </w:rPr>
      </w:pPr>
    </w:p>
    <w:p w:rsidR="00EB0904" w:rsidRPr="008D59FC" w:rsidRDefault="00EB0904" w:rsidP="00EB0904">
      <w:pPr>
        <w:pStyle w:val="NeniNr"/>
        <w:keepNext w:val="0"/>
        <w:rPr>
          <w:spacing w:val="-4"/>
          <w:lang w:val="sq-AL"/>
        </w:rPr>
      </w:pPr>
      <w:r w:rsidRPr="008D59FC">
        <w:rPr>
          <w:spacing w:val="-4"/>
          <w:lang w:val="sq-AL"/>
        </w:rPr>
        <w:t>Neni 18</w:t>
      </w:r>
    </w:p>
    <w:p w:rsidR="00EB0904" w:rsidRPr="008D59FC" w:rsidRDefault="00EB0904" w:rsidP="00EB0904">
      <w:pPr>
        <w:pStyle w:val="NeniTitull"/>
        <w:keepNext w:val="0"/>
        <w:rPr>
          <w:spacing w:val="-4"/>
          <w:lang w:val="sq-AL"/>
        </w:rPr>
      </w:pPr>
      <w:r w:rsidRPr="008D59FC">
        <w:rPr>
          <w:spacing w:val="-4"/>
          <w:lang w:val="sq-AL"/>
        </w:rPr>
        <w:t>Transferimi i të dhënave</w:t>
      </w:r>
    </w:p>
    <w:p w:rsidR="00EB0904" w:rsidRPr="008D59FC" w:rsidRDefault="00EB0904" w:rsidP="00EB0904">
      <w:pPr>
        <w:pStyle w:val="Paragrafi"/>
        <w:rPr>
          <w:spacing w:val="-4"/>
          <w:lang w:val="sq-AL"/>
        </w:rPr>
      </w:pPr>
    </w:p>
    <w:p w:rsidR="00EB0904" w:rsidRPr="008D59FC" w:rsidRDefault="00EB0904" w:rsidP="00EB0904">
      <w:pPr>
        <w:pStyle w:val="Paragrafi"/>
        <w:rPr>
          <w:lang w:val="sq-AL"/>
        </w:rPr>
      </w:pPr>
      <w:r w:rsidRPr="008D59FC">
        <w:rPr>
          <w:spacing w:val="-4"/>
          <w:lang w:val="sq-AL"/>
        </w:rPr>
        <w:tab/>
        <w:t xml:space="preserve">Brenda 6 muajve nga hyrja në fuqi e këtij ligji, Urdhri i Mjekëve detyrohet të transferojë të gjithë informacionin që disponon, lidhur me stomatologët dhe </w:t>
      </w:r>
      <w:proofErr w:type="spellStart"/>
      <w:r w:rsidRPr="008D59FC">
        <w:rPr>
          <w:spacing w:val="-4"/>
          <w:lang w:val="sq-AL"/>
        </w:rPr>
        <w:t>ndihmësstomatologët</w:t>
      </w:r>
      <w:proofErr w:type="spellEnd"/>
      <w:r w:rsidRPr="008D59FC">
        <w:rPr>
          <w:spacing w:val="-4"/>
          <w:lang w:val="sq-AL"/>
        </w:rPr>
        <w:t xml:space="preserve"> e regjistruar pranë Urdhrit të Mjekëve, tek Urdhri</w:t>
      </w:r>
      <w:r w:rsidRPr="008D59FC">
        <w:rPr>
          <w:lang w:val="sq-AL"/>
        </w:rPr>
        <w:t xml:space="preserve"> i Stomatologut.</w:t>
      </w:r>
    </w:p>
    <w:p w:rsidR="00EB0904" w:rsidRPr="008D59FC" w:rsidRDefault="00EB0904" w:rsidP="00EB0904">
      <w:pPr>
        <w:pStyle w:val="NeniNr"/>
        <w:keepNext w:val="0"/>
        <w:rPr>
          <w:lang w:val="sq-AL"/>
        </w:rPr>
      </w:pPr>
      <w:r w:rsidRPr="008D59FC">
        <w:rPr>
          <w:lang w:val="sq-AL"/>
        </w:rPr>
        <w:t>Neni 19</w:t>
      </w:r>
    </w:p>
    <w:p w:rsidR="00EB0904" w:rsidRPr="008D59FC" w:rsidRDefault="00EB0904" w:rsidP="00EB0904">
      <w:pPr>
        <w:pStyle w:val="NeniTitull"/>
        <w:keepNext w:val="0"/>
        <w:rPr>
          <w:lang w:val="sq-AL"/>
        </w:rPr>
      </w:pPr>
      <w:r w:rsidRPr="008D59FC">
        <w:rPr>
          <w:lang w:val="sq-AL"/>
        </w:rPr>
        <w:t>Financimi fillestar</w:t>
      </w:r>
    </w:p>
    <w:p w:rsidR="00EB0904" w:rsidRPr="008D59FC" w:rsidRDefault="00EB0904" w:rsidP="00EB0904">
      <w:pPr>
        <w:pStyle w:val="Paragrafi"/>
        <w:rPr>
          <w:sz w:val="14"/>
          <w:lang w:val="sq-AL"/>
        </w:rPr>
      </w:pPr>
    </w:p>
    <w:p w:rsidR="00EB0904" w:rsidRPr="008D59FC" w:rsidRDefault="00EB0904" w:rsidP="00EB0904">
      <w:pPr>
        <w:pStyle w:val="Paragrafi"/>
        <w:rPr>
          <w:lang w:val="sq-AL"/>
        </w:rPr>
      </w:pPr>
      <w:r w:rsidRPr="008D59FC">
        <w:rPr>
          <w:lang w:val="sq-AL"/>
        </w:rPr>
        <w:tab/>
        <w:t>Urdhri i Stomatologut subvencionohet nga shteti për një periudhë 1-vjeçare, duke filluar që nga momenti i zgjedhjes së Këshillit Kombëtar të Urdhrit.</w:t>
      </w:r>
    </w:p>
    <w:p w:rsidR="00EB0904" w:rsidRPr="008D59FC" w:rsidRDefault="00EB0904" w:rsidP="00EB0904">
      <w:pPr>
        <w:pStyle w:val="NeniNr"/>
        <w:keepNext w:val="0"/>
        <w:rPr>
          <w:lang w:val="sq-AL"/>
        </w:rPr>
      </w:pPr>
      <w:r w:rsidRPr="008D59FC">
        <w:rPr>
          <w:lang w:val="sq-AL"/>
        </w:rPr>
        <w:t>Neni 20</w:t>
      </w:r>
    </w:p>
    <w:p w:rsidR="00EB0904" w:rsidRPr="008D59FC" w:rsidRDefault="00EB0904" w:rsidP="00EB0904">
      <w:pPr>
        <w:pStyle w:val="NeniTitull"/>
        <w:keepNext w:val="0"/>
        <w:rPr>
          <w:lang w:val="sq-AL"/>
        </w:rPr>
      </w:pPr>
      <w:r w:rsidRPr="008D59FC">
        <w:rPr>
          <w:lang w:val="sq-AL"/>
        </w:rPr>
        <w:t>Shfuqizimi</w:t>
      </w:r>
    </w:p>
    <w:p w:rsidR="00EB0904" w:rsidRPr="008D59FC" w:rsidRDefault="00EB0904" w:rsidP="00EB0904">
      <w:pPr>
        <w:pStyle w:val="Paragrafi"/>
        <w:rPr>
          <w:sz w:val="14"/>
          <w:lang w:val="sq-AL"/>
        </w:rPr>
      </w:pPr>
    </w:p>
    <w:p w:rsidR="00EB0904" w:rsidRPr="008D59FC" w:rsidRDefault="00EB0904" w:rsidP="00EB0904">
      <w:pPr>
        <w:pStyle w:val="Paragrafi"/>
        <w:rPr>
          <w:lang w:val="sq-AL"/>
        </w:rPr>
      </w:pPr>
      <w:r w:rsidRPr="008D59FC">
        <w:rPr>
          <w:lang w:val="sq-AL"/>
        </w:rPr>
        <w:tab/>
        <w:t xml:space="preserve">1. Çdo dispozitë që bie në kundërshtim me këtë ligj shfuqizohet. </w:t>
      </w:r>
    </w:p>
    <w:p w:rsidR="00EB0904" w:rsidRPr="008D59FC" w:rsidRDefault="00EB0904" w:rsidP="00EB0904">
      <w:pPr>
        <w:pStyle w:val="Paragrafi"/>
        <w:rPr>
          <w:lang w:val="sq-AL"/>
        </w:rPr>
      </w:pPr>
      <w:r w:rsidRPr="008D59FC">
        <w:rPr>
          <w:lang w:val="sq-AL"/>
        </w:rPr>
        <w:lastRenderedPageBreak/>
        <w:tab/>
        <w:t>2. Me hyrjen në fuqi të këtij ligji, stomatologët do të anëtarësohen në Urdhrin e Mjekëve, deri në momentin e zgjedhjes së Këshillit Kombëtar të Urdhrit të Stomatologut.</w:t>
      </w:r>
    </w:p>
    <w:p w:rsidR="00EB0904" w:rsidRPr="008D59FC" w:rsidRDefault="00EB0904" w:rsidP="00EB0904">
      <w:pPr>
        <w:pStyle w:val="Paragrafi"/>
        <w:rPr>
          <w:sz w:val="14"/>
          <w:lang w:val="sq-AL"/>
        </w:rPr>
      </w:pPr>
    </w:p>
    <w:p w:rsidR="00EB0904" w:rsidRPr="008D59FC" w:rsidRDefault="00EB0904" w:rsidP="00EB0904">
      <w:pPr>
        <w:pStyle w:val="NeniNr"/>
        <w:keepNext w:val="0"/>
        <w:rPr>
          <w:lang w:val="sq-AL"/>
        </w:rPr>
      </w:pPr>
    </w:p>
    <w:p w:rsidR="00EB0904" w:rsidRPr="008D59FC" w:rsidRDefault="00EB0904" w:rsidP="00EB0904">
      <w:pPr>
        <w:pStyle w:val="NeniNr"/>
        <w:keepNext w:val="0"/>
        <w:rPr>
          <w:lang w:val="sq-AL"/>
        </w:rPr>
      </w:pPr>
    </w:p>
    <w:p w:rsidR="00EB0904" w:rsidRPr="008D59FC" w:rsidRDefault="00EB0904" w:rsidP="00EB0904">
      <w:pPr>
        <w:pStyle w:val="NeniNr"/>
        <w:keepNext w:val="0"/>
        <w:rPr>
          <w:lang w:val="sq-AL"/>
        </w:rPr>
      </w:pPr>
      <w:r w:rsidRPr="008D59FC">
        <w:rPr>
          <w:lang w:val="sq-AL"/>
        </w:rPr>
        <w:t>Neni 21</w:t>
      </w:r>
    </w:p>
    <w:p w:rsidR="00EB0904" w:rsidRPr="008D59FC" w:rsidRDefault="00EB0904" w:rsidP="00EB0904">
      <w:pPr>
        <w:pStyle w:val="NeniTitull"/>
        <w:keepNext w:val="0"/>
        <w:rPr>
          <w:lang w:val="sq-AL"/>
        </w:rPr>
      </w:pPr>
      <w:r w:rsidRPr="008D59FC">
        <w:rPr>
          <w:lang w:val="sq-AL"/>
        </w:rPr>
        <w:t>Hyrja në fuqi</w:t>
      </w:r>
    </w:p>
    <w:p w:rsidR="00EB0904" w:rsidRPr="008D59FC" w:rsidRDefault="00EB0904" w:rsidP="00EB0904">
      <w:pPr>
        <w:pStyle w:val="Paragrafi"/>
        <w:rPr>
          <w:sz w:val="14"/>
          <w:lang w:val="sq-AL"/>
        </w:rPr>
      </w:pPr>
    </w:p>
    <w:p w:rsidR="00EB0904" w:rsidRPr="008D59FC" w:rsidRDefault="00EB0904" w:rsidP="00EB0904">
      <w:pPr>
        <w:pStyle w:val="Paragrafi"/>
        <w:rPr>
          <w:lang w:val="sq-AL"/>
        </w:rPr>
      </w:pPr>
      <w:r w:rsidRPr="008D59FC">
        <w:rPr>
          <w:lang w:val="sq-AL"/>
        </w:rPr>
        <w:tab/>
        <w:t>Ky ligj hyn në fuqi 15 ditë pas botimit në Fletoren Zyrtare.</w:t>
      </w:r>
    </w:p>
    <w:p w:rsidR="00EB0904" w:rsidRPr="008D59FC" w:rsidRDefault="00EB0904" w:rsidP="00EB0904">
      <w:pPr>
        <w:pStyle w:val="Paragrafi"/>
        <w:rPr>
          <w:sz w:val="14"/>
          <w:lang w:val="sq-AL"/>
        </w:rPr>
      </w:pPr>
    </w:p>
    <w:p w:rsidR="00EB0904" w:rsidRPr="008D59FC" w:rsidRDefault="00EB0904" w:rsidP="00EB0904">
      <w:pPr>
        <w:pStyle w:val="Paragrafi"/>
        <w:rPr>
          <w:lang w:val="sq-AL"/>
        </w:rPr>
      </w:pPr>
      <w:r w:rsidRPr="008D59FC">
        <w:rPr>
          <w:lang w:val="sq-AL"/>
        </w:rPr>
        <w:t>Miratuar në datën 2.10.2014</w:t>
      </w:r>
    </w:p>
    <w:p w:rsidR="00EB0904" w:rsidRPr="008D59FC" w:rsidRDefault="00EB0904" w:rsidP="00EB0904">
      <w:pPr>
        <w:pStyle w:val="Paragrafi"/>
        <w:ind w:firstLine="0"/>
        <w:rPr>
          <w:b/>
          <w:sz w:val="14"/>
          <w:lang w:val="sq-AL"/>
        </w:rPr>
      </w:pPr>
    </w:p>
    <w:p w:rsidR="00EB0904" w:rsidRPr="008D59FC" w:rsidRDefault="00EB0904" w:rsidP="00EB0904">
      <w:pPr>
        <w:pStyle w:val="Paragrafi"/>
        <w:ind w:firstLine="0"/>
        <w:rPr>
          <w:b/>
          <w:spacing w:val="-4"/>
          <w:lang w:val="sq-AL"/>
        </w:rPr>
      </w:pPr>
      <w:r w:rsidRPr="008D59FC">
        <w:rPr>
          <w:b/>
          <w:spacing w:val="-4"/>
          <w:lang w:val="sq-AL"/>
        </w:rPr>
        <w:t>Shpallur me dekretin nr. 8745, datë 17.10.2014 të Presidentit të Republikës së Shqipërisë, Bujar Nishani</w:t>
      </w:r>
    </w:p>
    <w:p w:rsidR="00EB0904" w:rsidRPr="008D59FC" w:rsidRDefault="00EB0904" w:rsidP="00EB0904">
      <w:pPr>
        <w:pStyle w:val="Paragrafi"/>
        <w:ind w:firstLine="0"/>
        <w:rPr>
          <w:b/>
          <w:sz w:val="14"/>
          <w:lang w:val="sq-AL"/>
        </w:rPr>
      </w:pPr>
    </w:p>
    <w:p w:rsidR="00FD57DC" w:rsidRDefault="00EB0904"/>
    <w:sectPr w:rsidR="00FD57DC" w:rsidSect="00DA24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compat/>
  <w:rsids>
    <w:rsidRoot w:val="00EB0904"/>
    <w:rsid w:val="002E7553"/>
    <w:rsid w:val="00A3508F"/>
    <w:rsid w:val="00DA2442"/>
    <w:rsid w:val="00EB09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4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B0904"/>
    <w:pPr>
      <w:keepNext/>
      <w:widowControl w:val="0"/>
      <w:spacing w:after="0" w:line="240" w:lineRule="auto"/>
      <w:ind w:firstLine="284"/>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B0904"/>
    <w:pPr>
      <w:keepNext/>
      <w:widowControl w:val="0"/>
      <w:spacing w:after="0" w:line="240" w:lineRule="auto"/>
      <w:ind w:firstLine="284"/>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B0904"/>
    <w:rPr>
      <w:rFonts w:ascii="Garamond" w:eastAsia="MS Mincho" w:hAnsi="Garamond" w:cs="CG Times"/>
      <w:b/>
      <w:bCs/>
      <w:sz w:val="24"/>
      <w:lang w:val="en-GB"/>
    </w:rPr>
  </w:style>
  <w:style w:type="paragraph" w:customStyle="1" w:styleId="Paragrafi">
    <w:name w:val="Paragrafi"/>
    <w:link w:val="ParagrafiChar"/>
    <w:rsid w:val="00EB090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B0904"/>
    <w:rPr>
      <w:rFonts w:ascii="Garamond" w:eastAsia="MS Mincho" w:hAnsi="Garamond" w:cs="CG Times"/>
      <w:sz w:val="24"/>
    </w:rPr>
  </w:style>
  <w:style w:type="paragraph" w:customStyle="1" w:styleId="Titulli">
    <w:name w:val="Titulli"/>
    <w:next w:val="Normal"/>
    <w:link w:val="TitulliChar"/>
    <w:rsid w:val="00EB0904"/>
    <w:pPr>
      <w:keepNext/>
      <w:widowControl w:val="0"/>
      <w:spacing w:after="0" w:line="240" w:lineRule="auto"/>
      <w:ind w:firstLine="284"/>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B0904"/>
    <w:rPr>
      <w:rFonts w:ascii="Garamond" w:eastAsia="MS Mincho" w:hAnsi="Garamond" w:cs="CG Times"/>
      <w:b/>
      <w:bCs/>
      <w:caps/>
      <w:sz w:val="24"/>
      <w:lang w:val="en-GB"/>
    </w:rPr>
  </w:style>
  <w:style w:type="character" w:customStyle="1" w:styleId="AktiChar">
    <w:name w:val="Akti Char"/>
    <w:basedOn w:val="DefaultParagraphFont"/>
    <w:link w:val="Akti"/>
    <w:rsid w:val="00EB0904"/>
    <w:rPr>
      <w:rFonts w:ascii="Garamond" w:eastAsia="MS Mincho" w:hAnsi="Garamond" w:cs="CG Times"/>
      <w:b/>
      <w:bCs/>
      <w:caps/>
      <w:color w:val="000000"/>
      <w:sz w:val="24"/>
      <w:lang w:val="en-GB"/>
    </w:rPr>
  </w:style>
  <w:style w:type="paragraph" w:customStyle="1" w:styleId="NeniNr">
    <w:name w:val="Neni_Nr"/>
    <w:next w:val="Normal"/>
    <w:link w:val="NeniNrChar"/>
    <w:rsid w:val="00EB0904"/>
    <w:pPr>
      <w:keepNext/>
      <w:widowControl w:val="0"/>
      <w:spacing w:after="0" w:line="240" w:lineRule="auto"/>
      <w:ind w:firstLine="284"/>
      <w:jc w:val="center"/>
    </w:pPr>
    <w:rPr>
      <w:rFonts w:ascii="Garamond" w:eastAsia="MS Mincho" w:hAnsi="Garamond" w:cs="CG Times"/>
      <w:sz w:val="24"/>
      <w:lang w:val="en-GB"/>
    </w:rPr>
  </w:style>
  <w:style w:type="paragraph" w:customStyle="1" w:styleId="NeniTitull">
    <w:name w:val="Neni_Titull"/>
    <w:next w:val="Normal"/>
    <w:rsid w:val="00EB0904"/>
    <w:pPr>
      <w:keepNext/>
      <w:widowControl w:val="0"/>
      <w:spacing w:after="0" w:line="240" w:lineRule="auto"/>
      <w:ind w:firstLine="284"/>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B0904"/>
    <w:rPr>
      <w:rFonts w:ascii="Garamond" w:eastAsia="MS Mincho" w:hAnsi="Garamond" w:cs="CG Times"/>
      <w:sz w:val="24"/>
      <w:lang w:val="en-GB"/>
    </w:rPr>
  </w:style>
  <w:style w:type="paragraph" w:customStyle="1" w:styleId="Titull-Titull">
    <w:name w:val="Titull-Titull"/>
    <w:basedOn w:val="Paragrafi"/>
    <w:qFormat/>
    <w:rsid w:val="00EB0904"/>
    <w:pPr>
      <w:ind w:firstLine="0"/>
      <w:jc w:val="center"/>
    </w:pPr>
    <w:rPr>
      <w:caps/>
      <w:szCs w:val="24"/>
    </w:rPr>
  </w:style>
  <w:style w:type="paragraph" w:customStyle="1" w:styleId="Paragraf02">
    <w:name w:val="Paragraf 0.2"/>
    <w:basedOn w:val="Paragrafi"/>
    <w:qFormat/>
    <w:rsid w:val="00EB0904"/>
    <w:rPr>
      <w:spacing w:val="-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2444</Words>
  <Characters>13935</Characters>
  <Application>Microsoft Office Word</Application>
  <DocSecurity>0</DocSecurity>
  <Lines>116</Lines>
  <Paragraphs>32</Paragraphs>
  <ScaleCrop>false</ScaleCrop>
  <Company>Grizli777</Company>
  <LinksUpToDate>false</LinksUpToDate>
  <CharactersWithSpaces>16347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2014-11-17T12:38:00Z</dcterms:created>
  <dcterms:modified xsi:type="dcterms:W3CDTF">2014-11-17T12:38:00Z</dcterms:modified>
</cp:coreProperties>
</file>