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111" w:rsidRPr="008F3E47" w:rsidRDefault="00C12111" w:rsidP="00C12111">
      <w:pPr>
        <w:pStyle w:val="Akti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>LIGJ</w:t>
      </w:r>
    </w:p>
    <w:p w:rsidR="00C12111" w:rsidRPr="008F3E47" w:rsidRDefault="00C12111" w:rsidP="00C12111">
      <w:pPr>
        <w:pStyle w:val="NumriData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>Nr. 165/2014</w:t>
      </w:r>
    </w:p>
    <w:p w:rsidR="00C12111" w:rsidRPr="008F3E47" w:rsidRDefault="00C12111" w:rsidP="00C12111">
      <w:pPr>
        <w:pStyle w:val="Paragrafi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Titulli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>PËR RATIFIKIMIN E MARRËVESHJES NDRYSHUESE TË MARRËVESHJES SË HUAS NR. ALB-0028 NDËRMJET KËSHILLIT TË MINISTRAVE TË REPUBLIKËS SË SHQIPËRISË DHE BANKËS ISLAMIKE PËR ZHVILLIM (IDB) PËR PJESËMARRJEN NË FINANCIMIN E PROJEKTIT TË RINDËRTIMIT TË RRUGËVE DYTËSORE DHE LOKALE</w:t>
      </w:r>
    </w:p>
    <w:p w:rsidR="00C12111" w:rsidRPr="008F3E47" w:rsidRDefault="00C12111" w:rsidP="00C12111">
      <w:pPr>
        <w:pStyle w:val="Paragrafi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 xml:space="preserve">Në mbështetje të neneve 78, 83, pika 1, dhe 121, pika 1, të Kushtetutës, me propozimin e Këshillit të Ministrave, </w:t>
      </w:r>
    </w:p>
    <w:p w:rsidR="00C12111" w:rsidRPr="008F3E47" w:rsidRDefault="00C12111" w:rsidP="00C12111">
      <w:pPr>
        <w:pStyle w:val="Titull-Titull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Titull-Titull"/>
        <w:rPr>
          <w:spacing w:val="-4"/>
          <w:lang w:val="sq-AL"/>
        </w:rPr>
      </w:pPr>
      <w:r w:rsidRPr="008F3E47">
        <w:rPr>
          <w:spacing w:val="-4"/>
          <w:lang w:val="sq-AL"/>
        </w:rPr>
        <w:t>KUVENDI</w:t>
      </w:r>
    </w:p>
    <w:p w:rsidR="00C12111" w:rsidRPr="008F3E47" w:rsidRDefault="00C12111" w:rsidP="00C12111">
      <w:pPr>
        <w:pStyle w:val="Titull-Titull"/>
        <w:rPr>
          <w:spacing w:val="-4"/>
          <w:lang w:val="sq-AL"/>
        </w:rPr>
      </w:pPr>
      <w:r w:rsidRPr="008F3E47">
        <w:rPr>
          <w:spacing w:val="-4"/>
          <w:lang w:val="sq-AL"/>
        </w:rPr>
        <w:t>I REPUBLIKËS SË SHQIPËRISË</w:t>
      </w:r>
    </w:p>
    <w:p w:rsidR="00C12111" w:rsidRPr="008F3E47" w:rsidRDefault="00C12111" w:rsidP="00C12111">
      <w:pPr>
        <w:pStyle w:val="Titull-Titull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Titull-Titull"/>
        <w:rPr>
          <w:spacing w:val="-4"/>
          <w:lang w:val="sq-AL"/>
        </w:rPr>
      </w:pPr>
      <w:r w:rsidRPr="008F3E47">
        <w:rPr>
          <w:spacing w:val="-4"/>
          <w:lang w:val="sq-AL"/>
        </w:rPr>
        <w:t>VENDOSI:</w:t>
      </w:r>
    </w:p>
    <w:p w:rsidR="00C12111" w:rsidRPr="008F3E47" w:rsidRDefault="00C12111" w:rsidP="00C12111">
      <w:pPr>
        <w:pStyle w:val="Titull-Titull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NeniNr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>Neni 1</w:t>
      </w:r>
    </w:p>
    <w:p w:rsidR="00C12111" w:rsidRPr="008F3E47" w:rsidRDefault="00C12111" w:rsidP="00C12111">
      <w:pPr>
        <w:pStyle w:val="Paragrafi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Ratifikohet marrëveshja ndryshuese e marrëveshjes së huas nr. ALB-0028 ndërmjet Këshillit të Ministrave të Republikës së Shqipërisë dhe Bankës Islamike për Zhvillim (IDB) për pjesëmarrjen në financimin e projektit të rindërtimit të rrugëve dytësore dhe lokale, sipas tekstit bashkëlidhur këtij ligji dhe pjesëve përbërëse të tij.</w:t>
      </w:r>
    </w:p>
    <w:p w:rsidR="00C12111" w:rsidRPr="008F3E47" w:rsidRDefault="00C12111" w:rsidP="00C12111">
      <w:pPr>
        <w:pStyle w:val="Paragrafi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NeniNr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>Neni 2</w:t>
      </w:r>
    </w:p>
    <w:p w:rsidR="00C12111" w:rsidRPr="008F3E47" w:rsidRDefault="00C12111" w:rsidP="00C12111">
      <w:pPr>
        <w:pStyle w:val="Paragrafi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Ky ligj hyn në fuqi 15 ditë pas botimit në Fletoren Zyrtare.</w:t>
      </w:r>
    </w:p>
    <w:p w:rsidR="00C12111" w:rsidRPr="008F3E47" w:rsidRDefault="00C12111" w:rsidP="00C12111">
      <w:pPr>
        <w:pStyle w:val="Paragrafi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>Miratuar në datën 4.12.2014</w:t>
      </w:r>
    </w:p>
    <w:p w:rsidR="00C12111" w:rsidRPr="008F3E47" w:rsidRDefault="00C12111" w:rsidP="00C12111">
      <w:pPr>
        <w:pStyle w:val="Paragrafi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Paragrafi"/>
        <w:ind w:firstLine="0"/>
        <w:rPr>
          <w:b/>
          <w:spacing w:val="-4"/>
          <w:lang w:val="sq-AL"/>
        </w:rPr>
      </w:pPr>
      <w:r w:rsidRPr="008F3E47">
        <w:rPr>
          <w:b/>
          <w:spacing w:val="-4"/>
          <w:lang w:val="sq-AL"/>
        </w:rPr>
        <w:t>Shpallur me dekretin nr. 8866, datë 26.12.2014  të Presidentit të Republikës Bujar Nishani</w:t>
      </w:r>
    </w:p>
    <w:p w:rsidR="00C12111" w:rsidRPr="008F3E47" w:rsidRDefault="00C12111" w:rsidP="00C12111">
      <w:pPr>
        <w:pStyle w:val="Paragrafi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>Banka Islamike për Zhvillim</w:t>
      </w:r>
    </w:p>
    <w:p w:rsidR="00C12111" w:rsidRPr="008F3E47" w:rsidRDefault="00C12111" w:rsidP="00C12111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>Jeddah</w:t>
      </w:r>
      <w:r>
        <w:rPr>
          <w:spacing w:val="-4"/>
          <w:lang w:val="sq-AL"/>
        </w:rPr>
        <w:t xml:space="preserve">, </w:t>
      </w:r>
      <w:r w:rsidRPr="008F3E47">
        <w:rPr>
          <w:spacing w:val="-4"/>
          <w:lang w:val="sq-AL"/>
        </w:rPr>
        <w:t>Arabia Saudite</w:t>
      </w:r>
    </w:p>
    <w:p w:rsidR="00C12111" w:rsidRPr="008F3E47" w:rsidRDefault="00C12111" w:rsidP="00C12111">
      <w:pPr>
        <w:pStyle w:val="Paragrafi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Paragrafi"/>
        <w:jc w:val="center"/>
        <w:rPr>
          <w:spacing w:val="-4"/>
          <w:lang w:val="sq-AL"/>
        </w:rPr>
      </w:pPr>
      <w:r w:rsidRPr="008F3E47">
        <w:rPr>
          <w:spacing w:val="-4"/>
          <w:lang w:val="sq-AL"/>
        </w:rPr>
        <w:t>SË BASHKU NE NDËRTOJMË NJË TË ARDHME MË TË MIRË</w:t>
      </w:r>
    </w:p>
    <w:p w:rsidR="00C12111" w:rsidRPr="008F3E47" w:rsidRDefault="00C12111" w:rsidP="00C12111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>Ref.ALB-0028</w:t>
      </w:r>
    </w:p>
    <w:p w:rsidR="00C12111" w:rsidRPr="008F3E47" w:rsidRDefault="00C12111" w:rsidP="00C12111">
      <w:pPr>
        <w:pStyle w:val="Paragrafi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>____/___1435 H (___/___2014 G)</w:t>
      </w:r>
    </w:p>
    <w:p w:rsidR="00C12111" w:rsidRPr="008F3E47" w:rsidRDefault="00C12111" w:rsidP="00C12111">
      <w:pPr>
        <w:pStyle w:val="Paragrafi"/>
        <w:rPr>
          <w:spacing w:val="-4"/>
          <w:sz w:val="14"/>
          <w:lang w:val="sq-AL"/>
        </w:rPr>
      </w:pP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Zëvendësministër i Financave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(Guvernatori i IDB-së)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Ministria e Financave</w:t>
      </w:r>
    </w:p>
    <w:p w:rsidR="00C12111" w:rsidRPr="008F3E47" w:rsidRDefault="00C12111" w:rsidP="00C12111">
      <w:pPr>
        <w:pStyle w:val="Paragrafi"/>
        <w:rPr>
          <w:lang w:val="sq-AL"/>
        </w:rPr>
      </w:pPr>
      <w:r>
        <w:rPr>
          <w:lang w:val="sq-AL"/>
        </w:rPr>
        <w:t>Blvd</w:t>
      </w:r>
      <w:r w:rsidRPr="008F3E47">
        <w:rPr>
          <w:lang w:val="sq-AL"/>
        </w:rPr>
        <w:t xml:space="preserve">. </w:t>
      </w:r>
      <w:r>
        <w:rPr>
          <w:lang w:val="sq-AL"/>
        </w:rPr>
        <w:t xml:space="preserve">“Dëshmorët e </w:t>
      </w:r>
      <w:r w:rsidRPr="008F3E47">
        <w:rPr>
          <w:lang w:val="sq-AL"/>
        </w:rPr>
        <w:t>Kombit</w:t>
      </w:r>
      <w:r>
        <w:rPr>
          <w:lang w:val="sq-AL"/>
        </w:rPr>
        <w:t>”</w:t>
      </w:r>
      <w:r w:rsidRPr="008F3E47">
        <w:rPr>
          <w:lang w:val="sq-AL"/>
        </w:rPr>
        <w:t>, nr.</w:t>
      </w:r>
      <w:r>
        <w:rPr>
          <w:lang w:val="sq-AL"/>
        </w:rPr>
        <w:t xml:space="preserve"> </w:t>
      </w:r>
      <w:r w:rsidRPr="008F3E47">
        <w:rPr>
          <w:lang w:val="sq-AL"/>
        </w:rPr>
        <w:t>4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Tiranë, Republika e Shqipërisë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Tel: (355-4) 222 8373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Fax: (355-4) 225 8435</w:t>
      </w:r>
    </w:p>
    <w:p w:rsidR="00C12111" w:rsidRPr="008F3E47" w:rsidRDefault="00C12111" w:rsidP="00C12111">
      <w:pPr>
        <w:pStyle w:val="Paragrafi"/>
        <w:rPr>
          <w:sz w:val="14"/>
          <w:lang w:val="sq-AL"/>
        </w:rPr>
      </w:pP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I nderuar z.</w:t>
      </w:r>
      <w:r>
        <w:rPr>
          <w:lang w:val="sq-AL"/>
        </w:rPr>
        <w:t xml:space="preserve"> </w:t>
      </w:r>
      <w:r w:rsidRPr="008F3E47">
        <w:rPr>
          <w:lang w:val="sq-AL"/>
        </w:rPr>
        <w:t>Erjon Luçi,</w:t>
      </w:r>
    </w:p>
    <w:p w:rsidR="00C12111" w:rsidRPr="009F38F3" w:rsidRDefault="00C12111" w:rsidP="00C12111">
      <w:pPr>
        <w:pStyle w:val="Paragrafi"/>
        <w:ind w:firstLine="0"/>
        <w:rPr>
          <w:b/>
          <w:lang w:val="sq-AL"/>
        </w:rPr>
      </w:pPr>
      <w:r w:rsidRPr="008F3E47"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</w:t>
      </w:r>
      <w:r w:rsidRPr="009F38F3">
        <w:rPr>
          <w:b/>
          <w:lang w:val="sq-AL"/>
        </w:rPr>
        <w:t>Letë</w:t>
      </w:r>
      <w:r>
        <w:rPr>
          <w:b/>
          <w:lang w:val="sq-AL"/>
        </w:rPr>
        <w:t>r</w:t>
      </w:r>
      <w:r w:rsidRPr="009F38F3">
        <w:rPr>
          <w:b/>
          <w:lang w:val="sq-AL"/>
        </w:rPr>
        <w:t>ndryshimi për marrëveshjen e huas nr. ALB-0028 për pjesëmarrjen në financimin e projektit të rindërtimit të rrugëve dytësore dhe lokale, të nënshkruar më 19.7.143 1H (1.7.2010G) ndërmjet Këshillit të Ministrave të Republikës së Shqipërisë dhe Bankës Islamike për Zhvillim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 xml:space="preserve">1. Banka Islamike për Zhvillim (më poshtë quhet </w:t>
      </w:r>
      <w:r>
        <w:rPr>
          <w:lang w:val="sq-AL"/>
        </w:rPr>
        <w:t>“</w:t>
      </w:r>
      <w:r w:rsidRPr="008F3E47">
        <w:rPr>
          <w:lang w:val="sq-AL"/>
        </w:rPr>
        <w:t>Banka</w:t>
      </w:r>
      <w:r>
        <w:rPr>
          <w:lang w:val="sq-AL"/>
        </w:rPr>
        <w:t>”</w:t>
      </w:r>
      <w:r w:rsidRPr="008F3E47">
        <w:rPr>
          <w:lang w:val="sq-AL"/>
        </w:rPr>
        <w:t xml:space="preserve">) i ka dhënë Këshillit të Ministrave të </w:t>
      </w:r>
      <w:r w:rsidRPr="008F3E47">
        <w:rPr>
          <w:lang w:val="sq-AL"/>
        </w:rPr>
        <w:lastRenderedPageBreak/>
        <w:t xml:space="preserve">Republikës së Shqipërisë (më poshtë e quajtur </w:t>
      </w:r>
      <w:r>
        <w:rPr>
          <w:lang w:val="sq-AL"/>
        </w:rPr>
        <w:t>“</w:t>
      </w:r>
      <w:r w:rsidRPr="008F3E47">
        <w:rPr>
          <w:lang w:val="sq-AL"/>
        </w:rPr>
        <w:t>Qeveria</w:t>
      </w:r>
      <w:r>
        <w:rPr>
          <w:lang w:val="sq-AL"/>
        </w:rPr>
        <w:t>”</w:t>
      </w:r>
      <w:r w:rsidRPr="008F3E47">
        <w:rPr>
          <w:lang w:val="sq-AL"/>
        </w:rPr>
        <w:t xml:space="preserve">) një financim me hua (Banka dhe Qeveria më poshtë së bashku quhen </w:t>
      </w:r>
      <w:r>
        <w:rPr>
          <w:lang w:val="sq-AL"/>
        </w:rPr>
        <w:t>“</w:t>
      </w:r>
      <w:r w:rsidRPr="008F3E47">
        <w:rPr>
          <w:lang w:val="sq-AL"/>
        </w:rPr>
        <w:t>Palët</w:t>
      </w:r>
      <w:r>
        <w:rPr>
          <w:lang w:val="sq-AL"/>
        </w:rPr>
        <w:t>”</w:t>
      </w:r>
      <w:r w:rsidRPr="008F3E47">
        <w:rPr>
          <w:lang w:val="sq-AL"/>
        </w:rPr>
        <w:t xml:space="preserve">) nëpërmjet marrëveshjes së huas të nënshkruar më 19.7.1431H (1.7.2010 G) (më poshtë quhet </w:t>
      </w:r>
      <w:r>
        <w:rPr>
          <w:lang w:val="sq-AL"/>
        </w:rPr>
        <w:t>“</w:t>
      </w:r>
      <w:r w:rsidRPr="008F3E47">
        <w:rPr>
          <w:lang w:val="sq-AL"/>
        </w:rPr>
        <w:t>Marrëveshja</w:t>
      </w:r>
      <w:r>
        <w:rPr>
          <w:lang w:val="sq-AL"/>
        </w:rPr>
        <w:t>”</w:t>
      </w:r>
      <w:r w:rsidRPr="008F3E47">
        <w:rPr>
          <w:lang w:val="sq-AL"/>
        </w:rPr>
        <w:t xml:space="preserve">) për pjesëmarrjen në financimin e projektit të rindërtimit të rrugëve dytësore dhe lokale (më poshtë quhet </w:t>
      </w:r>
      <w:r>
        <w:rPr>
          <w:lang w:val="sq-AL"/>
        </w:rPr>
        <w:t>“</w:t>
      </w:r>
      <w:r w:rsidRPr="008F3E47">
        <w:rPr>
          <w:lang w:val="sq-AL"/>
        </w:rPr>
        <w:t>Projekti</w:t>
      </w:r>
      <w:r>
        <w:rPr>
          <w:lang w:val="sq-AL"/>
        </w:rPr>
        <w:t>”</w:t>
      </w:r>
      <w:r w:rsidRPr="008F3E47">
        <w:rPr>
          <w:lang w:val="sq-AL"/>
        </w:rPr>
        <w:t>) sipas kushteve të specifikuara në Marrëveshje.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2. Qeveria, nëpërmjet shkresës së saj nr. 7507/1, datë 14.5.2013</w:t>
      </w:r>
      <w:r>
        <w:rPr>
          <w:lang w:val="sq-AL"/>
        </w:rPr>
        <w:t xml:space="preserve"> </w:t>
      </w:r>
      <w:r w:rsidRPr="008F3E47">
        <w:rPr>
          <w:lang w:val="sq-AL"/>
        </w:rPr>
        <w:t xml:space="preserve">G ka kërkuar, dhe Banka ka rënë dakord, të rishikohet plani i financimit nga Banka pa asnjë ndryshim në </w:t>
      </w:r>
      <w:r>
        <w:rPr>
          <w:lang w:val="sq-AL"/>
        </w:rPr>
        <w:t>“</w:t>
      </w:r>
      <w:r w:rsidRPr="008F3E47">
        <w:rPr>
          <w:lang w:val="sq-AL"/>
        </w:rPr>
        <w:t>shumat e miratuara</w:t>
      </w:r>
      <w:r>
        <w:rPr>
          <w:lang w:val="sq-AL"/>
        </w:rPr>
        <w:t>”</w:t>
      </w:r>
      <w:r w:rsidRPr="008F3E47">
        <w:rPr>
          <w:lang w:val="sq-AL"/>
        </w:rPr>
        <w:t>, me qëllim që të reflektojë: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 xml:space="preserve">i) Përdorimin e kursimeve nga kostoja totale e projektit që është 2 140 000 USD nga financimi i huas IDB/ISFD (më poshtë quhen </w:t>
      </w:r>
      <w:r>
        <w:rPr>
          <w:lang w:val="sq-AL"/>
        </w:rPr>
        <w:t>“</w:t>
      </w:r>
      <w:r w:rsidRPr="008F3E47">
        <w:rPr>
          <w:lang w:val="sq-AL"/>
        </w:rPr>
        <w:t>Fondet</w:t>
      </w:r>
      <w:r>
        <w:rPr>
          <w:lang w:val="sq-AL"/>
        </w:rPr>
        <w:t>”</w:t>
      </w:r>
      <w:r w:rsidRPr="008F3E47">
        <w:rPr>
          <w:lang w:val="sq-AL"/>
        </w:rPr>
        <w:t xml:space="preserve">) dhe rialokimin e fondeve për ndërtimin e rrugëve dytësore shtesë sipas komponentit të punëve civile të </w:t>
      </w:r>
      <w:r>
        <w:rPr>
          <w:lang w:val="sq-AL"/>
        </w:rPr>
        <w:t>“</w:t>
      </w:r>
      <w:r w:rsidRPr="008F3E47">
        <w:rPr>
          <w:lang w:val="sq-AL"/>
        </w:rPr>
        <w:t>Projektit për rindërtimin e rrugëve dytësore dhe lokale</w:t>
      </w:r>
      <w:r>
        <w:rPr>
          <w:lang w:val="sq-AL"/>
        </w:rPr>
        <w:t>”</w:t>
      </w:r>
      <w:r w:rsidRPr="008F3E47">
        <w:rPr>
          <w:lang w:val="sq-AL"/>
        </w:rPr>
        <w:t xml:space="preserve"> në Shqipëri (sipas financimit të huas IDB/ISFD që i është dhënë më parë qeverisë nga projekti).</w:t>
      </w:r>
    </w:p>
    <w:p w:rsidR="00C12111" w:rsidRPr="004A65C3" w:rsidRDefault="00C12111" w:rsidP="00C12111">
      <w:pPr>
        <w:pStyle w:val="Paragrafi"/>
        <w:rPr>
          <w:spacing w:val="-4"/>
          <w:lang w:val="sq-AL"/>
        </w:rPr>
      </w:pPr>
      <w:r w:rsidRPr="004A65C3">
        <w:rPr>
          <w:spacing w:val="-4"/>
          <w:lang w:val="sq-AL"/>
        </w:rPr>
        <w:t>ii) Data e mbylljes së projektit shtyhet për një vit nga data e mëparshme para kësaj letrendryshimi.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3.</w:t>
      </w:r>
      <w:r>
        <w:rPr>
          <w:lang w:val="sq-AL"/>
        </w:rPr>
        <w:t xml:space="preserve"> </w:t>
      </w:r>
      <w:r w:rsidRPr="008F3E47">
        <w:rPr>
          <w:lang w:val="sq-AL"/>
        </w:rPr>
        <w:t>Rrjedhimisht, është e nevojshme që nëpërmjet kë</w:t>
      </w:r>
      <w:r>
        <w:rPr>
          <w:lang w:val="sq-AL"/>
        </w:rPr>
        <w:t>saj letre</w:t>
      </w:r>
      <w:r w:rsidRPr="008F3E47">
        <w:rPr>
          <w:lang w:val="sq-AL"/>
        </w:rPr>
        <w:t xml:space="preserve">ndryshimi </w:t>
      </w:r>
      <w:r>
        <w:rPr>
          <w:lang w:val="sq-AL"/>
        </w:rPr>
        <w:t>“</w:t>
      </w:r>
      <w:r w:rsidRPr="008F3E47">
        <w:rPr>
          <w:lang w:val="sq-AL"/>
        </w:rPr>
        <w:t>Letë</w:t>
      </w:r>
      <w:r>
        <w:rPr>
          <w:lang w:val="sq-AL"/>
        </w:rPr>
        <w:t>r</w:t>
      </w:r>
      <w:r w:rsidRPr="008F3E47">
        <w:rPr>
          <w:lang w:val="sq-AL"/>
        </w:rPr>
        <w:t>ndryshimi</w:t>
      </w:r>
      <w:r>
        <w:rPr>
          <w:lang w:val="sq-AL"/>
        </w:rPr>
        <w:t>”</w:t>
      </w:r>
      <w:r w:rsidRPr="008F3E47">
        <w:rPr>
          <w:lang w:val="sq-AL"/>
        </w:rPr>
        <w:t xml:space="preserve"> që palët të shprehin pëlqimin e tyre me shkrim për rishikimin e planit të financimit, të japin pëlqimin e tyre për ndryshimet e cituara më sipër</w:t>
      </w:r>
      <w:r>
        <w:rPr>
          <w:lang w:val="sq-AL"/>
        </w:rPr>
        <w:t>,</w:t>
      </w:r>
      <w:r w:rsidRPr="008F3E47">
        <w:rPr>
          <w:lang w:val="sq-AL"/>
        </w:rPr>
        <w:t xml:space="preserve"> duke nënshkruar njohjen dhe pranimin më poshtë dhe duke sigluar planin financiar të rishikuar, të bashkëlidhur si aneksi 1.</w:t>
      </w:r>
    </w:p>
    <w:p w:rsidR="00C12111" w:rsidRDefault="00C12111" w:rsidP="00C12111">
      <w:pPr>
        <w:pStyle w:val="Paragrafi"/>
        <w:rPr>
          <w:lang w:val="sq-AL"/>
        </w:rPr>
      </w:pPr>
    </w:p>
    <w:p w:rsidR="00C12111" w:rsidRPr="008F3E47" w:rsidRDefault="00C12111" w:rsidP="00C12111">
      <w:pPr>
        <w:pStyle w:val="Paragrafi"/>
        <w:rPr>
          <w:lang w:val="sq-AL"/>
        </w:rPr>
      </w:pP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4. Termat me germa kapitale, të përdorur këtu</w:t>
      </w:r>
      <w:r>
        <w:rPr>
          <w:lang w:val="sq-AL"/>
        </w:rPr>
        <w:t>,</w:t>
      </w:r>
      <w:r w:rsidRPr="008F3E47">
        <w:rPr>
          <w:lang w:val="sq-AL"/>
        </w:rPr>
        <w:t xml:space="preserve"> kanë të njëjtin kuptim që u jepet në Marrëveshje.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5. Kjo letë</w:t>
      </w:r>
      <w:r>
        <w:rPr>
          <w:lang w:val="sq-AL"/>
        </w:rPr>
        <w:t>r</w:t>
      </w:r>
      <w:r w:rsidRPr="008F3E47">
        <w:rPr>
          <w:lang w:val="sq-AL"/>
        </w:rPr>
        <w:t>ndryshimi mund të nënshkruhet në disa kopje, ku secila prej tyre, nëse nënshkruhet dhe dorëzohet, është një kopje origjinale dhe të gjitha kopjet së bashku përbëjnë të njëjtin instrument.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6. Kjo letë</w:t>
      </w:r>
      <w:r>
        <w:rPr>
          <w:lang w:val="sq-AL"/>
        </w:rPr>
        <w:t>r</w:t>
      </w:r>
      <w:r w:rsidRPr="008F3E47">
        <w:rPr>
          <w:lang w:val="sq-AL"/>
        </w:rPr>
        <w:t>ndryshimi është pjesë integrale e Marrëveshjes.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7. Përveç kur ndryshohen në mënyrë specifike ose parashikohet këtu ndryshe, dispozitat e tjera të Marrëveshjes që nuk cenohen nga kjo letë</w:t>
      </w:r>
      <w:r>
        <w:rPr>
          <w:lang w:val="sq-AL"/>
        </w:rPr>
        <w:t>r</w:t>
      </w:r>
      <w:r w:rsidRPr="008F3E47">
        <w:rPr>
          <w:lang w:val="sq-AL"/>
        </w:rPr>
        <w:t>ndryshimi</w:t>
      </w:r>
      <w:r>
        <w:rPr>
          <w:lang w:val="sq-AL"/>
        </w:rPr>
        <w:t>,</w:t>
      </w:r>
      <w:r w:rsidRPr="008F3E47">
        <w:rPr>
          <w:lang w:val="sq-AL"/>
        </w:rPr>
        <w:t xml:space="preserve"> mbeten të vlefshme dhe të zbatueshme ndërmjet Palëve.</w:t>
      </w:r>
    </w:p>
    <w:p w:rsidR="00C12111" w:rsidRPr="008F3E47" w:rsidRDefault="00C12111" w:rsidP="00C12111">
      <w:pPr>
        <w:pStyle w:val="Paragrafi"/>
        <w:rPr>
          <w:sz w:val="14"/>
          <w:lang w:val="sq-AL"/>
        </w:rPr>
      </w:pP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Me respekt,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Për dhe në emër të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Bankës Islamike për Zhvillim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_____________________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 xml:space="preserve">Emri: 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Titulli:</w:t>
      </w:r>
    </w:p>
    <w:p w:rsidR="00C12111" w:rsidRDefault="00C12111" w:rsidP="00C12111">
      <w:pPr>
        <w:pStyle w:val="Paragrafi"/>
        <w:rPr>
          <w:lang w:val="sq-AL"/>
        </w:rPr>
      </w:pPr>
    </w:p>
    <w:p w:rsidR="00C12111" w:rsidRPr="008F3E47" w:rsidRDefault="00C12111" w:rsidP="00C12111">
      <w:pPr>
        <w:pStyle w:val="Paragrafi"/>
        <w:jc w:val="center"/>
        <w:rPr>
          <w:lang w:val="sq-AL"/>
        </w:rPr>
      </w:pPr>
      <w:r w:rsidRPr="008F3E47">
        <w:rPr>
          <w:lang w:val="sq-AL"/>
        </w:rPr>
        <w:t>NJOHJE DHE PRANIM</w:t>
      </w:r>
    </w:p>
    <w:p w:rsidR="00C12111" w:rsidRPr="008F3E47" w:rsidRDefault="00C12111" w:rsidP="00C12111">
      <w:pPr>
        <w:pStyle w:val="Paragrafi"/>
        <w:rPr>
          <w:sz w:val="14"/>
          <w:lang w:val="sq-AL"/>
        </w:rPr>
      </w:pP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Ne, Këshilli i Ministrave i Republikës së Shqipërisë, nëpërmjet përfaqësuesit tonë të autorizuar rregullisht, biem dakord me ndryshimin(et) e</w:t>
      </w:r>
      <w:r>
        <w:rPr>
          <w:lang w:val="sq-AL"/>
        </w:rPr>
        <w:t xml:space="preserve"> parashikuara në këtë letër</w:t>
      </w:r>
      <w:r w:rsidRPr="008F3E47">
        <w:rPr>
          <w:lang w:val="sq-AL"/>
        </w:rPr>
        <w:t>ndryshimi, me datën e rregullt më sipër, në lidhje me marrëveshjen e huas nr. ALB-0028</w:t>
      </w:r>
      <w:r>
        <w:rPr>
          <w:lang w:val="sq-AL"/>
        </w:rPr>
        <w:t>,</w:t>
      </w:r>
      <w:r w:rsidRPr="008F3E47">
        <w:rPr>
          <w:lang w:val="sq-AL"/>
        </w:rPr>
        <w:t xml:space="preserve"> të nënshkruar më 19.7.1431H (1.7.2010</w:t>
      </w:r>
      <w:r>
        <w:rPr>
          <w:lang w:val="sq-AL"/>
        </w:rPr>
        <w:t xml:space="preserve"> </w:t>
      </w:r>
      <w:r w:rsidRPr="008F3E47">
        <w:rPr>
          <w:lang w:val="sq-AL"/>
        </w:rPr>
        <w:t>G) ndërmjet Këshillit të Ministrave të Republikës së Shqipërisë dhe Bankës Islamike për Zhvillim.</w:t>
      </w:r>
    </w:p>
    <w:p w:rsidR="00C12111" w:rsidRPr="008F3E47" w:rsidRDefault="00C12111" w:rsidP="00C12111">
      <w:pPr>
        <w:pStyle w:val="Paragrafi"/>
        <w:rPr>
          <w:sz w:val="14"/>
          <w:lang w:val="sq-AL"/>
        </w:rPr>
      </w:pP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Për dhe në emër të Këshillit të Ministrave të Republikës së Shqipërisë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______________________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Emri:</w:t>
      </w:r>
    </w:p>
    <w:p w:rsidR="00C12111" w:rsidRPr="008F3E47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Titulli:</w:t>
      </w:r>
    </w:p>
    <w:p w:rsidR="00C12111" w:rsidRPr="008F3E47" w:rsidRDefault="00C12111" w:rsidP="00C12111">
      <w:pPr>
        <w:pStyle w:val="Paragrafi"/>
        <w:ind w:firstLine="0"/>
        <w:jc w:val="center"/>
        <w:rPr>
          <w:sz w:val="22"/>
          <w:lang w:val="sq-AL"/>
        </w:rPr>
      </w:pPr>
      <w:r w:rsidRPr="008F3E47">
        <w:rPr>
          <w:sz w:val="22"/>
          <w:lang w:val="sq-AL"/>
        </w:rPr>
        <w:t>ANEKSI 1</w:t>
      </w:r>
    </w:p>
    <w:p w:rsidR="00C12111" w:rsidRPr="008F3E47" w:rsidRDefault="00C12111" w:rsidP="00C12111">
      <w:pPr>
        <w:pStyle w:val="Paragrafi"/>
        <w:ind w:firstLine="0"/>
        <w:jc w:val="center"/>
        <w:rPr>
          <w:sz w:val="22"/>
          <w:lang w:val="sq-AL"/>
        </w:rPr>
      </w:pPr>
      <w:r w:rsidRPr="008F3E47">
        <w:rPr>
          <w:sz w:val="22"/>
          <w:lang w:val="sq-AL"/>
        </w:rPr>
        <w:t>Plani financiar i rishikuar i huas IDB/ISFD</w:t>
      </w:r>
    </w:p>
    <w:p w:rsidR="00C12111" w:rsidRPr="008F3E47" w:rsidRDefault="00C12111" w:rsidP="00C12111">
      <w:pPr>
        <w:pStyle w:val="Paragrafi"/>
        <w:ind w:firstLine="0"/>
        <w:jc w:val="right"/>
        <w:rPr>
          <w:sz w:val="18"/>
          <w:szCs w:val="18"/>
          <w:lang w:val="sq-AL"/>
        </w:rPr>
      </w:pPr>
      <w:r w:rsidRPr="008F3E47">
        <w:rPr>
          <w:sz w:val="22"/>
          <w:lang w:val="sq-AL"/>
        </w:rPr>
        <w:lastRenderedPageBreak/>
        <w:t>(milionë USD</w:t>
      </w:r>
      <w:r w:rsidRPr="008F3E47">
        <w:rPr>
          <w:sz w:val="18"/>
          <w:szCs w:val="18"/>
          <w:lang w:val="sq-AL"/>
        </w:rPr>
        <w:t>)</w:t>
      </w:r>
    </w:p>
    <w:tbl>
      <w:tblPr>
        <w:tblStyle w:val="TableGrid"/>
        <w:tblW w:w="5000" w:type="pct"/>
        <w:tblLook w:val="04A0"/>
      </w:tblPr>
      <w:tblGrid>
        <w:gridCol w:w="3040"/>
        <w:gridCol w:w="1412"/>
        <w:gridCol w:w="1637"/>
        <w:gridCol w:w="1731"/>
        <w:gridCol w:w="1756"/>
      </w:tblGrid>
      <w:tr w:rsidR="00C12111" w:rsidRPr="008F3E47" w:rsidTr="00D51F77">
        <w:tc>
          <w:tcPr>
            <w:tcW w:w="1587" w:type="pct"/>
            <w:vMerge w:val="restart"/>
          </w:tcPr>
          <w:p w:rsidR="00C12111" w:rsidRPr="00A273CB" w:rsidRDefault="00C12111" w:rsidP="00D51F7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73CB">
              <w:rPr>
                <w:b/>
                <w:sz w:val="18"/>
                <w:szCs w:val="18"/>
                <w:lang w:val="sq-AL"/>
              </w:rPr>
              <w:t>Përshkrimi i komponentëve</w:t>
            </w:r>
          </w:p>
        </w:tc>
        <w:tc>
          <w:tcPr>
            <w:tcW w:w="1592" w:type="pct"/>
            <w:gridSpan w:val="2"/>
          </w:tcPr>
          <w:p w:rsidR="00C12111" w:rsidRPr="00A273CB" w:rsidRDefault="00C12111" w:rsidP="00D51F7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73CB">
              <w:rPr>
                <w:b/>
                <w:sz w:val="18"/>
                <w:szCs w:val="18"/>
                <w:lang w:val="sq-AL"/>
              </w:rPr>
              <w:t>Alokimi fillestar</w:t>
            </w:r>
          </w:p>
          <w:p w:rsidR="00C12111" w:rsidRPr="00A273CB" w:rsidRDefault="00C12111" w:rsidP="00D51F7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73CB">
              <w:rPr>
                <w:b/>
                <w:sz w:val="18"/>
                <w:szCs w:val="18"/>
                <w:lang w:val="sq-AL"/>
              </w:rPr>
              <w:t xml:space="preserve"> i aprovuar</w:t>
            </w:r>
          </w:p>
        </w:tc>
        <w:tc>
          <w:tcPr>
            <w:tcW w:w="1821" w:type="pct"/>
            <w:gridSpan w:val="2"/>
          </w:tcPr>
          <w:p w:rsidR="00C12111" w:rsidRPr="00A273CB" w:rsidRDefault="00C12111" w:rsidP="00D51F7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73CB">
              <w:rPr>
                <w:b/>
                <w:sz w:val="18"/>
                <w:szCs w:val="18"/>
                <w:lang w:val="sq-AL"/>
              </w:rPr>
              <w:t>Alokimi i rishikuar</w:t>
            </w:r>
          </w:p>
        </w:tc>
      </w:tr>
      <w:tr w:rsidR="00C12111" w:rsidRPr="008F3E47" w:rsidTr="00D51F77">
        <w:tc>
          <w:tcPr>
            <w:tcW w:w="1587" w:type="pct"/>
            <w:vMerge/>
          </w:tcPr>
          <w:p w:rsidR="00C12111" w:rsidRPr="008F3E47" w:rsidRDefault="00C12111" w:rsidP="00D51F7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737" w:type="pct"/>
          </w:tcPr>
          <w:p w:rsidR="00C12111" w:rsidRPr="00A273CB" w:rsidRDefault="00C12111" w:rsidP="00D51F7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73CB">
              <w:rPr>
                <w:b/>
                <w:sz w:val="18"/>
                <w:szCs w:val="18"/>
                <w:lang w:val="sq-AL"/>
              </w:rPr>
              <w:t>Huaja</w:t>
            </w:r>
          </w:p>
        </w:tc>
        <w:tc>
          <w:tcPr>
            <w:tcW w:w="855" w:type="pct"/>
          </w:tcPr>
          <w:p w:rsidR="00C12111" w:rsidRPr="00A273CB" w:rsidRDefault="00C12111" w:rsidP="00D51F7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73CB">
              <w:rPr>
                <w:b/>
                <w:sz w:val="18"/>
                <w:szCs w:val="18"/>
                <w:lang w:val="sq-AL"/>
              </w:rPr>
              <w:t>Qeveria</w:t>
            </w:r>
          </w:p>
        </w:tc>
        <w:tc>
          <w:tcPr>
            <w:tcW w:w="904" w:type="pct"/>
          </w:tcPr>
          <w:p w:rsidR="00C12111" w:rsidRPr="00A273CB" w:rsidRDefault="00C12111" w:rsidP="00D51F7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73CB">
              <w:rPr>
                <w:b/>
                <w:sz w:val="18"/>
                <w:szCs w:val="18"/>
                <w:lang w:val="sq-AL"/>
              </w:rPr>
              <w:t>Huaja</w:t>
            </w:r>
          </w:p>
        </w:tc>
        <w:tc>
          <w:tcPr>
            <w:tcW w:w="917" w:type="pct"/>
          </w:tcPr>
          <w:p w:rsidR="00C12111" w:rsidRPr="00A273CB" w:rsidRDefault="00C12111" w:rsidP="00D51F7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73CB">
              <w:rPr>
                <w:b/>
                <w:sz w:val="18"/>
                <w:szCs w:val="18"/>
                <w:lang w:val="sq-AL"/>
              </w:rPr>
              <w:t>Qeveria</w:t>
            </w:r>
          </w:p>
        </w:tc>
      </w:tr>
      <w:tr w:rsidR="00C12111" w:rsidRPr="008F3E47" w:rsidTr="00D51F77">
        <w:tc>
          <w:tcPr>
            <w:tcW w:w="1587" w:type="pct"/>
          </w:tcPr>
          <w:p w:rsidR="00C12111" w:rsidRPr="008F3E47" w:rsidRDefault="00C12111" w:rsidP="00D51F7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 xml:space="preserve">i) Punë </w:t>
            </w:r>
            <w:r>
              <w:rPr>
                <w:sz w:val="18"/>
                <w:szCs w:val="18"/>
                <w:lang w:val="sq-AL"/>
              </w:rPr>
              <w:t>c</w:t>
            </w:r>
            <w:r w:rsidRPr="008F3E47">
              <w:rPr>
                <w:sz w:val="18"/>
                <w:szCs w:val="18"/>
                <w:lang w:val="sq-AL"/>
              </w:rPr>
              <w:t>ivile</w:t>
            </w:r>
          </w:p>
        </w:tc>
        <w:tc>
          <w:tcPr>
            <w:tcW w:w="73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8.17</w:t>
            </w:r>
          </w:p>
        </w:tc>
        <w:tc>
          <w:tcPr>
            <w:tcW w:w="855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1.28</w:t>
            </w:r>
          </w:p>
        </w:tc>
        <w:tc>
          <w:tcPr>
            <w:tcW w:w="904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9.12</w:t>
            </w:r>
          </w:p>
        </w:tc>
        <w:tc>
          <w:tcPr>
            <w:tcW w:w="91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2.48</w:t>
            </w:r>
          </w:p>
        </w:tc>
      </w:tr>
      <w:tr w:rsidR="00C12111" w:rsidRPr="008F3E47" w:rsidTr="00D51F77">
        <w:tc>
          <w:tcPr>
            <w:tcW w:w="1587" w:type="pct"/>
          </w:tcPr>
          <w:p w:rsidR="00C12111" w:rsidRPr="008F3E47" w:rsidRDefault="00C12111" w:rsidP="00D51F7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 xml:space="preserve">ii) Konsulenti i </w:t>
            </w:r>
            <w:r>
              <w:rPr>
                <w:sz w:val="18"/>
                <w:szCs w:val="18"/>
                <w:lang w:val="sq-AL"/>
              </w:rPr>
              <w:t>p</w:t>
            </w:r>
            <w:r w:rsidRPr="008F3E47">
              <w:rPr>
                <w:sz w:val="18"/>
                <w:szCs w:val="18"/>
                <w:lang w:val="sq-AL"/>
              </w:rPr>
              <w:t>rojektimit të detajuar</w:t>
            </w:r>
          </w:p>
        </w:tc>
        <w:tc>
          <w:tcPr>
            <w:tcW w:w="73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1.00</w:t>
            </w:r>
          </w:p>
        </w:tc>
        <w:tc>
          <w:tcPr>
            <w:tcW w:w="855" w:type="pct"/>
          </w:tcPr>
          <w:p w:rsidR="00C12111" w:rsidRPr="008F3E47" w:rsidRDefault="00C12111" w:rsidP="00D51F7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904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0.88</w:t>
            </w:r>
          </w:p>
        </w:tc>
        <w:tc>
          <w:tcPr>
            <w:tcW w:w="91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-</w:t>
            </w:r>
          </w:p>
        </w:tc>
      </w:tr>
      <w:tr w:rsidR="00C12111" w:rsidRPr="008F3E47" w:rsidTr="00D51F77">
        <w:tc>
          <w:tcPr>
            <w:tcW w:w="1587" w:type="pct"/>
          </w:tcPr>
          <w:p w:rsidR="00C12111" w:rsidRPr="008F3E47" w:rsidRDefault="00C12111" w:rsidP="00D51F7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iii) Konsulenti mbikëqyrës</w:t>
            </w:r>
          </w:p>
        </w:tc>
        <w:tc>
          <w:tcPr>
            <w:tcW w:w="737" w:type="pct"/>
          </w:tcPr>
          <w:p w:rsidR="00C12111" w:rsidRPr="008F3E47" w:rsidRDefault="00C12111" w:rsidP="00D51F7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855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1.20</w:t>
            </w:r>
          </w:p>
        </w:tc>
        <w:tc>
          <w:tcPr>
            <w:tcW w:w="904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91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0.20</w:t>
            </w:r>
          </w:p>
        </w:tc>
      </w:tr>
      <w:tr w:rsidR="00C12111" w:rsidRPr="008F3E47" w:rsidTr="00D51F77">
        <w:tc>
          <w:tcPr>
            <w:tcW w:w="1587" w:type="pct"/>
          </w:tcPr>
          <w:p w:rsidR="00C12111" w:rsidRPr="008F3E47" w:rsidRDefault="00C12111" w:rsidP="00D51F7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 xml:space="preserve">iv) Menaxhimi i </w:t>
            </w:r>
            <w:r>
              <w:rPr>
                <w:sz w:val="18"/>
                <w:szCs w:val="18"/>
                <w:lang w:val="sq-AL"/>
              </w:rPr>
              <w:t>p</w:t>
            </w:r>
            <w:r w:rsidRPr="008F3E47">
              <w:rPr>
                <w:sz w:val="18"/>
                <w:szCs w:val="18"/>
                <w:lang w:val="sq-AL"/>
              </w:rPr>
              <w:t>rojektit</w:t>
            </w:r>
          </w:p>
        </w:tc>
        <w:tc>
          <w:tcPr>
            <w:tcW w:w="737" w:type="pct"/>
          </w:tcPr>
          <w:p w:rsidR="00C12111" w:rsidRPr="008F3E47" w:rsidRDefault="00C12111" w:rsidP="00D51F7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855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1.14</w:t>
            </w:r>
          </w:p>
        </w:tc>
        <w:tc>
          <w:tcPr>
            <w:tcW w:w="904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91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1.14</w:t>
            </w:r>
          </w:p>
        </w:tc>
      </w:tr>
      <w:tr w:rsidR="00C12111" w:rsidRPr="008F3E47" w:rsidTr="00D51F77">
        <w:tc>
          <w:tcPr>
            <w:tcW w:w="1587" w:type="pct"/>
          </w:tcPr>
          <w:p w:rsidR="00C12111" w:rsidRPr="008F3E47" w:rsidRDefault="00C12111" w:rsidP="00D51F7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v) Trajnimi i NJQV-ve për mirëmbajtje</w:t>
            </w:r>
          </w:p>
        </w:tc>
        <w:tc>
          <w:tcPr>
            <w:tcW w:w="737" w:type="pct"/>
          </w:tcPr>
          <w:p w:rsidR="00C12111" w:rsidRPr="008F3E47" w:rsidRDefault="00C12111" w:rsidP="00D51F7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855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0.10</w:t>
            </w:r>
          </w:p>
        </w:tc>
        <w:tc>
          <w:tcPr>
            <w:tcW w:w="904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91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0.10</w:t>
            </w:r>
          </w:p>
        </w:tc>
      </w:tr>
      <w:tr w:rsidR="00C12111" w:rsidRPr="008F3E47" w:rsidTr="00D51F77">
        <w:tc>
          <w:tcPr>
            <w:tcW w:w="1587" w:type="pct"/>
          </w:tcPr>
          <w:p w:rsidR="00C12111" w:rsidRPr="008F3E47" w:rsidRDefault="00C12111" w:rsidP="00D51F7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vi) Seminar i fillimit të projektit</w:t>
            </w:r>
            <w:r>
              <w:rPr>
                <w:sz w:val="18"/>
                <w:szCs w:val="18"/>
                <w:lang w:val="sq-AL"/>
              </w:rPr>
              <w:t xml:space="preserve"> dhe </w:t>
            </w:r>
            <w:r w:rsidRPr="008F3E47">
              <w:rPr>
                <w:sz w:val="18"/>
                <w:szCs w:val="18"/>
                <w:lang w:val="sq-AL"/>
              </w:rPr>
              <w:t>vizitë njohëse</w:t>
            </w:r>
          </w:p>
        </w:tc>
        <w:tc>
          <w:tcPr>
            <w:tcW w:w="73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0.03</w:t>
            </w:r>
          </w:p>
        </w:tc>
        <w:tc>
          <w:tcPr>
            <w:tcW w:w="855" w:type="pct"/>
          </w:tcPr>
          <w:p w:rsidR="00C12111" w:rsidRPr="008F3E47" w:rsidRDefault="00C12111" w:rsidP="00D51F7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904" w:type="pct"/>
          </w:tcPr>
          <w:p w:rsidR="00C12111" w:rsidRPr="008F3E47" w:rsidRDefault="00C12111" w:rsidP="00D51F7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917" w:type="pct"/>
          </w:tcPr>
          <w:p w:rsidR="00C12111" w:rsidRPr="008F3E47" w:rsidRDefault="00C12111" w:rsidP="00D51F7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-</w:t>
            </w:r>
          </w:p>
        </w:tc>
      </w:tr>
      <w:tr w:rsidR="00C12111" w:rsidRPr="008F3E47" w:rsidTr="00D51F77">
        <w:tc>
          <w:tcPr>
            <w:tcW w:w="1587" w:type="pct"/>
          </w:tcPr>
          <w:p w:rsidR="00C12111" w:rsidRPr="008F3E47" w:rsidRDefault="00C12111" w:rsidP="00D51F7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vii) Auditim financiar</w:t>
            </w:r>
          </w:p>
        </w:tc>
        <w:tc>
          <w:tcPr>
            <w:tcW w:w="73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855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0.08</w:t>
            </w:r>
          </w:p>
        </w:tc>
        <w:tc>
          <w:tcPr>
            <w:tcW w:w="904" w:type="pct"/>
          </w:tcPr>
          <w:p w:rsidR="00C12111" w:rsidRPr="008F3E47" w:rsidRDefault="00C12111" w:rsidP="00D51F7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91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0.08</w:t>
            </w:r>
          </w:p>
        </w:tc>
      </w:tr>
      <w:tr w:rsidR="00C12111" w:rsidRPr="008F3E47" w:rsidTr="00D51F77">
        <w:tc>
          <w:tcPr>
            <w:tcW w:w="1587" w:type="pct"/>
          </w:tcPr>
          <w:p w:rsidR="00C12111" w:rsidRPr="008F3E47" w:rsidRDefault="00C12111" w:rsidP="00D51F77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 w:rsidRPr="008F3E47">
              <w:rPr>
                <w:b/>
                <w:sz w:val="18"/>
                <w:szCs w:val="18"/>
                <w:lang w:val="sq-AL"/>
              </w:rPr>
              <w:t>Nëntotali</w:t>
            </w:r>
          </w:p>
        </w:tc>
        <w:tc>
          <w:tcPr>
            <w:tcW w:w="73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8F3E47">
              <w:rPr>
                <w:b/>
                <w:sz w:val="18"/>
                <w:szCs w:val="18"/>
                <w:lang w:val="sq-AL"/>
              </w:rPr>
              <w:t>9.20</w:t>
            </w:r>
          </w:p>
        </w:tc>
        <w:tc>
          <w:tcPr>
            <w:tcW w:w="855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8F3E47">
              <w:rPr>
                <w:b/>
                <w:sz w:val="18"/>
                <w:szCs w:val="18"/>
                <w:lang w:val="sq-AL"/>
              </w:rPr>
              <w:t>3.80</w:t>
            </w:r>
          </w:p>
        </w:tc>
        <w:tc>
          <w:tcPr>
            <w:tcW w:w="904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8F3E47">
              <w:rPr>
                <w:b/>
                <w:sz w:val="18"/>
                <w:szCs w:val="18"/>
                <w:lang w:val="sq-AL"/>
              </w:rPr>
              <w:t>10.00</w:t>
            </w:r>
          </w:p>
        </w:tc>
        <w:tc>
          <w:tcPr>
            <w:tcW w:w="91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8F3E47">
              <w:rPr>
                <w:b/>
                <w:sz w:val="18"/>
                <w:szCs w:val="18"/>
                <w:lang w:val="sq-AL"/>
              </w:rPr>
              <w:t>4.00</w:t>
            </w:r>
          </w:p>
        </w:tc>
      </w:tr>
      <w:tr w:rsidR="00C12111" w:rsidRPr="008F3E47" w:rsidTr="00D51F77">
        <w:tc>
          <w:tcPr>
            <w:tcW w:w="1587" w:type="pct"/>
          </w:tcPr>
          <w:p w:rsidR="00C12111" w:rsidRPr="008F3E47" w:rsidRDefault="00C12111" w:rsidP="00D51F7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viii) Rezerva</w:t>
            </w:r>
          </w:p>
        </w:tc>
        <w:tc>
          <w:tcPr>
            <w:tcW w:w="73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0.80</w:t>
            </w:r>
          </w:p>
        </w:tc>
        <w:tc>
          <w:tcPr>
            <w:tcW w:w="855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0.20</w:t>
            </w:r>
          </w:p>
        </w:tc>
        <w:tc>
          <w:tcPr>
            <w:tcW w:w="904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917" w:type="pct"/>
          </w:tcPr>
          <w:p w:rsidR="00C12111" w:rsidRPr="008F3E47" w:rsidRDefault="00C12111" w:rsidP="00D51F7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F3E47">
              <w:rPr>
                <w:sz w:val="18"/>
                <w:szCs w:val="18"/>
                <w:lang w:val="sq-AL"/>
              </w:rPr>
              <w:t>-</w:t>
            </w:r>
          </w:p>
        </w:tc>
      </w:tr>
      <w:tr w:rsidR="00C12111" w:rsidRPr="008F3E47" w:rsidTr="00D51F77">
        <w:tc>
          <w:tcPr>
            <w:tcW w:w="1587" w:type="pct"/>
          </w:tcPr>
          <w:p w:rsidR="00C12111" w:rsidRPr="008F3E47" w:rsidRDefault="00C12111" w:rsidP="00D51F77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 w:rsidRPr="008F3E47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73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8F3E47">
              <w:rPr>
                <w:b/>
                <w:sz w:val="18"/>
                <w:szCs w:val="18"/>
                <w:lang w:val="sq-AL"/>
              </w:rPr>
              <w:t>10.00</w:t>
            </w:r>
          </w:p>
        </w:tc>
        <w:tc>
          <w:tcPr>
            <w:tcW w:w="855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8F3E47">
              <w:rPr>
                <w:b/>
                <w:sz w:val="18"/>
                <w:szCs w:val="18"/>
                <w:lang w:val="sq-AL"/>
              </w:rPr>
              <w:t>4.00</w:t>
            </w:r>
          </w:p>
        </w:tc>
        <w:tc>
          <w:tcPr>
            <w:tcW w:w="904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8F3E47">
              <w:rPr>
                <w:b/>
                <w:sz w:val="18"/>
                <w:szCs w:val="18"/>
                <w:lang w:val="sq-AL"/>
              </w:rPr>
              <w:t>10.00</w:t>
            </w:r>
          </w:p>
        </w:tc>
        <w:tc>
          <w:tcPr>
            <w:tcW w:w="917" w:type="pct"/>
          </w:tcPr>
          <w:p w:rsidR="00C12111" w:rsidRPr="008F3E47" w:rsidRDefault="00C12111" w:rsidP="00D51F77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8F3E47">
              <w:rPr>
                <w:b/>
                <w:sz w:val="18"/>
                <w:szCs w:val="18"/>
                <w:lang w:val="sq-AL"/>
              </w:rPr>
              <w:t>4.00</w:t>
            </w:r>
          </w:p>
        </w:tc>
      </w:tr>
    </w:tbl>
    <w:p w:rsidR="00C12111" w:rsidRDefault="00C12111" w:rsidP="00C12111">
      <w:pPr>
        <w:pStyle w:val="Paragrafi"/>
        <w:rPr>
          <w:lang w:val="sq-AL"/>
        </w:rPr>
      </w:pPr>
      <w:r>
        <w:rPr>
          <w:lang w:val="sq-AL"/>
        </w:rPr>
        <w:t>______________________________</w:t>
      </w:r>
    </w:p>
    <w:p w:rsidR="00C12111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Bank</w:t>
      </w:r>
      <w:r>
        <w:rPr>
          <w:lang w:val="sq-AL"/>
        </w:rPr>
        <w:t>a</w:t>
      </w:r>
      <w:r w:rsidRPr="008F3E47">
        <w:rPr>
          <w:lang w:val="sq-AL"/>
        </w:rPr>
        <w:t xml:space="preserve"> Islamike për Zhvillim</w:t>
      </w:r>
      <w:r>
        <w:rPr>
          <w:lang w:val="sq-AL"/>
        </w:rPr>
        <w:t xml:space="preserve"> (shkurtimi)</w:t>
      </w:r>
    </w:p>
    <w:p w:rsidR="00C12111" w:rsidRDefault="00C12111" w:rsidP="00C12111">
      <w:pPr>
        <w:pStyle w:val="Paragrafi"/>
        <w:rPr>
          <w:lang w:val="sq-AL"/>
        </w:rPr>
      </w:pPr>
      <w:r>
        <w:rPr>
          <w:lang w:val="sq-AL"/>
        </w:rPr>
        <w:t>______________________________</w:t>
      </w:r>
    </w:p>
    <w:p w:rsidR="00C12111" w:rsidRDefault="00C12111" w:rsidP="00C12111">
      <w:pPr>
        <w:pStyle w:val="Paragrafi"/>
        <w:rPr>
          <w:lang w:val="sq-AL"/>
        </w:rPr>
      </w:pPr>
      <w:r w:rsidRPr="008F3E47">
        <w:rPr>
          <w:lang w:val="sq-AL"/>
        </w:rPr>
        <w:t>Këshilli i Ministrave i Republikës së Shqipërisë</w:t>
      </w:r>
      <w:r>
        <w:rPr>
          <w:lang w:val="sq-AL"/>
        </w:rPr>
        <w:t>(shkurtimi)</w:t>
      </w:r>
    </w:p>
    <w:p w:rsidR="00C12111" w:rsidRPr="008F3E47" w:rsidRDefault="00C12111" w:rsidP="00C12111">
      <w:pPr>
        <w:pStyle w:val="Paragrafi"/>
        <w:rPr>
          <w:lang w:val="sq-AL"/>
        </w:rPr>
      </w:pPr>
    </w:p>
    <w:p w:rsidR="00FD57DC" w:rsidRDefault="00C12111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12111"/>
    <w:rsid w:val="002E7553"/>
    <w:rsid w:val="00332E0F"/>
    <w:rsid w:val="00455FC5"/>
    <w:rsid w:val="007A33AA"/>
    <w:rsid w:val="00912120"/>
    <w:rsid w:val="00A3508F"/>
    <w:rsid w:val="00B27767"/>
    <w:rsid w:val="00B441A3"/>
    <w:rsid w:val="00C12111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11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1211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1211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1211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1211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1211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1211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1211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1211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C1211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12111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C12111"/>
  </w:style>
  <w:style w:type="table" w:styleId="TableGrid">
    <w:name w:val="Table Grid"/>
    <w:basedOn w:val="TableNormal"/>
    <w:rsid w:val="00C12111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4369</Characters>
  <Application>Microsoft Office Word</Application>
  <DocSecurity>0</DocSecurity>
  <Lines>36</Lines>
  <Paragraphs>10</Paragraphs>
  <ScaleCrop>false</ScaleCrop>
  <Company>Grizli777</Company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2015-01-05T09:43:00Z</dcterms:created>
  <dcterms:modified xsi:type="dcterms:W3CDTF">2015-01-05T09:44:00Z</dcterms:modified>
</cp:coreProperties>
</file>