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CD" w:rsidRPr="007938E8" w:rsidRDefault="005504CD" w:rsidP="005504CD">
      <w:pPr>
        <w:pStyle w:val="Akti"/>
        <w:keepNext w:val="0"/>
      </w:pPr>
      <w:r w:rsidRPr="007938E8">
        <w:t>LIGJ</w:t>
      </w:r>
    </w:p>
    <w:p w:rsidR="005504CD" w:rsidRPr="007938E8" w:rsidRDefault="005504CD" w:rsidP="005504CD">
      <w:pPr>
        <w:pStyle w:val="NumriData"/>
        <w:keepNext w:val="0"/>
      </w:pPr>
      <w:r w:rsidRPr="007938E8">
        <w:t>Nr. 176/2014</w:t>
      </w:r>
    </w:p>
    <w:p w:rsidR="005504CD" w:rsidRPr="007938E8" w:rsidRDefault="005504CD" w:rsidP="005504CD">
      <w:pPr>
        <w:pStyle w:val="Hapesira7"/>
      </w:pPr>
    </w:p>
    <w:p w:rsidR="005504CD" w:rsidRPr="007938E8" w:rsidRDefault="005504CD" w:rsidP="005504CD">
      <w:pPr>
        <w:pStyle w:val="Titulli"/>
        <w:keepNext w:val="0"/>
      </w:pPr>
      <w:r w:rsidRPr="007938E8">
        <w:t>PËR DISA NDRYSHIME NË LIGJIN NR. 7895, DATË 27.1.1995, “KODI PENAL I REPUBLIKËS SË SHQIPËRISË”, TË NDRYSHUAR</w:t>
      </w:r>
    </w:p>
    <w:p w:rsidR="005504CD" w:rsidRPr="007938E8" w:rsidRDefault="005504CD" w:rsidP="005504CD">
      <w:pPr>
        <w:pStyle w:val="Hapesira7"/>
      </w:pPr>
    </w:p>
    <w:p w:rsidR="005504CD" w:rsidRPr="007938E8" w:rsidRDefault="005504CD" w:rsidP="005504CD">
      <w:pPr>
        <w:pStyle w:val="Paragrafi"/>
      </w:pPr>
      <w:r w:rsidRPr="007938E8">
        <w:tab/>
        <w:t>Në mbështetje të neneve 81, pika 2, shkronja “d”</w:t>
      </w:r>
      <w:proofErr w:type="gramStart"/>
      <w:r w:rsidRPr="007938E8">
        <w:t>,  dhe</w:t>
      </w:r>
      <w:proofErr w:type="gramEnd"/>
      <w:r w:rsidRPr="007938E8">
        <w:t xml:space="preserve"> 83, pika 1, të Kushtetutës, me propozimin e Këshillit të Ministrave, </w:t>
      </w:r>
    </w:p>
    <w:p w:rsidR="005504CD" w:rsidRPr="007C20AB" w:rsidRDefault="005504CD" w:rsidP="005504CD">
      <w:pPr>
        <w:pStyle w:val="Titull-Titull"/>
        <w:rPr>
          <w:spacing w:val="-4"/>
          <w:sz w:val="16"/>
        </w:rPr>
      </w:pPr>
    </w:p>
    <w:p w:rsidR="005504CD" w:rsidRPr="007938E8" w:rsidRDefault="005504CD" w:rsidP="005504CD">
      <w:pPr>
        <w:pStyle w:val="Titull-Titull"/>
        <w:rPr>
          <w:spacing w:val="-4"/>
        </w:rPr>
      </w:pPr>
      <w:r w:rsidRPr="007938E8">
        <w:rPr>
          <w:spacing w:val="-4"/>
        </w:rPr>
        <w:t>KUVENDI</w:t>
      </w:r>
    </w:p>
    <w:p w:rsidR="005504CD" w:rsidRPr="007938E8" w:rsidRDefault="005504CD" w:rsidP="005504CD">
      <w:pPr>
        <w:pStyle w:val="Titull-Titull"/>
        <w:rPr>
          <w:spacing w:val="-4"/>
        </w:rPr>
      </w:pPr>
      <w:r w:rsidRPr="007938E8">
        <w:rPr>
          <w:spacing w:val="-4"/>
        </w:rPr>
        <w:t>I REPUBLIKËS SË SHQIPËRISË</w:t>
      </w:r>
    </w:p>
    <w:p w:rsidR="005504CD" w:rsidRPr="007938E8" w:rsidRDefault="005504CD" w:rsidP="005504CD">
      <w:pPr>
        <w:pStyle w:val="Hapesira7"/>
        <w:rPr>
          <w:spacing w:val="-4"/>
        </w:rPr>
      </w:pPr>
    </w:p>
    <w:p w:rsidR="005504CD" w:rsidRPr="007938E8" w:rsidRDefault="005504CD" w:rsidP="005504CD">
      <w:pPr>
        <w:pStyle w:val="Titull-Titull"/>
        <w:rPr>
          <w:spacing w:val="-4"/>
        </w:rPr>
      </w:pPr>
      <w:r w:rsidRPr="007938E8">
        <w:rPr>
          <w:spacing w:val="-4"/>
        </w:rPr>
        <w:t>VENDOSI:</w:t>
      </w:r>
    </w:p>
    <w:p w:rsidR="005504CD" w:rsidRPr="007938E8" w:rsidRDefault="005504CD" w:rsidP="005504CD">
      <w:pPr>
        <w:pStyle w:val="Hapesira7"/>
        <w:rPr>
          <w:spacing w:val="-4"/>
        </w:rPr>
      </w:pPr>
    </w:p>
    <w:p w:rsidR="005504CD" w:rsidRPr="007938E8" w:rsidRDefault="005504CD" w:rsidP="005504CD">
      <w:pPr>
        <w:pStyle w:val="Paragrafi"/>
        <w:rPr>
          <w:spacing w:val="-4"/>
        </w:rPr>
      </w:pPr>
      <w:r w:rsidRPr="007938E8">
        <w:rPr>
          <w:spacing w:val="-4"/>
        </w:rPr>
        <w:tab/>
      </w:r>
      <w:proofErr w:type="gramStart"/>
      <w:r w:rsidRPr="007938E8">
        <w:rPr>
          <w:spacing w:val="-4"/>
        </w:rPr>
        <w:t>Në ligjin nr.</w:t>
      </w:r>
      <w:proofErr w:type="gramEnd"/>
      <w:r w:rsidRPr="007938E8">
        <w:rPr>
          <w:spacing w:val="-4"/>
        </w:rPr>
        <w:t xml:space="preserve"> 7895 datë 27.1.1995, “Kodi Penal i Republikës së Shqipërisë”, të ndryshuar, bëhen këto ndryshime:</w:t>
      </w:r>
    </w:p>
    <w:p w:rsidR="005504CD" w:rsidRPr="007938E8" w:rsidRDefault="005504CD" w:rsidP="005504CD">
      <w:pPr>
        <w:pStyle w:val="NeniNr"/>
        <w:keepNext w:val="0"/>
        <w:rPr>
          <w:spacing w:val="-4"/>
        </w:rPr>
      </w:pPr>
      <w:r w:rsidRPr="007938E8">
        <w:rPr>
          <w:spacing w:val="-4"/>
        </w:rPr>
        <w:t>Neni 1</w:t>
      </w:r>
    </w:p>
    <w:p w:rsidR="005504CD" w:rsidRPr="007938E8" w:rsidRDefault="005504CD" w:rsidP="005504CD">
      <w:pPr>
        <w:pStyle w:val="Hapesira7"/>
        <w:rPr>
          <w:spacing w:val="-4"/>
        </w:rPr>
      </w:pPr>
    </w:p>
    <w:p w:rsidR="005504CD" w:rsidRPr="007938E8" w:rsidRDefault="005504CD" w:rsidP="005504CD">
      <w:pPr>
        <w:pStyle w:val="Paragrafi"/>
        <w:rPr>
          <w:spacing w:val="-4"/>
        </w:rPr>
      </w:pPr>
      <w:r w:rsidRPr="007938E8">
        <w:rPr>
          <w:spacing w:val="-4"/>
        </w:rPr>
        <w:tab/>
        <w:t xml:space="preserve">Në kreun III, “Vepra penale kundër pasurisë dhe në sferën ekonomike”, emërtimi i </w:t>
      </w:r>
      <w:proofErr w:type="gramStart"/>
      <w:r w:rsidRPr="007938E8">
        <w:rPr>
          <w:spacing w:val="-4"/>
        </w:rPr>
        <w:t>seksionit  XI</w:t>
      </w:r>
      <w:proofErr w:type="gramEnd"/>
      <w:r w:rsidRPr="007938E8">
        <w:rPr>
          <w:spacing w:val="-4"/>
        </w:rPr>
        <w:t>, “Vepra penale që cenojnë regjimin juridik të tokës”, ndryshohet dhe zëvendësohet me “Vepra penale që cenojnë regjimin juridik të tokës dhe të ndërtimeve”.</w:t>
      </w:r>
    </w:p>
    <w:p w:rsidR="005504CD" w:rsidRPr="007938E8" w:rsidRDefault="005504CD" w:rsidP="005504CD">
      <w:pPr>
        <w:pStyle w:val="NeniNr"/>
        <w:keepNext w:val="0"/>
        <w:rPr>
          <w:spacing w:val="-4"/>
        </w:rPr>
      </w:pPr>
      <w:r w:rsidRPr="007938E8">
        <w:rPr>
          <w:spacing w:val="-4"/>
        </w:rPr>
        <w:t>Neni 2</w:t>
      </w:r>
    </w:p>
    <w:p w:rsidR="005504CD" w:rsidRPr="007938E8" w:rsidRDefault="005504CD" w:rsidP="005504CD">
      <w:pPr>
        <w:pStyle w:val="Hapesira7"/>
        <w:rPr>
          <w:spacing w:val="-4"/>
        </w:rPr>
      </w:pPr>
    </w:p>
    <w:p w:rsidR="005504CD" w:rsidRPr="007938E8" w:rsidRDefault="005504CD" w:rsidP="005504CD">
      <w:pPr>
        <w:pStyle w:val="Paragrafi"/>
        <w:rPr>
          <w:spacing w:val="-4"/>
        </w:rPr>
      </w:pPr>
      <w:r w:rsidRPr="007938E8">
        <w:rPr>
          <w:spacing w:val="-4"/>
        </w:rPr>
        <w:tab/>
        <w:t>Neni 199/</w:t>
      </w:r>
      <w:proofErr w:type="gramStart"/>
      <w:r w:rsidRPr="007938E8">
        <w:rPr>
          <w:spacing w:val="-4"/>
        </w:rPr>
        <w:t>a</w:t>
      </w:r>
      <w:proofErr w:type="gramEnd"/>
      <w:r w:rsidRPr="007938E8">
        <w:rPr>
          <w:spacing w:val="-4"/>
        </w:rPr>
        <w:t xml:space="preserve"> ndryshohet si më poshtë:</w:t>
      </w:r>
    </w:p>
    <w:p w:rsidR="005504CD" w:rsidRPr="007938E8" w:rsidRDefault="005504CD" w:rsidP="005504CD">
      <w:pPr>
        <w:pStyle w:val="Hapesira7"/>
        <w:rPr>
          <w:spacing w:val="-4"/>
        </w:rPr>
      </w:pPr>
    </w:p>
    <w:p w:rsidR="005504CD" w:rsidRPr="007938E8" w:rsidRDefault="005504CD" w:rsidP="005504CD">
      <w:pPr>
        <w:pStyle w:val="NeniNr"/>
        <w:keepNext w:val="0"/>
        <w:rPr>
          <w:spacing w:val="-4"/>
        </w:rPr>
      </w:pPr>
      <w:r w:rsidRPr="007938E8">
        <w:rPr>
          <w:spacing w:val="-4"/>
        </w:rPr>
        <w:t>“Neni 199/a</w:t>
      </w:r>
    </w:p>
    <w:p w:rsidR="005504CD" w:rsidRPr="007938E8" w:rsidRDefault="005504CD" w:rsidP="005504CD">
      <w:pPr>
        <w:pStyle w:val="NeniTitull"/>
        <w:keepNext w:val="0"/>
        <w:rPr>
          <w:spacing w:val="-4"/>
        </w:rPr>
      </w:pPr>
      <w:r w:rsidRPr="007938E8">
        <w:rPr>
          <w:spacing w:val="-4"/>
        </w:rPr>
        <w:t>Ndërtimi i paligjshëm</w:t>
      </w:r>
    </w:p>
    <w:p w:rsidR="005504CD" w:rsidRPr="007938E8" w:rsidRDefault="005504CD" w:rsidP="005504CD">
      <w:pPr>
        <w:pStyle w:val="Hapesira7"/>
        <w:rPr>
          <w:spacing w:val="-4"/>
        </w:rPr>
      </w:pPr>
    </w:p>
    <w:p w:rsidR="005504CD" w:rsidRPr="007938E8" w:rsidRDefault="005504CD" w:rsidP="005504CD">
      <w:pPr>
        <w:pStyle w:val="Paragrafi"/>
        <w:rPr>
          <w:spacing w:val="-4"/>
        </w:rPr>
      </w:pPr>
      <w:proofErr w:type="gramStart"/>
      <w:r w:rsidRPr="007938E8">
        <w:rPr>
          <w:spacing w:val="-4"/>
        </w:rPr>
        <w:t>Ndërtimi i kryer pa leje, në shkelje të rëndë të lejes ose në kushtet e një lejeje të shfuqizuar në tokën në pronësi të vet, dënohet me burgim deri në një vit.</w:t>
      </w:r>
      <w:proofErr w:type="gramEnd"/>
    </w:p>
    <w:p w:rsidR="005504CD" w:rsidRPr="007938E8" w:rsidRDefault="005504CD" w:rsidP="005504CD">
      <w:pPr>
        <w:pStyle w:val="Paragrafi"/>
        <w:rPr>
          <w:spacing w:val="-4"/>
        </w:rPr>
      </w:pPr>
      <w:proofErr w:type="gramStart"/>
      <w:r w:rsidRPr="007938E8">
        <w:rPr>
          <w:spacing w:val="-4"/>
        </w:rPr>
        <w:t>Po kjo vepër, e kryer në tokën publike ose shtetërore apo në tokën e tjetrit, dënohet me burgim nga një deri në pesë vjet.</w:t>
      </w:r>
      <w:proofErr w:type="gramEnd"/>
    </w:p>
    <w:p w:rsidR="005504CD" w:rsidRPr="007938E8" w:rsidRDefault="005504CD" w:rsidP="005504CD">
      <w:pPr>
        <w:pStyle w:val="Paragrafi"/>
        <w:rPr>
          <w:spacing w:val="-4"/>
        </w:rPr>
      </w:pPr>
      <w:r w:rsidRPr="007938E8">
        <w:rPr>
          <w:spacing w:val="-4"/>
        </w:rPr>
        <w:t>Po kjo vepër, kur ka sjellë pasoja të rënda apo e kryer për qëllime fitimi, dënohet me burgim nga tre deri në tetë vjet.</w:t>
      </w:r>
      <w:proofErr w:type="gramStart"/>
      <w:r w:rsidRPr="007938E8">
        <w:rPr>
          <w:spacing w:val="-4"/>
        </w:rPr>
        <w:t>”.</w:t>
      </w:r>
      <w:proofErr w:type="gramEnd"/>
    </w:p>
    <w:p w:rsidR="005504CD" w:rsidRPr="007938E8" w:rsidRDefault="005504CD" w:rsidP="005504CD">
      <w:pPr>
        <w:pStyle w:val="Hapesira7"/>
        <w:rPr>
          <w:spacing w:val="-4"/>
          <w:sz w:val="8"/>
        </w:rPr>
      </w:pPr>
    </w:p>
    <w:p w:rsidR="005504CD" w:rsidRPr="007938E8" w:rsidRDefault="005504CD" w:rsidP="005504CD">
      <w:pPr>
        <w:pStyle w:val="NeniNr"/>
        <w:keepNext w:val="0"/>
        <w:rPr>
          <w:spacing w:val="-4"/>
        </w:rPr>
      </w:pPr>
      <w:r w:rsidRPr="007938E8">
        <w:rPr>
          <w:spacing w:val="-4"/>
        </w:rPr>
        <w:t>Neni 3</w:t>
      </w:r>
    </w:p>
    <w:p w:rsidR="005504CD" w:rsidRPr="007938E8" w:rsidRDefault="005504CD" w:rsidP="005504CD">
      <w:pPr>
        <w:pStyle w:val="Hapesira7"/>
        <w:rPr>
          <w:spacing w:val="-4"/>
        </w:rPr>
      </w:pPr>
    </w:p>
    <w:p w:rsidR="005504CD" w:rsidRPr="007938E8" w:rsidRDefault="005504CD" w:rsidP="005504CD">
      <w:pPr>
        <w:pStyle w:val="Paragrafi"/>
        <w:rPr>
          <w:spacing w:val="-4"/>
        </w:rPr>
      </w:pPr>
      <w:r w:rsidRPr="007938E8">
        <w:rPr>
          <w:spacing w:val="-4"/>
        </w:rPr>
        <w:t>Pas nenit 199/a shtohet neni 199/b me këtë përmbajtje:</w:t>
      </w:r>
    </w:p>
    <w:p w:rsidR="005504CD" w:rsidRPr="007938E8" w:rsidRDefault="005504CD" w:rsidP="005504CD">
      <w:pPr>
        <w:pStyle w:val="Paragrafi"/>
        <w:jc w:val="center"/>
        <w:rPr>
          <w:spacing w:val="-4"/>
        </w:rPr>
      </w:pPr>
      <w:r w:rsidRPr="007938E8">
        <w:rPr>
          <w:spacing w:val="-4"/>
        </w:rPr>
        <w:t>“Neni 199/b</w:t>
      </w:r>
    </w:p>
    <w:p w:rsidR="005504CD" w:rsidRPr="007938E8" w:rsidRDefault="005504CD" w:rsidP="005504CD">
      <w:pPr>
        <w:pStyle w:val="Paragrafi"/>
        <w:jc w:val="center"/>
        <w:rPr>
          <w:b/>
          <w:spacing w:val="-4"/>
        </w:rPr>
      </w:pPr>
      <w:r w:rsidRPr="007938E8">
        <w:rPr>
          <w:b/>
          <w:spacing w:val="-4"/>
        </w:rPr>
        <w:t>Dhënia e ndihmës për ndërtim të paligjshëm</w:t>
      </w:r>
    </w:p>
    <w:p w:rsidR="005504CD" w:rsidRPr="007938E8" w:rsidRDefault="005504CD" w:rsidP="005504CD">
      <w:pPr>
        <w:pStyle w:val="Hapesira7"/>
        <w:rPr>
          <w:spacing w:val="-4"/>
        </w:rPr>
      </w:pPr>
    </w:p>
    <w:p w:rsidR="005504CD" w:rsidRPr="007938E8" w:rsidRDefault="005504CD" w:rsidP="005504CD">
      <w:pPr>
        <w:pStyle w:val="Paragrafi"/>
        <w:rPr>
          <w:spacing w:val="-4"/>
        </w:rPr>
      </w:pPr>
      <w:r w:rsidRPr="007938E8">
        <w:rPr>
          <w:spacing w:val="-4"/>
        </w:rPr>
        <w:t>Cilido që ofron dhe kryen shërbime sipërmarrjeje, mbikëqyrjeje, zbatim punimesh në një ndërtim të paligjshëm, dënohet me burgim deri në 3 vjet.</w:t>
      </w:r>
      <w:proofErr w:type="gramStart"/>
      <w:r w:rsidRPr="007938E8">
        <w:rPr>
          <w:spacing w:val="-4"/>
        </w:rPr>
        <w:t>”.</w:t>
      </w:r>
      <w:proofErr w:type="gramEnd"/>
    </w:p>
    <w:p w:rsidR="005504CD" w:rsidRPr="007938E8" w:rsidRDefault="005504CD" w:rsidP="005504CD">
      <w:pPr>
        <w:pStyle w:val="NeniNr"/>
        <w:keepNext w:val="0"/>
        <w:rPr>
          <w:spacing w:val="-4"/>
        </w:rPr>
      </w:pPr>
      <w:r w:rsidRPr="007938E8">
        <w:rPr>
          <w:spacing w:val="-4"/>
        </w:rPr>
        <w:t>Neni 4</w:t>
      </w:r>
    </w:p>
    <w:p w:rsidR="005504CD" w:rsidRPr="007938E8" w:rsidRDefault="005504CD" w:rsidP="005504CD">
      <w:pPr>
        <w:pStyle w:val="Hapesira7"/>
        <w:rPr>
          <w:spacing w:val="-4"/>
        </w:rPr>
      </w:pPr>
      <w:r w:rsidRPr="007938E8">
        <w:rPr>
          <w:spacing w:val="-4"/>
        </w:rPr>
        <w:t xml:space="preserve"> </w:t>
      </w:r>
    </w:p>
    <w:p w:rsidR="005504CD" w:rsidRPr="007938E8" w:rsidRDefault="005504CD" w:rsidP="005504CD">
      <w:pPr>
        <w:pStyle w:val="Paragrafi"/>
        <w:rPr>
          <w:spacing w:val="-4"/>
        </w:rPr>
      </w:pPr>
      <w:proofErr w:type="gramStart"/>
      <w:r w:rsidRPr="007938E8">
        <w:rPr>
          <w:spacing w:val="-4"/>
        </w:rPr>
        <w:t>Ky</w:t>
      </w:r>
      <w:proofErr w:type="gramEnd"/>
      <w:r w:rsidRPr="007938E8">
        <w:rPr>
          <w:spacing w:val="-4"/>
        </w:rPr>
        <w:t xml:space="preserve"> ligj hyn në fuqi 15 ditë pas botimit në Fletoren Zyrtare.</w:t>
      </w:r>
    </w:p>
    <w:p w:rsidR="005504CD" w:rsidRPr="007938E8" w:rsidRDefault="005504CD" w:rsidP="005504CD">
      <w:pPr>
        <w:pStyle w:val="Hapesira7"/>
        <w:rPr>
          <w:spacing w:val="-4"/>
        </w:rPr>
      </w:pPr>
    </w:p>
    <w:p w:rsidR="005504CD" w:rsidRPr="007938E8" w:rsidRDefault="005504CD" w:rsidP="005504CD">
      <w:pPr>
        <w:pStyle w:val="Paragrafi"/>
        <w:rPr>
          <w:spacing w:val="-4"/>
        </w:rPr>
      </w:pPr>
      <w:r w:rsidRPr="007938E8">
        <w:rPr>
          <w:spacing w:val="-4"/>
        </w:rPr>
        <w:t xml:space="preserve">Miratuar në datën 18.12.2014 </w:t>
      </w:r>
    </w:p>
    <w:p w:rsidR="005504CD" w:rsidRPr="00DE308E" w:rsidRDefault="005504CD" w:rsidP="005504CD">
      <w:pPr>
        <w:pStyle w:val="Hapesira7"/>
        <w:rPr>
          <w:spacing w:val="-4"/>
        </w:rPr>
      </w:pPr>
    </w:p>
    <w:p w:rsidR="005504CD" w:rsidRPr="00DE308E" w:rsidRDefault="005504CD" w:rsidP="005504CD">
      <w:pPr>
        <w:pStyle w:val="Paragrafi"/>
        <w:ind w:firstLine="0"/>
        <w:rPr>
          <w:b/>
          <w:spacing w:val="-4"/>
          <w:lang w:val="sq-AL"/>
        </w:rPr>
      </w:pPr>
      <w:r w:rsidRPr="00DE308E">
        <w:rPr>
          <w:b/>
          <w:spacing w:val="-4"/>
          <w:lang w:val="sq-AL"/>
        </w:rPr>
        <w:t>Shpallur me dekretin nr. 8893, datë 9.1.2015 të Presidentit të Republikës Bujar Nishani</w:t>
      </w:r>
    </w:p>
    <w:p w:rsidR="005504CD" w:rsidRDefault="005504CD" w:rsidP="005504CD">
      <w:pPr>
        <w:rPr>
          <w:lang w:val="en-GB"/>
        </w:rPr>
      </w:pPr>
    </w:p>
    <w:p w:rsidR="00FD57DC" w:rsidRDefault="005504CD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5504CD"/>
    <w:rsid w:val="002E7553"/>
    <w:rsid w:val="00332E0F"/>
    <w:rsid w:val="00455FC5"/>
    <w:rsid w:val="005504CD"/>
    <w:rsid w:val="007A33AA"/>
    <w:rsid w:val="00912120"/>
    <w:rsid w:val="00A3508F"/>
    <w:rsid w:val="00B441A3"/>
    <w:rsid w:val="00D27DAF"/>
    <w:rsid w:val="00E12DC7"/>
    <w:rsid w:val="00F5353D"/>
    <w:rsid w:val="00FE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4C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504C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504C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504C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504C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504C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504C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504C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504C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5504C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504C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504CD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5504CD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504CD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>Grizli777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2015-01-21T09:32:00Z</dcterms:created>
  <dcterms:modified xsi:type="dcterms:W3CDTF">2015-01-21T09:32:00Z</dcterms:modified>
</cp:coreProperties>
</file>