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F1C" w:rsidRPr="00287A70" w:rsidRDefault="00DE3F1C" w:rsidP="00DE3F1C">
      <w:pPr>
        <w:pStyle w:val="Heading2"/>
        <w:tabs>
          <w:tab w:val="left" w:pos="11199"/>
        </w:tabs>
        <w:spacing w:before="0"/>
        <w:ind w:left="0" w:firstLine="0"/>
        <w:jc w:val="center"/>
        <w:rPr>
          <w:rFonts w:ascii="Garamond" w:hAnsi="Garamond"/>
          <w:i/>
          <w:color w:val="000000" w:themeColor="text1"/>
          <w:spacing w:val="-4"/>
          <w:sz w:val="24"/>
          <w:szCs w:val="24"/>
          <w:lang w:val="sq-AL"/>
        </w:rPr>
      </w:pPr>
      <w:r w:rsidRPr="00287A70">
        <w:rPr>
          <w:rFonts w:ascii="Garamond" w:hAnsi="Garamond"/>
          <w:color w:val="000000" w:themeColor="text1"/>
          <w:spacing w:val="-4"/>
          <w:sz w:val="24"/>
          <w:szCs w:val="24"/>
          <w:lang w:val="sq-AL"/>
        </w:rPr>
        <w:t>LIGJ</w:t>
      </w:r>
    </w:p>
    <w:p w:rsidR="00DE3F1C" w:rsidRPr="00287A70" w:rsidRDefault="00DE3F1C" w:rsidP="00DE3F1C">
      <w:pPr>
        <w:spacing w:after="0" w:line="240" w:lineRule="auto"/>
        <w:ind w:firstLine="0"/>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Nr. 23/2015 </w:t>
      </w:r>
    </w:p>
    <w:p w:rsidR="00DE3F1C" w:rsidRPr="00287A70" w:rsidRDefault="00DE3F1C" w:rsidP="00DE3F1C">
      <w:pPr>
        <w:spacing w:after="0" w:line="240" w:lineRule="auto"/>
        <w:ind w:firstLine="0"/>
        <w:jc w:val="center"/>
        <w:rPr>
          <w:rFonts w:ascii="Garamond" w:hAnsi="Garamond"/>
          <w:b/>
          <w:color w:val="000000" w:themeColor="text1"/>
          <w:spacing w:val="-4"/>
          <w:sz w:val="14"/>
          <w:szCs w:val="24"/>
          <w:lang w:val="sq-AL"/>
        </w:rPr>
      </w:pPr>
    </w:p>
    <w:p w:rsidR="00DE3F1C" w:rsidRPr="00287A70" w:rsidRDefault="00DE3F1C" w:rsidP="00DE3F1C">
      <w:pPr>
        <w:spacing w:after="0" w:line="240" w:lineRule="auto"/>
        <w:ind w:firstLine="0"/>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PËR SHËRBIMIN E JASHTËM TË REPUBLIKËS SË SHQIPËRISË</w:t>
      </w:r>
    </w:p>
    <w:p w:rsidR="00DE3F1C" w:rsidRPr="00287A70" w:rsidRDefault="00DE3F1C" w:rsidP="00DE3F1C">
      <w:pPr>
        <w:pStyle w:val="Hapesira7"/>
        <w:rPr>
          <w:lang w:val="sq-AL"/>
        </w:rPr>
      </w:pPr>
      <w:r w:rsidRPr="00287A70">
        <w:rPr>
          <w:lang w:val="sq-AL"/>
        </w:rPr>
        <w:t>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Në mbështetje të neneve 78 dhe 83, pika 1, të Kushtetutës, me propozimin e Këshillit të Ministrave, </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KUVENDI</w:t>
      </w: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I REPUBLIKËS SË SHQIPËRISË</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VENDOSI:</w:t>
      </w:r>
    </w:p>
    <w:p w:rsidR="00DE3F1C" w:rsidRPr="00287A70" w:rsidRDefault="00DE3F1C" w:rsidP="00DE3F1C">
      <w:pPr>
        <w:pStyle w:val="Hapesira7"/>
        <w:rPr>
          <w:lang w:val="sq-AL"/>
        </w:rPr>
      </w:pPr>
    </w:p>
    <w:p w:rsidR="00DE3F1C" w:rsidRPr="00287A70" w:rsidRDefault="00DE3F1C" w:rsidP="00DE3F1C">
      <w:pPr>
        <w:pStyle w:val="Heading4"/>
        <w:spacing w:before="0"/>
        <w:ind w:left="0" w:firstLine="284"/>
        <w:jc w:val="center"/>
        <w:rPr>
          <w:rFonts w:ascii="Garamond" w:hAnsi="Garamond"/>
          <w:b w:val="0"/>
          <w:i w:val="0"/>
          <w:color w:val="000000" w:themeColor="text1"/>
          <w:spacing w:val="-4"/>
          <w:lang w:val="sq-AL"/>
        </w:rPr>
      </w:pPr>
      <w:r w:rsidRPr="00287A70">
        <w:rPr>
          <w:rFonts w:ascii="Garamond" w:hAnsi="Garamond"/>
          <w:b w:val="0"/>
          <w:i w:val="0"/>
          <w:color w:val="000000" w:themeColor="text1"/>
          <w:spacing w:val="-4"/>
          <w:lang w:val="sq-AL"/>
        </w:rPr>
        <w:t>KREU I</w:t>
      </w: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DISPOZITA TË PËRGJITHSHME</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1</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Qëllimi</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Ky ligj përcakton bazën ligjore të rregullimit të veprimtarisë së Shërbimit të Jashtëm, në përputhje me Kushtetutën e Republikës së Shqipërisë dhe aktet e tjera ndërkombëtare.</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2</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Objekti</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Objekt i këtij ligji janë:</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spacing w:val="-4"/>
          <w:sz w:val="24"/>
          <w:szCs w:val="24"/>
          <w:lang w:val="sq-AL"/>
        </w:rPr>
        <w:tab/>
        <w:t>a) f</w:t>
      </w:r>
      <w:r w:rsidRPr="00287A70">
        <w:rPr>
          <w:rFonts w:ascii="Garamond" w:hAnsi="Garamond"/>
          <w:color w:val="000000" w:themeColor="text1"/>
          <w:spacing w:val="-4"/>
          <w:sz w:val="24"/>
          <w:szCs w:val="24"/>
          <w:lang w:val="sq-AL"/>
        </w:rPr>
        <w:t>unksionet dhe mënyra e organizimit të Shërbimit të Jashtëm të Republikës së Shqipërisë;</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procedura e vendosjes së marrëdhënieve diplomatike, funksionimit të misioneve diplomatike dhe posteve konsullore;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kriteret e posaçme të pranimit në Shërbimin e Jashtëm;</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ç) procedurat e emërimit të kreut të misionit diplomatik, postit konsullor dhe personelit të tyre;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 statusi i diplomatit dhe sistemi i karrierës diplomatike;</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dh) pozita juridike, ekonomike dhe sociale e anëtarëve të familjes së diplomatit. </w:t>
      </w:r>
    </w:p>
    <w:p w:rsidR="00DE3F1C" w:rsidRPr="00287A70" w:rsidRDefault="00DE3F1C" w:rsidP="00DE3F1C">
      <w:pPr>
        <w:pStyle w:val="Hapesira7"/>
        <w:rPr>
          <w:lang w:val="sq-AL"/>
        </w:rPr>
      </w:pPr>
    </w:p>
    <w:p w:rsidR="00DE3F1C" w:rsidRPr="00287A70" w:rsidRDefault="00DE3F1C" w:rsidP="00DE3F1C">
      <w:pPr>
        <w:autoSpaceDE w:val="0"/>
        <w:autoSpaceDN w:val="0"/>
        <w:adjustRightInd w:val="0"/>
        <w:spacing w:after="0" w:line="240" w:lineRule="auto"/>
        <w:jc w:val="center"/>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Neni 3</w:t>
      </w:r>
    </w:p>
    <w:p w:rsidR="00DE3F1C" w:rsidRPr="00287A70" w:rsidRDefault="00DE3F1C" w:rsidP="00DE3F1C">
      <w:pPr>
        <w:autoSpaceDE w:val="0"/>
        <w:autoSpaceDN w:val="0"/>
        <w:adjustRightInd w:val="0"/>
        <w:spacing w:after="0" w:line="240" w:lineRule="auto"/>
        <w:jc w:val="center"/>
        <w:rPr>
          <w:rFonts w:ascii="Garamond" w:hAnsi="Garamond"/>
          <w:b/>
          <w:bCs/>
          <w:color w:val="000000" w:themeColor="text1"/>
          <w:spacing w:val="-4"/>
          <w:sz w:val="24"/>
          <w:szCs w:val="24"/>
          <w:lang w:val="sq-AL"/>
        </w:rPr>
      </w:pPr>
      <w:r w:rsidRPr="00287A70">
        <w:rPr>
          <w:rFonts w:ascii="Garamond" w:hAnsi="Garamond"/>
          <w:b/>
          <w:bCs/>
          <w:color w:val="000000" w:themeColor="text1"/>
          <w:spacing w:val="-4"/>
          <w:sz w:val="24"/>
          <w:szCs w:val="24"/>
          <w:lang w:val="sq-AL"/>
        </w:rPr>
        <w:t xml:space="preserve"> Përkufizime</w:t>
      </w:r>
    </w:p>
    <w:p w:rsidR="00DE3F1C" w:rsidRPr="00287A70" w:rsidRDefault="00DE3F1C" w:rsidP="00DE3F1C">
      <w:pPr>
        <w:pStyle w:val="Hapesira7"/>
        <w:rPr>
          <w:lang w:val="sq-AL"/>
        </w:rPr>
      </w:pPr>
    </w:p>
    <w:p w:rsidR="00DE3F1C" w:rsidRPr="00287A70" w:rsidRDefault="00DE3F1C" w:rsidP="00DE3F1C">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Në këtë ligj termat e mëposhtëm kanë këto kuptime:</w:t>
      </w:r>
    </w:p>
    <w:p w:rsidR="00DE3F1C" w:rsidRPr="00287A70" w:rsidRDefault="00DE3F1C" w:rsidP="00DE3F1C">
      <w:pPr>
        <w:pStyle w:val="ListParagraph"/>
        <w:autoSpaceDE w:val="0"/>
        <w:autoSpaceDN w:val="0"/>
        <w:adjustRightInd w:val="0"/>
        <w:spacing w:after="0" w:line="240" w:lineRule="auto"/>
        <w:ind w:left="0" w:firstLine="284"/>
        <w:jc w:val="both"/>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1. “Diplomat karriere” është nëpunësi civil, i cili pranohet në Shërbimin e Jashtëm të Republikës së Shqipërisë, sipas kritereve të përcaktuara në këtë ligj dhe gëzon statusin e diplomatit.</w:t>
      </w:r>
    </w:p>
    <w:p w:rsidR="00DE3F1C" w:rsidRPr="00287A70" w:rsidRDefault="00DE3F1C" w:rsidP="00DE3F1C">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2. “Gradë diplomatike dhe konsullore” është  rangu që gëzon diplomati në sistemin e karrierës diplomatike dhe konsullore.</w:t>
      </w:r>
    </w:p>
    <w:p w:rsidR="00DE3F1C" w:rsidRPr="00287A70" w:rsidRDefault="00DE3F1C" w:rsidP="00DE3F1C">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3. “Nëpunës civil i Shërbimit të Jashtëm” është çdo punonjës i Shërbimit të Jashtëm, i cili gëzon statusin e nëpunësit civil, por që nuk gëzon statusin e diplomatit të karrierës.</w:t>
      </w:r>
    </w:p>
    <w:p w:rsidR="00DE3F1C" w:rsidRPr="00287A70" w:rsidRDefault="00DE3F1C" w:rsidP="00DE3F1C">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4. “Mision diplomatik” është institucioni i përfaqësimit të Republikës së Shqipërisë në shtetin pritës ose pranë një organizate ndërkombëtare.</w:t>
      </w:r>
    </w:p>
    <w:p w:rsidR="00DE3F1C" w:rsidRPr="00287A70" w:rsidRDefault="00DE3F1C" w:rsidP="00DE3F1C">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5. “Post konsullor” është institucioni i përfaqësimit të Republikës së Shqipërisë, i cili ushtron funksione konsullore brenda rrethit të tij konsullor.</w:t>
      </w:r>
    </w:p>
    <w:p w:rsidR="00DE3F1C" w:rsidRPr="00287A70" w:rsidRDefault="00DE3F1C" w:rsidP="00DE3F1C">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6. “Kreu i misionit diplomatik” është përfaqësuesi diplomatik, i cili emërohet dhe drejton aktivitetin e misionit diplomatik, në bazë të përcaktimeve të këtij ligji.</w:t>
      </w:r>
    </w:p>
    <w:p w:rsidR="00DE3F1C" w:rsidRPr="00287A70" w:rsidRDefault="00DE3F1C" w:rsidP="00DE3F1C">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 xml:space="preserve">7. “Komisioni i Karrierës Diplomatike” është </w:t>
      </w:r>
      <w:r w:rsidRPr="00287A70">
        <w:rPr>
          <w:rFonts w:ascii="Garamond" w:hAnsi="Garamond"/>
          <w:color w:val="000000" w:themeColor="text1"/>
          <w:spacing w:val="-4"/>
          <w:sz w:val="24"/>
          <w:szCs w:val="24"/>
          <w:lang w:val="sq-AL"/>
        </w:rPr>
        <w:t>strukturë e Shërbimit të Jashtëm që trajton procedurat e rekrutimit dhe zhvillimit të karrierës diplomatike.</w:t>
      </w:r>
    </w:p>
    <w:p w:rsidR="00DE3F1C" w:rsidRPr="00287A70" w:rsidRDefault="00DE3F1C" w:rsidP="00DE3F1C">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lastRenderedPageBreak/>
        <w:tab/>
        <w:t>8. “Bashkëpunëtor i ish-Sigurimit të Shtetit” është personi, i cili ka qenë skeduar pranë organeve të Sigurimit të Shtetit si bashkëpunëtor në rolin e informatorit, agjentit, rezidentit ose strehuesit.</w:t>
      </w:r>
    </w:p>
    <w:p w:rsidR="00DE3F1C" w:rsidRPr="00287A70" w:rsidRDefault="00DE3F1C" w:rsidP="00DE3F1C">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9. “Anëtarë të familjes së diplomatit” janë bashkëshorti/ja, fëmijët deri në moshën 18 vjeç, si dhe personat e tretë në kujdestarinë e tij/saj ligjore.</w:t>
      </w:r>
    </w:p>
    <w:p w:rsidR="00DE3F1C" w:rsidRPr="00287A70" w:rsidRDefault="00DE3F1C" w:rsidP="00DE3F1C">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10. “Personeli teknik dhe mbështetës” janë të punësuarit në administratën e Ministrisë së Punëve të Jashtme, misionit diplomatik dhe postit konsullor, të cilët kryejnë funksione teknike dhe mbështetëse.</w:t>
      </w:r>
    </w:p>
    <w:p w:rsidR="00DE3F1C" w:rsidRPr="00287A70" w:rsidRDefault="00DE3F1C" w:rsidP="00DE3F1C">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11. “Mision i përbashkët” është përfaqësia diplomatike ose posti konsullor, i krijuar në marrëveshje me një ose më shumë shtete të tjera, i akredituar në një shtet të tretë ose pranë një organizate ndërkombëtare.</w:t>
      </w:r>
    </w:p>
    <w:p w:rsidR="00DE3F1C" w:rsidRPr="00287A70" w:rsidRDefault="00DE3F1C" w:rsidP="00DE3F1C">
      <w:pPr>
        <w:autoSpaceDE w:val="0"/>
        <w:autoSpaceDN w:val="0"/>
        <w:adjustRightInd w:val="0"/>
        <w:spacing w:after="0" w:line="240" w:lineRule="auto"/>
        <w:rPr>
          <w:rFonts w:ascii="Garamond" w:hAnsi="Garamond"/>
          <w:bCs/>
          <w:color w:val="FF0000"/>
          <w:spacing w:val="-4"/>
          <w:sz w:val="24"/>
          <w:szCs w:val="24"/>
          <w:lang w:val="sq-AL"/>
        </w:rPr>
      </w:pPr>
      <w:r w:rsidRPr="00287A70">
        <w:rPr>
          <w:rFonts w:ascii="Garamond" w:hAnsi="Garamond"/>
          <w:bCs/>
          <w:color w:val="000000" w:themeColor="text1"/>
          <w:spacing w:val="-4"/>
          <w:sz w:val="24"/>
          <w:szCs w:val="24"/>
          <w:lang w:val="sq-AL"/>
        </w:rPr>
        <w:tab/>
        <w:t xml:space="preserve">12. “Mision i posaçëm” është përfaqësimi diplomatik i përkohshëm i Republikës së Shqipërisë në një shtet tjetër </w:t>
      </w:r>
      <w:r w:rsidRPr="00287A70">
        <w:rPr>
          <w:rFonts w:ascii="Garamond" w:hAnsi="Garamond"/>
          <w:bCs/>
          <w:spacing w:val="-4"/>
          <w:sz w:val="24"/>
          <w:szCs w:val="24"/>
          <w:lang w:val="sq-AL"/>
        </w:rPr>
        <w:t>apo për të trajtuar një çështje specifike.</w:t>
      </w:r>
    </w:p>
    <w:p w:rsidR="00DE3F1C" w:rsidRPr="00287A70" w:rsidRDefault="00DE3F1C" w:rsidP="00DE3F1C">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13. “Zyrë e interesit” është zyra që përfaqëson interesat e Republikës së Shqipërisë në një shtet të tretë ku nuk ka mision diplomatik.</w:t>
      </w:r>
    </w:p>
    <w:p w:rsidR="00DE3F1C" w:rsidRPr="00287A70" w:rsidRDefault="00DE3F1C" w:rsidP="00DE3F1C">
      <w:pPr>
        <w:pStyle w:val="Hapesira7"/>
        <w:rPr>
          <w:lang w:val="sq-AL"/>
        </w:rPr>
      </w:pPr>
    </w:p>
    <w:p w:rsidR="00DE3F1C" w:rsidRDefault="00DE3F1C" w:rsidP="00DE3F1C">
      <w:pPr>
        <w:spacing w:after="0" w:line="240" w:lineRule="auto"/>
        <w:jc w:val="center"/>
        <w:rPr>
          <w:rFonts w:ascii="Garamond" w:hAnsi="Garamond"/>
          <w:color w:val="000000" w:themeColor="text1"/>
          <w:spacing w:val="-4"/>
          <w:sz w:val="24"/>
          <w:szCs w:val="24"/>
          <w:lang w:val="sq-AL"/>
        </w:rPr>
      </w:pPr>
    </w:p>
    <w:p w:rsidR="00DE3F1C" w:rsidRDefault="00DE3F1C" w:rsidP="00DE3F1C">
      <w:pPr>
        <w:spacing w:after="0" w:line="240" w:lineRule="auto"/>
        <w:jc w:val="center"/>
        <w:rPr>
          <w:rFonts w:ascii="Garamond" w:hAnsi="Garamond"/>
          <w:color w:val="000000" w:themeColor="text1"/>
          <w:spacing w:val="-4"/>
          <w:sz w:val="24"/>
          <w:szCs w:val="24"/>
          <w:lang w:val="sq-AL"/>
        </w:rPr>
      </w:pPr>
    </w:p>
    <w:p w:rsidR="00DE3F1C" w:rsidRDefault="00DE3F1C" w:rsidP="00DE3F1C">
      <w:pPr>
        <w:spacing w:after="0" w:line="240" w:lineRule="auto"/>
        <w:jc w:val="center"/>
        <w:rPr>
          <w:rFonts w:ascii="Garamond" w:hAnsi="Garamond"/>
          <w:color w:val="000000" w:themeColor="text1"/>
          <w:spacing w:val="-4"/>
          <w:sz w:val="24"/>
          <w:szCs w:val="24"/>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4</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Parimet e Shërbimit të Jashtëm </w:t>
      </w:r>
    </w:p>
    <w:p w:rsidR="00DE3F1C" w:rsidRPr="00287A70" w:rsidRDefault="00DE3F1C" w:rsidP="00DE3F1C">
      <w:pPr>
        <w:spacing w:after="0" w:line="240" w:lineRule="auto"/>
        <w:rPr>
          <w:rFonts w:ascii="Garamond" w:hAnsi="Garamond"/>
          <w:color w:val="000000" w:themeColor="text1"/>
          <w:spacing w:val="-4"/>
          <w:sz w:val="24"/>
          <w:szCs w:val="24"/>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Shërbimi i Jashtëm është pjesë përbërëse e Shërbimit Civil të Republikës së Shqipërisë dhe vepron në bazë të parimeve të profesionalizmit, integritetit, paanësisë politike, transparencës, shërbimit ndaj publikut, vazhdimësisë së karrierës, përgjegjësisë, si dhe korrektësisë në zbatimin e legjislacionit.         </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5</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Baza ligjore e funksionimit të Shërbimit të Jashtëm </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Shërbimi i Jashtëm i Republikës së Shqipërisë ushtron funksionet në përputhje me Kushtetutën, aktet ndërkombëtare, në të cilat Republika e Shqipërisë është palë, ligjin për nëpunësin civil, ligjin për Shërbimin e Jashtëm, si dhe aktet e tjera ligjore e nënligjore të miratuara në zbatim të tyre.</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6</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Funksionet e Shërbimit të Jashtëm</w:t>
      </w:r>
    </w:p>
    <w:p w:rsidR="00DE3F1C" w:rsidRPr="00287A70" w:rsidRDefault="00DE3F1C" w:rsidP="00DE3F1C">
      <w:pPr>
        <w:pStyle w:val="Hapesira7"/>
        <w:rPr>
          <w:lang w:val="sq-AL"/>
        </w:rPr>
      </w:pP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Shërbimi i Jashtëm realizon politikën e jashtme të Republikës së Shqipërisë në raport me shtetet e tjera, organizatat ndërkombëtare, si dhe subjektet e tjera të së drejtës ndërkombëtare, në bazë të Kushtetutës, marrëveshjeve ndër</w:t>
      </w:r>
      <w:r>
        <w:rPr>
          <w:rFonts w:ascii="Garamond" w:hAnsi="Garamond"/>
          <w:color w:val="000000" w:themeColor="text1"/>
          <w:spacing w:val="-4"/>
          <w:sz w:val="24"/>
          <w:szCs w:val="24"/>
          <w:lang w:val="sq-AL"/>
        </w:rPr>
        <w:t>-</w:t>
      </w:r>
      <w:r w:rsidRPr="00287A70">
        <w:rPr>
          <w:rFonts w:ascii="Garamond" w:hAnsi="Garamond"/>
          <w:color w:val="000000" w:themeColor="text1"/>
          <w:spacing w:val="-4"/>
          <w:sz w:val="24"/>
          <w:szCs w:val="24"/>
          <w:lang w:val="sq-AL"/>
        </w:rPr>
        <w:t>kombëtare, dokumenteve strategjike të Republikës së Shqipërisë, akteve ligjore dhe nënligjore, si dhe në përputhje me programin e qeverisë.</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Shërbimi i Jashtëm, nëpërmjet veprimtarisë së tij:</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shpreh dhe mbron interesat kombëtarë të Republikës së Shqipërisë në fushën e marrëdhënieve ndërkombëtare;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b) nxit bashkëpunimin e Republikës së Shqipërisë me shtetet e tjera, organizatat ndërkombëtare, si dhe subjekte të tjera të së drejtës ndërkombëtare; </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zhvillon marrëdhënie politike, ekonomike, sociale dhe kulturore me vende të tjera;</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ç) mbron të drejtat dhe interesat e shtetasve shqiptarë, si dhe të drejtat kombëtare të popullsisë shqiptare që jeton jashtë kufijve të Republikës së Shqipërisë;</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 bashkërendon veprimtarinë me jashtë të institucioneve qendrore dhe vendore;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dh) nxit dhe realizon plotësimin e detyrimeve që rrjedhin nga aktet ndërkombëtare, në të cilat Republika e Shqipërisë është palë. </w:t>
      </w:r>
    </w:p>
    <w:p w:rsidR="00DE3F1C" w:rsidRPr="005769F6" w:rsidRDefault="00DE3F1C" w:rsidP="00DE3F1C">
      <w:pPr>
        <w:spacing w:after="0" w:line="240" w:lineRule="auto"/>
        <w:jc w:val="center"/>
        <w:rPr>
          <w:rFonts w:ascii="Garamond" w:hAnsi="Garamond"/>
          <w:color w:val="000000" w:themeColor="text1"/>
          <w:spacing w:val="-4"/>
          <w:sz w:val="14"/>
          <w:szCs w:val="24"/>
          <w:u w:val="single"/>
          <w:lang w:val="sq-AL"/>
        </w:rPr>
      </w:pPr>
    </w:p>
    <w:p w:rsidR="00DE3F1C" w:rsidRPr="00287A70" w:rsidRDefault="00DE3F1C" w:rsidP="00DE3F1C">
      <w:pPr>
        <w:autoSpaceDE w:val="0"/>
        <w:autoSpaceDN w:val="0"/>
        <w:adjustRightInd w:val="0"/>
        <w:spacing w:after="0" w:line="240" w:lineRule="auto"/>
        <w:jc w:val="center"/>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lastRenderedPageBreak/>
        <w:t>Neni 7</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bCs/>
          <w:color w:val="000000" w:themeColor="text1"/>
          <w:spacing w:val="-4"/>
          <w:sz w:val="24"/>
          <w:szCs w:val="24"/>
          <w:lang w:val="sq-AL"/>
        </w:rPr>
        <w:t xml:space="preserve">Bashkëpunimi me </w:t>
      </w:r>
      <w:r w:rsidRPr="00287A70">
        <w:rPr>
          <w:rFonts w:ascii="Garamond" w:hAnsi="Garamond"/>
          <w:b/>
          <w:color w:val="000000" w:themeColor="text1"/>
          <w:spacing w:val="-4"/>
          <w:sz w:val="24"/>
          <w:szCs w:val="24"/>
          <w:lang w:val="sq-AL"/>
        </w:rPr>
        <w:t xml:space="preserve">Kuvendin </w:t>
      </w:r>
    </w:p>
    <w:p w:rsidR="00DE3F1C" w:rsidRPr="00287A70" w:rsidRDefault="00DE3F1C" w:rsidP="00DE3F1C">
      <w:pPr>
        <w:pStyle w:val="Hapesira7"/>
        <w:rPr>
          <w:lang w:val="sq-AL"/>
        </w:rPr>
      </w:pPr>
    </w:p>
    <w:p w:rsidR="00DE3F1C" w:rsidRPr="00287A70" w:rsidRDefault="00DE3F1C" w:rsidP="00DE3F1C">
      <w:pPr>
        <w:pStyle w:val="ListParagraph"/>
        <w:autoSpaceDE w:val="0"/>
        <w:autoSpaceDN w:val="0"/>
        <w:adjustRightInd w:val="0"/>
        <w:spacing w:after="0" w:line="240" w:lineRule="auto"/>
        <w:ind w:left="0" w:firstLine="284"/>
        <w:jc w:val="both"/>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1. Ministria e Punëve të Jashtme, brenda detyrave dhe përgjegjësive të veta, informon Kuvendin e Republikës së Shqipërisë për çështje të politikës së jashtme me nismën e vet ose me kërkesë të Kuvendit.</w:t>
      </w:r>
    </w:p>
    <w:p w:rsidR="00DE3F1C" w:rsidRPr="00287A70" w:rsidRDefault="00DE3F1C" w:rsidP="00DE3F1C">
      <w:pPr>
        <w:pStyle w:val="ListParagraph"/>
        <w:autoSpaceDE w:val="0"/>
        <w:autoSpaceDN w:val="0"/>
        <w:adjustRightInd w:val="0"/>
        <w:spacing w:after="0" w:line="240" w:lineRule="auto"/>
        <w:ind w:left="0" w:firstLine="284"/>
        <w:jc w:val="both"/>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2. Ministria e Punëve të Jashtme i propozon Këshillit të Ministrave të paraqesë përpara Kuvendit çështje të rëndësishme të politikës së jashtme, për të cilat është e nevojshme që të mbahet qëndrim nga Kuvendi.</w:t>
      </w:r>
    </w:p>
    <w:p w:rsidR="00DE3F1C" w:rsidRPr="00287A70" w:rsidRDefault="00DE3F1C" w:rsidP="00DE3F1C">
      <w:pPr>
        <w:pStyle w:val="Hapesira7"/>
        <w:rPr>
          <w:lang w:val="sq-AL"/>
        </w:rPr>
      </w:pPr>
    </w:p>
    <w:p w:rsidR="00DE3F1C" w:rsidRPr="00287A70" w:rsidRDefault="00DE3F1C" w:rsidP="00DE3F1C">
      <w:pPr>
        <w:autoSpaceDE w:val="0"/>
        <w:autoSpaceDN w:val="0"/>
        <w:adjustRightInd w:val="0"/>
        <w:spacing w:after="0" w:line="240" w:lineRule="auto"/>
        <w:jc w:val="center"/>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Neni 8</w:t>
      </w:r>
    </w:p>
    <w:p w:rsidR="00DE3F1C" w:rsidRPr="00287A70" w:rsidRDefault="00DE3F1C" w:rsidP="00DE3F1C">
      <w:pPr>
        <w:autoSpaceDE w:val="0"/>
        <w:autoSpaceDN w:val="0"/>
        <w:adjustRightInd w:val="0"/>
        <w:spacing w:after="0" w:line="240" w:lineRule="auto"/>
        <w:jc w:val="center"/>
        <w:rPr>
          <w:rFonts w:ascii="Garamond" w:hAnsi="Garamond"/>
          <w:b/>
          <w:bCs/>
          <w:color w:val="000000" w:themeColor="text1"/>
          <w:spacing w:val="-4"/>
          <w:sz w:val="24"/>
          <w:szCs w:val="24"/>
          <w:lang w:val="sq-AL"/>
        </w:rPr>
      </w:pPr>
      <w:r w:rsidRPr="00287A70">
        <w:rPr>
          <w:rFonts w:ascii="Garamond" w:hAnsi="Garamond"/>
          <w:b/>
          <w:bCs/>
          <w:color w:val="000000" w:themeColor="text1"/>
          <w:spacing w:val="-4"/>
          <w:sz w:val="24"/>
          <w:szCs w:val="24"/>
          <w:lang w:val="sq-AL"/>
        </w:rPr>
        <w:t xml:space="preserve">Bashkëpunimi me </w:t>
      </w:r>
      <w:r w:rsidRPr="00287A70">
        <w:rPr>
          <w:rFonts w:ascii="Garamond" w:hAnsi="Garamond"/>
          <w:b/>
          <w:color w:val="000000" w:themeColor="text1"/>
          <w:spacing w:val="-4"/>
          <w:sz w:val="24"/>
          <w:szCs w:val="24"/>
          <w:lang w:val="sq-AL"/>
        </w:rPr>
        <w:t>Presidentin e Republikës</w:t>
      </w:r>
    </w:p>
    <w:p w:rsidR="00DE3F1C" w:rsidRPr="00287A70" w:rsidRDefault="00DE3F1C" w:rsidP="00DE3F1C">
      <w:pPr>
        <w:pStyle w:val="Hapesira7"/>
        <w:rPr>
          <w:lang w:val="sq-AL"/>
        </w:rPr>
      </w:pPr>
    </w:p>
    <w:p w:rsidR="00DE3F1C" w:rsidRPr="00287A70" w:rsidRDefault="00DE3F1C" w:rsidP="00DE3F1C">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 xml:space="preserve">1. Ministria e Punëve të Jashtme informon, brenda detyrave dhe përgjegjësive të veta, Presidentin e Republikës për çështje të rëndësishme të marrëdhënieve ndërkombëtare. </w:t>
      </w:r>
    </w:p>
    <w:p w:rsidR="00DE3F1C" w:rsidRPr="00287A70" w:rsidRDefault="00DE3F1C" w:rsidP="00DE3F1C">
      <w:pPr>
        <w:autoSpaceDE w:val="0"/>
        <w:autoSpaceDN w:val="0"/>
        <w:adjustRightInd w:val="0"/>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2. Me kërkesë të Presidentit të Republikës ose me nismën e vet, Ministria e Punëve të Jashtme jep mendime dhe bën propozime për veprimtaritë ndërkombëtare që kryhen nga Presidenti i Republikës.</w:t>
      </w:r>
    </w:p>
    <w:p w:rsidR="00DE3F1C" w:rsidRPr="00287A70" w:rsidRDefault="00DE3F1C" w:rsidP="00DE3F1C">
      <w:pPr>
        <w:pStyle w:val="Hapesira7"/>
        <w:rPr>
          <w:lang w:val="sq-AL"/>
        </w:rPr>
      </w:pPr>
    </w:p>
    <w:p w:rsidR="00DE3F1C" w:rsidRPr="00287A70" w:rsidRDefault="00DE3F1C" w:rsidP="00DE3F1C">
      <w:pPr>
        <w:autoSpaceDE w:val="0"/>
        <w:autoSpaceDN w:val="0"/>
        <w:adjustRightInd w:val="0"/>
        <w:spacing w:after="0" w:line="240" w:lineRule="auto"/>
        <w:jc w:val="center"/>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Neni 9</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bCs/>
          <w:color w:val="000000" w:themeColor="text1"/>
          <w:spacing w:val="-4"/>
          <w:sz w:val="24"/>
          <w:szCs w:val="24"/>
          <w:lang w:val="sq-AL"/>
        </w:rPr>
        <w:t xml:space="preserve">Bashkëpunimi me </w:t>
      </w:r>
      <w:r w:rsidRPr="00287A70">
        <w:rPr>
          <w:rFonts w:ascii="Garamond" w:hAnsi="Garamond"/>
          <w:b/>
          <w:color w:val="000000" w:themeColor="text1"/>
          <w:spacing w:val="-4"/>
          <w:sz w:val="24"/>
          <w:szCs w:val="24"/>
          <w:lang w:val="sq-AL"/>
        </w:rPr>
        <w:t>ministritë, institucionet qendrore dhe organet e qeverisjes vendore</w:t>
      </w:r>
    </w:p>
    <w:p w:rsidR="00DE3F1C" w:rsidRPr="00287A70" w:rsidRDefault="00DE3F1C" w:rsidP="00DE3F1C">
      <w:pPr>
        <w:pStyle w:val="Hapesira7"/>
        <w:rPr>
          <w:lang w:val="sq-AL"/>
        </w:rPr>
      </w:pPr>
    </w:p>
    <w:p w:rsidR="00DE3F1C" w:rsidRPr="00287A70" w:rsidRDefault="00DE3F1C" w:rsidP="00DE3F1C">
      <w:pPr>
        <w:pStyle w:val="ListParagraph"/>
        <w:autoSpaceDE w:val="0"/>
        <w:autoSpaceDN w:val="0"/>
        <w:adjustRightInd w:val="0"/>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 xml:space="preserve">1. Ministritë, institucionet e tjera shtetërore në varësi të Kryeministrit dhe </w:t>
      </w:r>
      <w:r w:rsidRPr="00287A70">
        <w:rPr>
          <w:rFonts w:ascii="Garamond" w:hAnsi="Garamond"/>
          <w:bCs/>
          <w:color w:val="000000" w:themeColor="text1"/>
          <w:spacing w:val="-4"/>
          <w:sz w:val="24"/>
          <w:szCs w:val="24"/>
          <w:lang w:val="sq-AL"/>
        </w:rPr>
        <w:t xml:space="preserve">organet e pushtetit vendor </w:t>
      </w:r>
      <w:r w:rsidRPr="00287A70">
        <w:rPr>
          <w:rFonts w:ascii="Garamond" w:hAnsi="Garamond"/>
          <w:color w:val="000000" w:themeColor="text1"/>
          <w:spacing w:val="-4"/>
          <w:sz w:val="24"/>
          <w:szCs w:val="24"/>
          <w:lang w:val="sq-AL"/>
        </w:rPr>
        <w:t xml:space="preserve">e ushtrojnë veprimtarinë e tyre me jashtë në lidhje e bashkëpunim të ngushtë me Ministrinë e Punëve të Jashtme. </w:t>
      </w:r>
    </w:p>
    <w:p w:rsidR="00DE3F1C" w:rsidRPr="00287A70" w:rsidRDefault="00DE3F1C" w:rsidP="00DE3F1C">
      <w:pPr>
        <w:pStyle w:val="ListParagraph"/>
        <w:autoSpaceDE w:val="0"/>
        <w:autoSpaceDN w:val="0"/>
        <w:adjustRightInd w:val="0"/>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 xml:space="preserve">2. Ministrat, drejtuesit e institucioneve të tjera shtetërore, të përmendura në pikën 1, të këtij neni, ndërmarrin veprime, kryejnë dhe presin vizita në nivel ndërkombëtar, mbajnë qëndrime dhe bëjnë deklarata, që kanë të bëjnë me marrëdhëniet me jashtë, </w:t>
      </w:r>
      <w:r w:rsidRPr="00287A70">
        <w:rPr>
          <w:rFonts w:ascii="Garamond" w:hAnsi="Garamond"/>
          <w:spacing w:val="-4"/>
          <w:sz w:val="24"/>
          <w:szCs w:val="24"/>
          <w:lang w:val="sq-AL"/>
        </w:rPr>
        <w:t xml:space="preserve">pasi të kenë </w:t>
      </w:r>
      <w:r w:rsidRPr="00287A70">
        <w:rPr>
          <w:rFonts w:ascii="Garamond" w:hAnsi="Garamond"/>
          <w:color w:val="000000" w:themeColor="text1"/>
          <w:spacing w:val="-4"/>
          <w:sz w:val="24"/>
          <w:szCs w:val="24"/>
          <w:lang w:val="sq-AL"/>
        </w:rPr>
        <w:t>marrë më parë miratimin dhe udhëzimet e Ministrisë së Punëve të Jashtme.</w:t>
      </w:r>
    </w:p>
    <w:p w:rsidR="00DE3F1C" w:rsidRPr="00287A70" w:rsidRDefault="00DE3F1C" w:rsidP="00DE3F1C">
      <w:pPr>
        <w:pStyle w:val="ListParagraph"/>
        <w:autoSpaceDE w:val="0"/>
        <w:autoSpaceDN w:val="0"/>
        <w:adjustRightInd w:val="0"/>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3. Drejtuesit e organeve të qeverisjes vendore ndërmarrin veprime, presin vizita në nivel ndërkombëtar, mbajnë qëndrime dhe bëjnë deklarata, që kanë të bëjnë me marrëdhëniet me jashtë, pasi të jenë konsultuar më parë me Ministrinë e Punëve të Jashtme dhe të kenë marrë udhëzimet e saj.</w:t>
      </w:r>
    </w:p>
    <w:p w:rsidR="00DE3F1C" w:rsidRPr="00287A70" w:rsidRDefault="00DE3F1C" w:rsidP="00DE3F1C">
      <w:pPr>
        <w:pStyle w:val="ListParagraph"/>
        <w:spacing w:after="0" w:line="240" w:lineRule="auto"/>
        <w:ind w:left="0" w:firstLine="284"/>
        <w:jc w:val="both"/>
        <w:rPr>
          <w:rFonts w:ascii="Garamond" w:hAnsi="Garamond"/>
          <w:b/>
          <w:spacing w:val="-4"/>
          <w:sz w:val="24"/>
          <w:szCs w:val="24"/>
          <w:lang w:val="sq-AL" w:eastAsia="en-GB"/>
        </w:rPr>
      </w:pPr>
      <w:r w:rsidRPr="00287A70">
        <w:rPr>
          <w:rFonts w:ascii="Garamond" w:hAnsi="Garamond"/>
          <w:color w:val="000000" w:themeColor="text1"/>
          <w:spacing w:val="-4"/>
          <w:sz w:val="24"/>
          <w:szCs w:val="24"/>
          <w:lang w:val="sq-AL"/>
        </w:rPr>
        <w:t xml:space="preserve">4. </w:t>
      </w:r>
      <w:r w:rsidRPr="00287A70">
        <w:rPr>
          <w:rFonts w:ascii="Garamond" w:hAnsi="Garamond"/>
          <w:spacing w:val="-4"/>
          <w:sz w:val="24"/>
          <w:szCs w:val="24"/>
          <w:lang w:val="sq-AL" w:eastAsia="en-GB"/>
        </w:rPr>
        <w:t>Subjektet e parashikuara në pikën 1, të këtij neni, komunikojnë zyrtarisht me misionet diplomatike të Republikës së Shqipërisë, të akredituara jashtë vendit dhe misionet diplomatike, të akredituara në Republikën e Shqipërisë, nëpërmjet Ministrisë së Punëve të Jashtme.</w:t>
      </w:r>
    </w:p>
    <w:p w:rsidR="00DE3F1C" w:rsidRPr="00287A70" w:rsidRDefault="00DE3F1C" w:rsidP="00DE3F1C">
      <w:pPr>
        <w:spacing w:after="0" w:line="240" w:lineRule="auto"/>
        <w:contextualSpacing/>
        <w:rPr>
          <w:rFonts w:ascii="Garamond" w:hAnsi="Garamond"/>
          <w:b/>
          <w:spacing w:val="-4"/>
          <w:sz w:val="24"/>
          <w:szCs w:val="24"/>
          <w:lang w:val="sq-AL" w:eastAsia="en-GB"/>
        </w:rPr>
      </w:pPr>
      <w:r w:rsidRPr="00287A70">
        <w:rPr>
          <w:rFonts w:ascii="Garamond" w:hAnsi="Garamond"/>
          <w:spacing w:val="-4"/>
          <w:sz w:val="24"/>
          <w:szCs w:val="24"/>
          <w:lang w:val="sq-AL" w:eastAsia="en-GB"/>
        </w:rPr>
        <w:t>5. Subjektet e parashikuara në pikën 1, të këtij neni, informojnë Ministrinë e Punëve të Jashtme lidhur me veprimtarinë e kryer prej tyre në fushën e marrëdhënieve me jashtë.</w:t>
      </w:r>
    </w:p>
    <w:p w:rsidR="00DE3F1C" w:rsidRPr="00287A70" w:rsidRDefault="00DE3F1C" w:rsidP="00DE3F1C">
      <w:pPr>
        <w:spacing w:after="0" w:line="240" w:lineRule="auto"/>
        <w:contextualSpacing/>
        <w:rPr>
          <w:rFonts w:ascii="Garamond" w:hAnsi="Garamond"/>
          <w:b/>
          <w:spacing w:val="-4"/>
          <w:sz w:val="24"/>
          <w:szCs w:val="24"/>
          <w:lang w:val="sq-AL" w:eastAsia="en-GB"/>
        </w:rPr>
      </w:pPr>
      <w:r w:rsidRPr="00287A70">
        <w:rPr>
          <w:rFonts w:ascii="Garamond" w:hAnsi="Garamond"/>
          <w:spacing w:val="-4"/>
          <w:sz w:val="24"/>
          <w:szCs w:val="24"/>
          <w:lang w:val="sq-AL" w:eastAsia="en-GB"/>
        </w:rPr>
        <w:t>6. Këshilli i Ministrave miraton akte nënligjore për rregullimin e veprimtarisë me jashtë të ministrive, institucioneve të tjera shtetërore në varësi të Kryeministrit, ministrave dhe organeve të qeverisjes vendore.</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10</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Njohja e shtetit tjetër</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Njohja e shtetit tjetër bëhet me miratimin e Kuvendit, me nismën e Këshillit të Ministrave, pas propozimit të Ministrit të Punëve të Jashtme. </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11</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Njohja e qeverisë, vendosja dhe ndërprerja e marrëdhënieve diplomatike</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lastRenderedPageBreak/>
        <w:tab/>
        <w:t>Njohja e qeverisë së një shteti tjetër, vendosja dhe ndërprerja e marrëdhënieve diplomatike me shtetet e tjera bëhen me vendim të Këshillit të Ministrave, me propozimin e Ministrit të Punëve të Jashtme.</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KREU II</w:t>
      </w: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INSTITUCIONET E SHËRBIMIT TË JASHTËM</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12</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Organizimi i Shërbimit të Jashtëm </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Shërbimi i Jashtëm i Republikës së Shqipërisë përbëhet nga Ministria e Punëve të Jashtme, misionet diplomatike dhe postet konsullore. </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13</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Ministria e Punëve të Jashtme </w:t>
      </w:r>
    </w:p>
    <w:p w:rsidR="00DE3F1C" w:rsidRPr="00287A70" w:rsidRDefault="00DE3F1C" w:rsidP="00DE3F1C">
      <w:pPr>
        <w:pStyle w:val="Hapesira7"/>
        <w:rPr>
          <w:lang w:val="sq-AL"/>
        </w:rPr>
      </w:pP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1. Ministria e Punëve të Jashtme është institucioni drejtues i Shërbimit të Jashtëm dhe harton, përpunon, koordinon, bashkërendon dhe zbaton politikën e jashtme të Republikës së Shqipërisë në përputhje me interesat kombëtarë.    </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Përveç funksioneve të përgjithshme të Shërbimit të Jashtëm, Ministria e Punëve të Jashtme:</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a) bashkërendon qëndrimet zyrtare me institucionin e Presidentit, Kuvendin, Këshillin e Ministrave, institucionet e tjera shtetërore për çështje të politikës së jashtme të Republikës së Shqipërisë;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b)  komunikon me misionet diplomatike dhe postet konsullore të shteteve të tjera, si dhe misionet e organizatave ndërkombëtare e subjektet e tjera të së drejtës ndërkombëtare, të akredituara në Republikën e Shqipërisë në përputhje me praktikën diplomatike;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drejton dhe koordinon veprimtarinë e misioneve diplomatike, misioneve të përhershme, posteve konsullore, misioneve të përbashkëta dhe misioneve të posaçme të Republikës së Shqipërisë;</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ç) ndjek procedurat për lidhjen e akteve ndërkombëtare, si dhe anëtarësimin e Republikës së Shqipërisë në organizatat ndërkombëtare;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 depoziton marrëveshjet origjinale ndërkombëtare të lidhura në emër të shtetit dhe të Qeverisë Shqiptare;</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dh) përpunon, ruan dhe arkivon të gjithë dokumentacionin e veprimtarisë së Shërbimit të Jashtëm. </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14</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Ministri i Punëve të Jashtme</w:t>
      </w:r>
    </w:p>
    <w:p w:rsidR="00DE3F1C" w:rsidRPr="00287A70" w:rsidRDefault="00DE3F1C" w:rsidP="00DE3F1C">
      <w:pPr>
        <w:pStyle w:val="Hapesira7"/>
        <w:rPr>
          <w:lang w:val="sq-AL"/>
        </w:rPr>
      </w:pP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Ministri i Punëve të Jashtme drejton dhe përfaqëson Shërbimin e Jashtëm të Republikës së Shqipërisë.</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Në ushtrimin e kompetencave të tij, Ministri i Punëve të Jashtme siguron zbatimin e programit të qeverisë për politikën e jashtme, harton dhe përpunon objektivat e politikës së jashtme.  </w:t>
      </w:r>
    </w:p>
    <w:p w:rsidR="00DE3F1C" w:rsidRPr="00287A70" w:rsidRDefault="00DE3F1C" w:rsidP="00DE3F1C">
      <w:pPr>
        <w:pStyle w:val="Hapesira7"/>
        <w:rPr>
          <w:lang w:val="sq-AL"/>
        </w:rPr>
      </w:pPr>
    </w:p>
    <w:p w:rsidR="00DE3F1C" w:rsidRPr="00287A70" w:rsidRDefault="00DE3F1C" w:rsidP="00DE3F1C">
      <w:pPr>
        <w:tabs>
          <w:tab w:val="left" w:pos="986"/>
        </w:tabs>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15</w:t>
      </w:r>
    </w:p>
    <w:p w:rsidR="00DE3F1C" w:rsidRPr="00287A70" w:rsidRDefault="00DE3F1C" w:rsidP="00DE3F1C">
      <w:pPr>
        <w:autoSpaceDE w:val="0"/>
        <w:autoSpaceDN w:val="0"/>
        <w:adjustRightInd w:val="0"/>
        <w:spacing w:after="0" w:line="240" w:lineRule="auto"/>
        <w:jc w:val="center"/>
        <w:rPr>
          <w:rFonts w:ascii="Garamond" w:eastAsiaTheme="minorHAnsi" w:hAnsi="Garamond"/>
          <w:b/>
          <w:color w:val="000000" w:themeColor="text1"/>
          <w:spacing w:val="-4"/>
          <w:sz w:val="24"/>
          <w:szCs w:val="24"/>
          <w:lang w:val="sq-AL"/>
        </w:rPr>
      </w:pPr>
      <w:r w:rsidRPr="00287A70">
        <w:rPr>
          <w:rFonts w:ascii="Garamond" w:eastAsiaTheme="minorHAnsi" w:hAnsi="Garamond"/>
          <w:b/>
          <w:color w:val="000000" w:themeColor="text1"/>
          <w:spacing w:val="-4"/>
          <w:sz w:val="24"/>
          <w:szCs w:val="24"/>
          <w:lang w:val="sq-AL"/>
        </w:rPr>
        <w:t>Zëvendësministri i Punëve të Jashtme</w:t>
      </w:r>
    </w:p>
    <w:p w:rsidR="00DE3F1C" w:rsidRPr="00287A70" w:rsidRDefault="00DE3F1C" w:rsidP="00DE3F1C">
      <w:pPr>
        <w:pStyle w:val="Hapesira7"/>
        <w:rPr>
          <w:lang w:val="sq-AL"/>
        </w:rPr>
      </w:pPr>
    </w:p>
    <w:p w:rsidR="00DE3F1C" w:rsidRPr="00287A70" w:rsidRDefault="00DE3F1C" w:rsidP="00DE3F1C">
      <w:pPr>
        <w:pStyle w:val="ListParagraph"/>
        <w:autoSpaceDE w:val="0"/>
        <w:autoSpaceDN w:val="0"/>
        <w:adjustRightInd w:val="0"/>
        <w:spacing w:after="0" w:line="240" w:lineRule="auto"/>
        <w:ind w:left="0" w:firstLine="284"/>
        <w:jc w:val="both"/>
        <w:rPr>
          <w:rFonts w:ascii="Garamond" w:eastAsiaTheme="minorHAnsi" w:hAnsi="Garamond"/>
          <w:color w:val="000000" w:themeColor="text1"/>
          <w:spacing w:val="-4"/>
          <w:sz w:val="24"/>
          <w:szCs w:val="24"/>
          <w:lang w:val="sq-AL"/>
        </w:rPr>
      </w:pPr>
      <w:r w:rsidRPr="00287A70">
        <w:rPr>
          <w:rFonts w:ascii="Garamond" w:eastAsiaTheme="minorHAnsi" w:hAnsi="Garamond"/>
          <w:color w:val="000000" w:themeColor="text1"/>
          <w:spacing w:val="-4"/>
          <w:sz w:val="24"/>
          <w:szCs w:val="24"/>
          <w:lang w:val="sq-AL"/>
        </w:rPr>
        <w:tab/>
        <w:t>1. Zëvendësministri i Punëve të Jashtme zëvendëson në mungesë Ministrin e Punëve të Jashtme në drejtimin e ministrisë dhe zbatimin e programit të Këshillit të Ministrave.</w:t>
      </w:r>
    </w:p>
    <w:p w:rsidR="00DE3F1C" w:rsidRPr="00287A70" w:rsidRDefault="00DE3F1C" w:rsidP="00DE3F1C">
      <w:pPr>
        <w:pStyle w:val="ListParagraph"/>
        <w:autoSpaceDE w:val="0"/>
        <w:autoSpaceDN w:val="0"/>
        <w:adjustRightInd w:val="0"/>
        <w:spacing w:after="0" w:line="240" w:lineRule="auto"/>
        <w:ind w:left="0" w:firstLine="284"/>
        <w:jc w:val="both"/>
        <w:rPr>
          <w:rFonts w:ascii="Garamond" w:hAnsi="Garamond"/>
          <w:color w:val="000000" w:themeColor="text1"/>
          <w:spacing w:val="-4"/>
          <w:sz w:val="24"/>
          <w:szCs w:val="24"/>
          <w:lang w:val="sq-AL"/>
        </w:rPr>
      </w:pPr>
      <w:r w:rsidRPr="00287A70">
        <w:rPr>
          <w:rFonts w:ascii="Garamond" w:eastAsiaTheme="minorHAnsi" w:hAnsi="Garamond"/>
          <w:color w:val="000000" w:themeColor="text1"/>
          <w:spacing w:val="-4"/>
          <w:sz w:val="24"/>
          <w:szCs w:val="24"/>
          <w:lang w:val="sq-AL"/>
        </w:rPr>
        <w:tab/>
        <w:t>2. Qëllimi i punës së zëvendësministrit është t’i sigurojë ministrit bashkëpunim për çështje të caktuara të politikës së jashtme, sipas detyrave të ngarkuara prej tij.</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p>
    <w:p w:rsidR="00DE3F1C" w:rsidRDefault="00DE3F1C" w:rsidP="00DE3F1C">
      <w:pPr>
        <w:spacing w:after="0" w:line="240" w:lineRule="auto"/>
        <w:jc w:val="center"/>
        <w:rPr>
          <w:rFonts w:ascii="Garamond" w:hAnsi="Garamond"/>
          <w:color w:val="000000" w:themeColor="text1"/>
          <w:spacing w:val="-4"/>
          <w:sz w:val="24"/>
          <w:szCs w:val="24"/>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lastRenderedPageBreak/>
        <w:t>Neni 16</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Sekretari i Përgjithshëm i Ministrisë së Punëve të Jashtme</w:t>
      </w:r>
    </w:p>
    <w:p w:rsidR="00DE3F1C" w:rsidRPr="00287A70" w:rsidRDefault="00DE3F1C" w:rsidP="00DE3F1C">
      <w:pPr>
        <w:pStyle w:val="Hapesira7"/>
        <w:rPr>
          <w:lang w:val="sq-AL"/>
        </w:rPr>
      </w:pP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spacing w:val="-4"/>
          <w:sz w:val="24"/>
          <w:szCs w:val="24"/>
          <w:lang w:val="sq-AL"/>
        </w:rPr>
        <w:tab/>
        <w:t xml:space="preserve">1. Sekretari i Përgjithshëm i Ministrisë së Punëve të Jashtme </w:t>
      </w:r>
      <w:r w:rsidRPr="00287A70">
        <w:rPr>
          <w:rFonts w:ascii="Garamond" w:hAnsi="Garamond"/>
          <w:color w:val="000000" w:themeColor="text1"/>
          <w:spacing w:val="-4"/>
          <w:sz w:val="24"/>
          <w:szCs w:val="24"/>
          <w:lang w:val="sq-AL"/>
        </w:rPr>
        <w:t xml:space="preserve">është nëpunësi më i lartë i shërbimit civil dhe i karrierës diplomatike në Shërbimin e Jashtëm. Ai është përgjegjës për zbatimin e ligjshmërisë dhe ruajtjen e vijimësisë në veprimtarinë e Shërbimit të Jashtëm. </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Sekretari i Përgjithshëm i </w:t>
      </w:r>
      <w:r w:rsidRPr="00287A70">
        <w:rPr>
          <w:rFonts w:ascii="Garamond" w:hAnsi="Garamond"/>
          <w:spacing w:val="-4"/>
          <w:sz w:val="24"/>
          <w:szCs w:val="24"/>
          <w:lang w:val="sq-AL"/>
        </w:rPr>
        <w:t>Ministrisë së Punëve të Jashtme</w:t>
      </w:r>
      <w:r w:rsidRPr="00287A70">
        <w:rPr>
          <w:rFonts w:ascii="Garamond" w:hAnsi="Garamond"/>
          <w:color w:val="000000" w:themeColor="text1"/>
          <w:spacing w:val="-4"/>
          <w:sz w:val="24"/>
          <w:szCs w:val="24"/>
          <w:lang w:val="sq-AL"/>
        </w:rPr>
        <w:t xml:space="preserve"> ndihmon Ministrin e Punëve të Jashtme në hartimin dhe realizimin e objektivave të politikës së jashtme, duke bashkërenduar punën e strukturave të brendshme të Shërbimit të Jashtëm.    </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3. Sekretari i Përgjithshëm i </w:t>
      </w:r>
      <w:r w:rsidRPr="00287A70">
        <w:rPr>
          <w:rFonts w:ascii="Garamond" w:hAnsi="Garamond"/>
          <w:spacing w:val="-4"/>
          <w:sz w:val="24"/>
          <w:szCs w:val="24"/>
          <w:lang w:val="sq-AL"/>
        </w:rPr>
        <w:t>Ministrisë së Punëve të Jashtme</w:t>
      </w:r>
      <w:r w:rsidRPr="00287A70">
        <w:rPr>
          <w:rFonts w:ascii="Garamond" w:hAnsi="Garamond"/>
          <w:color w:val="000000" w:themeColor="text1"/>
          <w:spacing w:val="-4"/>
          <w:sz w:val="24"/>
          <w:szCs w:val="24"/>
          <w:lang w:val="sq-AL"/>
        </w:rPr>
        <w:t xml:space="preserve"> përzgjidhet në këtë detyrë nga Ministri i Punëve të Jashtme pas konkurrimit të hapur nga radhët e diplomatëve me gradën më të lartë. Procedurat e përzgjedhjes së Sekretarit të Përgjithshëm përcaktohen në Rregulloren e Ministrisë së Punëve të Jashtme. </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17</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Protokolli i Shtetit</w:t>
      </w:r>
    </w:p>
    <w:p w:rsidR="00DE3F1C" w:rsidRPr="00287A70" w:rsidRDefault="00DE3F1C" w:rsidP="00DE3F1C">
      <w:pPr>
        <w:pStyle w:val="Hapesira7"/>
        <w:rPr>
          <w:lang w:val="sq-AL"/>
        </w:rPr>
      </w:pP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Në Ministrinë e Punëve të Jashtme funksionon Protokolli i Shtetit, i cili ka për detyrë:</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bashkërendimin e të gjithë veprimtarisë kryesore protokollare të Presidentit të Republikës, Kryetarit të Kuvendit, Kryeministrit dhe Ministrit të Punëve të Jashtme për veprimtarinë e tyre brenda dhe jashtë vendit;</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bashkërendimin e veprimtarisë protokollare të anëtarëve të Këshillit të Ministrave dhe të drejtuesve të institucioneve të larta qendrore;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bashkërendimin dhe zbatimin e programit të vizitave të delegacioneve të huaja të nivelit të lartë;</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ç) vendosjen e komunikimit dhe mbikëqyrjen e realizimit të privilegjeve dhe imuniteteve diplomatike për misionet diplomatike dhe postet konsullore të akredituara në Republikën e Shqipërisë. </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Mënyra e funksionimit të Protokollit të Shtetit rregullohet me vendim të Këshillit të Ministrave.  </w:t>
      </w:r>
    </w:p>
    <w:p w:rsidR="00DE3F1C" w:rsidRDefault="00DE3F1C" w:rsidP="00DE3F1C">
      <w:pPr>
        <w:spacing w:after="0" w:line="240" w:lineRule="auto"/>
        <w:jc w:val="center"/>
        <w:rPr>
          <w:rFonts w:ascii="Garamond" w:hAnsi="Garamond"/>
          <w:color w:val="000000" w:themeColor="text1"/>
          <w:spacing w:val="-4"/>
          <w:sz w:val="24"/>
          <w:szCs w:val="24"/>
          <w:lang w:val="sq-AL"/>
        </w:rPr>
      </w:pPr>
    </w:p>
    <w:p w:rsidR="00DE3F1C" w:rsidRDefault="00DE3F1C" w:rsidP="00DE3F1C">
      <w:pPr>
        <w:spacing w:after="0" w:line="240" w:lineRule="auto"/>
        <w:jc w:val="center"/>
        <w:rPr>
          <w:rFonts w:ascii="Garamond" w:hAnsi="Garamond"/>
          <w:color w:val="000000" w:themeColor="text1"/>
          <w:spacing w:val="-4"/>
          <w:sz w:val="24"/>
          <w:szCs w:val="24"/>
          <w:lang w:val="sq-AL"/>
        </w:rPr>
      </w:pPr>
    </w:p>
    <w:p w:rsidR="00DE3F1C" w:rsidRDefault="00DE3F1C" w:rsidP="00DE3F1C">
      <w:pPr>
        <w:spacing w:after="0" w:line="240" w:lineRule="auto"/>
        <w:jc w:val="center"/>
        <w:rPr>
          <w:rFonts w:ascii="Garamond" w:hAnsi="Garamond"/>
          <w:color w:val="000000" w:themeColor="text1"/>
          <w:spacing w:val="-4"/>
          <w:sz w:val="24"/>
          <w:szCs w:val="24"/>
          <w:lang w:val="sq-AL"/>
        </w:rPr>
      </w:pPr>
    </w:p>
    <w:p w:rsidR="00DE3F1C" w:rsidRDefault="00DE3F1C" w:rsidP="00DE3F1C">
      <w:pPr>
        <w:spacing w:after="0" w:line="240" w:lineRule="auto"/>
        <w:jc w:val="center"/>
        <w:rPr>
          <w:rFonts w:ascii="Garamond" w:hAnsi="Garamond"/>
          <w:color w:val="000000" w:themeColor="text1"/>
          <w:spacing w:val="-4"/>
          <w:sz w:val="24"/>
          <w:szCs w:val="24"/>
          <w:lang w:val="sq-AL"/>
        </w:rPr>
      </w:pPr>
    </w:p>
    <w:p w:rsidR="00DE3F1C" w:rsidRDefault="00DE3F1C" w:rsidP="00DE3F1C">
      <w:pPr>
        <w:spacing w:after="0" w:line="240" w:lineRule="auto"/>
        <w:jc w:val="center"/>
        <w:rPr>
          <w:rFonts w:ascii="Garamond" w:hAnsi="Garamond"/>
          <w:color w:val="000000" w:themeColor="text1"/>
          <w:spacing w:val="-4"/>
          <w:sz w:val="24"/>
          <w:szCs w:val="24"/>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KREU III</w:t>
      </w: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 xml:space="preserve">MISIONET DIPLOMATIKE DHE POSTET KONSULLORE </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18</w:t>
      </w: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b/>
          <w:color w:val="000000" w:themeColor="text1"/>
          <w:spacing w:val="-4"/>
          <w:sz w:val="24"/>
          <w:szCs w:val="24"/>
          <w:lang w:val="sq-AL"/>
        </w:rPr>
        <w:t xml:space="preserve">Misioni diplomatik </w:t>
      </w:r>
    </w:p>
    <w:p w:rsidR="00DE3F1C" w:rsidRPr="00287A70" w:rsidRDefault="00DE3F1C" w:rsidP="00DE3F1C">
      <w:pPr>
        <w:pStyle w:val="Hapesira7"/>
        <w:rPr>
          <w:lang w:val="sq-AL"/>
        </w:rPr>
      </w:pPr>
    </w:p>
    <w:p w:rsidR="00DE3F1C" w:rsidRPr="00287A70" w:rsidRDefault="00DE3F1C" w:rsidP="00DE3F1C">
      <w:pPr>
        <w:pStyle w:val="ListParagraph"/>
        <w:autoSpaceDE w:val="0"/>
        <w:autoSpaceDN w:val="0"/>
        <w:adjustRightInd w:val="0"/>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Misioni diplomatik i Republikës së Shqipërisë është strukturë e Shërbimit të Jashtëm, që funksionon në mënyrë të përhershme në një shtet pritës ose pranë një apo disa organizatave ndërkombëtare.</w:t>
      </w:r>
    </w:p>
    <w:p w:rsidR="00DE3F1C" w:rsidRPr="00287A70" w:rsidRDefault="00DE3F1C" w:rsidP="00DE3F1C">
      <w:pPr>
        <w:pStyle w:val="ListParagraph"/>
        <w:autoSpaceDE w:val="0"/>
        <w:autoSpaceDN w:val="0"/>
        <w:adjustRightInd w:val="0"/>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Misioni diplomatik ka këto funksione kryesore: </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përfaqëson Republikën e Shqipërisë dhe mban marrëdhëniet zyrtare me shtetin pritës dhe organizatat ndërkombëtare;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mbron të drejtat dhe interesat e ligjshëm të Republikës së Shqipërisë, shtetasve dhe subjekteve ligjore të saj;</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c) zbaton detyrat në fushën e politikës së jashtme të Republikës së Shqipërisë, në përputhje me legjislacionin e vendit pritës;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lastRenderedPageBreak/>
        <w:tab/>
        <w:t>ç) nxit marrëdhënie bashkëpunimi me interes të ndërsjellë në të gjitha fushat  ndërmjet Republikës së Shqipërisë dhe shtetit pritës ose organizatës ndërkombëtare;</w:t>
      </w:r>
      <w:r w:rsidRPr="00287A70">
        <w:rPr>
          <w:rFonts w:ascii="Garamond" w:hAnsi="Garamond"/>
          <w:color w:val="000000" w:themeColor="text1"/>
          <w:spacing w:val="-4"/>
          <w:sz w:val="24"/>
          <w:szCs w:val="24"/>
          <w:lang w:val="sq-AL"/>
        </w:rPr>
        <w:tab/>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d) nxit bashkëpunimin e Republikës së Shqipërisë me shtetin pritës në shërbim të sigurisë dhe paqes;</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dh) bashkëpunon me delegacionet e Republikës së Shqipërisë në bisedimet që zhvillohen në shtetin pritës ose organizatën ndërkombëtare, merr pjesë në bisedime me qeverinë e shtetit pritës ose organizatën ndërkombëtare, si dhe në veprimtari e konferenca ndërkombëtare;</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e) merr, mbledh dhe i transmeton, me anë të mjeteve të ligjshme, Ministrisë së Punëve të Jashtme informacion në lidhje me situatën politike dhe ekonomike të shtetit të huaj;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ë) paraqet situatën e brendshme politike, ekonomike, sociale, si dhe nxit njohjen e kulturës, traditës dhe promovon imazhin e Republikës së Shqipërisë. </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3. Misioni diplomatik mund të kryejë në shtetin pritës funksione konsullore. Nëse ka post konsullor të Republikës së Shqipërisë në të njëjtin shtet, misioni kryen funksione konsullore në atë pjesë të territorit që nuk përfshihet në rrethin konsullor të këtij posti. Funksionet konsullore ushtrohen nga diplomatë të ngarkuar për veprimtarinë konsullore</w:t>
      </w:r>
      <w:r>
        <w:rPr>
          <w:rFonts w:ascii="Garamond" w:hAnsi="Garamond"/>
          <w:color w:val="000000" w:themeColor="text1"/>
          <w:spacing w:val="-4"/>
          <w:sz w:val="24"/>
          <w:szCs w:val="24"/>
          <w:lang w:val="sq-AL"/>
        </w:rPr>
        <w:t>.</w:t>
      </w:r>
      <w:r w:rsidRPr="00287A70">
        <w:rPr>
          <w:rFonts w:ascii="Garamond" w:hAnsi="Garamond"/>
          <w:color w:val="000000" w:themeColor="text1"/>
          <w:spacing w:val="-4"/>
          <w:sz w:val="24"/>
          <w:szCs w:val="24"/>
          <w:lang w:val="sq-AL"/>
        </w:rPr>
        <w:t xml:space="preserve"> </w:t>
      </w: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19</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Posti konsullor</w:t>
      </w:r>
    </w:p>
    <w:p w:rsidR="00DE3F1C" w:rsidRPr="00287A70" w:rsidRDefault="00DE3F1C" w:rsidP="00DE3F1C">
      <w:pPr>
        <w:pStyle w:val="Hapesira7"/>
        <w:rPr>
          <w:lang w:val="sq-AL"/>
        </w:rPr>
      </w:pP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1. Posti konsullor i Republikës së Shqipërisë është strukturë e Shërbimit të Jashtëm që vepron në mënyrë të përhershme në një shtet të huaj dhe që ushtron funksione konsullore në përputhje me Konventën e Vjenës për Marrëdhëniet Konsullore të vitit 1963, me këtë ligj dhe ligjin për shërbimet konsullore. </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Posti konsullor i ushtron funksionet në rrethin e tij konsullor brenda kufijve të lejuar nga e drejta ndërkombëtare, në marrëveshje me shtetin pritës dhe nën autoritetin e kreut të misionit diplomatik dhe postit konsullor të akredituar në shtetin pritës.  </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3. Funksionet kryesore të postit konsullor janë:</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mbron interesat dhe të drejtat e Republikës së Shqipërisë, të shtetasve ose personave juridikë të saj, të cilët ndodhen në rrethin e tij konsullor, brenda kufijve të lejuar nga e drejta ndërkombëtare në shtetin pritës;</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zhvillon marrëdhëniet me shtetin pritës në fushat e ekonomisë, tregtisë, kulturës, shkencës dhe informacionit;</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c) informon Ministrinë e Punëve të Jashtme për zhvillimet ekonomike, tregtare, kulturore dhe shkencore në shtetin pritës. </w:t>
      </w:r>
    </w:p>
    <w:p w:rsidR="00DE3F1C" w:rsidRPr="00287A70" w:rsidRDefault="00DE3F1C" w:rsidP="00DE3F1C">
      <w:pPr>
        <w:pStyle w:val="ListParagraph"/>
        <w:spacing w:after="0" w:line="240" w:lineRule="auto"/>
        <w:ind w:left="0" w:firstLine="284"/>
        <w:jc w:val="both"/>
        <w:rPr>
          <w:rFonts w:ascii="Garamond" w:hAnsi="Garamond"/>
          <w:strike/>
          <w:color w:val="000000" w:themeColor="text1"/>
          <w:spacing w:val="-4"/>
          <w:sz w:val="24"/>
          <w:szCs w:val="24"/>
          <w:lang w:val="sq-AL"/>
        </w:rPr>
      </w:pPr>
      <w:r w:rsidRPr="00287A70">
        <w:rPr>
          <w:rFonts w:ascii="Garamond" w:hAnsi="Garamond"/>
          <w:color w:val="000000" w:themeColor="text1"/>
          <w:spacing w:val="-4"/>
          <w:sz w:val="24"/>
          <w:szCs w:val="24"/>
          <w:lang w:val="sq-AL"/>
        </w:rPr>
        <w:tab/>
        <w:t>4. Posti konsullor mund të kryejë funksione të tjera, për të cilat autorizohet nga Ministri i Punëve të Jashtme, në përputhje me legjislacionin në fuqi.</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spacing w:val="-4"/>
          <w:sz w:val="24"/>
          <w:szCs w:val="24"/>
          <w:lang w:val="sq-AL"/>
        </w:rPr>
      </w:pPr>
      <w:r w:rsidRPr="00287A70">
        <w:rPr>
          <w:rFonts w:ascii="Garamond" w:hAnsi="Garamond"/>
          <w:spacing w:val="-4"/>
          <w:sz w:val="24"/>
          <w:szCs w:val="24"/>
          <w:lang w:val="sq-AL"/>
        </w:rPr>
        <w:t>Neni 20</w:t>
      </w:r>
    </w:p>
    <w:p w:rsidR="00DE3F1C" w:rsidRPr="00287A70" w:rsidRDefault="00DE3F1C" w:rsidP="00DE3F1C">
      <w:pPr>
        <w:spacing w:after="0" w:line="240" w:lineRule="auto"/>
        <w:jc w:val="center"/>
        <w:rPr>
          <w:rFonts w:ascii="Garamond" w:hAnsi="Garamond"/>
          <w:b/>
          <w:spacing w:val="-4"/>
          <w:sz w:val="24"/>
          <w:szCs w:val="24"/>
          <w:lang w:val="sq-AL"/>
        </w:rPr>
      </w:pPr>
      <w:r w:rsidRPr="00287A70">
        <w:rPr>
          <w:rFonts w:ascii="Garamond" w:hAnsi="Garamond"/>
          <w:b/>
          <w:spacing w:val="-4"/>
          <w:sz w:val="24"/>
          <w:szCs w:val="24"/>
          <w:lang w:val="sq-AL"/>
        </w:rPr>
        <w:t xml:space="preserve">Kategoritë e misioneve diplomatike dhe posteve konsullore </w:t>
      </w:r>
    </w:p>
    <w:p w:rsidR="00DE3F1C" w:rsidRPr="00287A70" w:rsidRDefault="00DE3F1C" w:rsidP="00DE3F1C">
      <w:pPr>
        <w:pStyle w:val="Hapesira7"/>
        <w:rPr>
          <w:lang w:val="sq-AL"/>
        </w:rPr>
      </w:pP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Misionet diplomatike të Republikës së Shqipërisë jashtë vendit janë:</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ambasadat;</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misionet e përhershme pranë organizatave ndërkombëtare;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misionet e posaçme;</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ç) misionet e përbashkëta me shtetet e treta;</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 zyrat e interesit.</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Postet konsullore të Republikës së Shqipërisë jashtë vendit janë:</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konsullatat e përgjithshme;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konsullatat;</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nënkonsullatat;</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ç) zyrat konsullore.</w:t>
      </w:r>
    </w:p>
    <w:p w:rsidR="00DE3F1C" w:rsidRPr="00287A70" w:rsidRDefault="00DE3F1C" w:rsidP="00DE3F1C">
      <w:pPr>
        <w:pStyle w:val="Hapesira7"/>
        <w:rPr>
          <w:lang w:val="sq-AL"/>
        </w:rPr>
      </w:pPr>
    </w:p>
    <w:p w:rsidR="00DE3F1C" w:rsidRDefault="00DE3F1C" w:rsidP="00DE3F1C">
      <w:pPr>
        <w:spacing w:after="0" w:line="240" w:lineRule="auto"/>
        <w:jc w:val="center"/>
        <w:rPr>
          <w:rFonts w:ascii="Garamond" w:hAnsi="Garamond"/>
          <w:color w:val="000000" w:themeColor="text1"/>
          <w:spacing w:val="-4"/>
          <w:sz w:val="24"/>
          <w:szCs w:val="24"/>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21</w:t>
      </w:r>
    </w:p>
    <w:p w:rsidR="00DE3F1C" w:rsidRPr="00287A70" w:rsidRDefault="00DE3F1C" w:rsidP="00DE3F1C">
      <w:pPr>
        <w:spacing w:after="0" w:line="240" w:lineRule="auto"/>
        <w:jc w:val="center"/>
        <w:rPr>
          <w:rFonts w:ascii="Garamond" w:hAnsi="Garamond"/>
          <w:b/>
          <w:i/>
          <w:color w:val="000000" w:themeColor="text1"/>
          <w:spacing w:val="-4"/>
          <w:sz w:val="24"/>
          <w:szCs w:val="24"/>
          <w:lang w:val="sq-AL"/>
        </w:rPr>
      </w:pPr>
      <w:r w:rsidRPr="00287A70">
        <w:rPr>
          <w:rFonts w:ascii="Garamond" w:hAnsi="Garamond"/>
          <w:b/>
          <w:color w:val="000000" w:themeColor="text1"/>
          <w:spacing w:val="-4"/>
          <w:sz w:val="24"/>
          <w:szCs w:val="24"/>
          <w:lang w:val="sq-AL"/>
        </w:rPr>
        <w:t>Hapja dhe mbyllja e misionit diplomatik dhe postit konsullor</w:t>
      </w:r>
    </w:p>
    <w:p w:rsidR="00DE3F1C" w:rsidRPr="00287A70" w:rsidRDefault="00DE3F1C" w:rsidP="00DE3F1C">
      <w:pPr>
        <w:pStyle w:val="Hapesira7"/>
        <w:rPr>
          <w:lang w:val="sq-AL"/>
        </w:rPr>
      </w:pP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Misioni diplomatik dhe posti konsullor i Republikës së Shqipërisë hapen dhe mbyllen me vendim të Këshillit të Ministrave, me propozimin e Ministrit të Punëve të Jashtme.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Struktura e misionit diplomatik dhe postit konsullor miratohen me urdhër të Ministrit të Punëve të Jashtme. Numri i personelit të misionit diplomatik dhe postit konsullor përcaktohet me marrëveshje me shtetin pritës.</w:t>
      </w:r>
    </w:p>
    <w:p w:rsidR="00DE3F1C"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22</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Misioni i posaçëm</w:t>
      </w:r>
    </w:p>
    <w:p w:rsidR="00DE3F1C" w:rsidRPr="00287A70" w:rsidRDefault="00DE3F1C" w:rsidP="00DE3F1C">
      <w:pPr>
        <w:spacing w:after="0" w:line="240" w:lineRule="auto"/>
        <w:rPr>
          <w:rFonts w:ascii="Garamond" w:hAnsi="Garamond"/>
          <w:color w:val="000000" w:themeColor="text1"/>
          <w:spacing w:val="-4"/>
          <w:sz w:val="24"/>
          <w:szCs w:val="24"/>
          <w:lang w:val="sq-AL"/>
        </w:rPr>
      </w:pP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Misioni i posaçëm është misioni i përkohshëm, që përfaqëson Republikën e Shqipërisë në një shtet tjetër ose organizatë ndërkombëtare, me pëlqimin e tyre, për të negociuar ose për të kryer detyra të posaçme.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Mënyra e krijimit, përbërja dhe funksionet e misionit të posaçëm përcaktohen me vendim të Këshillit të Ministrave, me propozimin e  Ministrit të Punëve të Jashtme.</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23</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Misioni i përbashkët </w:t>
      </w:r>
    </w:p>
    <w:p w:rsidR="00DE3F1C" w:rsidRPr="00287A70" w:rsidRDefault="00DE3F1C" w:rsidP="00DE3F1C">
      <w:pPr>
        <w:pStyle w:val="Hapesira7"/>
        <w:rPr>
          <w:lang w:val="sq-AL"/>
        </w:rPr>
      </w:pPr>
    </w:p>
    <w:p w:rsidR="00DE3F1C" w:rsidRPr="00287A70" w:rsidRDefault="00DE3F1C" w:rsidP="00DE3F1C">
      <w:pPr>
        <w:pStyle w:val="ListParagraph"/>
        <w:autoSpaceDE w:val="0"/>
        <w:autoSpaceDN w:val="0"/>
        <w:adjustRightInd w:val="0"/>
        <w:spacing w:after="0" w:line="240" w:lineRule="auto"/>
        <w:ind w:left="0" w:firstLine="284"/>
        <w:jc w:val="both"/>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1. Misioni i përbashkët</w:t>
      </w:r>
      <w:r w:rsidRPr="00287A70">
        <w:rPr>
          <w:rFonts w:ascii="Garamond" w:hAnsi="Garamond"/>
          <w:b/>
          <w:bCs/>
          <w:color w:val="000000" w:themeColor="text1"/>
          <w:spacing w:val="-4"/>
          <w:sz w:val="24"/>
          <w:szCs w:val="24"/>
          <w:lang w:val="sq-AL"/>
        </w:rPr>
        <w:t xml:space="preserve"> </w:t>
      </w:r>
      <w:r w:rsidRPr="00287A70">
        <w:rPr>
          <w:rFonts w:ascii="Garamond" w:hAnsi="Garamond"/>
          <w:bCs/>
          <w:color w:val="000000" w:themeColor="text1"/>
          <w:spacing w:val="-4"/>
          <w:sz w:val="24"/>
          <w:szCs w:val="24"/>
          <w:lang w:val="sq-AL"/>
        </w:rPr>
        <w:t>është misioni diplomatik ose posti konsullor, i krijuar në marrëveshje me një ose më shumë shtete të tjera, i akredituar në një shtet të tretë ose pranë një organizate ndërkombëtare.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Mënyra e krijimit, përbërja dhe funksionet e misionit të përbashkët përcaktohen me vendim të Këshillit të Ministrave, me propozimin e Ministrit të Punëve të Jashtme.  </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24</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Zyra e interesit</w:t>
      </w:r>
    </w:p>
    <w:p w:rsidR="00DE3F1C" w:rsidRPr="00287A70" w:rsidRDefault="00DE3F1C" w:rsidP="00DE3F1C">
      <w:pPr>
        <w:pStyle w:val="Hapesira7"/>
        <w:rPr>
          <w:lang w:val="sq-AL"/>
        </w:rPr>
      </w:pP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Zyra e interesit përfaqëson interesat e Republikës së Shqipërisë në një shtet të tretë ku nuk ka marrëdhënie diplomatike.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Në shtetet, me të cilat Republika e Shqipërisë nuk ka marrëdhënie diplomatike, zyra e interesit ndjek zhvillimet ekonomike dhe nxit bashkëpunimin ekonomik me vendin pritës.     </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3. Hapja, funksionimi dhe mbyllja e zyrës së interesit përcaktohen me vendim të Këshillit të Ministrave, pas propozimit të Ministrit të Punëve të Jashtme.</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25</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Përfaqësimi diplomatik nga/për vendet e treta</w:t>
      </w:r>
    </w:p>
    <w:p w:rsidR="00DE3F1C" w:rsidRPr="00287A70" w:rsidRDefault="00DE3F1C" w:rsidP="00DE3F1C">
      <w:pPr>
        <w:pStyle w:val="Hapesira7"/>
        <w:rPr>
          <w:lang w:val="sq-AL"/>
        </w:rPr>
      </w:pP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Këshilli i Ministrave mund të lidhë marrëveshje me qeverinë e një shteti tjetër për të përfaqësuar dhe për të mbrojtur interesat e shtetit e të shtetasve të Republikës së Shqipërisë në një shtet të tretë, ku Republika e Shqipërisë nuk ka mision diplomatik. Marrëveshjet i nënshtrohen ratifikimit nga Kuvendi i Shqipërisë.</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Këshilli i Ministrave mund të lidhë marrëveshje me qeverinë e një shteti tjetër për të hapur pranë përfaqësisë diplomatike të kësaj të fundit një zyrë interesi.   </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3. Këshilli i Ministrave mund të lidhë marrëveshje me qeverinë e një shteti tjetër për të përfaqësuar interesat diplomatikë të shtetit palë në marrëveshje apo edhe interesat e shtetasve të tij. </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26</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lastRenderedPageBreak/>
        <w:t>Kreu i misionit diplomatik</w:t>
      </w:r>
    </w:p>
    <w:p w:rsidR="00DE3F1C" w:rsidRPr="00287A70" w:rsidRDefault="00DE3F1C" w:rsidP="00DE3F1C">
      <w:pPr>
        <w:pStyle w:val="Hapesira7"/>
        <w:rPr>
          <w:lang w:val="sq-AL"/>
        </w:rPr>
      </w:pP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Misioni diplomatik drejtohet nga ambasadori ose i ngarkuari me punë.</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Ambasadori emërohet dhe lirohet nga Presidenti i Republikës, jo më vonë se 30 ditë pas propozimit të Kryeministrit. </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3. Ministri i Punëve të Jashtme i paraqet Kryeministrit propozimin për emërimin dhe lirimin e ambasadorit. </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4. Përpara emërimit të ambasadorit nga Presidenti i Republikës, Komisioni për Politikën e Jashtme organizon seancë dëgjimore me kandidatin për t’u emëruar ambasador dhe i përcjell Presidentit të Republikës opinionin për kandidaturën e propozuar.</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5. Funksioni i kreut të misionit diplomatik është, si rregull, 3 vjet. </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6. Kreu i misionit diplomatik, në rastin kur përfaqësimi diplomatik është në nivelin e të ngarkuarit me punë të përhershëm (</w:t>
      </w:r>
      <w:r w:rsidRPr="00287A70">
        <w:rPr>
          <w:rFonts w:ascii="Garamond" w:hAnsi="Garamond"/>
          <w:i/>
          <w:color w:val="000000" w:themeColor="text1"/>
          <w:spacing w:val="-4"/>
          <w:sz w:val="24"/>
          <w:szCs w:val="24"/>
          <w:lang w:val="sq-AL"/>
        </w:rPr>
        <w:t>charge d’affaires</w:t>
      </w:r>
      <w:r w:rsidRPr="00287A70">
        <w:rPr>
          <w:rFonts w:ascii="Garamond" w:hAnsi="Garamond"/>
          <w:color w:val="000000" w:themeColor="text1"/>
          <w:spacing w:val="-4"/>
          <w:sz w:val="24"/>
          <w:szCs w:val="24"/>
          <w:lang w:val="sq-AL"/>
        </w:rPr>
        <w:t>), emërohet nga Kryeministri, me propozimin e Ministrit të Punëve të Jashtme.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7. Në kushtet e mungesës së përkohshme të kreut të misionit, drejtimi i misionit diplomatik dhe funksionet e të ngarkuarit me punë (c</w:t>
      </w:r>
      <w:r w:rsidRPr="00287A70">
        <w:rPr>
          <w:rFonts w:ascii="Garamond" w:hAnsi="Garamond"/>
          <w:i/>
          <w:color w:val="000000" w:themeColor="text1"/>
          <w:spacing w:val="-4"/>
          <w:sz w:val="24"/>
          <w:szCs w:val="24"/>
          <w:lang w:val="sq-AL"/>
        </w:rPr>
        <w:t>harge d’affaires a.i</w:t>
      </w:r>
      <w:r w:rsidRPr="00287A70">
        <w:rPr>
          <w:rFonts w:ascii="Garamond" w:hAnsi="Garamond"/>
          <w:color w:val="000000" w:themeColor="text1"/>
          <w:spacing w:val="-4"/>
          <w:sz w:val="24"/>
          <w:szCs w:val="24"/>
          <w:lang w:val="sq-AL"/>
        </w:rPr>
        <w:t>.) i kalojnë, si rregull, diplomatit  me gradën më të lartë, përveç rasteve kur vendoset ndryshe nga Ministri i Punëve të Jashtme.</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27</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Përzgjedhja e kreut të misionit diplomatik </w:t>
      </w:r>
    </w:p>
    <w:p w:rsidR="00DE3F1C" w:rsidRPr="00287A70" w:rsidRDefault="00DE3F1C" w:rsidP="00DE3F1C">
      <w:pPr>
        <w:pStyle w:val="Hapesira7"/>
        <w:rPr>
          <w:lang w:val="sq-AL"/>
        </w:rPr>
      </w:pPr>
      <w:r w:rsidRPr="00287A70">
        <w:rPr>
          <w:lang w:val="sq-AL"/>
        </w:rPr>
        <w:t> </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Kreu i misionit diplomatik përzgjidhet ndërmjet diplomatëve të karrierës me gradë të lartë, jo më pak se këshilltar.</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Kreu i misionit diplomatik mund të përzgjidhet dhe një person, i cili plotëson kriteret e mëposhtme: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a) të plotësojë kushtet për rekrutim të parashikuara në nenin 35 të këtij ligji; </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të ketë të paktën 10 vjet përvojë në fushën e politikës së jashtme, marrëdhënieve ndër</w:t>
      </w:r>
      <w:r>
        <w:rPr>
          <w:rFonts w:ascii="Garamond" w:hAnsi="Garamond"/>
          <w:color w:val="000000" w:themeColor="text1"/>
          <w:spacing w:val="-4"/>
          <w:sz w:val="24"/>
          <w:szCs w:val="24"/>
          <w:lang w:val="sq-AL"/>
        </w:rPr>
        <w:t>-</w:t>
      </w:r>
      <w:r w:rsidRPr="00287A70">
        <w:rPr>
          <w:rFonts w:ascii="Garamond" w:hAnsi="Garamond"/>
          <w:color w:val="000000" w:themeColor="text1"/>
          <w:spacing w:val="-4"/>
          <w:sz w:val="24"/>
          <w:szCs w:val="24"/>
          <w:lang w:val="sq-AL"/>
        </w:rPr>
        <w:t>kombëtare, marrëdhënieve ekonomike ndër</w:t>
      </w:r>
      <w:r>
        <w:rPr>
          <w:rFonts w:ascii="Garamond" w:hAnsi="Garamond"/>
          <w:color w:val="000000" w:themeColor="text1"/>
          <w:spacing w:val="-4"/>
          <w:sz w:val="24"/>
          <w:szCs w:val="24"/>
          <w:lang w:val="sq-AL"/>
        </w:rPr>
        <w:t>-</w:t>
      </w:r>
      <w:r w:rsidRPr="00287A70">
        <w:rPr>
          <w:rFonts w:ascii="Garamond" w:hAnsi="Garamond"/>
          <w:color w:val="000000" w:themeColor="text1"/>
          <w:spacing w:val="-4"/>
          <w:sz w:val="24"/>
          <w:szCs w:val="24"/>
          <w:lang w:val="sq-AL"/>
        </w:rPr>
        <w:t>kombëtare ose të së drejtës ndërkombëtare, ndër të cilat tre vjet në pozicione drejtuese;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të zotërojë gjuhën angleze dhe një gjuhë tjetër të huaj.</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3. Kandidaturat për kreun e misionit diplomatik dhe postit konsullor, të parashikuara në pikën 2, shqyrtohen nga një komision i posaçëm, i cili i propozon Ministrit të Punëve të Jashtme kandidaturën më të përshtatshme. </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4. Komisioni i posaçëm emërohet nga Ministri i Punëve të Jashtme dhe përbëhet nga pesë anëtarë. Ai drejtohet nga Sekretari i Përgjithshëm i Ministrisë së Punëve të Jashtme dhe në përbërje të tij janë dy diplomatë të karrierës me gradën më të lartë dhe dy ekspertë në fushën e marrëdhënieve ndërkombëtare.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5. Procedurat e krijimit, funksionimit dhe kompetencat e komisionit të posaçëm, të parashikuara në pikat 3 dhe 4, të këtij neni, përcaktohen në Rregulloren e Shërbimit të Jashtëm.  </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28</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Funksionet e kreut të misionit diplomatik</w:t>
      </w:r>
    </w:p>
    <w:p w:rsidR="00DE3F1C" w:rsidRPr="00287A70" w:rsidRDefault="00DE3F1C" w:rsidP="00DE3F1C">
      <w:pPr>
        <w:pStyle w:val="Hapesira7"/>
        <w:rPr>
          <w:lang w:val="sq-AL"/>
        </w:rPr>
      </w:pP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Kreu i misionit diplomatik ushtron këto funksione kryesore: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përfaqëson Republikën e Shqipërisë dhe vepron në emër të saj në shtetin pritës ose organizatat ndërkombëtare;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negocion dhe nënshkruan instrumente diplomatike me miratimin e Ministrit të Punëve të Jashtme;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lastRenderedPageBreak/>
        <w:tab/>
        <w:t>c) jep deklarata dhe mban qëndrime në emër të Republikës së Shqipërisë, në bazë të udhëzimeve të Ministrisë të Punëve të Jashtme;</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ç)</w:t>
      </w:r>
      <w:r w:rsidRPr="00287A70">
        <w:rPr>
          <w:rFonts w:ascii="Garamond" w:hAnsi="Garamond"/>
          <w:color w:val="000000" w:themeColor="text1"/>
          <w:spacing w:val="-4"/>
          <w:sz w:val="24"/>
          <w:szCs w:val="24"/>
          <w:lang w:val="sq-AL"/>
        </w:rPr>
        <w:tab/>
      </w:r>
      <w:r w:rsidRPr="00287A70">
        <w:rPr>
          <w:rFonts w:ascii="Garamond" w:hAnsi="Garamond"/>
          <w:spacing w:val="-4"/>
          <w:sz w:val="24"/>
          <w:szCs w:val="24"/>
          <w:lang w:val="sq-AL"/>
        </w:rPr>
        <w:t>kryen</w:t>
      </w:r>
      <w:r w:rsidRPr="00287A70">
        <w:rPr>
          <w:rFonts w:ascii="Garamond" w:hAnsi="Garamond"/>
          <w:color w:val="000000" w:themeColor="text1"/>
          <w:spacing w:val="-4"/>
          <w:sz w:val="24"/>
          <w:szCs w:val="24"/>
          <w:lang w:val="sq-AL"/>
        </w:rPr>
        <w:t xml:space="preserve"> çdo funksion tjetër, të përcaktuar nga Konventa e Vjenës për Marrëdhëniet Diplomatike e vitit 1961.</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Kreu i misionit diplomatik kryen funksione dhe veprimtari të tjera, për të cilat autorizohet nga Ministri i Punëve të Jashtme në përputhje me legjislacionin në fuqi.</w:t>
      </w:r>
    </w:p>
    <w:p w:rsidR="00DE3F1C" w:rsidRPr="00287A70" w:rsidRDefault="00DE3F1C" w:rsidP="00DE3F1C">
      <w:pPr>
        <w:pStyle w:val="ListParagraph"/>
        <w:spacing w:after="0" w:line="240" w:lineRule="auto"/>
        <w:ind w:left="0" w:firstLine="284"/>
        <w:jc w:val="both"/>
        <w:rPr>
          <w:rFonts w:ascii="Garamond" w:hAnsi="Garamond"/>
          <w:spacing w:val="-4"/>
          <w:sz w:val="24"/>
          <w:szCs w:val="24"/>
          <w:lang w:val="sq-AL"/>
        </w:rPr>
      </w:pPr>
      <w:r w:rsidRPr="00287A70">
        <w:rPr>
          <w:rFonts w:ascii="Garamond" w:hAnsi="Garamond"/>
          <w:spacing w:val="-4"/>
          <w:sz w:val="24"/>
          <w:szCs w:val="24"/>
          <w:lang w:val="sq-AL"/>
        </w:rPr>
        <w:tab/>
        <w:t>3. Kreu i misionit diplomatik ka autoritet mbi të gjithë personelin civil dhe ushtarak, që bën pjesë në strukturën e misionit diplomatik. Ai drejton, udhëzon, kontrollon dhe vlerëson të gjithë veprimtarinë zyrtare të personelit të misionit diplomatik.</w:t>
      </w:r>
    </w:p>
    <w:p w:rsidR="00DE3F1C" w:rsidRPr="00287A70" w:rsidRDefault="00DE3F1C" w:rsidP="00DE3F1C">
      <w:pPr>
        <w:pStyle w:val="ListParagraph"/>
        <w:spacing w:after="0" w:line="240" w:lineRule="auto"/>
        <w:ind w:left="0" w:firstLine="284"/>
        <w:jc w:val="both"/>
        <w:rPr>
          <w:rFonts w:ascii="Garamond" w:hAnsi="Garamond"/>
          <w:spacing w:val="-4"/>
          <w:sz w:val="24"/>
          <w:szCs w:val="24"/>
          <w:lang w:val="sq-AL"/>
        </w:rPr>
      </w:pPr>
      <w:r w:rsidRPr="00287A70">
        <w:rPr>
          <w:rFonts w:ascii="Garamond" w:hAnsi="Garamond"/>
          <w:color w:val="000000" w:themeColor="text1"/>
          <w:spacing w:val="-4"/>
          <w:sz w:val="24"/>
          <w:szCs w:val="24"/>
          <w:lang w:val="sq-AL"/>
        </w:rPr>
        <w:tab/>
        <w:t xml:space="preserve">4. Kreu i misionit diplomatik mban përgjegjësi të drejtpërdrejtë disiplinore për moszbatimin e përpiktë të udhëzimeve që i drejtohen nga organet eprore përkatëse Ministrisë së Punëve të Jashtme. Po ashtu, personeli diplomatik i një misioni mban përgjegjësi disiplinore për moszbatimin e udhëzimeve që i përcillen nga kreu i këtij misioni.  </w:t>
      </w:r>
    </w:p>
    <w:p w:rsidR="00DE3F1C" w:rsidRPr="00287A70" w:rsidRDefault="00DE3F1C" w:rsidP="00DE3F1C">
      <w:pPr>
        <w:pStyle w:val="ListParagraph"/>
        <w:spacing w:after="0" w:line="240" w:lineRule="auto"/>
        <w:ind w:left="0" w:firstLine="284"/>
        <w:jc w:val="both"/>
        <w:rPr>
          <w:rFonts w:ascii="Garamond" w:hAnsi="Garamond"/>
          <w:spacing w:val="-4"/>
          <w:sz w:val="24"/>
          <w:szCs w:val="24"/>
          <w:lang w:val="sq-AL"/>
        </w:rPr>
      </w:pPr>
      <w:r w:rsidRPr="00287A70">
        <w:rPr>
          <w:rFonts w:ascii="Garamond" w:hAnsi="Garamond"/>
          <w:color w:val="000000" w:themeColor="text1"/>
          <w:spacing w:val="-4"/>
          <w:sz w:val="24"/>
          <w:szCs w:val="24"/>
          <w:lang w:val="sq-AL"/>
        </w:rPr>
        <w:tab/>
        <w:t>5. Kreu i misionit diplomatik bashkërendon dhe mbikëqyr veprimtarinë e posteve konsullore të Republikës së Shqipërisë në shtetin pritës.</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29</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Akreditimi i kreut të misionit diplomatik në disa shtete ose një organizatë ndërkombëtare</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1. Kreu i misionit diplomatik i Republikës së Shqipërisë mund të akreditohet në një ose disa shtete të tjera, përveç shtetit në të cilin ai është rezident.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Kreu i misionit diplomatik mund të akreditohet në një ose disa organizata ndërkombëtare, të cilat i kanë selitë e tyre në shtetin e akreditimit.</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3. Në shtetet ku Republika e Shqipërisë nuk ka përfaqësim diplomatik mund të akreditohen ambasadorë jorezidentë, diplomatë karriere me gradë të lartë, të cilët e kanë rezidencën në kryeqytetin e Republikës së Shqipërisë.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4. Procedurat e emërimit dhe trajtimi financiar i tyre rregullohen nga ky ligj dhe aktet nënligjore në zbatim të tij.  </w:t>
      </w:r>
    </w:p>
    <w:p w:rsidR="00DE3F1C" w:rsidRPr="00287A70" w:rsidRDefault="00DE3F1C" w:rsidP="00DE3F1C">
      <w:pPr>
        <w:pStyle w:val="Hapesira7"/>
        <w:rPr>
          <w:lang w:val="sq-AL"/>
        </w:rPr>
      </w:pPr>
    </w:p>
    <w:p w:rsidR="00DE3F1C" w:rsidRDefault="00DE3F1C" w:rsidP="00DE3F1C">
      <w:pPr>
        <w:spacing w:after="0" w:line="240" w:lineRule="auto"/>
        <w:jc w:val="center"/>
        <w:rPr>
          <w:rFonts w:ascii="Garamond" w:hAnsi="Garamond"/>
          <w:color w:val="000000" w:themeColor="text1"/>
          <w:spacing w:val="-4"/>
          <w:sz w:val="24"/>
          <w:szCs w:val="24"/>
          <w:lang w:val="sq-AL"/>
        </w:rPr>
      </w:pPr>
    </w:p>
    <w:p w:rsidR="00DE3F1C" w:rsidRDefault="00DE3F1C" w:rsidP="00DE3F1C">
      <w:pPr>
        <w:spacing w:after="0" w:line="240" w:lineRule="auto"/>
        <w:jc w:val="center"/>
        <w:rPr>
          <w:rFonts w:ascii="Garamond" w:hAnsi="Garamond"/>
          <w:color w:val="000000" w:themeColor="text1"/>
          <w:spacing w:val="-4"/>
          <w:sz w:val="24"/>
          <w:szCs w:val="24"/>
          <w:lang w:val="sq-AL"/>
        </w:rPr>
      </w:pPr>
    </w:p>
    <w:p w:rsidR="00DE3F1C" w:rsidRDefault="00DE3F1C" w:rsidP="00DE3F1C">
      <w:pPr>
        <w:spacing w:after="0" w:line="240" w:lineRule="auto"/>
        <w:jc w:val="center"/>
        <w:rPr>
          <w:rFonts w:ascii="Garamond" w:hAnsi="Garamond"/>
          <w:color w:val="000000" w:themeColor="text1"/>
          <w:spacing w:val="-4"/>
          <w:sz w:val="24"/>
          <w:szCs w:val="24"/>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30</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Kreu i postit konsullor</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Posti konsullor drejtohet nga konsulli i përgjithshëm, konsulli, zëvendëskonsulli ose agjenti konsullor.</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Konsulli i përgjithshëm emërohet dhe lirohet me urdhër të Kryeministrit, me propozimin e Ministrit të Punëve të Jashtme.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3. Kreu i postit konsullor është në varësi të drejtpërdrejtë të Ministrit të Punëve të Jashtme dhe i ushtron funksionet në përputhje me detyrimet që rrjedhin nga ky ligj, si dhe në bazë të udhëzimeve të strukturave përkatëse të Ministrisë së Punëve të Jashtme.</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4. Funksioni i kreut të postit konsullor është, si rregull, jo më shumë se tre vjet.</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31</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Personeli i misioneve diplomatike</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Personeli i misioneve diplomatike përbëhet nga diplomatët dhe personeli administrativ, teknik dhe i shërbimit.</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lastRenderedPageBreak/>
        <w:tab/>
        <w:t>2. Në personelin e misioneve diplomatike mund të përfshihen nëpunës të emëruar nga Ministri i Punëve të Jashtme, në bazë të një marrëveshjeje me institucionet e tjera, për të kryer detyra në fushën ekonomike, juridike, kulturore, shkencore, të mbrojtjes, sigurisë dhe në çdo fushë tjetër, për një kohë të përcaktuar. Gjatë kohës së shërbimit në përfaqësinë diplomatike, këta nëpunës gëzojnë të njëjtin status me diplomatët dhe, pas përfundimit të këtij shërbimi, rikthehen në pozicionin e mëparshëm ose në një pozicion të barasvlershëm me të. Procedurat për emërimin dhe trajtimin financiar të tyre do të rregullohen me vendim të Këshillit të Ministrave. Shpenzimet për këtë kategori nëpunësish përballohen nga institucioni dërgues.</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3. Ministri i Punëve të Jashtme mund të emërojë në misionet diplomatike dhe postet konsullore, në raste të veçanta, ekspertë jashtë Shërbimit të Jashtëm, të cilët zotërojnë njohuri dhe ekspertizë, sipas specifikave të pozicionit të emërimit. Këta punonjës gëzojnë statusin e diplomatit në misionet diplomatike për aq kohë sa punojnë pranë këtyre misioneve.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4. Personat e emëruar sipas pikës 3 duhet të plotësojnë kushtet për rekrutim në Shërbimin e Jashtëm.</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32</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Imunitetet dhe privilegjet</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Anëtarët e personelit diplomatik dhe konsullor, të akredituar në misionet diplomatike dhe postet konsullore të Republikës së Shqipërisë, si dhe anëtarët e familjeve të tyre gëzojnë imunitetet dhe privilegjet që garantohen nga aktet e së drejtës ndërkombëtare apo nga marrëveshjet dypalëshe, të lidhura me shtetin pritës. </w:t>
      </w:r>
    </w:p>
    <w:p w:rsidR="00DE3F1C" w:rsidRPr="005769F6" w:rsidRDefault="00DE3F1C" w:rsidP="00DE3F1C">
      <w:pPr>
        <w:spacing w:after="0" w:line="240" w:lineRule="auto"/>
        <w:jc w:val="center"/>
        <w:rPr>
          <w:rFonts w:ascii="Garamond" w:hAnsi="Garamond"/>
          <w:color w:val="000000" w:themeColor="text1"/>
          <w:spacing w:val="-4"/>
          <w:sz w:val="14"/>
          <w:szCs w:val="24"/>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33</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Rekrutimi i personelit vendas</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Me miratimin e Sekretarit të Përgjithshëm, kur konsiderohet e përshtatshme, misionet diplomatike dhe postet konsullore të Republikës së Shqipërisë punësojnë personel vendas për kryerjen e disa detyrave me natyrë teknike, administrative dhe shërbimi, brenda numrit të përgjithshëm të personelit të Shërbimit të Jashtëm.</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Personeli vendas mund të përbëhet nga shtetas të Republikës së Shqipërisë, të shtetit pritës ose të një shteti të tretë.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3. Mënyra e punësimit të personelit vendas, trajtimi financiar dhe funksionet që ata lejohen të kryejnë përcaktohen me vendim të Këshillit të Ministrave.  </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KREU IV</w:t>
      </w: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 xml:space="preserve">PERSONELI I SHËRBIMIT TË JASHTËM </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34</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Kategorizimi i personelit të Shërbimit të Jashtëm</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Personeli i Shërbimit të Jashtëm përbëhet nga:</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a) diplomatët e karrierës;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nëpunësit civilë;</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personeli teknik dhe i shërbimit.</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35</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Kërkesat për pranimin në Shërbimin e Jashtëm</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Në Shërbimin e Jashtëm pranohen personat, të cilët plotësojnë kërkesat e përgjithshme të pranimit në shërbimin civil, si dhe kërkesat e posaçme si më poshtë:</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lastRenderedPageBreak/>
        <w:tab/>
        <w:t>a) të mos bëjnë pjesë në asnjë parti apo shoqatë politike;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të mos kenë qenë bashkëpunëtorë të ish-Sigurimit të Shtetit.</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36</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Pranimi në Shërbimin e Jashtëm </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Pranimi në Shërbimin e Jashtëm bëhet nëpërmjet konkurrimit të hapur, në përputhje me procedurat e përcaktuara në legjislacionin e shërbimit civil dhe këtë ligj.</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Kandidati, gjatë periudhës së provës, përveç kryerjes së ciklit të detyrueshëm të trajnimit, sipas përcaktimit të ligjit për nëpunësit civilë, trajnohet në të gjitha strukturat e Ministrisë së Punëve të Jashtme. </w:t>
      </w:r>
    </w:p>
    <w:p w:rsidR="00DE3F1C" w:rsidRPr="00287A70" w:rsidRDefault="00DE3F1C" w:rsidP="00DE3F1C">
      <w:pPr>
        <w:spacing w:after="0" w:line="240" w:lineRule="auto"/>
        <w:rPr>
          <w:rFonts w:ascii="Garamond" w:hAnsi="Garamond"/>
          <w:strike/>
          <w:color w:val="000000" w:themeColor="text1"/>
          <w:spacing w:val="-4"/>
          <w:sz w:val="24"/>
          <w:szCs w:val="24"/>
          <w:lang w:val="sq-AL"/>
        </w:rPr>
      </w:pPr>
      <w:r w:rsidRPr="00287A70">
        <w:rPr>
          <w:rFonts w:ascii="Garamond" w:hAnsi="Garamond"/>
          <w:color w:val="000000" w:themeColor="text1"/>
          <w:spacing w:val="-4"/>
          <w:sz w:val="24"/>
          <w:szCs w:val="24"/>
          <w:lang w:val="sq-AL"/>
        </w:rPr>
        <w:tab/>
        <w:t>3. Në përfundim të periudhës së provës, kandidati i nënshtrohet testimit të organizuar nga Ministria e Punëve të Jashtme, rezultati i të cilit përcakton pranimin ose mospranimin e tij në sistemin e karrierës diplomatike, si dhe strukturën e Shërbimit të Jashtëm ku ai punësohet.</w:t>
      </w:r>
      <w:r w:rsidRPr="00287A70">
        <w:rPr>
          <w:rFonts w:ascii="Garamond" w:hAnsi="Garamond"/>
          <w:strike/>
          <w:color w:val="000000" w:themeColor="text1"/>
          <w:spacing w:val="-4"/>
          <w:sz w:val="24"/>
          <w:szCs w:val="24"/>
          <w:lang w:val="sq-AL"/>
        </w:rPr>
        <w:t xml:space="preserve">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4. Procedurat e testimit, sipas pikës 3 të këtij neni, përcaktohen në Rregulloren e Shërbimit të Jashtëm.</w:t>
      </w:r>
    </w:p>
    <w:p w:rsidR="00DE3F1C" w:rsidRPr="00287A70" w:rsidRDefault="00DE3F1C" w:rsidP="00DE3F1C">
      <w:pPr>
        <w:pStyle w:val="Hapesira7"/>
        <w:rPr>
          <w:lang w:val="sq-AL"/>
        </w:rPr>
      </w:pPr>
    </w:p>
    <w:p w:rsidR="00DE3F1C" w:rsidRPr="00287A70" w:rsidRDefault="00DE3F1C" w:rsidP="00DE3F1C">
      <w:pPr>
        <w:autoSpaceDE w:val="0"/>
        <w:autoSpaceDN w:val="0"/>
        <w:adjustRightInd w:val="0"/>
        <w:spacing w:after="0" w:line="240" w:lineRule="auto"/>
        <w:jc w:val="center"/>
        <w:rPr>
          <w:rFonts w:ascii="Garamond" w:eastAsiaTheme="minorHAnsi" w:hAnsi="Garamond"/>
          <w:color w:val="000000" w:themeColor="text1"/>
          <w:spacing w:val="-4"/>
          <w:sz w:val="24"/>
          <w:szCs w:val="24"/>
          <w:lang w:val="sq-AL"/>
        </w:rPr>
      </w:pPr>
      <w:r w:rsidRPr="00287A70">
        <w:rPr>
          <w:rFonts w:ascii="Garamond" w:eastAsiaTheme="minorHAnsi" w:hAnsi="Garamond"/>
          <w:color w:val="000000" w:themeColor="text1"/>
          <w:spacing w:val="-4"/>
          <w:sz w:val="24"/>
          <w:szCs w:val="24"/>
          <w:lang w:val="sq-AL"/>
        </w:rPr>
        <w:t>Neni 37</w:t>
      </w:r>
    </w:p>
    <w:p w:rsidR="00DE3F1C" w:rsidRPr="00287A70" w:rsidRDefault="00DE3F1C" w:rsidP="00DE3F1C">
      <w:pPr>
        <w:autoSpaceDE w:val="0"/>
        <w:autoSpaceDN w:val="0"/>
        <w:adjustRightInd w:val="0"/>
        <w:spacing w:after="0" w:line="240" w:lineRule="auto"/>
        <w:jc w:val="center"/>
        <w:rPr>
          <w:rFonts w:ascii="Garamond" w:eastAsiaTheme="minorHAnsi" w:hAnsi="Garamond"/>
          <w:b/>
          <w:color w:val="000000" w:themeColor="text1"/>
          <w:spacing w:val="-4"/>
          <w:sz w:val="24"/>
          <w:szCs w:val="24"/>
          <w:lang w:val="sq-AL"/>
        </w:rPr>
      </w:pPr>
      <w:r w:rsidRPr="00287A70">
        <w:rPr>
          <w:rFonts w:ascii="Garamond" w:eastAsiaTheme="minorHAnsi" w:hAnsi="Garamond"/>
          <w:b/>
          <w:color w:val="000000" w:themeColor="text1"/>
          <w:spacing w:val="-4"/>
          <w:sz w:val="24"/>
          <w:szCs w:val="24"/>
          <w:lang w:val="sq-AL"/>
        </w:rPr>
        <w:t xml:space="preserve">Transferimi, lëvizja paralele, ngritja </w:t>
      </w:r>
    </w:p>
    <w:p w:rsidR="00DE3F1C" w:rsidRPr="00287A70" w:rsidRDefault="00DE3F1C" w:rsidP="00DE3F1C">
      <w:pPr>
        <w:autoSpaceDE w:val="0"/>
        <w:autoSpaceDN w:val="0"/>
        <w:adjustRightInd w:val="0"/>
        <w:spacing w:after="0" w:line="240" w:lineRule="auto"/>
        <w:jc w:val="center"/>
        <w:rPr>
          <w:rFonts w:ascii="Garamond" w:eastAsiaTheme="minorHAnsi" w:hAnsi="Garamond"/>
          <w:b/>
          <w:color w:val="000000" w:themeColor="text1"/>
          <w:spacing w:val="-4"/>
          <w:sz w:val="24"/>
          <w:szCs w:val="24"/>
          <w:lang w:val="sq-AL"/>
        </w:rPr>
      </w:pPr>
      <w:r w:rsidRPr="00287A70">
        <w:rPr>
          <w:rFonts w:ascii="Garamond" w:eastAsiaTheme="minorHAnsi" w:hAnsi="Garamond"/>
          <w:b/>
          <w:color w:val="000000" w:themeColor="text1"/>
          <w:spacing w:val="-4"/>
          <w:sz w:val="24"/>
          <w:szCs w:val="24"/>
          <w:lang w:val="sq-AL"/>
        </w:rPr>
        <w:t>në detyrë</w:t>
      </w:r>
    </w:p>
    <w:p w:rsidR="00DE3F1C" w:rsidRPr="00287A70" w:rsidRDefault="00DE3F1C" w:rsidP="00DE3F1C">
      <w:pPr>
        <w:pStyle w:val="Hapesira7"/>
        <w:rPr>
          <w:lang w:val="sq-AL"/>
        </w:rPr>
      </w:pPr>
    </w:p>
    <w:p w:rsidR="00DE3F1C" w:rsidRPr="00287A70" w:rsidRDefault="00DE3F1C" w:rsidP="00DE3F1C">
      <w:pPr>
        <w:autoSpaceDE w:val="0"/>
        <w:autoSpaceDN w:val="0"/>
        <w:adjustRightInd w:val="0"/>
        <w:spacing w:after="0" w:line="240" w:lineRule="auto"/>
        <w:rPr>
          <w:rFonts w:ascii="Garamond" w:eastAsiaTheme="minorHAnsi" w:hAnsi="Garamond"/>
          <w:color w:val="000000" w:themeColor="text1"/>
          <w:spacing w:val="-4"/>
          <w:sz w:val="24"/>
          <w:szCs w:val="24"/>
          <w:lang w:val="sq-AL"/>
        </w:rPr>
      </w:pPr>
      <w:r w:rsidRPr="00287A70">
        <w:rPr>
          <w:rFonts w:ascii="Garamond" w:eastAsiaTheme="minorHAnsi" w:hAnsi="Garamond"/>
          <w:color w:val="000000" w:themeColor="text1"/>
          <w:spacing w:val="-4"/>
          <w:sz w:val="24"/>
          <w:szCs w:val="24"/>
          <w:lang w:val="sq-AL"/>
        </w:rPr>
        <w:tab/>
        <w:t>1. Transferimi, lëvizja paralele dhe ngritja në detyrë bëhen me urdhër të Ministrit të Punëve të Jashtme, në bazë të propozimit të Sekretarit të Përgjithshëm. Në çdo rast, propozimi shoqërohet dhe mbështetet në vlerësimin e punës së eprorit direkt të diplomatit të karrierës. Për të gjitha lëvizjet, sipas këtyre procedurave, njoftohet Departamenti i Administratës Publike.</w:t>
      </w:r>
    </w:p>
    <w:p w:rsidR="00DE3F1C" w:rsidRPr="00287A70" w:rsidRDefault="00DE3F1C" w:rsidP="00DE3F1C">
      <w:pPr>
        <w:autoSpaceDE w:val="0"/>
        <w:autoSpaceDN w:val="0"/>
        <w:adjustRightInd w:val="0"/>
        <w:spacing w:after="0" w:line="240" w:lineRule="auto"/>
        <w:rPr>
          <w:rFonts w:ascii="Garamond" w:hAnsi="Garamond"/>
          <w:color w:val="000000" w:themeColor="text1"/>
          <w:spacing w:val="-4"/>
          <w:sz w:val="24"/>
          <w:szCs w:val="24"/>
          <w:lang w:val="sq-AL"/>
        </w:rPr>
      </w:pPr>
      <w:r w:rsidRPr="00287A70">
        <w:rPr>
          <w:rFonts w:ascii="Garamond" w:eastAsiaTheme="minorHAnsi" w:hAnsi="Garamond"/>
          <w:color w:val="000000" w:themeColor="text1"/>
          <w:spacing w:val="-4"/>
          <w:sz w:val="24"/>
          <w:szCs w:val="24"/>
          <w:lang w:val="sq-AL"/>
        </w:rPr>
        <w:tab/>
        <w:t>2. Procedurat e kryerjes së transferimit, lëvizjes paralele dhe ngritjes në detyrë përcaktohen në Rregulloren e Shërbimit të Jashtëm.</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38</w:t>
      </w:r>
    </w:p>
    <w:p w:rsidR="00DE3F1C"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Verifikimi i sigurisë dhe pastërtisë </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së figurës </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Personeli diplomatik, teknik dhe administrativ në Shërbimin e Jashtëm i nënshtrohet verifikimit të sigurisë dhe pastërtisë së figurës, sipas parashi</w:t>
      </w:r>
      <w:r>
        <w:rPr>
          <w:rFonts w:ascii="Garamond" w:hAnsi="Garamond"/>
          <w:color w:val="000000" w:themeColor="text1"/>
          <w:spacing w:val="-4"/>
          <w:sz w:val="24"/>
          <w:szCs w:val="24"/>
          <w:lang w:val="sq-AL"/>
        </w:rPr>
        <w:t>-</w:t>
      </w:r>
      <w:r w:rsidRPr="00287A70">
        <w:rPr>
          <w:rFonts w:ascii="Garamond" w:hAnsi="Garamond"/>
          <w:color w:val="000000" w:themeColor="text1"/>
          <w:spacing w:val="-4"/>
          <w:sz w:val="24"/>
          <w:szCs w:val="24"/>
          <w:lang w:val="sq-AL"/>
        </w:rPr>
        <w:t>kimeve të legjislacionit në fuqi dhe këtij ligji.</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Procedura e verifikimit të pastërtisë së figurës përcaktohet në Rregulloren e Shërbimit të Jashtëm.  </w:t>
      </w:r>
    </w:p>
    <w:p w:rsidR="00DE3F1C" w:rsidRPr="00287A70" w:rsidRDefault="00DE3F1C" w:rsidP="00DE3F1C">
      <w:pPr>
        <w:pStyle w:val="Hapesira7"/>
        <w:rPr>
          <w:lang w:val="sq-AL"/>
        </w:rPr>
      </w:pPr>
    </w:p>
    <w:p w:rsidR="00DE3F1C" w:rsidRDefault="00DE3F1C" w:rsidP="00DE3F1C">
      <w:pPr>
        <w:spacing w:after="0" w:line="240" w:lineRule="auto"/>
        <w:jc w:val="center"/>
        <w:rPr>
          <w:rFonts w:ascii="Garamond" w:hAnsi="Garamond"/>
          <w:color w:val="000000" w:themeColor="text1"/>
          <w:spacing w:val="-4"/>
          <w:sz w:val="24"/>
          <w:szCs w:val="24"/>
          <w:lang w:val="sq-AL"/>
        </w:rPr>
      </w:pPr>
    </w:p>
    <w:p w:rsidR="00DE3F1C" w:rsidRDefault="00DE3F1C" w:rsidP="00DE3F1C">
      <w:pPr>
        <w:spacing w:after="0" w:line="240" w:lineRule="auto"/>
        <w:jc w:val="center"/>
        <w:rPr>
          <w:rFonts w:ascii="Garamond" w:hAnsi="Garamond"/>
          <w:color w:val="000000" w:themeColor="text1"/>
          <w:spacing w:val="-4"/>
          <w:sz w:val="24"/>
          <w:szCs w:val="24"/>
          <w:lang w:val="sq-AL"/>
        </w:rPr>
      </w:pPr>
    </w:p>
    <w:p w:rsidR="00DE3F1C" w:rsidRDefault="00DE3F1C" w:rsidP="00DE3F1C">
      <w:pPr>
        <w:spacing w:after="0" w:line="240" w:lineRule="auto"/>
        <w:jc w:val="center"/>
        <w:rPr>
          <w:rFonts w:ascii="Garamond" w:hAnsi="Garamond"/>
          <w:color w:val="000000" w:themeColor="text1"/>
          <w:spacing w:val="-4"/>
          <w:sz w:val="24"/>
          <w:szCs w:val="24"/>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KREU V</w:t>
      </w: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STATUSI I DIPLOMATIT TË KARRIERËS</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Neni 39</w:t>
      </w:r>
    </w:p>
    <w:p w:rsidR="00DE3F1C" w:rsidRPr="00287A70" w:rsidRDefault="00DE3F1C" w:rsidP="00DE3F1C">
      <w:pPr>
        <w:spacing w:after="0" w:line="240" w:lineRule="auto"/>
        <w:jc w:val="center"/>
        <w:rPr>
          <w:rFonts w:ascii="Garamond" w:hAnsi="Garamond"/>
          <w:b/>
          <w:bCs/>
          <w:color w:val="000000" w:themeColor="text1"/>
          <w:spacing w:val="-4"/>
          <w:sz w:val="24"/>
          <w:szCs w:val="24"/>
          <w:lang w:val="sq-AL"/>
        </w:rPr>
      </w:pPr>
      <w:r w:rsidRPr="00287A70">
        <w:rPr>
          <w:rFonts w:ascii="Garamond" w:hAnsi="Garamond"/>
          <w:b/>
          <w:bCs/>
          <w:color w:val="000000" w:themeColor="text1"/>
          <w:spacing w:val="-4"/>
          <w:sz w:val="24"/>
          <w:szCs w:val="24"/>
          <w:lang w:val="sq-AL"/>
        </w:rPr>
        <w:t xml:space="preserve">Zhvillimi i karrierës diplomatike </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1. Pas konfirmimit si nëpunës civil</w:t>
      </w:r>
      <w:r w:rsidRPr="00287A70">
        <w:rPr>
          <w:rFonts w:ascii="Garamond" w:hAnsi="Garamond"/>
          <w:color w:val="000000" w:themeColor="text1"/>
          <w:spacing w:val="-4"/>
          <w:sz w:val="24"/>
          <w:szCs w:val="24"/>
          <w:lang w:val="sq-AL"/>
        </w:rPr>
        <w:t xml:space="preserve">, nëpunësi </w:t>
      </w:r>
      <w:r w:rsidRPr="00287A70">
        <w:rPr>
          <w:rFonts w:ascii="Garamond" w:hAnsi="Garamond"/>
          <w:bCs/>
          <w:color w:val="000000" w:themeColor="text1"/>
          <w:spacing w:val="-4"/>
          <w:sz w:val="24"/>
          <w:szCs w:val="24"/>
          <w:lang w:val="sq-AL"/>
        </w:rPr>
        <w:t>bën betimin dhe fiton statusin e diplomatit të karrierës dhe gradën diplomatike “Atashe”.</w:t>
      </w:r>
    </w:p>
    <w:p w:rsidR="00DE3F1C" w:rsidRPr="00287A70" w:rsidRDefault="00DE3F1C" w:rsidP="00DE3F1C">
      <w:pPr>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 xml:space="preserve">2. Ceremonia e betimit bëhet pranë Komisionit të Karrierës Diplomatike. Formula e betimit është si më poshtë: </w:t>
      </w:r>
    </w:p>
    <w:p w:rsidR="00DE3F1C" w:rsidRPr="00287A70" w:rsidRDefault="00DE3F1C" w:rsidP="00DE3F1C">
      <w:pPr>
        <w:pStyle w:val="NormalWeb"/>
        <w:spacing w:before="0" w:beforeAutospacing="0" w:after="0" w:afterAutospacing="0"/>
        <w:ind w:firstLine="284"/>
        <w:jc w:val="both"/>
        <w:rPr>
          <w:rFonts w:ascii="Garamond" w:hAnsi="Garamond"/>
          <w:b/>
          <w:color w:val="000000" w:themeColor="text1"/>
          <w:spacing w:val="-4"/>
          <w:lang w:val="sq-AL"/>
        </w:rPr>
      </w:pPr>
      <w:r w:rsidRPr="00287A70">
        <w:rPr>
          <w:rFonts w:ascii="Garamond" w:hAnsi="Garamond"/>
          <w:b/>
          <w:color w:val="000000" w:themeColor="text1"/>
          <w:spacing w:val="-4"/>
          <w:lang w:val="sq-AL"/>
        </w:rPr>
        <w:lastRenderedPageBreak/>
        <w:tab/>
        <w:t>“Betohem përpara flamurit kombëtar, në nderin dhe bindjen time, se do të zbatoj Kushtetutën e Republikës së Shqipërisë dhe do t’i shërbej interesave të popullit dhe atdheut tim. Betohem!”.</w:t>
      </w:r>
    </w:p>
    <w:p w:rsidR="00DE3F1C" w:rsidRPr="00287A70" w:rsidRDefault="00DE3F1C" w:rsidP="00DE3F1C">
      <w:pPr>
        <w:spacing w:after="0" w:line="240" w:lineRule="auto"/>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 xml:space="preserve">3. Diplomati i karrierës emërohet në pozicione drejtuese në Ministrinë e Punëve të Jashtme, duke respektuar hierarkinë e gradave diplomatike si më poshtë:  </w:t>
      </w:r>
    </w:p>
    <w:p w:rsidR="00DE3F1C" w:rsidRPr="00287A70" w:rsidRDefault="00DE3F1C" w:rsidP="00DE3F1C">
      <w:pPr>
        <w:pStyle w:val="ListParagraph"/>
        <w:spacing w:after="0" w:line="240" w:lineRule="auto"/>
        <w:ind w:left="0" w:firstLine="284"/>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 xml:space="preserve">a) përgjegjës sektori </w:t>
      </w:r>
      <w:r w:rsidRPr="00287A70">
        <w:rPr>
          <w:rFonts w:ascii="Garamond" w:hAnsi="Garamond"/>
          <w:bCs/>
          <w:color w:val="000000" w:themeColor="text1"/>
          <w:spacing w:val="-4"/>
          <w:sz w:val="24"/>
          <w:szCs w:val="24"/>
          <w:lang w:val="sq-AL"/>
        </w:rPr>
        <w:tab/>
      </w:r>
      <w:r w:rsidRPr="00287A70">
        <w:rPr>
          <w:rFonts w:ascii="Garamond" w:hAnsi="Garamond"/>
          <w:bCs/>
          <w:color w:val="000000" w:themeColor="text1"/>
          <w:spacing w:val="-4"/>
          <w:sz w:val="24"/>
          <w:szCs w:val="24"/>
          <w:lang w:val="sq-AL"/>
        </w:rPr>
        <w:tab/>
      </w:r>
      <w:r w:rsidRPr="00287A70">
        <w:rPr>
          <w:rFonts w:ascii="Garamond" w:hAnsi="Garamond"/>
          <w:bCs/>
          <w:color w:val="000000" w:themeColor="text1"/>
          <w:spacing w:val="-4"/>
          <w:sz w:val="24"/>
          <w:szCs w:val="24"/>
          <w:lang w:val="sq-AL"/>
        </w:rPr>
        <w:tab/>
        <w:t>Me gradën jo më të ulët se “Sekretar i parë”.</w:t>
      </w:r>
    </w:p>
    <w:p w:rsidR="00DE3F1C" w:rsidRPr="00287A70" w:rsidRDefault="00DE3F1C" w:rsidP="00DE3F1C">
      <w:pPr>
        <w:pStyle w:val="ListParagraph"/>
        <w:spacing w:after="0" w:line="240" w:lineRule="auto"/>
        <w:ind w:left="0" w:firstLine="284"/>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 xml:space="preserve">b) drejtor  </w:t>
      </w:r>
      <w:r w:rsidRPr="00287A70">
        <w:rPr>
          <w:rFonts w:ascii="Garamond" w:hAnsi="Garamond"/>
          <w:bCs/>
          <w:color w:val="000000" w:themeColor="text1"/>
          <w:spacing w:val="-4"/>
          <w:sz w:val="24"/>
          <w:szCs w:val="24"/>
          <w:lang w:val="sq-AL"/>
        </w:rPr>
        <w:tab/>
      </w:r>
      <w:r w:rsidRPr="00287A70">
        <w:rPr>
          <w:rFonts w:ascii="Garamond" w:hAnsi="Garamond"/>
          <w:bCs/>
          <w:color w:val="000000" w:themeColor="text1"/>
          <w:spacing w:val="-4"/>
          <w:sz w:val="24"/>
          <w:szCs w:val="24"/>
          <w:lang w:val="sq-AL"/>
        </w:rPr>
        <w:tab/>
      </w:r>
      <w:r w:rsidRPr="00287A70">
        <w:rPr>
          <w:rFonts w:ascii="Garamond" w:hAnsi="Garamond"/>
          <w:bCs/>
          <w:color w:val="000000" w:themeColor="text1"/>
          <w:spacing w:val="-4"/>
          <w:sz w:val="24"/>
          <w:szCs w:val="24"/>
          <w:lang w:val="sq-AL"/>
        </w:rPr>
        <w:tab/>
      </w:r>
      <w:r w:rsidRPr="00287A70">
        <w:rPr>
          <w:rFonts w:ascii="Garamond" w:hAnsi="Garamond"/>
          <w:bCs/>
          <w:color w:val="000000" w:themeColor="text1"/>
          <w:spacing w:val="-4"/>
          <w:sz w:val="24"/>
          <w:szCs w:val="24"/>
          <w:lang w:val="sq-AL"/>
        </w:rPr>
        <w:tab/>
      </w:r>
      <w:r w:rsidRPr="00287A70">
        <w:rPr>
          <w:rFonts w:ascii="Garamond" w:hAnsi="Garamond"/>
          <w:bCs/>
          <w:color w:val="000000" w:themeColor="text1"/>
          <w:spacing w:val="-4"/>
          <w:sz w:val="24"/>
          <w:szCs w:val="24"/>
          <w:lang w:val="sq-AL"/>
        </w:rPr>
        <w:tab/>
      </w:r>
      <w:r w:rsidRPr="00287A70">
        <w:rPr>
          <w:rFonts w:ascii="Garamond" w:hAnsi="Garamond"/>
          <w:bCs/>
          <w:color w:val="000000" w:themeColor="text1"/>
          <w:spacing w:val="-4"/>
          <w:sz w:val="24"/>
          <w:szCs w:val="24"/>
          <w:lang w:val="sq-AL"/>
        </w:rPr>
        <w:tab/>
        <w:t>Me gradën jo më të ulët se “Këshilltar”.</w:t>
      </w:r>
    </w:p>
    <w:p w:rsidR="00DE3F1C" w:rsidRPr="00287A70" w:rsidRDefault="00DE3F1C" w:rsidP="00DE3F1C">
      <w:pPr>
        <w:pStyle w:val="ListParagraph"/>
        <w:spacing w:after="0" w:line="240" w:lineRule="auto"/>
        <w:ind w:left="0" w:firstLine="284"/>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ab/>
        <w:t>c) drejtor i përgjithshëm</w:t>
      </w:r>
      <w:r w:rsidRPr="00287A70">
        <w:rPr>
          <w:rFonts w:ascii="Garamond" w:hAnsi="Garamond"/>
          <w:bCs/>
          <w:color w:val="000000" w:themeColor="text1"/>
          <w:spacing w:val="-4"/>
          <w:sz w:val="24"/>
          <w:szCs w:val="24"/>
          <w:lang w:val="sq-AL"/>
        </w:rPr>
        <w:tab/>
      </w:r>
      <w:r w:rsidRPr="00287A70">
        <w:rPr>
          <w:rFonts w:ascii="Garamond" w:hAnsi="Garamond"/>
          <w:bCs/>
          <w:color w:val="000000" w:themeColor="text1"/>
          <w:spacing w:val="-4"/>
          <w:sz w:val="24"/>
          <w:szCs w:val="24"/>
          <w:lang w:val="sq-AL"/>
        </w:rPr>
        <w:tab/>
        <w:t xml:space="preserve">Me gradën jo më të ulët se “Ministër këshilltar”.   </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Neni 40</w:t>
      </w:r>
    </w:p>
    <w:p w:rsidR="00DE3F1C" w:rsidRPr="00287A70" w:rsidRDefault="00DE3F1C" w:rsidP="00DE3F1C">
      <w:pPr>
        <w:spacing w:after="0" w:line="240" w:lineRule="auto"/>
        <w:jc w:val="center"/>
        <w:rPr>
          <w:rFonts w:ascii="Garamond" w:hAnsi="Garamond"/>
          <w:b/>
          <w:bCs/>
          <w:color w:val="000000" w:themeColor="text1"/>
          <w:spacing w:val="-4"/>
          <w:sz w:val="24"/>
          <w:szCs w:val="24"/>
          <w:lang w:val="sq-AL"/>
        </w:rPr>
      </w:pPr>
      <w:r w:rsidRPr="00287A70">
        <w:rPr>
          <w:rFonts w:ascii="Garamond" w:hAnsi="Garamond"/>
          <w:b/>
          <w:bCs/>
          <w:color w:val="000000" w:themeColor="text1"/>
          <w:spacing w:val="-4"/>
          <w:sz w:val="24"/>
          <w:szCs w:val="24"/>
          <w:lang w:val="sq-AL"/>
        </w:rPr>
        <w:t xml:space="preserve">Punësimi jashtë Shërbimit të Jashtëm </w:t>
      </w:r>
    </w:p>
    <w:p w:rsidR="00DE3F1C" w:rsidRPr="00287A70" w:rsidRDefault="00DE3F1C" w:rsidP="00DE3F1C">
      <w:pPr>
        <w:pStyle w:val="Hapesira7"/>
        <w:rPr>
          <w:lang w:val="sq-AL"/>
        </w:rPr>
      </w:pP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1. Diplomati i karrierës mund të punësohet në pozicione që mbulojnë marrëdhëniet me jashtë në institucionet e administratës shtetërore pas marrëveshjes përkatëse ndërmjet Ministrisë së Punëve të Jashtme dhe këtyre institucioneve. Për çdo rast, Ministria e Punëve të Jashtme njofton Departamentin e Administratës Publike.   </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Diplomati i karrierës mund të punësohet në organizatat ndërkombëtare, për periudha të përkohshme, pas miratimit nga Ministri i Punëve të Jashtme dhe me marrëveshje ndërmjet Ministrisë së Punëve të Jashtme dhe diplomatit në fjalë. Kjo periudhë është vijim i pandërprerë i statusit të nëpunësit civil. Për çdo rast, Ministria e Punëve të Jashtme njofton Departamentin e Administratës Publike.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3. Periudha e punësimit në detyrat e përmendura në pikat 1 dhe 2 merret në konsideratë për efekt të llogaritjes së afatit kohor të nevojshëm për përfitimin e gradave diplomatike.     </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4. Me mbarimin e detyrës në institucionet e përmendura në pikat 1 dhe 2, diplomati i karrierës ka të drejtë të rikthehet në Shërbimin e Jashtëm, në përputhje me marrëveshjet përkatëse.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5. Procedurat e punësimit, të parashikuara në pikat 1 dhe 2, përcaktohen në Rregulloren e Shërbimit të Jashtëm, në përputhje me legjislacionin për nëpunësin civil. </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Neni 41</w:t>
      </w:r>
    </w:p>
    <w:p w:rsidR="00DE3F1C" w:rsidRPr="00287A70" w:rsidRDefault="00DE3F1C" w:rsidP="00DE3F1C">
      <w:pPr>
        <w:spacing w:after="0" w:line="240" w:lineRule="auto"/>
        <w:jc w:val="center"/>
        <w:rPr>
          <w:rFonts w:ascii="Garamond" w:hAnsi="Garamond"/>
          <w:b/>
          <w:bCs/>
          <w:color w:val="000000" w:themeColor="text1"/>
          <w:spacing w:val="-4"/>
          <w:sz w:val="24"/>
          <w:szCs w:val="24"/>
          <w:lang w:val="sq-AL"/>
        </w:rPr>
      </w:pPr>
      <w:r w:rsidRPr="00287A70">
        <w:rPr>
          <w:rFonts w:ascii="Garamond" w:hAnsi="Garamond"/>
          <w:b/>
          <w:bCs/>
          <w:color w:val="000000" w:themeColor="text1"/>
          <w:spacing w:val="-4"/>
          <w:sz w:val="24"/>
          <w:szCs w:val="24"/>
          <w:lang w:val="sq-AL"/>
        </w:rPr>
        <w:t xml:space="preserve">Emërimi dhe mbarimi i detyrës në misionet diplomatike dhe postet konsullore </w:t>
      </w:r>
    </w:p>
    <w:p w:rsidR="00DE3F1C" w:rsidRPr="00287A70" w:rsidRDefault="00DE3F1C" w:rsidP="00DE3F1C">
      <w:pPr>
        <w:spacing w:after="0" w:line="240" w:lineRule="auto"/>
        <w:rPr>
          <w:rFonts w:ascii="Garamond" w:hAnsi="Garamond"/>
          <w:color w:val="000000" w:themeColor="text1"/>
          <w:spacing w:val="-4"/>
          <w:sz w:val="24"/>
          <w:szCs w:val="24"/>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1. Diplomatët e karrierës emërohen në misionet diplomatike dhe postet konsullore të Republikës së Shqipërisë nga Ministri i Punëve të Jashtme, pasi kanë marrë gradën e parë diplomatike “Atashe”.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Diplomatët e karrierës qëndrojnë me shërbim në të njëjtin mision diplomatik ose post konsullor, si rregull, 3 vjet. Ministri i Punëve të Jashtme urdhëron fillimin e procedurave të mbarimit të detyrës së diplomatit të karrierës jo më pak se tre muaj nga data e emërimit tij në një pozicion në Shërbimin e Jashtëm.</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3. Procedurat e emërimit dhe mbarimit të detyrës në misionet diplomatike ose postet konsullore përcaktohen në Rregulloren e Shërbimit të Jashtëm. </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42</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Mbarimi i parakohshëm i funksionit dhe transferimi i kreut dhe personelit </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të misioneve diplomatike dhe posteve konsullore </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Ministri i Punëve të Jashtme urdhëron mbarimin e parakohshëm të funksionit, ose transferimin e kreut të misionit diplomatik dhe postit konsullor, si dhe të çdo anëtari të personelit të misionit diplomatik ose postit konsullor, për arsyet e mëposhtme: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kur një gjë e tillë kërkohet nga shteti pritës;</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b) kur ai ose anëtarët e familjes së tij kryejnë veprime që janë në kundërshtim me politikën e jashtme dhe cenojnë imazhin e shtetit shqiptar;  </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për shkelje të rënda të dispozitave të këtij ligji ose të akteve të tjera në fuqi;</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lastRenderedPageBreak/>
        <w:tab/>
        <w:t>ç) për nevoja pune të Shërbimit të Jashtëm;</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 në bazë të kërkesës së vetë diplomatit;</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dh) kur ndahet nga jeta;</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e) kur mbush moshën për pension;</w:t>
      </w:r>
    </w:p>
    <w:p w:rsidR="00DE3F1C" w:rsidRPr="00287A70" w:rsidRDefault="00DE3F1C" w:rsidP="00DE3F1C">
      <w:pPr>
        <w:autoSpaceDE w:val="0"/>
        <w:autoSpaceDN w:val="0"/>
        <w:adjustRightInd w:val="0"/>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ë) kur </w:t>
      </w:r>
      <w:r w:rsidRPr="00287A70">
        <w:rPr>
          <w:rFonts w:ascii="Garamond" w:eastAsiaTheme="minorHAnsi" w:hAnsi="Garamond"/>
          <w:spacing w:val="-4"/>
          <w:sz w:val="24"/>
          <w:szCs w:val="24"/>
          <w:lang w:val="sq-AL"/>
        </w:rPr>
        <w:t>gjendja e paaftësisë shëndetësore pengon në mënyrë të përhershme përmbushjen e detyrave të tij.</w:t>
      </w:r>
      <w:r w:rsidRPr="00287A70">
        <w:rPr>
          <w:rFonts w:ascii="Garamond" w:hAnsi="Garamond"/>
          <w:color w:val="000000" w:themeColor="text1"/>
          <w:spacing w:val="-4"/>
          <w:sz w:val="24"/>
          <w:szCs w:val="24"/>
          <w:lang w:val="sq-AL"/>
        </w:rPr>
        <w:t xml:space="preserve">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Ministri i Punëve të Jashtme, për rastet e parashikuara në shkronjat “ç” dhe “d”, të pikës 1, urdhëron fillimin e procedurave të mbarimit të detyrës së diplomatit jo më pak se tre muaj nga data e emërimit në një pozicion në Shërbimin e Jashtëm.</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43</w:t>
      </w:r>
    </w:p>
    <w:p w:rsidR="00DE3F1C" w:rsidRPr="00287A70" w:rsidRDefault="00DE3F1C" w:rsidP="00DE3F1C">
      <w:pPr>
        <w:spacing w:after="0" w:line="240" w:lineRule="auto"/>
        <w:jc w:val="center"/>
        <w:rPr>
          <w:rFonts w:ascii="Garamond" w:hAnsi="Garamond"/>
          <w:b/>
          <w:spacing w:val="-4"/>
          <w:sz w:val="24"/>
          <w:szCs w:val="24"/>
          <w:lang w:val="sq-AL"/>
        </w:rPr>
      </w:pPr>
      <w:r w:rsidRPr="00287A70">
        <w:rPr>
          <w:rFonts w:ascii="Garamond" w:hAnsi="Garamond"/>
          <w:b/>
          <w:spacing w:val="-4"/>
          <w:sz w:val="24"/>
          <w:szCs w:val="24"/>
          <w:lang w:val="sq-AL"/>
        </w:rPr>
        <w:t>Pezullimi i kreut dhe personelit të misionit diplomatik dhe postit konsullor</w:t>
      </w:r>
    </w:p>
    <w:p w:rsidR="00DE3F1C" w:rsidRPr="00287A70" w:rsidRDefault="00DE3F1C" w:rsidP="00DE3F1C">
      <w:pPr>
        <w:spacing w:after="0" w:line="240" w:lineRule="auto"/>
        <w:rPr>
          <w:rFonts w:ascii="Garamond" w:hAnsi="Garamond"/>
          <w:b/>
          <w:spacing w:val="-4"/>
          <w:sz w:val="24"/>
          <w:szCs w:val="24"/>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Kreu dhe personeli i misionit diplomatik dhe postit konsullor pezullohen sipas rasteve të parashikuara në ligjin për nëpunësin civil, si dhe në rastin kur ndaj tij fillon një procedim penal, deri në marrjen e një vendimi përfundimtar.</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Në rastin kur çështja penale pushohet ose kur me vendim gjyqësor të formës së prerë personi deklarohet i pafajshëm, nëpunësi rikthehet në Shërbimin e Jashtëm dhe njëkohësisht rifiton statusin, pagën dhe çdo të drejtë tjetër të ndërprerë që nga çasti i pezullimit.</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44</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Përgjegjësia disiplinore</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1. Diplomati i karrierës, si dhe çdo nëpunës civil i Shërbimit të Jashtëm përgjigjet për shkeljet e kryera gjatë ushtrimit të funksionit dhe realizimit të detyrave të ngarkuara, në përputhje me rregullat e përcaktuara nga ligji për shërbimin civil dhe aktet nënligjore në zbatim të tij.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Përgjegjësia disiplinore e kreut të misionit diplomatik ose postit konsullor, të emëruar në përputhje me nenin 27, pika 2, dhe diplomatëve të emëruar në përputhje me nenin 31, pika 3, përcaktohet nga Komisioni i Karrierës Diplomatike, i cili i propozon Ministrit të Punëve të Jashtme dhënien e masës disiplinore, në përputhje me ligjin e nëpunësit civil.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3. Procedurat e dhënies së masës disiplinore, sipas pikës 2, të këtij neni, përcaktohen në Rregulloren e Shërbimit të Jashtëm.</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45</w:t>
      </w:r>
    </w:p>
    <w:p w:rsidR="00DE3F1C" w:rsidRPr="00287A70" w:rsidRDefault="00DE3F1C" w:rsidP="00DE3F1C">
      <w:pPr>
        <w:spacing w:after="0" w:line="240" w:lineRule="auto"/>
        <w:jc w:val="center"/>
        <w:rPr>
          <w:rFonts w:ascii="Garamond" w:hAnsi="Garamond"/>
          <w:b/>
          <w:strike/>
          <w:color w:val="000000" w:themeColor="text1"/>
          <w:spacing w:val="-4"/>
          <w:sz w:val="24"/>
          <w:szCs w:val="24"/>
          <w:lang w:val="sq-AL"/>
        </w:rPr>
      </w:pPr>
      <w:r w:rsidRPr="00287A70">
        <w:rPr>
          <w:rFonts w:ascii="Garamond" w:hAnsi="Garamond"/>
          <w:b/>
          <w:color w:val="000000" w:themeColor="text1"/>
          <w:spacing w:val="-4"/>
          <w:sz w:val="24"/>
          <w:szCs w:val="24"/>
          <w:lang w:val="sq-AL"/>
        </w:rPr>
        <w:t>Humbja e statusit të diplomatit të karrierës</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Diplomati i karrierës, përveç rasteve të parashikuara në ligjin e nëpunësit civil, humbet statusin e diplomatit të karrierës kur:</w:t>
      </w:r>
    </w:p>
    <w:p w:rsidR="00DE3F1C" w:rsidRPr="00287A70" w:rsidRDefault="00DE3F1C" w:rsidP="00DE3F1C">
      <w:pPr>
        <w:spacing w:after="0" w:line="240" w:lineRule="auto"/>
        <w:rPr>
          <w:rFonts w:ascii="Garamond" w:hAnsi="Garamond"/>
          <w:color w:val="000000" w:themeColor="text1"/>
          <w:spacing w:val="-4"/>
          <w:sz w:val="24"/>
          <w:szCs w:val="24"/>
          <w:u w:val="single"/>
          <w:lang w:val="sq-AL"/>
        </w:rPr>
      </w:pPr>
      <w:r w:rsidRPr="00287A70">
        <w:rPr>
          <w:rFonts w:ascii="Garamond" w:hAnsi="Garamond"/>
          <w:color w:val="000000" w:themeColor="text1"/>
          <w:spacing w:val="-4"/>
          <w:sz w:val="24"/>
          <w:szCs w:val="24"/>
          <w:lang w:val="sq-AL"/>
        </w:rPr>
        <w:tab/>
        <w:t>a) ndahet nga jeta;</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largohet në mënyrë vullnetare nga Shërbimi i Jashtëm;</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plotëson moshën për pensionin e plotë;</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ç) dënohet me vendim gjyqësor të formës së prerë për kryerjen e veprave penale;</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 lë shtetësinë shqiptare;</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dh) provohet se ka qenë bashkëpunëtor i ish-Sigurimit të Shtetit. </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46</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Gradat diplomatike dhe konsullore</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Diplomatët e karrierës, gjatë ushtrimit të funksioneve të tyre në Shërbimin e Jashtëm, marrin grada diplomatike ose konsullore.</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Gradat diplomatike në Shërbimin e Jashtëm janë:</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lastRenderedPageBreak/>
        <w:tab/>
        <w:t>a) “Ambasador”;</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“Ministër fuqiplotë”;</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“Ministër këshilltar”;</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ç) “Këshilltar”;</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 “Sekretar i parë”;</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dh) “Sekretar i dytë”;</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e) “Sekretar i tretë”;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ë) “Atashe”.</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3. Gradat konsullore në Shërbimin e Jashtëm janë:</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“Konsull i përgjithshëm”;</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“Konsull”;</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“Zëvendëskonsull”;</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ç) “Agjent konsullor”.</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47</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Dhënia e gradave</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1. Diplomatët e karrierës i marrin gradat diplomatike personale njëra pas tjetrës. Elementet kryesore në dhënien e një grade diplomatike janë: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periudha minimale e shërbimit nga njëra gradë në tjetrën;</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vlerësimi i punës;</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kualifikimet profesionale brenda ose jashtë vendit;</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spacing w:val="-4"/>
          <w:sz w:val="24"/>
          <w:szCs w:val="24"/>
          <w:lang w:val="sq-AL"/>
        </w:rPr>
        <w:tab/>
        <w:t>ç) kalimi me sukses i testimit të parashikuar në pikën 4 të këtij neni.</w:t>
      </w:r>
      <w:r w:rsidRPr="00287A70">
        <w:rPr>
          <w:rFonts w:ascii="Garamond" w:hAnsi="Garamond"/>
          <w:color w:val="000000" w:themeColor="text1"/>
          <w:spacing w:val="-4"/>
          <w:sz w:val="24"/>
          <w:szCs w:val="24"/>
          <w:lang w:val="sq-AL"/>
        </w:rPr>
        <w:t xml:space="preserve">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Grada “Atashe” përfitohet me konfirmimin e statusit të diplomatit të karrierës.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3. Gradat nga “Sekretar i tretë” deri “Ministër fuqiplotë” jepen nga Komisioni i Karrierës Diplomatike, sipas përcaktimeve të parashikuara në Rregulloren e Shërbimit të Jashtëm. </w:t>
      </w:r>
    </w:p>
    <w:p w:rsidR="00DE3F1C" w:rsidRPr="00287A70" w:rsidRDefault="00DE3F1C" w:rsidP="00DE3F1C">
      <w:pPr>
        <w:spacing w:after="0" w:line="240" w:lineRule="auto"/>
        <w:rPr>
          <w:rFonts w:ascii="Garamond" w:hAnsi="Garamond"/>
          <w:spacing w:val="-4"/>
          <w:sz w:val="24"/>
          <w:szCs w:val="24"/>
          <w:lang w:val="sq-AL"/>
        </w:rPr>
      </w:pPr>
      <w:r w:rsidRPr="00287A70">
        <w:rPr>
          <w:rFonts w:ascii="Garamond" w:hAnsi="Garamond"/>
          <w:spacing w:val="-4"/>
          <w:sz w:val="24"/>
          <w:szCs w:val="24"/>
          <w:lang w:val="sq-AL"/>
        </w:rPr>
        <w:tab/>
        <w:t>4. Grada diplomatike personale “Këshilltar” përfitohet pas kalimit me sukses të testimit nga Komisioni i Karrierës Diplomatike. Mënyra e kryerjes së këtij testimi përcaktohet në Rregulloren</w:t>
      </w:r>
      <w:r w:rsidRPr="00287A70">
        <w:rPr>
          <w:rFonts w:ascii="Garamond" w:hAnsi="Garamond"/>
          <w:color w:val="FF0000"/>
          <w:spacing w:val="-4"/>
          <w:sz w:val="24"/>
          <w:szCs w:val="24"/>
          <w:lang w:val="sq-AL"/>
        </w:rPr>
        <w:t xml:space="preserve"> </w:t>
      </w:r>
      <w:r w:rsidRPr="00287A70">
        <w:rPr>
          <w:rFonts w:ascii="Garamond" w:hAnsi="Garamond"/>
          <w:spacing w:val="-4"/>
          <w:sz w:val="24"/>
          <w:szCs w:val="24"/>
          <w:lang w:val="sq-AL"/>
        </w:rPr>
        <w:t>e Shërbimit të Jashtëm.</w:t>
      </w:r>
    </w:p>
    <w:p w:rsidR="00DE3F1C" w:rsidRPr="00287A70" w:rsidRDefault="00DE3F1C" w:rsidP="00DE3F1C">
      <w:pPr>
        <w:spacing w:after="0" w:line="240" w:lineRule="auto"/>
        <w:rPr>
          <w:rStyle w:val="actscontent"/>
          <w:rFonts w:ascii="Garamond" w:hAnsi="Garamond"/>
          <w:color w:val="000000" w:themeColor="text1"/>
          <w:spacing w:val="-4"/>
          <w:szCs w:val="24"/>
          <w:lang w:val="sq-AL"/>
        </w:rPr>
      </w:pPr>
      <w:r w:rsidRPr="00287A70">
        <w:rPr>
          <w:rFonts w:ascii="Garamond" w:hAnsi="Garamond"/>
          <w:color w:val="000000" w:themeColor="text1"/>
          <w:spacing w:val="-4"/>
          <w:sz w:val="24"/>
          <w:szCs w:val="24"/>
          <w:lang w:val="sq-AL"/>
        </w:rPr>
        <w:tab/>
        <w:t xml:space="preserve">5. Për përfitimin e gradave “Ministër këshilltar” dhe “Ministër fuqiplotë”, përveç </w:t>
      </w:r>
      <w:r w:rsidRPr="00287A70">
        <w:rPr>
          <w:rStyle w:val="actscontent"/>
          <w:rFonts w:ascii="Garamond" w:hAnsi="Garamond"/>
          <w:color w:val="000000" w:themeColor="text1"/>
          <w:spacing w:val="-4"/>
          <w:szCs w:val="24"/>
          <w:lang w:val="sq-AL"/>
        </w:rPr>
        <w:t>kushteve të pikës 1, kandidati duhet të ketë të paktën dy vjet përvojë në poste drejtuese për secilën gradë, si dhe të ketë shërbyer në misionet diplomatike dhe postet konsullore.</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6. Diplomatët e karrierës e përfitojnë gradën “Ambasador” pasi të kenë fituar njëra pas tjetrës të gjitha gradat diplomatike, sipas këtij ligji, dhe të kenë qenë në detyrën e kreut të misionit diplomatik të paktën dy funksione, por jo më pak se gjashtë vjet gjithsej.</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7. Ministri i Punëve të Jashtme, bazuar në rekomandimin e Komisionit të Karrierës Diplomatike, i propozon Presidentit të Republikës dhënien e gradës personale “Ambasador” diplomatit të karrierës që përmbush kriteret e parashikuara në pikën 6.</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8. Numri maksimal i ambasadorëve, ministrave fuqiplotë dhe ministrave këshilltarë përcaktohet në Rregulloren e Shërbimit të Jashtëm.</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bCs/>
          <w:color w:val="000000" w:themeColor="text1"/>
          <w:spacing w:val="-4"/>
          <w:sz w:val="24"/>
          <w:szCs w:val="24"/>
          <w:lang w:val="sq-AL"/>
        </w:rPr>
      </w:pPr>
      <w:r w:rsidRPr="00287A70">
        <w:rPr>
          <w:rFonts w:ascii="Garamond" w:hAnsi="Garamond"/>
          <w:bCs/>
          <w:color w:val="000000" w:themeColor="text1"/>
          <w:spacing w:val="-4"/>
          <w:sz w:val="24"/>
          <w:szCs w:val="24"/>
          <w:lang w:val="sq-AL"/>
        </w:rPr>
        <w:t>Neni 48</w:t>
      </w:r>
    </w:p>
    <w:p w:rsidR="00DE3F1C" w:rsidRDefault="00DE3F1C" w:rsidP="00DE3F1C">
      <w:pPr>
        <w:spacing w:after="0" w:line="240" w:lineRule="auto"/>
        <w:jc w:val="center"/>
        <w:rPr>
          <w:rFonts w:ascii="Garamond" w:hAnsi="Garamond"/>
          <w:b/>
          <w:bCs/>
          <w:color w:val="000000" w:themeColor="text1"/>
          <w:spacing w:val="-4"/>
          <w:sz w:val="24"/>
          <w:szCs w:val="24"/>
          <w:lang w:val="sq-AL"/>
        </w:rPr>
      </w:pPr>
      <w:r w:rsidRPr="00287A70">
        <w:rPr>
          <w:rFonts w:ascii="Garamond" w:hAnsi="Garamond"/>
          <w:b/>
          <w:bCs/>
          <w:color w:val="000000" w:themeColor="text1"/>
          <w:spacing w:val="-4"/>
          <w:sz w:val="24"/>
          <w:szCs w:val="24"/>
          <w:lang w:val="sq-AL"/>
        </w:rPr>
        <w:t xml:space="preserve">Afatet për marrjen e gradave diplomatike </w:t>
      </w:r>
    </w:p>
    <w:p w:rsidR="00DE3F1C" w:rsidRPr="00287A70" w:rsidRDefault="00DE3F1C" w:rsidP="00DE3F1C">
      <w:pPr>
        <w:pStyle w:val="Hapesira7"/>
        <w:rPr>
          <w:lang w:val="sq-AL"/>
        </w:rPr>
      </w:pPr>
    </w:p>
    <w:p w:rsidR="00DE3F1C" w:rsidRPr="005769F6" w:rsidRDefault="00DE3F1C" w:rsidP="00DE3F1C">
      <w:pPr>
        <w:spacing w:after="0" w:line="240" w:lineRule="auto"/>
        <w:rPr>
          <w:rFonts w:ascii="Garamond" w:hAnsi="Garamond"/>
          <w:color w:val="000000" w:themeColor="text1"/>
          <w:sz w:val="24"/>
          <w:szCs w:val="24"/>
          <w:lang w:val="sq-AL"/>
        </w:rPr>
      </w:pPr>
      <w:r w:rsidRPr="00287A70">
        <w:rPr>
          <w:rFonts w:ascii="Garamond" w:hAnsi="Garamond"/>
          <w:color w:val="000000" w:themeColor="text1"/>
          <w:spacing w:val="-4"/>
          <w:sz w:val="24"/>
          <w:szCs w:val="24"/>
          <w:lang w:val="sq-AL"/>
        </w:rPr>
        <w:tab/>
      </w:r>
      <w:r w:rsidRPr="005769F6">
        <w:rPr>
          <w:rFonts w:ascii="Garamond" w:hAnsi="Garamond"/>
          <w:color w:val="000000" w:themeColor="text1"/>
          <w:sz w:val="24"/>
          <w:szCs w:val="24"/>
          <w:lang w:val="sq-AL"/>
        </w:rPr>
        <w:t>Periudha minimale për kalimin e diplomatit nga një gradë në një tjetër më të lartë është: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02"/>
        <w:gridCol w:w="2006"/>
      </w:tblGrid>
      <w:tr w:rsidR="00DE3F1C" w:rsidRPr="00590F11" w:rsidTr="001D26B5">
        <w:tc>
          <w:tcPr>
            <w:tcW w:w="2802" w:type="dxa"/>
          </w:tcPr>
          <w:p w:rsidR="00DE3F1C" w:rsidRPr="00590F11" w:rsidRDefault="00DE3F1C" w:rsidP="001D26B5">
            <w:pPr>
              <w:ind w:firstLine="0"/>
              <w:rPr>
                <w:rFonts w:ascii="Garamond" w:hAnsi="Garamond"/>
                <w:b/>
                <w:bCs/>
                <w:color w:val="000000" w:themeColor="text1"/>
                <w:spacing w:val="-4"/>
                <w:sz w:val="18"/>
                <w:szCs w:val="18"/>
                <w:lang w:val="sq-AL"/>
              </w:rPr>
            </w:pPr>
            <w:r w:rsidRPr="005769F6">
              <w:rPr>
                <w:rFonts w:ascii="Garamond" w:hAnsi="Garamond"/>
                <w:color w:val="000000" w:themeColor="text1"/>
                <w:sz w:val="24"/>
                <w:szCs w:val="24"/>
                <w:lang w:val="sq-AL"/>
              </w:rPr>
              <w:tab/>
            </w:r>
            <w:r w:rsidRPr="005769F6">
              <w:rPr>
                <w:rFonts w:ascii="Garamond" w:hAnsi="Garamond"/>
                <w:color w:val="000000" w:themeColor="text1"/>
                <w:sz w:val="24"/>
                <w:szCs w:val="24"/>
                <w:lang w:val="sq-AL"/>
              </w:rPr>
              <w:tab/>
            </w:r>
            <w:r w:rsidRPr="005769F6">
              <w:rPr>
                <w:rFonts w:ascii="Garamond" w:hAnsi="Garamond"/>
                <w:color w:val="000000" w:themeColor="text1"/>
                <w:sz w:val="24"/>
                <w:szCs w:val="24"/>
                <w:lang w:val="sq-AL"/>
              </w:rPr>
              <w:tab/>
            </w:r>
            <w:r w:rsidRPr="005769F6">
              <w:rPr>
                <w:rFonts w:ascii="Garamond" w:hAnsi="Garamond"/>
                <w:color w:val="000000" w:themeColor="text1"/>
                <w:sz w:val="24"/>
                <w:szCs w:val="24"/>
                <w:lang w:val="sq-AL"/>
              </w:rPr>
              <w:tab/>
            </w:r>
            <w:r w:rsidRPr="00590F11">
              <w:rPr>
                <w:rFonts w:ascii="Garamond" w:hAnsi="Garamond"/>
                <w:color w:val="000000" w:themeColor="text1"/>
                <w:sz w:val="18"/>
                <w:szCs w:val="18"/>
                <w:lang w:val="sq-AL"/>
              </w:rPr>
              <w:t>a) nga “Atashe” në “Sekretar i tretë”</w:t>
            </w:r>
          </w:p>
        </w:tc>
        <w:tc>
          <w:tcPr>
            <w:tcW w:w="2006" w:type="dxa"/>
          </w:tcPr>
          <w:p w:rsidR="00DE3F1C" w:rsidRPr="00590F11" w:rsidRDefault="00DE3F1C" w:rsidP="001D26B5">
            <w:pPr>
              <w:ind w:firstLine="0"/>
              <w:rPr>
                <w:rFonts w:ascii="Garamond" w:hAnsi="Garamond"/>
                <w:b/>
                <w:bCs/>
                <w:color w:val="000000" w:themeColor="text1"/>
                <w:spacing w:val="-4"/>
                <w:sz w:val="18"/>
                <w:szCs w:val="18"/>
                <w:lang w:val="sq-AL"/>
              </w:rPr>
            </w:pPr>
            <w:r w:rsidRPr="00590F11">
              <w:rPr>
                <w:rFonts w:ascii="Garamond" w:hAnsi="Garamond"/>
                <w:color w:val="000000" w:themeColor="text1"/>
                <w:sz w:val="18"/>
                <w:szCs w:val="18"/>
                <w:lang w:val="sq-AL"/>
              </w:rPr>
              <w:tab/>
            </w:r>
            <w:r w:rsidRPr="00590F11">
              <w:rPr>
                <w:rFonts w:ascii="Garamond" w:hAnsi="Garamond"/>
                <w:color w:val="000000" w:themeColor="text1"/>
                <w:sz w:val="18"/>
                <w:szCs w:val="18"/>
                <w:lang w:val="sq-AL"/>
              </w:rPr>
              <w:tab/>
            </w:r>
            <w:r w:rsidRPr="00590F11">
              <w:rPr>
                <w:rFonts w:ascii="Garamond" w:hAnsi="Garamond"/>
                <w:color w:val="000000" w:themeColor="text1"/>
                <w:sz w:val="18"/>
                <w:szCs w:val="18"/>
                <w:lang w:val="sq-AL"/>
              </w:rPr>
              <w:tab/>
              <w:t>- 2 vjet;</w:t>
            </w:r>
          </w:p>
        </w:tc>
      </w:tr>
      <w:tr w:rsidR="00DE3F1C" w:rsidRPr="00590F11" w:rsidTr="001D26B5">
        <w:tc>
          <w:tcPr>
            <w:tcW w:w="2802" w:type="dxa"/>
          </w:tcPr>
          <w:p w:rsidR="00DE3F1C" w:rsidRPr="00590F11" w:rsidRDefault="00DE3F1C" w:rsidP="001D26B5">
            <w:pPr>
              <w:ind w:firstLine="0"/>
              <w:rPr>
                <w:rFonts w:ascii="Garamond" w:hAnsi="Garamond"/>
                <w:b/>
                <w:bCs/>
                <w:color w:val="000000" w:themeColor="text1"/>
                <w:spacing w:val="-4"/>
                <w:sz w:val="18"/>
                <w:szCs w:val="18"/>
                <w:lang w:val="sq-AL"/>
              </w:rPr>
            </w:pPr>
            <w:r w:rsidRPr="00590F11">
              <w:rPr>
                <w:rFonts w:ascii="Garamond" w:hAnsi="Garamond"/>
                <w:color w:val="000000" w:themeColor="text1"/>
                <w:sz w:val="18"/>
                <w:szCs w:val="18"/>
                <w:lang w:val="sq-AL"/>
              </w:rPr>
              <w:t xml:space="preserve">b) nga “Sekretar i tretë” në “Sekretar </w:t>
            </w:r>
            <w:r w:rsidRPr="00590F11">
              <w:rPr>
                <w:rFonts w:ascii="Garamond" w:hAnsi="Garamond"/>
                <w:color w:val="000000" w:themeColor="text1"/>
                <w:sz w:val="18"/>
                <w:szCs w:val="18"/>
                <w:lang w:val="sq-AL"/>
              </w:rPr>
              <w:lastRenderedPageBreak/>
              <w:t>i dytë”</w:t>
            </w:r>
            <w:r w:rsidRPr="00590F11">
              <w:rPr>
                <w:rFonts w:ascii="Garamond" w:hAnsi="Garamond"/>
                <w:color w:val="000000" w:themeColor="text1"/>
                <w:sz w:val="18"/>
                <w:szCs w:val="18"/>
                <w:lang w:val="sq-AL"/>
              </w:rPr>
              <w:tab/>
              <w:t xml:space="preserve"> </w:t>
            </w:r>
            <w:r w:rsidRPr="00590F11">
              <w:rPr>
                <w:rFonts w:ascii="Garamond" w:hAnsi="Garamond"/>
                <w:color w:val="000000" w:themeColor="text1"/>
                <w:sz w:val="18"/>
                <w:szCs w:val="18"/>
                <w:lang w:val="sq-AL"/>
              </w:rPr>
              <w:tab/>
            </w:r>
            <w:r w:rsidRPr="00590F11">
              <w:rPr>
                <w:rFonts w:ascii="Garamond" w:hAnsi="Garamond"/>
                <w:color w:val="000000" w:themeColor="text1"/>
                <w:sz w:val="18"/>
                <w:szCs w:val="18"/>
                <w:lang w:val="sq-AL"/>
              </w:rPr>
              <w:tab/>
            </w:r>
            <w:r w:rsidRPr="00590F11">
              <w:rPr>
                <w:rFonts w:ascii="Garamond" w:hAnsi="Garamond"/>
                <w:color w:val="000000" w:themeColor="text1"/>
                <w:sz w:val="18"/>
                <w:szCs w:val="18"/>
                <w:lang w:val="sq-AL"/>
              </w:rPr>
              <w:tab/>
            </w:r>
          </w:p>
        </w:tc>
        <w:tc>
          <w:tcPr>
            <w:tcW w:w="2006" w:type="dxa"/>
          </w:tcPr>
          <w:p w:rsidR="00DE3F1C" w:rsidRPr="00590F11" w:rsidRDefault="00DE3F1C" w:rsidP="001D26B5">
            <w:pPr>
              <w:ind w:firstLine="0"/>
              <w:rPr>
                <w:rFonts w:ascii="Garamond" w:hAnsi="Garamond"/>
                <w:b/>
                <w:bCs/>
                <w:color w:val="000000" w:themeColor="text1"/>
                <w:spacing w:val="-4"/>
                <w:sz w:val="18"/>
                <w:szCs w:val="18"/>
                <w:lang w:val="sq-AL"/>
              </w:rPr>
            </w:pPr>
            <w:r>
              <w:rPr>
                <w:rFonts w:ascii="Garamond" w:hAnsi="Garamond"/>
                <w:color w:val="000000" w:themeColor="text1"/>
                <w:sz w:val="18"/>
                <w:szCs w:val="18"/>
                <w:lang w:val="sq-AL"/>
              </w:rPr>
              <w:lastRenderedPageBreak/>
              <w:t>-</w:t>
            </w:r>
            <w:r w:rsidRPr="00590F11">
              <w:rPr>
                <w:rFonts w:ascii="Garamond" w:hAnsi="Garamond"/>
                <w:color w:val="000000" w:themeColor="text1"/>
                <w:sz w:val="18"/>
                <w:szCs w:val="18"/>
                <w:lang w:val="sq-AL"/>
              </w:rPr>
              <w:t xml:space="preserve">3 vjet; dhe 5 vjet nga </w:t>
            </w:r>
            <w:r w:rsidRPr="00590F11">
              <w:rPr>
                <w:rFonts w:ascii="Garamond" w:hAnsi="Garamond"/>
                <w:color w:val="000000" w:themeColor="text1"/>
                <w:sz w:val="18"/>
                <w:szCs w:val="18"/>
                <w:lang w:val="sq-AL"/>
              </w:rPr>
              <w:lastRenderedPageBreak/>
              <w:t>marrja e gradës “Atashe”;</w:t>
            </w:r>
          </w:p>
        </w:tc>
      </w:tr>
      <w:tr w:rsidR="00DE3F1C" w:rsidRPr="00590F11" w:rsidTr="001D26B5">
        <w:tc>
          <w:tcPr>
            <w:tcW w:w="2802" w:type="dxa"/>
          </w:tcPr>
          <w:p w:rsidR="00DE3F1C" w:rsidRPr="00590F11" w:rsidRDefault="00DE3F1C" w:rsidP="001D26B5">
            <w:pPr>
              <w:ind w:firstLine="0"/>
              <w:rPr>
                <w:rFonts w:ascii="Garamond" w:hAnsi="Garamond"/>
                <w:b/>
                <w:bCs/>
                <w:color w:val="000000" w:themeColor="text1"/>
                <w:spacing w:val="-4"/>
                <w:sz w:val="18"/>
                <w:szCs w:val="18"/>
                <w:lang w:val="sq-AL"/>
              </w:rPr>
            </w:pPr>
            <w:r w:rsidRPr="00590F11">
              <w:rPr>
                <w:rFonts w:ascii="Garamond" w:hAnsi="Garamond"/>
                <w:color w:val="000000" w:themeColor="text1"/>
                <w:sz w:val="18"/>
                <w:szCs w:val="18"/>
                <w:lang w:val="sq-AL"/>
              </w:rPr>
              <w:lastRenderedPageBreak/>
              <w:t>c) nga “Sekretar i dytë” në “Sekretar i parë”</w:t>
            </w:r>
            <w:r w:rsidRPr="00590F11">
              <w:rPr>
                <w:rFonts w:ascii="Garamond" w:hAnsi="Garamond"/>
                <w:color w:val="000000" w:themeColor="text1"/>
                <w:sz w:val="18"/>
                <w:szCs w:val="18"/>
                <w:lang w:val="sq-AL"/>
              </w:rPr>
              <w:tab/>
              <w:t xml:space="preserve"> </w:t>
            </w:r>
            <w:r w:rsidRPr="00590F11">
              <w:rPr>
                <w:rFonts w:ascii="Garamond" w:hAnsi="Garamond"/>
                <w:color w:val="000000" w:themeColor="text1"/>
                <w:sz w:val="18"/>
                <w:szCs w:val="18"/>
                <w:lang w:val="sq-AL"/>
              </w:rPr>
              <w:tab/>
            </w:r>
            <w:r w:rsidRPr="00590F11">
              <w:rPr>
                <w:rFonts w:ascii="Garamond" w:hAnsi="Garamond"/>
                <w:color w:val="000000" w:themeColor="text1"/>
                <w:sz w:val="18"/>
                <w:szCs w:val="18"/>
                <w:lang w:val="sq-AL"/>
              </w:rPr>
              <w:tab/>
            </w:r>
            <w:r w:rsidRPr="00590F11">
              <w:rPr>
                <w:rFonts w:ascii="Garamond" w:hAnsi="Garamond"/>
                <w:color w:val="000000" w:themeColor="text1"/>
                <w:sz w:val="18"/>
                <w:szCs w:val="18"/>
                <w:lang w:val="sq-AL"/>
              </w:rPr>
              <w:tab/>
            </w:r>
          </w:p>
        </w:tc>
        <w:tc>
          <w:tcPr>
            <w:tcW w:w="2006" w:type="dxa"/>
          </w:tcPr>
          <w:p w:rsidR="00DE3F1C" w:rsidRPr="00590F11" w:rsidRDefault="00DE3F1C" w:rsidP="001D26B5">
            <w:pPr>
              <w:ind w:firstLine="0"/>
              <w:rPr>
                <w:rFonts w:ascii="Garamond" w:hAnsi="Garamond"/>
                <w:b/>
                <w:bCs/>
                <w:color w:val="000000" w:themeColor="text1"/>
                <w:spacing w:val="-4"/>
                <w:sz w:val="18"/>
                <w:szCs w:val="18"/>
                <w:lang w:val="sq-AL"/>
              </w:rPr>
            </w:pPr>
            <w:r>
              <w:rPr>
                <w:rFonts w:ascii="Garamond" w:hAnsi="Garamond"/>
                <w:color w:val="000000" w:themeColor="text1"/>
                <w:sz w:val="18"/>
                <w:szCs w:val="18"/>
                <w:lang w:val="sq-AL"/>
              </w:rPr>
              <w:t xml:space="preserve">- </w:t>
            </w:r>
            <w:r w:rsidRPr="00590F11">
              <w:rPr>
                <w:rFonts w:ascii="Garamond" w:hAnsi="Garamond"/>
                <w:color w:val="000000" w:themeColor="text1"/>
                <w:sz w:val="18"/>
                <w:szCs w:val="18"/>
                <w:lang w:val="sq-AL"/>
              </w:rPr>
              <w:t>3 vjet dhe 8 vjet nga marrja e gradës “Atashe”;</w:t>
            </w:r>
          </w:p>
        </w:tc>
      </w:tr>
      <w:tr w:rsidR="00DE3F1C" w:rsidRPr="00590F11" w:rsidTr="001D26B5">
        <w:tc>
          <w:tcPr>
            <w:tcW w:w="2802" w:type="dxa"/>
          </w:tcPr>
          <w:p w:rsidR="00DE3F1C" w:rsidRPr="00590F11" w:rsidRDefault="00DE3F1C" w:rsidP="001D26B5">
            <w:pPr>
              <w:ind w:firstLine="0"/>
              <w:rPr>
                <w:rFonts w:ascii="Garamond" w:hAnsi="Garamond"/>
                <w:b/>
                <w:bCs/>
                <w:color w:val="000000" w:themeColor="text1"/>
                <w:spacing w:val="-4"/>
                <w:sz w:val="18"/>
                <w:szCs w:val="18"/>
                <w:lang w:val="sq-AL"/>
              </w:rPr>
            </w:pPr>
            <w:r>
              <w:rPr>
                <w:rFonts w:ascii="Garamond" w:hAnsi="Garamond"/>
                <w:color w:val="000000" w:themeColor="text1"/>
                <w:sz w:val="18"/>
                <w:szCs w:val="18"/>
                <w:lang w:val="sq-AL"/>
              </w:rPr>
              <w:t xml:space="preserve">ç) </w:t>
            </w:r>
            <w:r w:rsidRPr="00590F11">
              <w:rPr>
                <w:rFonts w:ascii="Garamond" w:hAnsi="Garamond"/>
                <w:color w:val="000000" w:themeColor="text1"/>
                <w:sz w:val="18"/>
                <w:szCs w:val="18"/>
                <w:lang w:val="sq-AL"/>
              </w:rPr>
              <w:t>nga “Sekretar i parë” në “Këshilltar”</w:t>
            </w:r>
          </w:p>
        </w:tc>
        <w:tc>
          <w:tcPr>
            <w:tcW w:w="2006" w:type="dxa"/>
          </w:tcPr>
          <w:p w:rsidR="00DE3F1C" w:rsidRPr="00590F11" w:rsidRDefault="00DE3F1C" w:rsidP="001D26B5">
            <w:pPr>
              <w:ind w:firstLine="0"/>
              <w:rPr>
                <w:rFonts w:ascii="Garamond" w:hAnsi="Garamond"/>
                <w:b/>
                <w:bCs/>
                <w:color w:val="000000" w:themeColor="text1"/>
                <w:spacing w:val="-4"/>
                <w:sz w:val="18"/>
                <w:szCs w:val="18"/>
                <w:lang w:val="sq-AL"/>
              </w:rPr>
            </w:pPr>
            <w:r w:rsidRPr="00590F11">
              <w:rPr>
                <w:rFonts w:ascii="Garamond" w:hAnsi="Garamond"/>
                <w:color w:val="000000" w:themeColor="text1"/>
                <w:sz w:val="18"/>
                <w:szCs w:val="18"/>
                <w:lang w:val="sq-AL"/>
              </w:rPr>
              <w:tab/>
            </w:r>
            <w:r w:rsidRPr="00590F11">
              <w:rPr>
                <w:rFonts w:ascii="Garamond" w:hAnsi="Garamond"/>
                <w:color w:val="000000" w:themeColor="text1"/>
                <w:sz w:val="18"/>
                <w:szCs w:val="18"/>
                <w:lang w:val="sq-AL"/>
              </w:rPr>
              <w:tab/>
              <w:t>-</w:t>
            </w:r>
            <w:r>
              <w:rPr>
                <w:rFonts w:ascii="Garamond" w:hAnsi="Garamond"/>
                <w:color w:val="000000" w:themeColor="text1"/>
                <w:sz w:val="18"/>
                <w:szCs w:val="18"/>
                <w:lang w:val="sq-AL"/>
              </w:rPr>
              <w:t xml:space="preserve"> </w:t>
            </w:r>
            <w:r w:rsidRPr="00590F11">
              <w:rPr>
                <w:rFonts w:ascii="Garamond" w:hAnsi="Garamond"/>
                <w:color w:val="000000" w:themeColor="text1"/>
                <w:sz w:val="18"/>
                <w:szCs w:val="18"/>
                <w:lang w:val="sq-AL"/>
              </w:rPr>
              <w:t>4 vjet dhe 12 vjet nga marrja e gradës “Atashe”;</w:t>
            </w:r>
          </w:p>
        </w:tc>
      </w:tr>
      <w:tr w:rsidR="00DE3F1C" w:rsidRPr="00590F11" w:rsidTr="001D26B5">
        <w:tc>
          <w:tcPr>
            <w:tcW w:w="2802" w:type="dxa"/>
          </w:tcPr>
          <w:p w:rsidR="00DE3F1C" w:rsidRPr="00590F11" w:rsidRDefault="00DE3F1C" w:rsidP="001D26B5">
            <w:pPr>
              <w:ind w:firstLine="0"/>
              <w:rPr>
                <w:rFonts w:ascii="Garamond" w:hAnsi="Garamond"/>
                <w:b/>
                <w:bCs/>
                <w:color w:val="000000" w:themeColor="text1"/>
                <w:spacing w:val="-4"/>
                <w:sz w:val="18"/>
                <w:szCs w:val="18"/>
                <w:lang w:val="sq-AL"/>
              </w:rPr>
            </w:pPr>
            <w:r w:rsidRPr="00590F11">
              <w:rPr>
                <w:rFonts w:ascii="Garamond" w:hAnsi="Garamond"/>
                <w:color w:val="000000" w:themeColor="text1"/>
                <w:sz w:val="18"/>
                <w:szCs w:val="18"/>
                <w:lang w:val="sq-AL"/>
              </w:rPr>
              <w:t>d) nga “Këshilltar” në “Ministër këshilltar”</w:t>
            </w:r>
            <w:r w:rsidRPr="00590F11">
              <w:rPr>
                <w:rFonts w:ascii="Garamond" w:hAnsi="Garamond"/>
                <w:color w:val="000000" w:themeColor="text1"/>
                <w:sz w:val="18"/>
                <w:szCs w:val="18"/>
                <w:lang w:val="sq-AL"/>
              </w:rPr>
              <w:tab/>
            </w:r>
          </w:p>
        </w:tc>
        <w:tc>
          <w:tcPr>
            <w:tcW w:w="2006" w:type="dxa"/>
          </w:tcPr>
          <w:p w:rsidR="00DE3F1C" w:rsidRPr="00590F11" w:rsidRDefault="00DE3F1C" w:rsidP="001D26B5">
            <w:pPr>
              <w:ind w:firstLine="0"/>
              <w:rPr>
                <w:rFonts w:ascii="Garamond" w:hAnsi="Garamond"/>
                <w:color w:val="000000" w:themeColor="text1"/>
                <w:sz w:val="18"/>
                <w:szCs w:val="18"/>
                <w:lang w:val="sq-AL"/>
              </w:rPr>
            </w:pPr>
            <w:r w:rsidRPr="00590F11">
              <w:rPr>
                <w:rFonts w:ascii="Garamond" w:hAnsi="Garamond"/>
                <w:color w:val="000000" w:themeColor="text1"/>
                <w:sz w:val="18"/>
                <w:szCs w:val="18"/>
                <w:lang w:val="sq-AL"/>
              </w:rPr>
              <w:t>- 3 vjet dhe 15 vjet nga marrja e gradës “Atashe”;</w:t>
            </w:r>
          </w:p>
        </w:tc>
      </w:tr>
      <w:tr w:rsidR="00DE3F1C" w:rsidRPr="00590F11" w:rsidTr="001D26B5">
        <w:tc>
          <w:tcPr>
            <w:tcW w:w="2802" w:type="dxa"/>
          </w:tcPr>
          <w:p w:rsidR="00DE3F1C" w:rsidRPr="00590F11" w:rsidRDefault="00DE3F1C" w:rsidP="001D26B5">
            <w:pPr>
              <w:ind w:firstLine="0"/>
              <w:rPr>
                <w:rFonts w:ascii="Garamond" w:hAnsi="Garamond"/>
                <w:b/>
                <w:bCs/>
                <w:color w:val="000000" w:themeColor="text1"/>
                <w:spacing w:val="-4"/>
                <w:sz w:val="18"/>
                <w:szCs w:val="18"/>
                <w:lang w:val="sq-AL"/>
              </w:rPr>
            </w:pPr>
            <w:r w:rsidRPr="00590F11">
              <w:rPr>
                <w:rFonts w:ascii="Garamond" w:hAnsi="Garamond"/>
                <w:color w:val="000000" w:themeColor="text1"/>
                <w:sz w:val="18"/>
                <w:szCs w:val="18"/>
                <w:lang w:val="sq-AL"/>
              </w:rPr>
              <w:t>dh) nga “Ministër këshilltar” në “Ministër fuqiplotë”</w:t>
            </w:r>
          </w:p>
        </w:tc>
        <w:tc>
          <w:tcPr>
            <w:tcW w:w="2006" w:type="dxa"/>
          </w:tcPr>
          <w:p w:rsidR="00DE3F1C" w:rsidRPr="00590F11" w:rsidRDefault="00DE3F1C" w:rsidP="001D26B5">
            <w:pPr>
              <w:ind w:firstLine="0"/>
              <w:rPr>
                <w:rFonts w:ascii="Garamond" w:hAnsi="Garamond"/>
                <w:b/>
                <w:bCs/>
                <w:color w:val="000000" w:themeColor="text1"/>
                <w:spacing w:val="-4"/>
                <w:sz w:val="18"/>
                <w:szCs w:val="18"/>
                <w:lang w:val="sq-AL"/>
              </w:rPr>
            </w:pPr>
            <w:r w:rsidRPr="00590F11">
              <w:rPr>
                <w:rFonts w:ascii="Garamond" w:hAnsi="Garamond"/>
                <w:color w:val="000000" w:themeColor="text1"/>
                <w:sz w:val="18"/>
                <w:szCs w:val="18"/>
                <w:lang w:val="sq-AL"/>
              </w:rPr>
              <w:t>- 3 vjet dhe 18 vjet nga marrja e gradës “Atashe”;</w:t>
            </w:r>
          </w:p>
        </w:tc>
      </w:tr>
      <w:tr w:rsidR="00DE3F1C" w:rsidRPr="00590F11" w:rsidTr="001D26B5">
        <w:trPr>
          <w:trHeight w:val="66"/>
        </w:trPr>
        <w:tc>
          <w:tcPr>
            <w:tcW w:w="2802" w:type="dxa"/>
          </w:tcPr>
          <w:p w:rsidR="00DE3F1C" w:rsidRPr="00590F11" w:rsidRDefault="00DE3F1C" w:rsidP="001D26B5">
            <w:pPr>
              <w:ind w:firstLine="0"/>
              <w:rPr>
                <w:rFonts w:ascii="Garamond" w:hAnsi="Garamond"/>
                <w:b/>
                <w:bCs/>
                <w:color w:val="000000" w:themeColor="text1"/>
                <w:spacing w:val="-4"/>
                <w:sz w:val="18"/>
                <w:szCs w:val="18"/>
                <w:lang w:val="sq-AL"/>
              </w:rPr>
            </w:pPr>
            <w:r w:rsidRPr="00590F11">
              <w:rPr>
                <w:rFonts w:ascii="Garamond" w:hAnsi="Garamond"/>
                <w:color w:val="000000" w:themeColor="text1"/>
                <w:sz w:val="18"/>
                <w:szCs w:val="18"/>
                <w:lang w:val="sq-AL"/>
              </w:rPr>
              <w:t>e) nga “Ministër fuqiplotë” në “Ambasador</w:t>
            </w:r>
            <w:r>
              <w:rPr>
                <w:rFonts w:ascii="Garamond" w:hAnsi="Garamond"/>
                <w:color w:val="000000" w:themeColor="text1"/>
                <w:sz w:val="18"/>
                <w:szCs w:val="18"/>
                <w:lang w:val="sq-AL"/>
              </w:rPr>
              <w:t>"</w:t>
            </w:r>
          </w:p>
        </w:tc>
        <w:tc>
          <w:tcPr>
            <w:tcW w:w="2006" w:type="dxa"/>
          </w:tcPr>
          <w:p w:rsidR="00DE3F1C" w:rsidRPr="00590F11" w:rsidRDefault="00DE3F1C" w:rsidP="001D26B5">
            <w:pPr>
              <w:ind w:firstLine="0"/>
              <w:rPr>
                <w:rFonts w:ascii="Garamond" w:hAnsi="Garamond"/>
                <w:color w:val="000000" w:themeColor="text1"/>
                <w:sz w:val="18"/>
                <w:szCs w:val="18"/>
                <w:lang w:val="sq-AL"/>
              </w:rPr>
            </w:pPr>
            <w:r w:rsidRPr="00590F11">
              <w:rPr>
                <w:rFonts w:ascii="Garamond" w:hAnsi="Garamond"/>
                <w:color w:val="000000" w:themeColor="text1"/>
                <w:sz w:val="18"/>
                <w:szCs w:val="18"/>
                <w:lang w:val="sq-AL"/>
              </w:rPr>
              <w:tab/>
            </w:r>
            <w:r w:rsidRPr="00590F11">
              <w:rPr>
                <w:rFonts w:ascii="Garamond" w:hAnsi="Garamond"/>
                <w:color w:val="000000" w:themeColor="text1"/>
                <w:sz w:val="18"/>
                <w:szCs w:val="18"/>
                <w:lang w:val="sq-AL"/>
              </w:rPr>
              <w:tab/>
            </w:r>
            <w:r w:rsidRPr="00590F11">
              <w:rPr>
                <w:rFonts w:ascii="Garamond" w:hAnsi="Garamond"/>
                <w:color w:val="000000" w:themeColor="text1"/>
                <w:sz w:val="18"/>
                <w:szCs w:val="18"/>
                <w:lang w:val="sq-AL"/>
              </w:rPr>
              <w:tab/>
            </w:r>
            <w:r w:rsidRPr="00590F11">
              <w:rPr>
                <w:rFonts w:ascii="Garamond" w:hAnsi="Garamond"/>
                <w:color w:val="000000" w:themeColor="text1"/>
                <w:sz w:val="18"/>
                <w:szCs w:val="18"/>
                <w:lang w:val="sq-AL"/>
              </w:rPr>
              <w:tab/>
              <w:t>- 3 vjet dhe 21 vjet nga marrja e gradës “Atashe”.</w:t>
            </w:r>
          </w:p>
        </w:tc>
      </w:tr>
    </w:tbl>
    <w:p w:rsidR="00DE3F1C" w:rsidRPr="00590F11" w:rsidRDefault="00DE3F1C" w:rsidP="00DE3F1C">
      <w:pPr>
        <w:pStyle w:val="ListParagraph"/>
        <w:spacing w:after="0" w:line="240" w:lineRule="auto"/>
        <w:ind w:left="0" w:firstLine="284"/>
        <w:jc w:val="both"/>
        <w:rPr>
          <w:rFonts w:ascii="Garamond" w:hAnsi="Garamond"/>
          <w:color w:val="000000" w:themeColor="text1"/>
          <w:sz w:val="10"/>
          <w:szCs w:val="24"/>
          <w:lang w:val="sq-AL"/>
        </w:rPr>
      </w:pPr>
    </w:p>
    <w:p w:rsidR="00DE3F1C" w:rsidRPr="00287A70" w:rsidRDefault="00DE3F1C" w:rsidP="00DE3F1C">
      <w:pPr>
        <w:pStyle w:val="ListParagraph"/>
        <w:spacing w:after="0" w:line="240" w:lineRule="auto"/>
        <w:ind w:left="0"/>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49</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Barasvlera e gradave</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Në poste dhe detyra konsullore, diplomatët emërohen me grada konsullore. Kalimi nga grada diplomatike në atë konsullore bëhet duke respektuar barasvlerën e gradave si më poshtë: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4"/>
        <w:gridCol w:w="2404"/>
      </w:tblGrid>
      <w:tr w:rsidR="00DE3F1C" w:rsidRPr="002F64EA" w:rsidTr="001D26B5">
        <w:tc>
          <w:tcPr>
            <w:tcW w:w="2404" w:type="dxa"/>
          </w:tcPr>
          <w:p w:rsidR="00DE3F1C" w:rsidRPr="002F64EA" w:rsidRDefault="00DE3F1C" w:rsidP="001D26B5">
            <w:pPr>
              <w:pStyle w:val="ListParagraph"/>
              <w:ind w:left="0"/>
              <w:jc w:val="both"/>
              <w:rPr>
                <w:rFonts w:ascii="Garamond" w:hAnsi="Garamond"/>
                <w:color w:val="000000" w:themeColor="text1"/>
                <w:spacing w:val="-4"/>
                <w:sz w:val="18"/>
                <w:szCs w:val="18"/>
                <w:lang w:val="sq-AL"/>
              </w:rPr>
            </w:pPr>
            <w:r w:rsidRPr="00287A70">
              <w:rPr>
                <w:rFonts w:ascii="Garamond" w:hAnsi="Garamond"/>
                <w:color w:val="000000" w:themeColor="text1"/>
                <w:spacing w:val="-4"/>
                <w:sz w:val="24"/>
                <w:szCs w:val="24"/>
                <w:lang w:val="sq-AL"/>
              </w:rPr>
              <w:tab/>
            </w:r>
            <w:r w:rsidRPr="002F64EA">
              <w:rPr>
                <w:rFonts w:ascii="Garamond" w:hAnsi="Garamond"/>
                <w:color w:val="000000" w:themeColor="text1"/>
                <w:spacing w:val="-4"/>
                <w:sz w:val="18"/>
                <w:szCs w:val="18"/>
                <w:lang w:val="sq-AL"/>
              </w:rPr>
              <w:t>a) “Konsull i përgjithshëm”</w:t>
            </w:r>
            <w:r w:rsidRPr="002F64EA">
              <w:rPr>
                <w:rFonts w:ascii="Garamond" w:hAnsi="Garamond"/>
                <w:color w:val="000000" w:themeColor="text1"/>
                <w:spacing w:val="-4"/>
                <w:sz w:val="18"/>
                <w:szCs w:val="18"/>
                <w:lang w:val="sq-AL"/>
              </w:rPr>
              <w:tab/>
              <w:t xml:space="preserve">                   </w:t>
            </w:r>
          </w:p>
        </w:tc>
        <w:tc>
          <w:tcPr>
            <w:tcW w:w="2404" w:type="dxa"/>
          </w:tcPr>
          <w:p w:rsidR="00DE3F1C" w:rsidRPr="002F64EA" w:rsidRDefault="00DE3F1C" w:rsidP="001D26B5">
            <w:pPr>
              <w:pStyle w:val="ListParagraph"/>
              <w:ind w:left="0"/>
              <w:jc w:val="both"/>
              <w:rPr>
                <w:rFonts w:ascii="Garamond" w:hAnsi="Garamond"/>
                <w:color w:val="000000" w:themeColor="text1"/>
                <w:spacing w:val="-4"/>
                <w:sz w:val="18"/>
                <w:szCs w:val="18"/>
                <w:lang w:val="sq-AL"/>
              </w:rPr>
            </w:pPr>
            <w:r w:rsidRPr="002F64EA">
              <w:rPr>
                <w:rFonts w:ascii="Garamond" w:hAnsi="Garamond"/>
                <w:color w:val="000000" w:themeColor="text1"/>
                <w:spacing w:val="-4"/>
                <w:sz w:val="18"/>
                <w:szCs w:val="18"/>
                <w:lang w:val="sq-AL"/>
              </w:rPr>
              <w:t>“</w:t>
            </w:r>
            <w:r w:rsidRPr="002F64EA">
              <w:rPr>
                <w:rFonts w:ascii="Garamond" w:hAnsi="Garamond"/>
                <w:color w:val="000000" w:themeColor="text1"/>
                <w:spacing w:val="-4"/>
                <w:sz w:val="18"/>
                <w:szCs w:val="18"/>
                <w:lang w:val="sq-AL"/>
              </w:rPr>
              <w:tab/>
            </w:r>
            <w:r w:rsidRPr="002F64EA">
              <w:rPr>
                <w:rFonts w:ascii="Garamond" w:hAnsi="Garamond"/>
                <w:color w:val="000000" w:themeColor="text1"/>
                <w:spacing w:val="-4"/>
                <w:sz w:val="18"/>
                <w:szCs w:val="18"/>
                <w:lang w:val="sq-AL"/>
              </w:rPr>
              <w:tab/>
              <w:t>Ministër këshilltar”;</w:t>
            </w:r>
          </w:p>
        </w:tc>
      </w:tr>
      <w:tr w:rsidR="00DE3F1C" w:rsidRPr="002F64EA" w:rsidTr="001D26B5">
        <w:tc>
          <w:tcPr>
            <w:tcW w:w="2404" w:type="dxa"/>
          </w:tcPr>
          <w:p w:rsidR="00DE3F1C" w:rsidRPr="002F64EA" w:rsidRDefault="00DE3F1C" w:rsidP="001D26B5">
            <w:pPr>
              <w:pStyle w:val="ListParagraph"/>
              <w:ind w:left="0"/>
              <w:jc w:val="both"/>
              <w:rPr>
                <w:rFonts w:ascii="Garamond" w:hAnsi="Garamond"/>
                <w:color w:val="000000" w:themeColor="text1"/>
                <w:spacing w:val="-4"/>
                <w:sz w:val="18"/>
                <w:szCs w:val="18"/>
                <w:lang w:val="sq-AL"/>
              </w:rPr>
            </w:pPr>
            <w:r w:rsidRPr="002F64EA">
              <w:rPr>
                <w:rFonts w:ascii="Garamond" w:hAnsi="Garamond"/>
                <w:color w:val="000000" w:themeColor="text1"/>
                <w:spacing w:val="-4"/>
                <w:sz w:val="18"/>
                <w:szCs w:val="18"/>
                <w:lang w:val="sq-AL"/>
              </w:rPr>
              <w:t xml:space="preserve">b) “Konsull”                          </w:t>
            </w:r>
          </w:p>
        </w:tc>
        <w:tc>
          <w:tcPr>
            <w:tcW w:w="2404" w:type="dxa"/>
          </w:tcPr>
          <w:p w:rsidR="00DE3F1C" w:rsidRPr="002F64EA" w:rsidRDefault="00DE3F1C" w:rsidP="001D26B5">
            <w:pPr>
              <w:pStyle w:val="ListParagraph"/>
              <w:ind w:left="0"/>
              <w:jc w:val="both"/>
              <w:rPr>
                <w:rFonts w:ascii="Garamond" w:hAnsi="Garamond"/>
                <w:color w:val="000000" w:themeColor="text1"/>
                <w:spacing w:val="-4"/>
                <w:sz w:val="18"/>
                <w:szCs w:val="18"/>
                <w:lang w:val="sq-AL"/>
              </w:rPr>
            </w:pPr>
            <w:r w:rsidRPr="002F64EA">
              <w:rPr>
                <w:rFonts w:ascii="Garamond" w:hAnsi="Garamond"/>
                <w:color w:val="000000" w:themeColor="text1"/>
                <w:spacing w:val="-4"/>
                <w:sz w:val="18"/>
                <w:szCs w:val="18"/>
                <w:lang w:val="sq-AL"/>
              </w:rPr>
              <w:tab/>
            </w:r>
            <w:r w:rsidRPr="002F64EA">
              <w:rPr>
                <w:rFonts w:ascii="Garamond" w:hAnsi="Garamond"/>
                <w:color w:val="000000" w:themeColor="text1"/>
                <w:spacing w:val="-4"/>
                <w:sz w:val="18"/>
                <w:szCs w:val="18"/>
                <w:lang w:val="sq-AL"/>
              </w:rPr>
              <w:tab/>
            </w:r>
            <w:r w:rsidRPr="002F64EA">
              <w:rPr>
                <w:rFonts w:ascii="Garamond" w:hAnsi="Garamond"/>
                <w:color w:val="000000" w:themeColor="text1"/>
                <w:spacing w:val="-4"/>
                <w:sz w:val="18"/>
                <w:szCs w:val="18"/>
                <w:lang w:val="sq-AL"/>
              </w:rPr>
              <w:tab/>
            </w:r>
            <w:r w:rsidRPr="002F64EA">
              <w:rPr>
                <w:rFonts w:ascii="Garamond" w:hAnsi="Garamond"/>
                <w:color w:val="000000" w:themeColor="text1"/>
                <w:spacing w:val="-4"/>
                <w:sz w:val="18"/>
                <w:szCs w:val="18"/>
                <w:lang w:val="sq-AL"/>
              </w:rPr>
              <w:tab/>
            </w:r>
            <w:r w:rsidRPr="002F64EA">
              <w:rPr>
                <w:rFonts w:ascii="Garamond" w:hAnsi="Garamond"/>
                <w:color w:val="000000" w:themeColor="text1"/>
                <w:spacing w:val="-4"/>
                <w:sz w:val="18"/>
                <w:szCs w:val="18"/>
                <w:lang w:val="sq-AL"/>
              </w:rPr>
              <w:tab/>
            </w:r>
            <w:r w:rsidRPr="002F64EA">
              <w:rPr>
                <w:rFonts w:ascii="Garamond" w:hAnsi="Garamond"/>
                <w:color w:val="000000" w:themeColor="text1"/>
                <w:spacing w:val="-4"/>
                <w:sz w:val="18"/>
                <w:szCs w:val="18"/>
                <w:lang w:val="sq-AL"/>
              </w:rPr>
              <w:tab/>
            </w:r>
            <w:r w:rsidRPr="002F64EA">
              <w:rPr>
                <w:rFonts w:ascii="Garamond" w:hAnsi="Garamond"/>
                <w:color w:val="000000" w:themeColor="text1"/>
                <w:spacing w:val="-4"/>
                <w:sz w:val="18"/>
                <w:szCs w:val="18"/>
                <w:lang w:val="sq-AL"/>
              </w:rPr>
              <w:tab/>
              <w:t>“Sekretar i parë” ose “i dytë”;</w:t>
            </w:r>
          </w:p>
        </w:tc>
      </w:tr>
      <w:tr w:rsidR="00DE3F1C" w:rsidRPr="002F64EA" w:rsidTr="001D26B5">
        <w:tc>
          <w:tcPr>
            <w:tcW w:w="2404" w:type="dxa"/>
          </w:tcPr>
          <w:p w:rsidR="00DE3F1C" w:rsidRPr="002F64EA" w:rsidRDefault="00DE3F1C" w:rsidP="001D26B5">
            <w:pPr>
              <w:pStyle w:val="ListParagraph"/>
              <w:ind w:left="0"/>
              <w:jc w:val="both"/>
              <w:rPr>
                <w:rFonts w:ascii="Garamond" w:hAnsi="Garamond"/>
                <w:color w:val="000000" w:themeColor="text1"/>
                <w:spacing w:val="-4"/>
                <w:sz w:val="18"/>
                <w:szCs w:val="18"/>
                <w:lang w:val="sq-AL"/>
              </w:rPr>
            </w:pPr>
            <w:r w:rsidRPr="002F64EA">
              <w:rPr>
                <w:rFonts w:ascii="Garamond" w:hAnsi="Garamond"/>
                <w:color w:val="000000" w:themeColor="text1"/>
                <w:spacing w:val="-4"/>
                <w:sz w:val="18"/>
                <w:szCs w:val="18"/>
                <w:lang w:val="sq-AL"/>
              </w:rPr>
              <w:t>c) “Zëvendëskonsull”</w:t>
            </w:r>
          </w:p>
        </w:tc>
        <w:tc>
          <w:tcPr>
            <w:tcW w:w="2404" w:type="dxa"/>
          </w:tcPr>
          <w:p w:rsidR="00DE3F1C" w:rsidRPr="002F64EA" w:rsidRDefault="00DE3F1C" w:rsidP="001D26B5">
            <w:pPr>
              <w:pStyle w:val="ListParagraph"/>
              <w:ind w:left="0"/>
              <w:jc w:val="both"/>
              <w:rPr>
                <w:rFonts w:ascii="Garamond" w:hAnsi="Garamond"/>
                <w:color w:val="000000" w:themeColor="text1"/>
                <w:spacing w:val="-4"/>
                <w:sz w:val="18"/>
                <w:szCs w:val="18"/>
                <w:lang w:val="sq-AL"/>
              </w:rPr>
            </w:pPr>
            <w:r w:rsidRPr="002F64EA">
              <w:rPr>
                <w:rFonts w:ascii="Garamond" w:hAnsi="Garamond"/>
                <w:color w:val="000000" w:themeColor="text1"/>
                <w:spacing w:val="-4"/>
                <w:sz w:val="18"/>
                <w:szCs w:val="18"/>
                <w:lang w:val="sq-AL"/>
              </w:rPr>
              <w:tab/>
            </w:r>
            <w:r w:rsidRPr="002F64EA">
              <w:rPr>
                <w:rFonts w:ascii="Garamond" w:hAnsi="Garamond"/>
                <w:color w:val="000000" w:themeColor="text1"/>
                <w:spacing w:val="-4"/>
                <w:sz w:val="18"/>
                <w:szCs w:val="18"/>
                <w:lang w:val="sq-AL"/>
              </w:rPr>
              <w:tab/>
            </w:r>
            <w:r w:rsidRPr="002F64EA">
              <w:rPr>
                <w:rFonts w:ascii="Garamond" w:hAnsi="Garamond"/>
                <w:color w:val="000000" w:themeColor="text1"/>
                <w:spacing w:val="-4"/>
                <w:sz w:val="18"/>
                <w:szCs w:val="18"/>
                <w:lang w:val="sq-AL"/>
              </w:rPr>
              <w:tab/>
            </w:r>
            <w:r w:rsidRPr="002F64EA">
              <w:rPr>
                <w:rFonts w:ascii="Garamond" w:hAnsi="Garamond"/>
                <w:color w:val="000000" w:themeColor="text1"/>
                <w:spacing w:val="-4"/>
                <w:sz w:val="18"/>
                <w:szCs w:val="18"/>
                <w:lang w:val="sq-AL"/>
              </w:rPr>
              <w:tab/>
              <w:t>“Sekretar i dytë” ose “i tretë”;</w:t>
            </w:r>
          </w:p>
        </w:tc>
      </w:tr>
      <w:tr w:rsidR="00DE3F1C" w:rsidRPr="002F64EA" w:rsidTr="001D26B5">
        <w:tc>
          <w:tcPr>
            <w:tcW w:w="2404" w:type="dxa"/>
          </w:tcPr>
          <w:p w:rsidR="00DE3F1C" w:rsidRPr="002F64EA" w:rsidRDefault="00DE3F1C" w:rsidP="001D26B5">
            <w:pPr>
              <w:pStyle w:val="ListParagraph"/>
              <w:ind w:left="0"/>
              <w:jc w:val="both"/>
              <w:rPr>
                <w:rFonts w:ascii="Garamond" w:hAnsi="Garamond"/>
                <w:color w:val="000000" w:themeColor="text1"/>
                <w:spacing w:val="-4"/>
                <w:sz w:val="18"/>
                <w:szCs w:val="18"/>
                <w:lang w:val="sq-AL"/>
              </w:rPr>
            </w:pPr>
            <w:r w:rsidRPr="002F64EA">
              <w:rPr>
                <w:rFonts w:ascii="Garamond" w:hAnsi="Garamond"/>
                <w:color w:val="000000" w:themeColor="text1"/>
                <w:spacing w:val="-4"/>
                <w:sz w:val="18"/>
                <w:szCs w:val="18"/>
                <w:lang w:val="sq-AL"/>
              </w:rPr>
              <w:t>ç) “Agjent konsullor”</w:t>
            </w:r>
          </w:p>
        </w:tc>
        <w:tc>
          <w:tcPr>
            <w:tcW w:w="2404" w:type="dxa"/>
          </w:tcPr>
          <w:p w:rsidR="00DE3F1C" w:rsidRPr="002F64EA" w:rsidRDefault="00DE3F1C" w:rsidP="001D26B5">
            <w:pPr>
              <w:pStyle w:val="ListParagraph"/>
              <w:ind w:left="0"/>
              <w:jc w:val="both"/>
              <w:rPr>
                <w:rFonts w:ascii="Garamond" w:hAnsi="Garamond"/>
                <w:color w:val="000000" w:themeColor="text1"/>
                <w:spacing w:val="-4"/>
                <w:sz w:val="18"/>
                <w:szCs w:val="18"/>
                <w:lang w:val="sq-AL"/>
              </w:rPr>
            </w:pPr>
            <w:r w:rsidRPr="002F64EA">
              <w:rPr>
                <w:rFonts w:ascii="Garamond" w:hAnsi="Garamond"/>
                <w:color w:val="000000" w:themeColor="text1"/>
                <w:spacing w:val="-4"/>
                <w:sz w:val="18"/>
                <w:szCs w:val="18"/>
                <w:lang w:val="sq-AL"/>
              </w:rPr>
              <w:t xml:space="preserve"> “Sekretar i tretë” ose “Atashe”.</w:t>
            </w:r>
          </w:p>
        </w:tc>
      </w:tr>
    </w:tbl>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50</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Të drejtat</w:t>
      </w:r>
    </w:p>
    <w:p w:rsidR="00DE3F1C" w:rsidRPr="00590F11" w:rsidRDefault="00DE3F1C" w:rsidP="00DE3F1C">
      <w:pPr>
        <w:spacing w:after="0" w:line="240" w:lineRule="auto"/>
        <w:rPr>
          <w:rFonts w:ascii="Garamond" w:hAnsi="Garamond"/>
          <w:b/>
          <w:color w:val="000000" w:themeColor="text1"/>
          <w:spacing w:val="-4"/>
          <w:sz w:val="10"/>
          <w:szCs w:val="24"/>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Përveç të drejtave të parashikuara nga ligji për nëpunësin civil, diplomati i karrierës ka të drejtë:</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të gëzojë statusin e diplomatit të karrierës;</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të përfitojë gradë diplomatike personale;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të mbajë funksione në Ministrinë e Punëve të Jashtme, në misionet diplomatike ose postet konsullore, në përputhje me gradën diplomatike, aftësitë dhe eksperiencën profesionale;</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ç) të përfitojë nga imunitetet dhe lehtësitë që i jep statusi i diplomatit, në përputhje me aktet dhe të drejtën ndërkombëtare, gjatë periudhës kur është i emëruar në misionin diplomatik ose postin konsullor;</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 të përfitojë nga kualifikimet dhe trajnimet e kryera nga Ministria e Punëve të Jashtme;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dh) të përfitojë trajtim financiar të posaçëm, në përputhje me statusin e tij;</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lastRenderedPageBreak/>
        <w:tab/>
        <w:t>e) të mbajë dhe të përdorë pasaportë diplomatike gjatë ushtrimit të funksioneve zyrtare.</w:t>
      </w:r>
    </w:p>
    <w:p w:rsidR="00DE3F1C"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51</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Detyrimet</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spacing w:val="-4"/>
          <w:sz w:val="24"/>
          <w:szCs w:val="24"/>
          <w:lang w:val="sq-AL"/>
        </w:rPr>
        <w:tab/>
        <w:t xml:space="preserve">Përveç detyrimeve të parashikuara nga ligji për nëpunësin civil, </w:t>
      </w:r>
      <w:r w:rsidRPr="00287A70">
        <w:rPr>
          <w:rFonts w:ascii="Garamond" w:hAnsi="Garamond"/>
          <w:color w:val="000000" w:themeColor="text1"/>
          <w:spacing w:val="-4"/>
          <w:sz w:val="24"/>
          <w:szCs w:val="24"/>
          <w:lang w:val="sq-AL"/>
        </w:rPr>
        <w:t>diplomati i karrierës ka detyrimet e mëposhtme: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të mbrojë interesat e shtetit dhe të shtetasve ose personave juridikë shqiptarë në shtetin ose organizatën ku është akredituar dhe kryen funksionet e tij;</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të ushtrojë me ndershmëri dhe korrektësi funksionet dhe detyrat e ngarkuara, në përputhje me Kushtetutën, aktet ndërkombëtare të detyrueshme për Republikën e Shqipërisë, këtë ligj, si dhe aktet e tjera ligjore dhe nënligjore;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c) të mbajë përgjegjësi të plotë për ligjshmërinë e veprimeve gjatë kryerjes së detyrës dhe, kur nuk është i bindur për ligjshmërinë e urdhrave dhe të vendimeve që zbaton, të njoftojë nivelet urdhërdhënëse dhe nivelet eprore të këtyre të fundit;</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ç) të mos bëjë pjesë në asnjë parti, organizatë ose shoqatë politike dhe të mos marrë pjesë në veprimtaritë e organizuara prej tyre;</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 të mbajë, në të gjitha rrethanat, një qëndrim moral të denjë dhe të paqortueshëm;</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dh) të mos bëjë deklarime publike që bien ndesh me politikën e jashtme të shtetit shqiptar;</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e) të respektojë ligjet e shtetit ku është akredituar dhe të mos përfshihet në veprimtari, të cilat mund të vlerësohen si ndërhyrje në punët e brendshme të këtij shteti;</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ë) të ushtrojë veprimtarinë e tij në vendin ku është akredituar, në përputhje me imunitetet dhe privilegjet që gëzon si anëtar i trupit diplomatik;</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f) të mos ushtrojë në shtetin ku është akredituar veprimtari tregtare ose çdo veprimtari tjetër fitimprurëse për llogari të tij, familjarëve të tij ose personave të tretë;</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g) të zbatojë rregullat për informacionin e klasifikuar edhe pas largimit nga Shërbimi i Jashtëm, si dhe të sigurojë ruajtjen e të dhënave dhe të informacioneve që i janë besuar.</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52</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Komisioni i Karrierës Diplomatike </w:t>
      </w:r>
    </w:p>
    <w:p w:rsidR="00DE3F1C" w:rsidRPr="00287A70" w:rsidRDefault="00DE3F1C" w:rsidP="00DE3F1C">
      <w:pPr>
        <w:pStyle w:val="Hapesira7"/>
        <w:rPr>
          <w:lang w:val="sq-AL"/>
        </w:rPr>
      </w:pP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Komisioni i Karrierës Diplomatike ka për detyrë:</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të japë gradat diplomatike për diplomatët e karrierës, sipas përcaktimeve të këtij ligji dhe të Rregullores së Shërbimit të Jashtëm;</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b) të propozojë dhënien e masave disiplinore, në përputhje me pikën 2 të nenit 44. </w:t>
      </w:r>
    </w:p>
    <w:p w:rsidR="00DE3F1C" w:rsidRPr="00287A70" w:rsidRDefault="00DE3F1C" w:rsidP="00DE3F1C">
      <w:pPr>
        <w:pStyle w:val="ListParagraph"/>
        <w:spacing w:after="0" w:line="240" w:lineRule="auto"/>
        <w:ind w:left="0" w:firstLine="284"/>
        <w:jc w:val="both"/>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2. Komisioni i Karrierës Diplomatike përbëhet nga pesë anëtarë dhe emërohet nga Ministri i Punëve të Jashtme. Komisioni drejtohet nga Sekretari i Përgjithshëm i Ministrisë së Punëve të Jashtme dhe në përbërje të tij janë Drejtori i Burimeve Njerëzore dhe tre diplomatë karriere me gradën diplomatike personale më të lartë.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3. Përbërja, mënyra e funksionimit dhe kompetencat e Komisionit të Karrierës Diplomatike përcaktohen në Rregulloren e Shërbimit të Jashtëm.</w:t>
      </w:r>
    </w:p>
    <w:p w:rsidR="00DE3F1C" w:rsidRDefault="00DE3F1C" w:rsidP="00DE3F1C">
      <w:pPr>
        <w:spacing w:after="0" w:line="240" w:lineRule="auto"/>
        <w:jc w:val="center"/>
        <w:rPr>
          <w:rFonts w:ascii="Garamond" w:hAnsi="Garamond"/>
          <w:color w:val="000000" w:themeColor="text1"/>
          <w:spacing w:val="-4"/>
          <w:sz w:val="24"/>
          <w:szCs w:val="24"/>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53</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Trajtimi financiar i personelit të Shërbimit të Jashtëm </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1. Paga e diplomatit të karrierës, i cili punon në Ministrinë e Punëve të Jashtme, caktohet në bazë të gradës diplomatike personale dhe funksionit që ai kryen.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Paga për nëpunësin që nuk bën pjesë në sistemin e karrierës diplomatike përcaktohet mbi bazën e statusit që ai ka dhe akteve ligjore dhe nënligjore që rregullojnë trajtimin financiar të tyre.</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lastRenderedPageBreak/>
        <w:tab/>
        <w:t>3. Paga e diplomatit të emëruar pranë misioneve diplomatike dhe posteve konsullore përcaktohen me vendim të Këshillit të Ministrave në bazë të:</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a) gradës diplomatike të emërimit;</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b) indeksit sipas nivelit të jetesës në vendin pritës;</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c) kategorizimit të vendit pritës.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4. Ministria e Punëve të Jashtme mbulon masën e sigurimeve shoqërore dhe shëndetësore për diplomatin e emëruar në misionin diplomatik ose postin konsullor.</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5. Në raste të veçanta, kur është emëruar në zona me rrezikshmëri të lartë, Ministria e Punëve të Jashtme i mbulon diplomatit dhe familjarëve të tij sigurimin e jetës, për sa kohë vazhdon situata e rrezikshmërisë së lartë.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6. Ministria e Punëve të Jashtme mbulon sigurimin e jetës së diplomatit, i cili kryen një shërbim të përkohshëm në zonë me rrezikshmëri të lartë jashtë vendit, për sa kohë vazhdon situata e rrezikshmërisë së lartë.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7. Trajtimi, sipas pikave 5 dhe 6, të këtij neni, përcaktohet me vendim të Këshillit të Ministrave.  </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54</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Trajtimi i familjeve të personelit të misionit diplomatik dhe postit konsullor </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Bashkëshorti/ja e diplomatit/es, fëmijët deri në moshën 18 vjeç në ngarkim të diplomatit, si dhe personat në kujdestari ligjore të tij/saj gëzojnë të drejtën e mbajtjes së pasaportës diplomatike.</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Ministria e Punëve të Jashtme mbulon masën e sigurimeve shoqërore dhe shëndetësore për bashkëshortin/en e diplomatit/es dhe vetëm sigurimin shëndetësor për fëmijët deri në moshën 18 vjeç në ngarkim të diplomatit, si dhe personat në kujdestari ligjore të tij/saj.</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3. Bashkëshortit/es të diplomatit, i cili e shoqëron atë në detyrë në misionin diplomatik ose postin konsullor, koha e qëndrimit jashtë shtetit i njihet për efekt të vjetërsisë në punë. Për këtë periudhë, bashkëshorti/ja i diplomatit përfiton pagesën e kontributeve të sigurimeve shoqërore, të llogaritur mbi bazën e pagës që merrte përpara se t’i bashkohej në këtë detyrë. Në rastet kur bashkëshorti/ja nuk ka qenë në marrëdhënie pune, si pagë referuese do të merret paga minimale e përcaktuar me vendim të Këshillit të Ministrave.</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4. Bashkëshorti/ja e diplomatit, i cili e shoqëron atë në detyrë në misionin diplomatik ose postin konsullor, përfiton shpërblim mujor me vlerën pesëdhjetë për qind të pagës së gradës “Atashe”, të emëruar në vendin pritës. Çdo fëmijë që jeton me diplomatin në vendin pritës përfiton shpërblim mujor me vlerën njëzet për qind të pagës së gradës “Atashe”, të emëruar në vendin pritës.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5. Bashkëshorti/ja që shoqëron diplomatin e emëruar në misionin diplomatik ose postin konsullor ka të drejtë të punësohet në shtetin pritës në rastet kur kjo parashikohet me marrëveshje dypalëshe që Republika e Shqipërisë ka lidhur me shtetin pritës, ose kur lejohet nga shteti në fjalë. Kreu i misionit diplomatik ose postit konsullor njofton Ministrinë e Punëve të Jashtme për këtë punësim.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6. Bashkëshorti/ja, që në kohën e emërimit të diplomatit jashtë shtetit ka punuar në një institucion publik, ka të drejtë të riemërohet në të njëjtin pozicion pune ose në një pozicion të barasvlershëm me të, pas kthimit të bashkëshortit/es në atdhe. Institucioni shtetëror, ku bashkëshorti/ja ka qenë i/e punësuar, ka detyrimin ta emërojë atë brenda gjashtë muajve nga paraqitja e kërkesës për riemërim në këtë institucion.</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7. Personeli administrativ teknik dhe i shërbimit i misionit diplomatik ose postit konsullor, si dhe anëtarët e familjeve të tyre, që nuk janë personel vendas, pajisen me pasaportë shërbimi dhe përfitojnë të drejtat e parashikuara në pikat 2, 3, 5 dhe 6 të këtij neni.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8. Ministria e Punëve të Jashtme mbulon financiarisht arsimimin tetëvjeçar dhe atë të mesëm të fëmijëve të personelit të emëruar në misionin diplomatik ose postin konsullor. Ministria e Punëve të Jashtme siguron financimin e këtij arsimimi në rastet kur:</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lastRenderedPageBreak/>
        <w:tab/>
        <w:t>a) shkolla publike në vendin ku është akredituar përfaqësia është me pagesë;</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b) gjuha e shkollimit në shkollat publike nuk është anglisht, frëngjisht, italisht, gjermanisht ose spanjisht. </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9. Mënyra, kriteret dhe kushtet e financimit, të parashikuara në këtë nen, përcaktohen me vendim të Këshillit të Ministrave.</w:t>
      </w:r>
    </w:p>
    <w:p w:rsidR="00DE3F1C" w:rsidRPr="00287A70" w:rsidRDefault="00DE3F1C" w:rsidP="00DE3F1C">
      <w:pPr>
        <w:pStyle w:val="Hapesira7"/>
        <w:rPr>
          <w:lang w:val="sq-AL"/>
        </w:rPr>
      </w:pPr>
    </w:p>
    <w:p w:rsidR="00DE3F1C" w:rsidRDefault="00DE3F1C" w:rsidP="00DE3F1C">
      <w:pPr>
        <w:spacing w:after="0" w:line="240" w:lineRule="auto"/>
        <w:jc w:val="center"/>
        <w:rPr>
          <w:rFonts w:ascii="Garamond" w:hAnsi="Garamond"/>
          <w:color w:val="000000" w:themeColor="text1"/>
          <w:spacing w:val="-4"/>
          <w:sz w:val="24"/>
          <w:szCs w:val="24"/>
          <w:lang w:val="sq-AL"/>
        </w:rPr>
      </w:pPr>
    </w:p>
    <w:p w:rsidR="00DE3F1C" w:rsidRDefault="00DE3F1C" w:rsidP="00DE3F1C">
      <w:pPr>
        <w:spacing w:after="0" w:line="240" w:lineRule="auto"/>
        <w:jc w:val="center"/>
        <w:rPr>
          <w:rFonts w:ascii="Garamond" w:hAnsi="Garamond"/>
          <w:color w:val="000000" w:themeColor="text1"/>
          <w:spacing w:val="-4"/>
          <w:sz w:val="24"/>
          <w:szCs w:val="24"/>
          <w:lang w:val="sq-AL"/>
        </w:rPr>
      </w:pPr>
    </w:p>
    <w:p w:rsidR="00DE3F1C" w:rsidRDefault="00DE3F1C" w:rsidP="00DE3F1C">
      <w:pPr>
        <w:spacing w:after="0" w:line="240" w:lineRule="auto"/>
        <w:jc w:val="center"/>
        <w:rPr>
          <w:rFonts w:ascii="Garamond" w:hAnsi="Garamond"/>
          <w:color w:val="000000" w:themeColor="text1"/>
          <w:spacing w:val="-4"/>
          <w:sz w:val="24"/>
          <w:szCs w:val="24"/>
          <w:lang w:val="sq-AL"/>
        </w:rPr>
      </w:pPr>
    </w:p>
    <w:p w:rsidR="00DE3F1C" w:rsidRDefault="00DE3F1C" w:rsidP="00DE3F1C">
      <w:pPr>
        <w:spacing w:after="0" w:line="240" w:lineRule="auto"/>
        <w:jc w:val="center"/>
        <w:rPr>
          <w:rFonts w:ascii="Garamond" w:hAnsi="Garamond"/>
          <w:color w:val="000000" w:themeColor="text1"/>
          <w:spacing w:val="-4"/>
          <w:sz w:val="24"/>
          <w:szCs w:val="24"/>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55</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Humbja e jetës së diplomatit apo anëtarëve të familjes së tij</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Nëse gjatë ushtrimit të detyrës diplomati apo anëtarë të familjes së tij humbin jetën, Ministria e Punëve të Jashtme mbulon plotësisht shpenzimet e transportit dhe të ceremonisë së varrimit.   </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KREU VI</w:t>
      </w: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NËPUNËSIT CIVILË DHE PERSONELI TEKNIK DHE I SHËRBIMIT</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56</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 xml:space="preserve">Statusi i nëpunësve civilë </w:t>
      </w:r>
    </w:p>
    <w:p w:rsidR="00DE3F1C" w:rsidRPr="00287A70" w:rsidRDefault="00DE3F1C" w:rsidP="00DE3F1C">
      <w:pPr>
        <w:pStyle w:val="Hapesira7"/>
        <w:rPr>
          <w:lang w:val="sq-AL"/>
        </w:rPr>
      </w:pPr>
    </w:p>
    <w:p w:rsidR="00DE3F1C" w:rsidRPr="00287A70" w:rsidRDefault="00DE3F1C" w:rsidP="00DE3F1C">
      <w:pPr>
        <w:autoSpaceDE w:val="0"/>
        <w:autoSpaceDN w:val="0"/>
        <w:adjustRightInd w:val="0"/>
        <w:spacing w:after="0" w:line="240" w:lineRule="auto"/>
        <w:rPr>
          <w:rFonts w:ascii="Garamond" w:hAnsi="Garamond"/>
          <w:b/>
          <w:bCs/>
          <w:color w:val="000000" w:themeColor="text1"/>
          <w:spacing w:val="-4"/>
          <w:sz w:val="24"/>
          <w:szCs w:val="24"/>
          <w:lang w:val="sq-AL"/>
        </w:rPr>
      </w:pPr>
      <w:r w:rsidRPr="00287A70">
        <w:rPr>
          <w:rFonts w:ascii="Garamond" w:hAnsi="Garamond"/>
          <w:color w:val="000000" w:themeColor="text1"/>
          <w:spacing w:val="-4"/>
          <w:sz w:val="24"/>
          <w:szCs w:val="24"/>
          <w:lang w:val="sq-AL"/>
        </w:rPr>
        <w:tab/>
        <w:t>1. Nëpunësit civilë në Ministrinë e Punëve të Jashtme,</w:t>
      </w:r>
      <w:r w:rsidRPr="00287A70">
        <w:rPr>
          <w:rFonts w:ascii="Garamond" w:hAnsi="Garamond"/>
          <w:bCs/>
          <w:color w:val="000000" w:themeColor="text1"/>
          <w:spacing w:val="-4"/>
          <w:sz w:val="24"/>
          <w:szCs w:val="24"/>
          <w:lang w:val="sq-AL"/>
        </w:rPr>
        <w:t xml:space="preserve"> që nuk gëzojnë statusin e diplomatit të karrierës, </w:t>
      </w:r>
      <w:r w:rsidRPr="00287A70">
        <w:rPr>
          <w:rFonts w:ascii="Garamond" w:hAnsi="Garamond"/>
          <w:color w:val="000000" w:themeColor="text1"/>
          <w:spacing w:val="-4"/>
          <w:sz w:val="24"/>
          <w:szCs w:val="24"/>
          <w:lang w:val="sq-AL"/>
        </w:rPr>
        <w:t>kryejnë detyra në sektorët e auditit dhe të financës, të marrëdhënieve juridike të brendshme dhe përfaqësimit gjyqësor, të administrimit të pasurive të patundshme, përpunimit të të dhënave, ndërlidhjes, komunikimit, teknologjisë së informacionit, në çështje administrative. Për këta nëpunës zbatohen dispozitat e ligjit për nëpunësin civil, si dhe të akteve të tjera nënligjore në zbatim të tij.</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Nëpunësit civilë në Ministrinë e Punëve të Jashtme kanë të drejtë që, gjatë ushtrimit të funksioneve të tyre, të përdorin pasaportë shërbimi.</w:t>
      </w:r>
    </w:p>
    <w:p w:rsidR="00DE3F1C" w:rsidRPr="005769F6" w:rsidRDefault="00DE3F1C" w:rsidP="00DE3F1C">
      <w:pPr>
        <w:spacing w:after="0" w:line="240" w:lineRule="auto"/>
        <w:jc w:val="center"/>
        <w:rPr>
          <w:rFonts w:ascii="Garamond" w:hAnsi="Garamond"/>
          <w:b/>
          <w:color w:val="000000" w:themeColor="text1"/>
          <w:spacing w:val="-4"/>
          <w:sz w:val="14"/>
          <w:szCs w:val="24"/>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57</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Statusi i personelit teknik dhe i shërbimit</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Personeli teknik dhe i shërbimit në Ministrinë e Punëve të Jashtme konsiderohet kategoria e punonjësve, të cilët kryejnë detyra në sektorët ndihmës, të mirëmbajtjes dhe të shërbimit, statusi i të cilëve rregullohet sipas dispozitave të Kodit të Punës.</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Personeli teknik dhe i shërbimit në Ministrinë e Punëve të Jashtme kanë të drejtë që, gjatë ushtrimit të funksioneve të tyre, të përdorin pasaportë shërbimi.</w:t>
      </w: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KREU VII</w:t>
      </w: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DISPOZITA KALIMTARE DHE TË FUNDIT</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58</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Aktet nënligjore</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1. Ngarkohet Këshilli i Ministrave të nxjerrë aktet nënligjore në zbatim të neneve 9, pika 6; 16, pika 3; 17 pika 2; 22, pika 2; 27, pika 5; 29, pika 4; 31, pika 2; 33, pika 3; 36, pika 4; 37, pika 2; 38, pika 2; 40, pika 5; 41, pika 3; 44, pika 3; 47, pikat 3, 4 e 8; 52, pika 3; 53, pika 7; 54, pika 9, dhe 58, pika 2, të këtij ligji.</w:t>
      </w: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2. Këshilli i Ministrave, brenda 3 muajve nga miratimi i këtij ligji, miraton Rregulloren e Shërbimit të Jashtëm.</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59</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lastRenderedPageBreak/>
        <w:t>Dispozitë kalimtare</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 xml:space="preserve">Efektet financiare që burojnë nga nenet 33, pika 3; 53, pika 7; dhe 54, pika 9, të këtij ligji, do të fillojnë nga data 1 janar 2016.  </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60</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Shfuqizime</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Ligji nr. 9095, datë 3.7.2003, “Për Shërbimin e Jashtëm të Republikës së Shqipërisë”, shfuqizohet.</w:t>
      </w:r>
    </w:p>
    <w:p w:rsidR="00DE3F1C" w:rsidRPr="00287A70" w:rsidRDefault="00DE3F1C" w:rsidP="00DE3F1C">
      <w:pPr>
        <w:pStyle w:val="Hapesira7"/>
        <w:rPr>
          <w:lang w:val="sq-AL"/>
        </w:rPr>
      </w:pPr>
    </w:p>
    <w:p w:rsidR="00DE3F1C" w:rsidRPr="00287A70" w:rsidRDefault="00DE3F1C" w:rsidP="00DE3F1C">
      <w:pPr>
        <w:spacing w:after="0" w:line="240" w:lineRule="auto"/>
        <w:jc w:val="center"/>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Neni 61</w:t>
      </w:r>
    </w:p>
    <w:p w:rsidR="00DE3F1C" w:rsidRPr="00287A70" w:rsidRDefault="00DE3F1C" w:rsidP="00DE3F1C">
      <w:pPr>
        <w:spacing w:after="0" w:line="240" w:lineRule="auto"/>
        <w:jc w:val="center"/>
        <w:rPr>
          <w:rFonts w:ascii="Garamond" w:hAnsi="Garamond"/>
          <w:b/>
          <w:color w:val="000000" w:themeColor="text1"/>
          <w:spacing w:val="-4"/>
          <w:sz w:val="24"/>
          <w:szCs w:val="24"/>
          <w:lang w:val="sq-AL"/>
        </w:rPr>
      </w:pPr>
      <w:r w:rsidRPr="00287A70">
        <w:rPr>
          <w:rFonts w:ascii="Garamond" w:hAnsi="Garamond"/>
          <w:b/>
          <w:color w:val="000000" w:themeColor="text1"/>
          <w:spacing w:val="-4"/>
          <w:sz w:val="24"/>
          <w:szCs w:val="24"/>
          <w:lang w:val="sq-AL"/>
        </w:rPr>
        <w:t>Hyrja në fuqi</w:t>
      </w:r>
    </w:p>
    <w:p w:rsidR="00DE3F1C" w:rsidRPr="00287A70" w:rsidRDefault="00DE3F1C" w:rsidP="00DE3F1C">
      <w:pPr>
        <w:pStyle w:val="Hapesira7"/>
        <w:rPr>
          <w:lang w:val="sq-AL"/>
        </w:rPr>
      </w:pPr>
    </w:p>
    <w:p w:rsidR="00DE3F1C" w:rsidRPr="00287A70" w:rsidRDefault="00DE3F1C" w:rsidP="00DE3F1C">
      <w:pPr>
        <w:spacing w:after="0" w:line="240" w:lineRule="auto"/>
        <w:rPr>
          <w:rFonts w:ascii="Garamond" w:hAnsi="Garamond"/>
          <w:color w:val="000000" w:themeColor="text1"/>
          <w:spacing w:val="-4"/>
          <w:sz w:val="24"/>
          <w:szCs w:val="24"/>
          <w:lang w:val="sq-AL"/>
        </w:rPr>
      </w:pPr>
      <w:r w:rsidRPr="00287A70">
        <w:rPr>
          <w:rFonts w:ascii="Garamond" w:hAnsi="Garamond"/>
          <w:color w:val="000000" w:themeColor="text1"/>
          <w:spacing w:val="-4"/>
          <w:sz w:val="24"/>
          <w:szCs w:val="24"/>
          <w:lang w:val="sq-AL"/>
        </w:rPr>
        <w:tab/>
        <w:t>Ky ligj hyn në fuqi 15 ditë pas botimit në Fletoren Zyrtare.</w:t>
      </w:r>
    </w:p>
    <w:p w:rsidR="00DE3F1C" w:rsidRPr="00287A70" w:rsidRDefault="00DE3F1C" w:rsidP="00DE3F1C">
      <w:pPr>
        <w:pStyle w:val="Hapesira7"/>
        <w:rPr>
          <w:lang w:val="sq-AL"/>
        </w:rPr>
      </w:pPr>
    </w:p>
    <w:p w:rsidR="00DE3F1C" w:rsidRPr="00287A70" w:rsidRDefault="00DE3F1C" w:rsidP="00DE3F1C">
      <w:pPr>
        <w:spacing w:after="0" w:line="240" w:lineRule="auto"/>
        <w:jc w:val="right"/>
        <w:rPr>
          <w:rFonts w:ascii="Garamond" w:eastAsiaTheme="minorHAnsi" w:hAnsi="Garamond"/>
          <w:spacing w:val="-4"/>
          <w:sz w:val="24"/>
          <w:szCs w:val="24"/>
          <w:lang w:val="sq-AL"/>
        </w:rPr>
      </w:pPr>
      <w:r w:rsidRPr="00287A70">
        <w:rPr>
          <w:rFonts w:ascii="Garamond" w:eastAsiaTheme="minorHAnsi" w:hAnsi="Garamond"/>
          <w:spacing w:val="-4"/>
          <w:sz w:val="24"/>
          <w:szCs w:val="24"/>
          <w:lang w:val="sq-AL"/>
        </w:rPr>
        <w:t>ZËVENDËSKRYETARI</w:t>
      </w:r>
    </w:p>
    <w:p w:rsidR="00DE3F1C" w:rsidRPr="00287A70" w:rsidRDefault="00DE3F1C" w:rsidP="00DE3F1C">
      <w:pPr>
        <w:spacing w:after="0" w:line="240" w:lineRule="auto"/>
        <w:jc w:val="right"/>
        <w:rPr>
          <w:rFonts w:ascii="Garamond" w:eastAsiaTheme="minorHAnsi" w:hAnsi="Garamond"/>
          <w:b/>
          <w:spacing w:val="-4"/>
          <w:sz w:val="24"/>
          <w:szCs w:val="24"/>
          <w:lang w:val="sq-AL"/>
        </w:rPr>
      </w:pPr>
      <w:r w:rsidRPr="00287A70">
        <w:rPr>
          <w:rFonts w:ascii="Garamond" w:eastAsiaTheme="minorHAnsi" w:hAnsi="Garamond"/>
          <w:b/>
          <w:spacing w:val="-4"/>
          <w:sz w:val="24"/>
          <w:szCs w:val="24"/>
          <w:lang w:val="sq-AL"/>
        </w:rPr>
        <w:t>Vangjel Dule</w:t>
      </w:r>
    </w:p>
    <w:p w:rsidR="00DE3F1C" w:rsidRPr="00287A70" w:rsidRDefault="00DE3F1C" w:rsidP="00DE3F1C">
      <w:pPr>
        <w:pStyle w:val="Hapesira7"/>
        <w:rPr>
          <w:lang w:val="sq-AL"/>
        </w:rPr>
      </w:pPr>
    </w:p>
    <w:p w:rsidR="00DE3F1C" w:rsidRPr="00287A70" w:rsidRDefault="00DE3F1C" w:rsidP="00DE3F1C">
      <w:pPr>
        <w:tabs>
          <w:tab w:val="center" w:pos="4153"/>
          <w:tab w:val="right" w:pos="8306"/>
        </w:tabs>
        <w:spacing w:after="0" w:line="240" w:lineRule="auto"/>
        <w:rPr>
          <w:rFonts w:ascii="Garamond" w:hAnsi="Garamond"/>
          <w:bCs/>
          <w:spacing w:val="-4"/>
          <w:sz w:val="24"/>
          <w:szCs w:val="24"/>
          <w:lang w:val="sq-AL"/>
        </w:rPr>
      </w:pPr>
      <w:r w:rsidRPr="00287A70">
        <w:rPr>
          <w:rFonts w:ascii="Garamond" w:hAnsi="Garamond"/>
          <w:bCs/>
          <w:spacing w:val="-4"/>
          <w:sz w:val="24"/>
          <w:szCs w:val="24"/>
          <w:lang w:val="sq-AL"/>
        </w:rPr>
        <w:t>Miratuar në datën 19.3.2015</w:t>
      </w:r>
    </w:p>
    <w:p w:rsidR="00FD57DC" w:rsidRDefault="00DE3F1C"/>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revisionView w:inkAnnotations="0"/>
  <w:defaultTabStop w:val="720"/>
  <w:characterSpacingControl w:val="doNotCompress"/>
  <w:compat/>
  <w:rsids>
    <w:rsidRoot w:val="00DE3F1C"/>
    <w:rsid w:val="00013606"/>
    <w:rsid w:val="00032E53"/>
    <w:rsid w:val="001D125B"/>
    <w:rsid w:val="002C0AA4"/>
    <w:rsid w:val="002E7553"/>
    <w:rsid w:val="00332E0F"/>
    <w:rsid w:val="00455FC5"/>
    <w:rsid w:val="004A4709"/>
    <w:rsid w:val="00627136"/>
    <w:rsid w:val="006815F0"/>
    <w:rsid w:val="007A33AA"/>
    <w:rsid w:val="00912120"/>
    <w:rsid w:val="00A3508F"/>
    <w:rsid w:val="00B441A3"/>
    <w:rsid w:val="00C653C9"/>
    <w:rsid w:val="00D27DAF"/>
    <w:rsid w:val="00DE3F1C"/>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F1C"/>
    <w:pPr>
      <w:spacing w:after="200" w:line="276" w:lineRule="auto"/>
      <w:ind w:firstLine="284"/>
    </w:pPr>
    <w:rPr>
      <w:rFonts w:ascii="Calibri" w:eastAsia="Calibri" w:hAnsi="Calibri" w:cs="Times New Roman"/>
    </w:rPr>
  </w:style>
  <w:style w:type="paragraph" w:styleId="Heading2">
    <w:name w:val="heading 2"/>
    <w:basedOn w:val="Normal"/>
    <w:next w:val="Normal"/>
    <w:link w:val="Heading2Char1"/>
    <w:uiPriority w:val="99"/>
    <w:qFormat/>
    <w:rsid w:val="00DE3F1C"/>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4">
    <w:name w:val="heading 4"/>
    <w:basedOn w:val="Normal"/>
    <w:next w:val="Normal"/>
    <w:link w:val="Heading4Char"/>
    <w:uiPriority w:val="99"/>
    <w:qFormat/>
    <w:rsid w:val="00DE3F1C"/>
    <w:pPr>
      <w:tabs>
        <w:tab w:val="num" w:pos="1440"/>
      </w:tabs>
      <w:spacing w:before="200" w:after="0" w:line="240" w:lineRule="auto"/>
      <w:ind w:left="1440" w:hanging="360"/>
      <w:outlineLvl w:val="3"/>
    </w:pPr>
    <w:rPr>
      <w:rFonts w:ascii="Cambria" w:eastAsia="MS Mincho" w:hAnsi="Cambria" w:cs="Cambria"/>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DE3F1C"/>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9"/>
    <w:rsid w:val="00DE3F1C"/>
    <w:rPr>
      <w:rFonts w:ascii="Cambria" w:eastAsia="MS Mincho" w:hAnsi="Cambria" w:cs="Cambria"/>
      <w:b/>
      <w:bCs/>
      <w:i/>
      <w:iCs/>
      <w:sz w:val="24"/>
      <w:szCs w:val="24"/>
    </w:rPr>
  </w:style>
  <w:style w:type="paragraph" w:customStyle="1" w:styleId="Hapesira7">
    <w:name w:val="Hapesira 7"/>
    <w:basedOn w:val="Normal"/>
    <w:qFormat/>
    <w:rsid w:val="00DE3F1C"/>
    <w:pPr>
      <w:widowControl w:val="0"/>
      <w:spacing w:after="0" w:line="240" w:lineRule="auto"/>
    </w:pPr>
    <w:rPr>
      <w:rFonts w:ascii="Garamond" w:eastAsia="MS Mincho" w:hAnsi="Garamond" w:cs="CG Times"/>
      <w:sz w:val="14"/>
      <w:szCs w:val="24"/>
    </w:rPr>
  </w:style>
  <w:style w:type="paragraph" w:styleId="ListParagraph">
    <w:name w:val="List Paragraph"/>
    <w:aliases w:val="List Paragraph2,List Paragraph (numbered (a))"/>
    <w:basedOn w:val="Normal"/>
    <w:link w:val="ListParagraphChar"/>
    <w:uiPriority w:val="99"/>
    <w:qFormat/>
    <w:rsid w:val="00DE3F1C"/>
    <w:pPr>
      <w:ind w:left="720" w:firstLine="0"/>
      <w:contextualSpacing/>
      <w:jc w:val="left"/>
    </w:pPr>
    <w:rPr>
      <w:rFonts w:eastAsia="Times New Roman"/>
    </w:rPr>
  </w:style>
  <w:style w:type="character" w:customStyle="1" w:styleId="ListParagraphChar">
    <w:name w:val="List Paragraph Char"/>
    <w:aliases w:val="List Paragraph2 Char,List Paragraph (numbered (a)) Char"/>
    <w:link w:val="ListParagraph"/>
    <w:uiPriority w:val="99"/>
    <w:locked/>
    <w:rsid w:val="00DE3F1C"/>
    <w:rPr>
      <w:rFonts w:ascii="Calibri" w:eastAsia="Times New Roman" w:hAnsi="Calibri" w:cs="Times New Roman"/>
    </w:rPr>
  </w:style>
  <w:style w:type="character" w:customStyle="1" w:styleId="Heading2Char1">
    <w:name w:val="Heading 2 Char1"/>
    <w:link w:val="Heading2"/>
    <w:uiPriority w:val="99"/>
    <w:locked/>
    <w:rsid w:val="00DE3F1C"/>
    <w:rPr>
      <w:rFonts w:ascii="Cambria" w:eastAsia="MS Mincho" w:hAnsi="Cambria" w:cs="Cambria"/>
      <w:b/>
      <w:bCs/>
      <w:sz w:val="26"/>
      <w:szCs w:val="26"/>
    </w:rPr>
  </w:style>
  <w:style w:type="table" w:styleId="TableGrid">
    <w:name w:val="Table Grid"/>
    <w:basedOn w:val="TableNormal"/>
    <w:uiPriority w:val="39"/>
    <w:rsid w:val="00DE3F1C"/>
    <w:pPr>
      <w:jc w:val="left"/>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Normal (Web) Char,Normal (Web) Char Char Char Char"/>
    <w:basedOn w:val="Normal"/>
    <w:uiPriority w:val="99"/>
    <w:unhideWhenUsed/>
    <w:rsid w:val="00DE3F1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ctscontent">
    <w:name w:val="actscontent"/>
    <w:basedOn w:val="DefaultParagraphFont"/>
    <w:uiPriority w:val="99"/>
    <w:rsid w:val="00DE3F1C"/>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7235</Words>
  <Characters>41243</Characters>
  <Application>Microsoft Office Word</Application>
  <DocSecurity>0</DocSecurity>
  <Lines>343</Lines>
  <Paragraphs>96</Paragraphs>
  <ScaleCrop>false</ScaleCrop>
  <Company>Grizli777</Company>
  <LinksUpToDate>false</LinksUpToDate>
  <CharactersWithSpaces>48382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2015-06-10T11:43:00Z</dcterms:created>
  <dcterms:modified xsi:type="dcterms:W3CDTF">2015-06-10T11:44:00Z</dcterms:modified>
</cp:coreProperties>
</file>