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3D" w:rsidRPr="00182C24" w:rsidRDefault="00F7643D" w:rsidP="00F7643D">
      <w:pPr>
        <w:pStyle w:val="NeniNr"/>
        <w:rPr>
          <w:b/>
        </w:rPr>
      </w:pPr>
      <w:r w:rsidRPr="00182C24">
        <w:rPr>
          <w:b/>
        </w:rPr>
        <w:t>LIGJ</w:t>
      </w:r>
    </w:p>
    <w:p w:rsidR="00F7643D" w:rsidRPr="00182C24" w:rsidRDefault="00F7643D" w:rsidP="00F7643D">
      <w:pPr>
        <w:pStyle w:val="NeniNr"/>
        <w:rPr>
          <w:b/>
        </w:rPr>
      </w:pPr>
      <w:r w:rsidRPr="00182C24">
        <w:rPr>
          <w:b/>
        </w:rPr>
        <w:t>Nr. 67/2015</w:t>
      </w:r>
    </w:p>
    <w:p w:rsidR="00F7643D" w:rsidRPr="00182C24" w:rsidRDefault="00F7643D" w:rsidP="00F7643D">
      <w:pPr>
        <w:pStyle w:val="NeniNr"/>
        <w:rPr>
          <w:b/>
          <w:sz w:val="14"/>
        </w:rPr>
      </w:pPr>
    </w:p>
    <w:p w:rsidR="00F7643D" w:rsidRPr="00182C24" w:rsidRDefault="00F7643D" w:rsidP="00F7643D">
      <w:pPr>
        <w:pStyle w:val="NeniNr"/>
        <w:rPr>
          <w:b/>
        </w:rPr>
      </w:pPr>
      <w:r w:rsidRPr="00182C24">
        <w:rPr>
          <w:b/>
        </w:rPr>
        <w:t>PËR</w:t>
      </w:r>
      <w:r>
        <w:rPr>
          <w:b/>
        </w:rPr>
        <w:t xml:space="preserve"> </w:t>
      </w:r>
      <w:r w:rsidRPr="00182C24">
        <w:rPr>
          <w:b/>
        </w:rPr>
        <w:t>EUROBONDIN QË DO TË EMETOHET NGA MINISTRI I FINANCAVE, MIRATIMIN E PËRJASHTIMEVE NGA TATIMET E TAKSAT DHE TË PARASHIKIMEVE PËR HEQJEN DORË NGA IMUNITETI NË MARRËVESHJET QË DO TË LIDHEN NGA MINISTRI I FINANCAVE</w:t>
      </w:r>
    </w:p>
    <w:p w:rsidR="00F7643D" w:rsidRPr="00182C24" w:rsidRDefault="00F7643D" w:rsidP="00F7643D">
      <w:pPr>
        <w:pStyle w:val="Paragrafi"/>
        <w:rPr>
          <w:sz w:val="16"/>
        </w:rPr>
      </w:pPr>
    </w:p>
    <w:p w:rsidR="00F7643D" w:rsidRPr="00E9736D" w:rsidRDefault="00F7643D" w:rsidP="00F7643D">
      <w:pPr>
        <w:pStyle w:val="Paragrafi"/>
      </w:pPr>
      <w:r w:rsidRPr="00E9736D">
        <w:t xml:space="preserve">Në mbështetje të neneve 78, 83, pikat 1 e 2, dhe 84, pika 4, të Kushtetutës, me propozimin </w:t>
      </w:r>
      <w:proofErr w:type="gramStart"/>
      <w:r w:rsidRPr="00E9736D">
        <w:t>e  Këshillit</w:t>
      </w:r>
      <w:proofErr w:type="gramEnd"/>
      <w:r w:rsidRPr="00E9736D">
        <w:t xml:space="preserve"> të Ministrave, </w:t>
      </w:r>
    </w:p>
    <w:p w:rsidR="00F7643D" w:rsidRPr="00182C24" w:rsidRDefault="00F7643D" w:rsidP="00F7643D">
      <w:pPr>
        <w:pStyle w:val="Paragrafi"/>
        <w:rPr>
          <w:sz w:val="14"/>
        </w:rPr>
      </w:pPr>
    </w:p>
    <w:p w:rsidR="00F7643D" w:rsidRPr="00E9736D" w:rsidRDefault="00F7643D" w:rsidP="00F7643D">
      <w:pPr>
        <w:pStyle w:val="NeniNr"/>
      </w:pPr>
      <w:r>
        <w:t>KUVEND</w:t>
      </w:r>
      <w:r w:rsidRPr="00E9736D">
        <w:t>I</w:t>
      </w:r>
    </w:p>
    <w:p w:rsidR="00F7643D" w:rsidRPr="00E9736D" w:rsidRDefault="00F7643D" w:rsidP="00F7643D">
      <w:pPr>
        <w:pStyle w:val="NeniNr"/>
      </w:pPr>
      <w:r w:rsidRPr="00E9736D">
        <w:t>I REPUBLIKËS SË SHQIPËRISË</w:t>
      </w:r>
    </w:p>
    <w:p w:rsidR="00F7643D" w:rsidRPr="00182C24" w:rsidRDefault="00F7643D" w:rsidP="00F7643D">
      <w:pPr>
        <w:pStyle w:val="NeniNr"/>
        <w:rPr>
          <w:sz w:val="14"/>
        </w:rPr>
      </w:pPr>
    </w:p>
    <w:p w:rsidR="00F7643D" w:rsidRPr="00E9736D" w:rsidRDefault="00F7643D" w:rsidP="00F7643D">
      <w:pPr>
        <w:pStyle w:val="NeniNr"/>
      </w:pPr>
      <w:r>
        <w:t xml:space="preserve"> VENDOSI</w:t>
      </w:r>
    </w:p>
    <w:p w:rsidR="00F7643D" w:rsidRPr="00182C24" w:rsidRDefault="00F7643D" w:rsidP="00F7643D">
      <w:pPr>
        <w:pStyle w:val="Paragrafi"/>
        <w:ind w:firstLine="0"/>
        <w:rPr>
          <w:sz w:val="12"/>
        </w:rPr>
      </w:pPr>
    </w:p>
    <w:p w:rsidR="00F7643D" w:rsidRPr="00E9736D" w:rsidRDefault="00F7643D" w:rsidP="00F7643D">
      <w:pPr>
        <w:pStyle w:val="NeniNr"/>
      </w:pPr>
      <w:r w:rsidRPr="00E9736D">
        <w:t>Neni 1</w:t>
      </w:r>
    </w:p>
    <w:p w:rsidR="00F7643D" w:rsidRPr="00182C24" w:rsidRDefault="00F7643D" w:rsidP="00F7643D">
      <w:pPr>
        <w:pStyle w:val="Paragrafi"/>
        <w:rPr>
          <w:sz w:val="14"/>
        </w:rPr>
      </w:pPr>
    </w:p>
    <w:p w:rsidR="00F7643D" w:rsidRPr="00E9736D" w:rsidRDefault="00F7643D" w:rsidP="00F7643D">
      <w:pPr>
        <w:pStyle w:val="Paragrafi"/>
      </w:pPr>
      <w:r w:rsidRPr="00E9736D">
        <w:t>Në marrëveshjet që do të lidhen nga Ministri i Financave për emetimin e instrumentit “Eurobond”, në përputhje me ligjin nr.9665, datë 18.12.2006</w:t>
      </w:r>
      <w:proofErr w:type="gramStart"/>
      <w:r w:rsidRPr="00E9736D">
        <w:t>,“</w:t>
      </w:r>
      <w:proofErr w:type="gramEnd"/>
      <w:r w:rsidRPr="00E9736D">
        <w:t xml:space="preserve">Për huamarrjen shtetërore, borxhin shtetëror dhe garancitë shtetërore të huas në Republikën e Shqipërisë”, të ndryshuar, dhe thelbësisht sipas kushteve të përcaktuara në tekstin e tyre, që i bashkëlidhen këtij ligji, lejohen parashikimet për heqjen dorë nga imuniteti. </w:t>
      </w:r>
    </w:p>
    <w:p w:rsidR="00F7643D" w:rsidRPr="00182C24" w:rsidRDefault="00F7643D" w:rsidP="00F7643D">
      <w:pPr>
        <w:pStyle w:val="Paragrafi"/>
        <w:rPr>
          <w:sz w:val="20"/>
        </w:rPr>
      </w:pPr>
    </w:p>
    <w:p w:rsidR="00F7643D" w:rsidRPr="00E9736D" w:rsidRDefault="00F7643D" w:rsidP="00F7643D">
      <w:pPr>
        <w:pStyle w:val="NeniNr"/>
      </w:pPr>
      <w:r w:rsidRPr="00E9736D">
        <w:t>Neni 2</w:t>
      </w:r>
    </w:p>
    <w:p w:rsidR="00F7643D" w:rsidRPr="00182C24" w:rsidRDefault="00F7643D" w:rsidP="00F7643D">
      <w:pPr>
        <w:pStyle w:val="Paragrafi"/>
        <w:rPr>
          <w:sz w:val="10"/>
        </w:rPr>
      </w:pPr>
    </w:p>
    <w:p w:rsidR="00F7643D" w:rsidRPr="00E9736D" w:rsidRDefault="00F7643D" w:rsidP="00F7643D">
      <w:pPr>
        <w:pStyle w:val="Paragrafi"/>
      </w:pPr>
      <w:r w:rsidRPr="00E9736D">
        <w:t>Mbajtësit e titujve të eurobondeve dhe menaxherët bashkëdrejtues, sipas përcaktimeve në marrëveshjet bashkëlidhur, përjashtohen nga tatimi mbi të ardhurat, nga tatimi mbi vlerën e shtuar dhe çdo tatim apo taksë tjetër në Republikën e Shqipërisë për të gjitha transaksionet dhe veprimtaritë që lidhen me emetimin, mbajtjen, ruajtjen dhe tregtimin e eurobondeve.</w:t>
      </w:r>
    </w:p>
    <w:p w:rsidR="00F7643D" w:rsidRPr="00182C24" w:rsidRDefault="00F7643D" w:rsidP="00F7643D">
      <w:pPr>
        <w:pStyle w:val="Paragrafi"/>
        <w:rPr>
          <w:sz w:val="12"/>
        </w:rPr>
      </w:pPr>
    </w:p>
    <w:p w:rsidR="00F7643D" w:rsidRPr="00E9736D" w:rsidRDefault="00F7643D" w:rsidP="00F7643D">
      <w:pPr>
        <w:pStyle w:val="NeniNr"/>
      </w:pPr>
      <w:r w:rsidRPr="00E9736D">
        <w:t>Neni 3</w:t>
      </w:r>
    </w:p>
    <w:p w:rsidR="00F7643D" w:rsidRPr="00182C24" w:rsidRDefault="00F7643D" w:rsidP="00F7643D">
      <w:pPr>
        <w:pStyle w:val="Paragrafi"/>
        <w:rPr>
          <w:sz w:val="14"/>
        </w:rPr>
      </w:pPr>
    </w:p>
    <w:p w:rsidR="00F7643D" w:rsidRPr="00E9736D" w:rsidRDefault="00F7643D" w:rsidP="00F7643D">
      <w:pPr>
        <w:pStyle w:val="Paragrafi"/>
      </w:pPr>
      <w:r w:rsidRPr="00E9736D">
        <w:tab/>
      </w:r>
      <w:proofErr w:type="gramStart"/>
      <w:r w:rsidRPr="00E9736D">
        <w:t>Ky</w:t>
      </w:r>
      <w:proofErr w:type="gramEnd"/>
      <w:r w:rsidRPr="00E9736D">
        <w:t xml:space="preserve"> ligj hyn në fuqi menjëherë dhe botohet në Fletoren Zyrtare.</w:t>
      </w:r>
    </w:p>
    <w:p w:rsidR="00F7643D" w:rsidRPr="00E9736D" w:rsidRDefault="00F7643D" w:rsidP="00F7643D">
      <w:pPr>
        <w:pStyle w:val="Paragrafi"/>
        <w:jc w:val="right"/>
      </w:pPr>
      <w:r>
        <w:t>KRYETAR</w:t>
      </w:r>
      <w:r w:rsidRPr="00E9736D">
        <w:t>I</w:t>
      </w:r>
    </w:p>
    <w:p w:rsidR="00F7643D" w:rsidRPr="00182C24" w:rsidRDefault="00F7643D" w:rsidP="00F7643D">
      <w:pPr>
        <w:pStyle w:val="Paragrafi"/>
        <w:jc w:val="right"/>
        <w:rPr>
          <w:b/>
        </w:rPr>
      </w:pPr>
      <w:r w:rsidRPr="00182C24">
        <w:rPr>
          <w:b/>
        </w:rPr>
        <w:t>Ilir Meta</w:t>
      </w:r>
    </w:p>
    <w:p w:rsidR="00F7643D" w:rsidRPr="00182C24" w:rsidRDefault="00F7643D" w:rsidP="00F7643D">
      <w:pPr>
        <w:pStyle w:val="Paragrafi"/>
        <w:rPr>
          <w:sz w:val="10"/>
        </w:rPr>
      </w:pPr>
    </w:p>
    <w:p w:rsidR="00F7643D" w:rsidRPr="00E9736D" w:rsidRDefault="00F7643D" w:rsidP="00F7643D">
      <w:pPr>
        <w:pStyle w:val="Paragrafi"/>
      </w:pPr>
      <w:r w:rsidRPr="00E9736D">
        <w:t>Miratuar në datën 2.7.2015</w:t>
      </w:r>
    </w:p>
    <w:p w:rsidR="00F7643D" w:rsidRDefault="00F7643D" w:rsidP="00F7643D">
      <w:pPr>
        <w:pStyle w:val="Paragrafi"/>
        <w:rPr>
          <w:rStyle w:val="Strong"/>
        </w:rPr>
      </w:pPr>
    </w:p>
    <w:p w:rsidR="00FD57DC" w:rsidRDefault="00F7643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revisionView w:inkAnnotations="0"/>
  <w:defaultTabStop w:val="720"/>
  <w:characterSpacingControl w:val="doNotCompress"/>
  <w:compat/>
  <w:rsids>
    <w:rsidRoot w:val="00F7643D"/>
    <w:rsid w:val="00013606"/>
    <w:rsid w:val="0002128B"/>
    <w:rsid w:val="00032E53"/>
    <w:rsid w:val="001D125B"/>
    <w:rsid w:val="002135CF"/>
    <w:rsid w:val="002C0AA4"/>
    <w:rsid w:val="002E7553"/>
    <w:rsid w:val="00332E0F"/>
    <w:rsid w:val="00455FC5"/>
    <w:rsid w:val="004A4709"/>
    <w:rsid w:val="005B31E0"/>
    <w:rsid w:val="005F579C"/>
    <w:rsid w:val="00627136"/>
    <w:rsid w:val="006815F0"/>
    <w:rsid w:val="007A33AA"/>
    <w:rsid w:val="008D5304"/>
    <w:rsid w:val="00912120"/>
    <w:rsid w:val="009D67BE"/>
    <w:rsid w:val="00A3508F"/>
    <w:rsid w:val="00B441A3"/>
    <w:rsid w:val="00D27DAF"/>
    <w:rsid w:val="00E12DC7"/>
    <w:rsid w:val="00F5353D"/>
    <w:rsid w:val="00F764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7643D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7643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7643D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7643D"/>
    <w:rPr>
      <w:rFonts w:ascii="Garamond" w:eastAsia="MS Mincho" w:hAnsi="Garamond" w:cs="CG Times"/>
      <w:sz w:val="24"/>
      <w:lang w:val="en-GB"/>
    </w:rPr>
  </w:style>
  <w:style w:type="character" w:styleId="Strong">
    <w:name w:val="Strong"/>
    <w:uiPriority w:val="22"/>
    <w:qFormat/>
    <w:rsid w:val="00F764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>Grizli777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2015-07-20T10:47:00Z</dcterms:created>
  <dcterms:modified xsi:type="dcterms:W3CDTF">2015-07-20T10:48:00Z</dcterms:modified>
</cp:coreProperties>
</file>