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>LIGJ</w:t>
      </w:r>
    </w:p>
    <w:p w:rsidR="002C187C" w:rsidRPr="00577D32" w:rsidRDefault="002C187C" w:rsidP="002C187C">
      <w:pPr>
        <w:pStyle w:val="NeniTitull"/>
        <w:rPr>
          <w:lang w:val="sq-AL"/>
        </w:rPr>
      </w:pPr>
      <w:bookmarkStart w:id="0" w:name="_GoBack"/>
      <w:r w:rsidRPr="00577D32">
        <w:rPr>
          <w:lang w:val="sq-AL"/>
        </w:rPr>
        <w:t>Nr. 114/2015</w:t>
      </w:r>
    </w:p>
    <w:bookmarkEnd w:id="0"/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PËR </w:t>
      </w:r>
      <w:proofErr w:type="spellStart"/>
      <w:r w:rsidRPr="00577D32">
        <w:rPr>
          <w:lang w:val="sq-AL"/>
        </w:rPr>
        <w:t>AUDITIMIN</w:t>
      </w:r>
      <w:proofErr w:type="spellEnd"/>
      <w:r w:rsidRPr="00577D32">
        <w:rPr>
          <w:lang w:val="sq-AL"/>
        </w:rPr>
        <w:t xml:space="preserve"> E BRENDSHËM NË SEKTORIN PUBLIK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Në mbështetje të neneve 78 dhe 83, pika 1, të Kushtetutës, me propozimin e Këshillit të Ministrave, 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KUVENDI</w:t>
      </w: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I REPUBLIKËS SË SHQIPËRISË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VENDOSI: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KREU I</w:t>
      </w: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DISPOZITA TË PËRGJITHSHME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>Objekti i ligjit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Ky ligj rregullon veprimtarinë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në sektorin publik, si dhe përcakton fushën e veprimit, misionin, parimet, organi-</w:t>
      </w:r>
      <w:proofErr w:type="spellStart"/>
      <w:r w:rsidRPr="00577D32">
        <w:rPr>
          <w:lang w:val="sq-AL"/>
        </w:rPr>
        <w:t>zimin</w:t>
      </w:r>
      <w:proofErr w:type="spellEnd"/>
      <w:r w:rsidRPr="00577D32">
        <w:rPr>
          <w:lang w:val="sq-AL"/>
        </w:rPr>
        <w:t>, funksionimin dhe përgjegjësitë.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2</w:t>
      </w:r>
    </w:p>
    <w:p w:rsidR="002C187C" w:rsidRPr="00577D32" w:rsidRDefault="002C187C" w:rsidP="002C187C">
      <w:pPr>
        <w:pStyle w:val="NeniTitull"/>
        <w:rPr>
          <w:lang w:val="sq-AL"/>
        </w:rPr>
      </w:pP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i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i brendshëm është një veprimtari e pavarur që jep siguri objektive dhe ofron këshillim për menaxhimin e projektuar për të shtuar vlerën e për të përmirësuar veprimtarinë e njësisë publike. 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i brendshëm ndihmon njësinë publike për të arritur objektivat, nëpërmjet një veprimtarie të disiplinuar dhe sistematike, për të vlerësuar e përmirësuar </w:t>
      </w:r>
      <w:proofErr w:type="spellStart"/>
      <w:r w:rsidRPr="00577D32">
        <w:rPr>
          <w:lang w:val="sq-AL"/>
        </w:rPr>
        <w:t>frytshmërinë</w:t>
      </w:r>
      <w:proofErr w:type="spellEnd"/>
      <w:r w:rsidRPr="00577D32">
        <w:rPr>
          <w:lang w:val="sq-AL"/>
        </w:rPr>
        <w:t xml:space="preserve"> e menaxhimit të riskut, si dhe proceset e kontrollit e të qeverisjes.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3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>Fusha e zbatimit të ligjit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Ky ligj zbatohet në njësitë e sektorit publik, ku, sipas këtij ligji, përfshihen: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a) njësitë e qeverisjes së përgjithshme dhe çdo institucion tjetër që kryen funksione publike;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b) shoqëritë tregtare, organizatat </w:t>
      </w:r>
      <w:proofErr w:type="spellStart"/>
      <w:r w:rsidRPr="00577D32">
        <w:rPr>
          <w:lang w:val="sq-AL"/>
        </w:rPr>
        <w:t>jofitim-prurëse</w:t>
      </w:r>
      <w:proofErr w:type="spellEnd"/>
      <w:r w:rsidRPr="00577D32">
        <w:rPr>
          <w:lang w:val="sq-AL"/>
        </w:rPr>
        <w:t xml:space="preserve"> dhe autoritetet e përbashkëta, të cilat zotërohen, kontrollohen, financohen ose </w:t>
      </w:r>
      <w:proofErr w:type="spellStart"/>
      <w:r w:rsidRPr="00577D32">
        <w:rPr>
          <w:lang w:val="sq-AL"/>
        </w:rPr>
        <w:t>garan-tohen</w:t>
      </w:r>
      <w:proofErr w:type="spellEnd"/>
      <w:r w:rsidRPr="00577D32">
        <w:rPr>
          <w:lang w:val="sq-AL"/>
        </w:rPr>
        <w:t xml:space="preserve"> financiarisht nga një njësi e qeverisjes së përgjithshme;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c) njësi të tjera që shpenzojnë fonde publike, sipas një marrëveshjeje ndërkombëtare.</w:t>
      </w: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4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>Përkufizime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Në këtë ligj termat e mëposhtëm kanë këto kuptime: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1. “Angazhimi i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” i referohet një detyre specifike 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, detyrave të ndryshme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ose rishikimit, proceseve dhe veprim-</w:t>
      </w:r>
      <w:proofErr w:type="spellStart"/>
      <w:r w:rsidRPr="00577D32">
        <w:rPr>
          <w:lang w:val="sq-AL"/>
        </w:rPr>
        <w:t>tarive</w:t>
      </w:r>
      <w:proofErr w:type="spellEnd"/>
      <w:r w:rsidRPr="00577D32">
        <w:rPr>
          <w:lang w:val="sq-AL"/>
        </w:rPr>
        <w:t>, ku përfshihen shërbimet e sigurisë e të këshillimit.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2. “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financiar” përfshin vlerësimin e saktësisë, plotësisë dhe ligjshmërisë së veprimeve financiare.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3. “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i </w:t>
      </w:r>
      <w:proofErr w:type="spellStart"/>
      <w:r w:rsidRPr="00577D32">
        <w:rPr>
          <w:lang w:val="sq-AL"/>
        </w:rPr>
        <w:t>performancës</w:t>
      </w:r>
      <w:proofErr w:type="spellEnd"/>
      <w:r w:rsidRPr="00577D32">
        <w:rPr>
          <w:lang w:val="sq-AL"/>
        </w:rPr>
        <w:t xml:space="preserve">” përfshin një vlerësim të ekonomisë, efektivitetit dhe </w:t>
      </w:r>
      <w:proofErr w:type="spellStart"/>
      <w:r w:rsidRPr="00577D32">
        <w:rPr>
          <w:lang w:val="sq-AL"/>
        </w:rPr>
        <w:t>efi</w:t>
      </w:r>
      <w:r>
        <w:rPr>
          <w:lang w:val="sq-AL"/>
        </w:rPr>
        <w:t>ci</w:t>
      </w:r>
      <w:r w:rsidRPr="00577D32">
        <w:rPr>
          <w:lang w:val="sq-AL"/>
        </w:rPr>
        <w:t>encës</w:t>
      </w:r>
      <w:proofErr w:type="spellEnd"/>
      <w:r w:rsidRPr="00577D32">
        <w:rPr>
          <w:lang w:val="sq-AL"/>
        </w:rPr>
        <w:t xml:space="preserve"> së veprimtarisë dhe përdorimin e fondeve nga njësia e sektorit publik në përmbushjen e </w:t>
      </w:r>
      <w:proofErr w:type="spellStart"/>
      <w:r w:rsidRPr="00577D32">
        <w:rPr>
          <w:lang w:val="sq-AL"/>
        </w:rPr>
        <w:t>objek-tivave</w:t>
      </w:r>
      <w:proofErr w:type="spellEnd"/>
      <w:r w:rsidRPr="00577D32">
        <w:rPr>
          <w:lang w:val="sq-AL"/>
        </w:rPr>
        <w:t>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4. “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i përputhshmërisë” përfshin vlerësimin nëse veprimtaritë e njësisë së sektorit publik janë në pajtim me ligjet, aktet nënligjore, aktet e brendshme dhe rregulloret.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5. “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i sistemit të kontrollit të brendshëm” përfshin një vlerësim në thellësi të përshtatshmërisë dhe efektivitetit të kontrollit të brendshëm, si në sistemet financiare, ashtu dhe </w:t>
      </w:r>
      <w:r w:rsidRPr="00577D32">
        <w:rPr>
          <w:lang w:val="sq-AL"/>
        </w:rPr>
        <w:lastRenderedPageBreak/>
        <w:t xml:space="preserve">në ato </w:t>
      </w:r>
      <w:proofErr w:type="spellStart"/>
      <w:r w:rsidRPr="00577D32">
        <w:rPr>
          <w:lang w:val="sq-AL"/>
        </w:rPr>
        <w:t>jofinanciare</w:t>
      </w:r>
      <w:proofErr w:type="spellEnd"/>
      <w:r w:rsidRPr="00577D32">
        <w:rPr>
          <w:lang w:val="sq-AL"/>
        </w:rPr>
        <w:t>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lang w:val="sq-AL"/>
        </w:rPr>
        <w:t>6. “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i teknologjisë së informacionit” </w:t>
      </w:r>
      <w:r w:rsidRPr="00577D32">
        <w:rPr>
          <w:spacing w:val="-4"/>
          <w:lang w:val="sq-AL"/>
        </w:rPr>
        <w:t xml:space="preserve">përfshin vlerësimin e kontrolleve të menaxhimit në infrastrukturën e teknologjisë së informacionit, në lidhje me ruajtjen e </w:t>
      </w:r>
      <w:proofErr w:type="spellStart"/>
      <w:r w:rsidRPr="00577D32">
        <w:rPr>
          <w:spacing w:val="-4"/>
          <w:lang w:val="sq-AL"/>
        </w:rPr>
        <w:t>aseteve</w:t>
      </w:r>
      <w:proofErr w:type="spellEnd"/>
      <w:r w:rsidRPr="00577D32">
        <w:rPr>
          <w:spacing w:val="-4"/>
          <w:lang w:val="sq-AL"/>
        </w:rPr>
        <w:t>, integritetin e të dhënave dhe operimin në mënyrë efektive për të arritur qëllimet dhe objektivat e njësisë publike.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7. “</w:t>
      </w:r>
      <w:proofErr w:type="spellStart"/>
      <w:r w:rsidRPr="00577D32">
        <w:rPr>
          <w:spacing w:val="-4"/>
          <w:lang w:val="sq-AL"/>
        </w:rPr>
        <w:t>Auditues</w:t>
      </w:r>
      <w:proofErr w:type="spellEnd"/>
      <w:r w:rsidRPr="00577D32">
        <w:rPr>
          <w:spacing w:val="-4"/>
          <w:lang w:val="sq-AL"/>
        </w:rPr>
        <w:t xml:space="preserve"> i brendshëm” është profesionisti i kualifikuar dhe i certifikuar sipas kërkesave të përcaktuara në këtë ligj.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8. “Bordi i Kontrollit të Brendshëm Financiar Publik” ka të njëjtin kuptim dhe funksionon sipas përcaktimeve në ligjin “Për menaxhimin financiar dhe kontrollin”.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9. “Efektivitet” është masa në të cilën arrihen objektivat ose lidhja ndërmjet ndikimit të planifikuar dhe ndikimit aktual për një aktivitet të caktuar.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10. “</w:t>
      </w:r>
      <w:proofErr w:type="spellStart"/>
      <w:r w:rsidRPr="00577D32">
        <w:rPr>
          <w:spacing w:val="-4"/>
          <w:lang w:val="sq-AL"/>
        </w:rPr>
        <w:t>Efi</w:t>
      </w:r>
      <w:r>
        <w:rPr>
          <w:spacing w:val="-4"/>
          <w:lang w:val="sq-AL"/>
        </w:rPr>
        <w:t>ci</w:t>
      </w:r>
      <w:r w:rsidRPr="00577D32">
        <w:rPr>
          <w:spacing w:val="-4"/>
          <w:lang w:val="sq-AL"/>
        </w:rPr>
        <w:t>encë</w:t>
      </w:r>
      <w:proofErr w:type="spellEnd"/>
      <w:r w:rsidRPr="00577D32">
        <w:rPr>
          <w:spacing w:val="-4"/>
          <w:lang w:val="sq-AL"/>
        </w:rPr>
        <w:t xml:space="preserve">” është raporti më i mirë ndërmjet rezultateve dhe burimeve të përdorura për arritjen e tyre. 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11. “Ekonomi” është minimizimi i kostos së burimeve të përdorura për kryerjen e veprim-</w:t>
      </w:r>
      <w:proofErr w:type="spellStart"/>
      <w:r w:rsidRPr="00577D32">
        <w:rPr>
          <w:lang w:val="sq-AL"/>
        </w:rPr>
        <w:t>tarisë</w:t>
      </w:r>
      <w:proofErr w:type="spellEnd"/>
      <w:r w:rsidRPr="00577D32">
        <w:rPr>
          <w:lang w:val="sq-AL"/>
        </w:rPr>
        <w:t>, duke ruajtur cilësinë.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12. “Karta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” është një akt administrativ që miratohet me urdhër të titullarit të njësisë publike, në të cilën përcaktohen statusi organizativ, qëllimi, misioni, objektivat e punës, përgjegjshmëria dhe përgjegjësitë e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lang w:val="sq-AL"/>
        </w:rPr>
        <w:t xml:space="preserve">13. “Kodi i Etikës” është një akt administrativ që miratohet me urdhër të titullarit të njësisë publike, në të cilin janë të përcaktuara qartë rregullat e sjelljes dhe parimet që duhet të udhëheqin punën e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brendshëm. Kodi i etikës i referohet Kodit të Etikës të publikuar nga Instituti i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</w:t>
      </w:r>
      <w:proofErr w:type="spellStart"/>
      <w:r w:rsidRPr="00577D32">
        <w:rPr>
          <w:spacing w:val="-4"/>
          <w:lang w:val="sq-AL"/>
        </w:rPr>
        <w:t>Brend-shëm</w:t>
      </w:r>
      <w:proofErr w:type="spellEnd"/>
      <w:r w:rsidRPr="00577D32">
        <w:rPr>
          <w:spacing w:val="-4"/>
          <w:lang w:val="sq-AL"/>
        </w:rPr>
        <w:t>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14. “Kontrolli i brendshëm” ka të njëjtin kuptim si në ligjin “Për menaxhimin financiar dhe kontrollin”.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15. “Menaxhimi financiar dhe kontrolli” ka të njëjtin kuptim si në ligjin “Për menaxhimin financiar dhe kontrollin”.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16. “Njësi të qeverisjes së përgjithshme” ka të njëjtin kuptim sipas përcaktimeve në ligjin “Për menaxhimin e sistemit buxhetor në Republikën e Shqipërisë”.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17. “Standardet ndërkombëtare për </w:t>
      </w:r>
      <w:proofErr w:type="spellStart"/>
      <w:r w:rsidRPr="00577D32">
        <w:rPr>
          <w:spacing w:val="-4"/>
          <w:lang w:val="sq-AL"/>
        </w:rPr>
        <w:t>auditimin</w:t>
      </w:r>
      <w:proofErr w:type="spellEnd"/>
      <w:r w:rsidRPr="00577D32">
        <w:rPr>
          <w:spacing w:val="-4"/>
          <w:lang w:val="sq-AL"/>
        </w:rPr>
        <w:t xml:space="preserve"> e brendshëm” u referohen standardeve </w:t>
      </w:r>
      <w:proofErr w:type="spellStart"/>
      <w:r w:rsidRPr="00577D32">
        <w:rPr>
          <w:spacing w:val="-4"/>
          <w:lang w:val="sq-AL"/>
        </w:rPr>
        <w:t>ndërkombë</w:t>
      </w:r>
      <w:proofErr w:type="spellEnd"/>
      <w:r w:rsidRPr="00577D32">
        <w:rPr>
          <w:spacing w:val="-4"/>
          <w:lang w:val="sq-AL"/>
        </w:rPr>
        <w:t xml:space="preserve">-tare për praktikat profesionale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 të Institutit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</w:t>
      </w:r>
      <w:proofErr w:type="spellStart"/>
      <w:r w:rsidRPr="00577D32">
        <w:rPr>
          <w:spacing w:val="-4"/>
          <w:lang w:val="sq-AL"/>
        </w:rPr>
        <w:t>Brend-shëm</w:t>
      </w:r>
      <w:proofErr w:type="spellEnd"/>
      <w:r w:rsidRPr="00577D32">
        <w:rPr>
          <w:spacing w:val="-4"/>
          <w:lang w:val="sq-AL"/>
        </w:rPr>
        <w:t>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18. “Titullari i njësisë në shoqëritë tregtare” është organi përgjegjës për përcaktimin e politikave të shoqërisë, sipas ligjit për tregtarët dhe shoqëritë tregtare.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19. “Titullar i njësisë publike” është kreu i organit qendror të njësisë publike. Në kuptim të këtij ligji, titullar i njësisë publike që drejtohet me organ vendimmarrës kolegjial, por që nuk organizohet si shoqëri tregtare, konsiderohet ky organ.</w:t>
      </w: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 xml:space="preserve">KREU </w:t>
      </w:r>
      <w:proofErr w:type="spellStart"/>
      <w:r w:rsidRPr="00577D32">
        <w:rPr>
          <w:lang w:val="sq-AL"/>
        </w:rPr>
        <w:t>II</w:t>
      </w:r>
      <w:proofErr w:type="spellEnd"/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 xml:space="preserve">MISIONI, ROLI DHE PARIMET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5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>Misioni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Misioni i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është të japë siguri të arsyeshme për titullarin e njësisë së sektorit publik, në mënyrë të pavarur dhe objektive, si dhe këshilla për përmirësimin e veprimtarisë dhe efektivitetin e sistemit të kontrollit të brendshëm në njësinë e sektorit publik.</w:t>
      </w: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6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Roli i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Roli i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është t’i japë mbështetje titullarit të njësisë publike në arritjen e objektivave të njësisë: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a) duke përgatitur planet strategjike dhe vjetore për </w:t>
      </w:r>
      <w:proofErr w:type="spellStart"/>
      <w:r w:rsidRPr="00577D32">
        <w:rPr>
          <w:lang w:val="sq-AL"/>
        </w:rPr>
        <w:t>auditimin</w:t>
      </w:r>
      <w:proofErr w:type="spellEnd"/>
      <w:r w:rsidRPr="00577D32">
        <w:rPr>
          <w:lang w:val="sq-AL"/>
        </w:rPr>
        <w:t xml:space="preserve"> e brendshëm, bazuar në vlerësimin objektiv të riskut, si dhe kryerjen e </w:t>
      </w:r>
      <w:proofErr w:type="spellStart"/>
      <w:r w:rsidRPr="00577D32">
        <w:rPr>
          <w:lang w:val="sq-AL"/>
        </w:rPr>
        <w:t>auditimeve</w:t>
      </w:r>
      <w:proofErr w:type="spellEnd"/>
      <w:r w:rsidRPr="00577D32">
        <w:rPr>
          <w:lang w:val="sq-AL"/>
        </w:rPr>
        <w:t xml:space="preserve"> në përputhje me planin e miratuar;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b) duke vlerësuar përshtatshmërinë dhe efektivitetin e sistemeve e të kontrolleve, duke u fokusuar kryesisht në: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lastRenderedPageBreak/>
        <w:t xml:space="preserve">i) </w:t>
      </w:r>
      <w:r w:rsidRPr="00577D32">
        <w:rPr>
          <w:lang w:val="sq-AL"/>
        </w:rPr>
        <w:tab/>
        <w:t>identifikimin, vlerësimin dhe menaxhimin e riskut nga titullari i njësisë publike;</w:t>
      </w:r>
    </w:p>
    <w:p w:rsidR="002C187C" w:rsidRPr="00577D32" w:rsidRDefault="002C187C" w:rsidP="002C187C">
      <w:pPr>
        <w:pStyle w:val="Paragrafi"/>
        <w:rPr>
          <w:lang w:val="sq-AL"/>
        </w:rPr>
      </w:pPr>
      <w:proofErr w:type="spellStart"/>
      <w:r w:rsidRPr="00577D32">
        <w:rPr>
          <w:lang w:val="sq-AL"/>
        </w:rPr>
        <w:t>ii</w:t>
      </w:r>
      <w:proofErr w:type="spellEnd"/>
      <w:r w:rsidRPr="00577D32">
        <w:rPr>
          <w:lang w:val="sq-AL"/>
        </w:rPr>
        <w:t>) përputhshmërinë e veprimtarisë së njësisë publike me kuadrin rregullator;</w:t>
      </w:r>
    </w:p>
    <w:p w:rsidR="002C187C" w:rsidRPr="00577D32" w:rsidRDefault="002C187C" w:rsidP="002C187C">
      <w:pPr>
        <w:pStyle w:val="Paragrafi"/>
        <w:rPr>
          <w:lang w:val="sq-AL"/>
        </w:rPr>
      </w:pPr>
      <w:proofErr w:type="spellStart"/>
      <w:r w:rsidRPr="00577D32">
        <w:rPr>
          <w:lang w:val="sq-AL"/>
        </w:rPr>
        <w:t>iii</w:t>
      </w:r>
      <w:proofErr w:type="spellEnd"/>
      <w:r w:rsidRPr="00577D32">
        <w:rPr>
          <w:lang w:val="sq-AL"/>
        </w:rPr>
        <w:t xml:space="preserve">) ruajtjen e </w:t>
      </w:r>
      <w:proofErr w:type="spellStart"/>
      <w:r w:rsidRPr="00577D32">
        <w:rPr>
          <w:lang w:val="sq-AL"/>
        </w:rPr>
        <w:t>aseteve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proofErr w:type="spellStart"/>
      <w:r w:rsidRPr="00577D32">
        <w:rPr>
          <w:lang w:val="sq-AL"/>
        </w:rPr>
        <w:t>iv</w:t>
      </w:r>
      <w:proofErr w:type="spellEnd"/>
      <w:r w:rsidRPr="00577D32">
        <w:rPr>
          <w:lang w:val="sq-AL"/>
        </w:rPr>
        <w:t xml:space="preserve">) besueshmërinë dhe </w:t>
      </w:r>
      <w:proofErr w:type="spellStart"/>
      <w:r w:rsidRPr="00577D32">
        <w:rPr>
          <w:lang w:val="sq-AL"/>
        </w:rPr>
        <w:t>gjithëpërfshirjen</w:t>
      </w:r>
      <w:proofErr w:type="spellEnd"/>
      <w:r w:rsidRPr="00577D32">
        <w:rPr>
          <w:lang w:val="sq-AL"/>
        </w:rPr>
        <w:t xml:space="preserve"> e informacionit financiar dhe </w:t>
      </w:r>
      <w:proofErr w:type="spellStart"/>
      <w:r w:rsidRPr="00577D32">
        <w:rPr>
          <w:lang w:val="sq-AL"/>
        </w:rPr>
        <w:t>operacional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v) kryerjen e veprimtarisë së njësisë publike me ekonomi, efektivitet dhe </w:t>
      </w:r>
      <w:proofErr w:type="spellStart"/>
      <w:r w:rsidRPr="00577D32">
        <w:rPr>
          <w:lang w:val="sq-AL"/>
        </w:rPr>
        <w:t>efi</w:t>
      </w:r>
      <w:r>
        <w:rPr>
          <w:lang w:val="sq-AL"/>
        </w:rPr>
        <w:t>ci</w:t>
      </w:r>
      <w:r w:rsidRPr="00577D32">
        <w:rPr>
          <w:lang w:val="sq-AL"/>
        </w:rPr>
        <w:t>encë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proofErr w:type="spellStart"/>
      <w:r w:rsidRPr="00577D32">
        <w:rPr>
          <w:lang w:val="sq-AL"/>
        </w:rPr>
        <w:t>vi</w:t>
      </w:r>
      <w:proofErr w:type="spellEnd"/>
      <w:r w:rsidRPr="00577D32">
        <w:rPr>
          <w:lang w:val="sq-AL"/>
        </w:rPr>
        <w:t>) përmbushjen e detyrave dhe arritjen e qëllimeve;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c) duke dhënë rekomandime për përmirësimin e veprimtarisë dhe efektivitetin e sistemit të kontrollit të brendshëm të njësisë publike;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ç) duke ndjekur zbatimin e rekomandimeve të dhëna.</w:t>
      </w: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7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Parimet e përgjithshme të funksionimit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i brendshëm në sektorin publik ushtrohet dhe mbështetet mbi parimin e: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a) ligjshmërisë, i cili nënkupton respektimin e Kushtetutës, legjislacionit shqiptar dhe marrë-veshjeve ndërkombëtare, në të cilat Republika e Shqipërisë është palë;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b) paanësisë, i cili nënkupton pasqyrimin objektiv, transparent dhe të vërtetë të </w:t>
      </w:r>
      <w:proofErr w:type="spellStart"/>
      <w:r w:rsidRPr="00577D32">
        <w:rPr>
          <w:lang w:val="sq-AL"/>
        </w:rPr>
        <w:t>të</w:t>
      </w:r>
      <w:proofErr w:type="spellEnd"/>
      <w:r w:rsidRPr="00577D32">
        <w:rPr>
          <w:lang w:val="sq-AL"/>
        </w:rPr>
        <w:t xml:space="preserve"> gjitha fakteve dhe rrethanave, që lidhen me veprimtarinë e njësisë publike të </w:t>
      </w:r>
      <w:proofErr w:type="spellStart"/>
      <w:r w:rsidRPr="00577D32">
        <w:rPr>
          <w:lang w:val="sq-AL"/>
        </w:rPr>
        <w:t>audituar</w:t>
      </w:r>
      <w:proofErr w:type="spellEnd"/>
      <w:r w:rsidRPr="00577D32">
        <w:rPr>
          <w:lang w:val="sq-AL"/>
        </w:rPr>
        <w:t xml:space="preserve">, pa u ndikuar nga interesi personal ose pikëpamjet e të </w:t>
      </w:r>
      <w:proofErr w:type="spellStart"/>
      <w:r w:rsidRPr="00577D32">
        <w:rPr>
          <w:lang w:val="sq-AL"/>
        </w:rPr>
        <w:t>tretëve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c) integritetit, i cili nënkupton ndershmëri, objektivitet, aftësi, shmangie e konfliktit të interesave në ushtrimin e veprimtarisë </w:t>
      </w:r>
      <w:proofErr w:type="spellStart"/>
      <w:r w:rsidRPr="00577D32">
        <w:rPr>
          <w:lang w:val="sq-AL"/>
        </w:rPr>
        <w:t>audituese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lang w:val="sq-AL"/>
        </w:rPr>
        <w:t xml:space="preserve">ç) </w:t>
      </w:r>
      <w:r w:rsidRPr="00577D32">
        <w:rPr>
          <w:lang w:val="sq-AL"/>
        </w:rPr>
        <w:tab/>
        <w:t xml:space="preserve">pavarësisë dhe </w:t>
      </w:r>
      <w:proofErr w:type="spellStart"/>
      <w:r w:rsidRPr="00577D32">
        <w:rPr>
          <w:lang w:val="sq-AL"/>
        </w:rPr>
        <w:t>objektivitetit,i</w:t>
      </w:r>
      <w:proofErr w:type="spellEnd"/>
      <w:r w:rsidRPr="00577D32">
        <w:rPr>
          <w:lang w:val="sq-AL"/>
        </w:rPr>
        <w:t xml:space="preserve"> cili nënkupton </w:t>
      </w:r>
      <w:r w:rsidRPr="00577D32">
        <w:rPr>
          <w:spacing w:val="-4"/>
          <w:lang w:val="sq-AL"/>
        </w:rPr>
        <w:t xml:space="preserve">pavarësi në ushtrimin e veprimtarisë </w:t>
      </w:r>
      <w:proofErr w:type="spellStart"/>
      <w:r w:rsidRPr="00577D32">
        <w:rPr>
          <w:spacing w:val="-4"/>
          <w:lang w:val="sq-AL"/>
        </w:rPr>
        <w:t>audituese</w:t>
      </w:r>
      <w:proofErr w:type="spellEnd"/>
      <w:r w:rsidRPr="00577D32">
        <w:rPr>
          <w:spacing w:val="-4"/>
          <w:lang w:val="sq-AL"/>
        </w:rPr>
        <w:t xml:space="preserve"> dhe dhënien e mendimeve e të gjykimeve objektive gjatë kryerjes së </w:t>
      </w:r>
      <w:proofErr w:type="spellStart"/>
      <w:r w:rsidRPr="00577D32">
        <w:rPr>
          <w:spacing w:val="-4"/>
          <w:lang w:val="sq-AL"/>
        </w:rPr>
        <w:t>auditimeve</w:t>
      </w:r>
      <w:proofErr w:type="spellEnd"/>
      <w:r w:rsidRPr="00577D32">
        <w:rPr>
          <w:spacing w:val="-4"/>
          <w:lang w:val="sq-AL"/>
        </w:rPr>
        <w:t>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d) profesionalizmit dhe zhvillimit të </w:t>
      </w:r>
      <w:proofErr w:type="spellStart"/>
      <w:r w:rsidRPr="00577D32">
        <w:rPr>
          <w:spacing w:val="-4"/>
          <w:lang w:val="sq-AL"/>
        </w:rPr>
        <w:t>vazhdue-shëm</w:t>
      </w:r>
      <w:proofErr w:type="spellEnd"/>
      <w:r w:rsidRPr="00577D32">
        <w:rPr>
          <w:spacing w:val="-4"/>
          <w:lang w:val="sq-AL"/>
        </w:rPr>
        <w:t xml:space="preserve"> profesional, i cili kërkon zbatimin e standardeve me kujdesin e duhur profesional, si dhe përpjekje të vazhdueshme për formimin e zhvillimin profesional, rritjen dhe përmirësimin e njohurive të çdo </w:t>
      </w:r>
      <w:proofErr w:type="spellStart"/>
      <w:r w:rsidRPr="00577D32">
        <w:rPr>
          <w:spacing w:val="-4"/>
          <w:lang w:val="sq-AL"/>
        </w:rPr>
        <w:t>audituesi</w:t>
      </w:r>
      <w:proofErr w:type="spellEnd"/>
      <w:r w:rsidRPr="00577D32">
        <w:rPr>
          <w:spacing w:val="-4"/>
          <w:lang w:val="sq-AL"/>
        </w:rPr>
        <w:t xml:space="preserve">;  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dh) kompetencës, i cili nënkupton zotërimin dhe përdorimin e njohurive, aftësive dhe eksperiencës së duhur në ushtrimin e veprimtarisë </w:t>
      </w:r>
      <w:proofErr w:type="spellStart"/>
      <w:r w:rsidRPr="00577D32">
        <w:rPr>
          <w:spacing w:val="-4"/>
          <w:lang w:val="sq-AL"/>
        </w:rPr>
        <w:t>audituese</w:t>
      </w:r>
      <w:proofErr w:type="spellEnd"/>
      <w:r w:rsidRPr="00577D32">
        <w:rPr>
          <w:spacing w:val="-4"/>
          <w:lang w:val="sq-AL"/>
        </w:rPr>
        <w:t>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e) </w:t>
      </w:r>
      <w:proofErr w:type="spellStart"/>
      <w:r w:rsidRPr="00577D32">
        <w:rPr>
          <w:spacing w:val="-4"/>
          <w:lang w:val="sq-AL"/>
        </w:rPr>
        <w:t>konfidencialitetit</w:t>
      </w:r>
      <w:proofErr w:type="spellEnd"/>
      <w:r w:rsidRPr="00577D32">
        <w:rPr>
          <w:spacing w:val="-4"/>
          <w:lang w:val="sq-AL"/>
        </w:rPr>
        <w:t xml:space="preserve">, i cili nënkupton respektimin e fshehtësisë së të dhënave dhe dokumenteve të administruara gjatë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si </w:t>
      </w:r>
      <w:proofErr w:type="spellStart"/>
      <w:r w:rsidRPr="00577D32">
        <w:rPr>
          <w:spacing w:val="-4"/>
          <w:lang w:val="sq-AL"/>
        </w:rPr>
        <w:t>konfidenciale</w:t>
      </w:r>
      <w:proofErr w:type="spellEnd"/>
      <w:r w:rsidRPr="00577D32">
        <w:rPr>
          <w:spacing w:val="-4"/>
          <w:lang w:val="sq-AL"/>
        </w:rPr>
        <w:t>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 xml:space="preserve">KREU </w:t>
      </w:r>
      <w:proofErr w:type="spellStart"/>
      <w:r w:rsidRPr="00577D32">
        <w:rPr>
          <w:lang w:val="sq-AL"/>
        </w:rPr>
        <w:t>III</w:t>
      </w:r>
      <w:proofErr w:type="spellEnd"/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 xml:space="preserve">STANDARDET DHE METODOLOGJIA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8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Standardet dhe metodologjia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Veprimtaria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në sektorin publik duhet të kryhet në përputhje me: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a) standardet ndërkombëtare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brendshëm, të pranuara për t’u zbatuar në Republikën e Shqipërisë dhe të miratuara me urdhër të Ministrit të Financave;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b) këtë ligj dhe të gjitha aktet nënligjore bazuar në këtë ligj; 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c) Kartën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, Kodin e Etikës për </w:t>
      </w:r>
      <w:proofErr w:type="spellStart"/>
      <w:r w:rsidRPr="00577D32">
        <w:rPr>
          <w:spacing w:val="-4"/>
          <w:lang w:val="sq-AL"/>
        </w:rPr>
        <w:t>audituesit</w:t>
      </w:r>
      <w:proofErr w:type="spellEnd"/>
      <w:r w:rsidRPr="00577D32">
        <w:rPr>
          <w:spacing w:val="-4"/>
          <w:lang w:val="sq-AL"/>
        </w:rPr>
        <w:t xml:space="preserve"> e brendshëm, manualin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brendshëm, si dhe akte të tjera specifike për kryerjen e shërbimit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>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spacing w:val="-4"/>
          <w:lang w:val="sq-AL"/>
        </w:rPr>
      </w:pPr>
      <w:r w:rsidRPr="00577D32">
        <w:rPr>
          <w:spacing w:val="-4"/>
          <w:lang w:val="sq-AL"/>
        </w:rPr>
        <w:t>Neni 9</w:t>
      </w:r>
    </w:p>
    <w:p w:rsidR="002C187C" w:rsidRPr="00577D32" w:rsidRDefault="002C187C" w:rsidP="002C187C">
      <w:pPr>
        <w:pStyle w:val="NeniTitull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Llojet e shërbimeve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Llojet e shërbimeve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janë shërbimet e sigurisë dhe shërbimet e këshillimit si më poshtë: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1. Një angazhim </w:t>
      </w:r>
      <w:proofErr w:type="spellStart"/>
      <w:r w:rsidRPr="00577D32">
        <w:rPr>
          <w:spacing w:val="-4"/>
          <w:lang w:val="sq-AL"/>
        </w:rPr>
        <w:t>auditimi</w:t>
      </w:r>
      <w:proofErr w:type="spellEnd"/>
      <w:r w:rsidRPr="00577D32">
        <w:rPr>
          <w:spacing w:val="-4"/>
          <w:lang w:val="sq-AL"/>
        </w:rPr>
        <w:t xml:space="preserve"> për shërbimet e sigurisë përfshin një vlerësim të pavarur të qeverisjes, menaxhimit të riskut dhe proceseve të kontrollit të një njësie të sektorit publik, nëpërmjet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përputhshmërisë,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</w:t>
      </w:r>
      <w:proofErr w:type="spellStart"/>
      <w:r w:rsidRPr="00577D32">
        <w:rPr>
          <w:spacing w:val="-4"/>
          <w:lang w:val="sq-AL"/>
        </w:rPr>
        <w:t>performancës</w:t>
      </w:r>
      <w:proofErr w:type="spellEnd"/>
      <w:r w:rsidRPr="00577D32">
        <w:rPr>
          <w:spacing w:val="-4"/>
          <w:lang w:val="sq-AL"/>
        </w:rPr>
        <w:t xml:space="preserve">,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financiar,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teknologjisë së informacionit dhe lloje të tjera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brendshëm. 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2. Një angazhim këshillimi përfshin dhënien e këshillave dhe opinioneve, me qëllim shtimin e vlerës dhe përmirësimin e qeverisjes së njësisë së sektorit publik, përmirësimin e proceseve të </w:t>
      </w:r>
      <w:r w:rsidRPr="00577D32">
        <w:rPr>
          <w:spacing w:val="-4"/>
          <w:lang w:val="sq-AL"/>
        </w:rPr>
        <w:lastRenderedPageBreak/>
        <w:t xml:space="preserve">kontrollit dhe menaxhimit të riskut, në të cilat </w:t>
      </w:r>
      <w:proofErr w:type="spellStart"/>
      <w:r w:rsidRPr="00577D32">
        <w:rPr>
          <w:spacing w:val="-4"/>
          <w:lang w:val="sq-AL"/>
        </w:rPr>
        <w:t>auditimi</w:t>
      </w:r>
      <w:proofErr w:type="spellEnd"/>
      <w:r w:rsidRPr="00577D32">
        <w:rPr>
          <w:spacing w:val="-4"/>
          <w:lang w:val="sq-AL"/>
        </w:rPr>
        <w:t xml:space="preserve"> i brendshëm nuk ka përgjegjësi </w:t>
      </w:r>
      <w:proofErr w:type="spellStart"/>
      <w:r w:rsidRPr="00577D32">
        <w:rPr>
          <w:spacing w:val="-4"/>
          <w:lang w:val="sq-AL"/>
        </w:rPr>
        <w:t>menaxheriale</w:t>
      </w:r>
      <w:proofErr w:type="spellEnd"/>
      <w:r w:rsidRPr="00577D32">
        <w:rPr>
          <w:spacing w:val="-4"/>
          <w:lang w:val="sq-AL"/>
        </w:rPr>
        <w:t>. Një angazhim këshillimi iniciohet nga titullari i njësisë publike.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KREU </w:t>
      </w:r>
      <w:proofErr w:type="spellStart"/>
      <w:r w:rsidRPr="00577D32">
        <w:rPr>
          <w:spacing w:val="-4"/>
          <w:lang w:val="sq-AL"/>
        </w:rPr>
        <w:t>IV</w:t>
      </w:r>
      <w:proofErr w:type="spellEnd"/>
    </w:p>
    <w:p w:rsidR="002C187C" w:rsidRPr="00577D32" w:rsidRDefault="002C187C" w:rsidP="002C187C">
      <w:pPr>
        <w:pStyle w:val="NeniNr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ORGANIZIMI I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spacing w:val="-4"/>
          <w:lang w:val="sq-AL"/>
        </w:rPr>
      </w:pPr>
      <w:r w:rsidRPr="00577D32">
        <w:rPr>
          <w:spacing w:val="-4"/>
          <w:lang w:val="sq-AL"/>
        </w:rPr>
        <w:t>Neni 10</w:t>
      </w:r>
    </w:p>
    <w:p w:rsidR="002C187C" w:rsidRPr="00577D32" w:rsidRDefault="002C187C" w:rsidP="002C187C">
      <w:pPr>
        <w:pStyle w:val="NeniTitull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Organizimi i shërbimit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1. Të gjitha njësitë publike, të përfshira në nenin 3, të këtij ligji, duhet të marrin masa për krijimin e shërbimit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brendshëm, sipas formave të përcaktuara në vijim: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a) kryerja e shërbimit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nga njësia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brendshëm, kur ka një të tillë të parashikuar në strukturën organizative të njësisë publike;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b) kryerja e shërbimit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nga njësia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e institucionit epror, në rastet kur në strukturën organizative të njësisë publike nuk është parashikuar njësia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c) në rastet kur asnjë nga opsionet e parashikuara në shkronjat “a” dhe “b”, të këtij neni, nuk është i mundur të realizohet, shërbimi i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kryhet nga njësia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e një njësie tjetër publike, në bazë të një marrëveshjeje ndërmjet titullarëve të njësive publike përkatëse. Marrëveshja miratohet paraprakisht nga Ministri i Financave;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ç)</w:t>
      </w:r>
      <w:r w:rsidRPr="00577D32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577D32">
        <w:rPr>
          <w:spacing w:val="-4"/>
          <w:lang w:val="sq-AL"/>
        </w:rPr>
        <w:t xml:space="preserve">kryerja e shërbimit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me kontraktim, sipas përcaktimeve të legjislacionit në fuqi.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2. Njësia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është e pavarur </w:t>
      </w:r>
      <w:proofErr w:type="spellStart"/>
      <w:r w:rsidRPr="00577D32">
        <w:rPr>
          <w:spacing w:val="-4"/>
          <w:lang w:val="sq-AL"/>
        </w:rPr>
        <w:t>funksionalisht</w:t>
      </w:r>
      <w:proofErr w:type="spellEnd"/>
      <w:r>
        <w:rPr>
          <w:spacing w:val="-4"/>
          <w:lang w:val="sq-AL"/>
        </w:rPr>
        <w:t xml:space="preserve"> </w:t>
      </w:r>
      <w:r w:rsidRPr="00577D32">
        <w:rPr>
          <w:spacing w:val="-4"/>
          <w:lang w:val="sq-AL"/>
        </w:rPr>
        <w:t>dhe raporton në mënyrë të drejtpërdrejtë tek titullari i njësisë publike.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spacing w:val="-4"/>
          <w:lang w:val="sq-AL"/>
        </w:rPr>
        <w:t xml:space="preserve">3. Njësia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krijohet në përputhje me kriteret e miratuara me vendim të Këshillit të Ministrave, me propozimin e</w:t>
      </w:r>
      <w:r w:rsidRPr="00577D32">
        <w:rPr>
          <w:lang w:val="sq-AL"/>
        </w:rPr>
        <w:t xml:space="preserve"> Ministrit të Financave.</w:t>
      </w:r>
    </w:p>
    <w:p w:rsidR="002C187C" w:rsidRDefault="002C187C" w:rsidP="002C187C">
      <w:pPr>
        <w:pStyle w:val="Paragrafi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11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Punësimi i </w:t>
      </w:r>
      <w:proofErr w:type="spellStart"/>
      <w:r w:rsidRPr="00577D32">
        <w:rPr>
          <w:lang w:val="sq-AL"/>
        </w:rPr>
        <w:t>audituesit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1. Njësia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përbëhet nga </w:t>
      </w:r>
      <w:proofErr w:type="spellStart"/>
      <w:r w:rsidRPr="00577D32">
        <w:rPr>
          <w:lang w:val="sq-AL"/>
        </w:rPr>
        <w:t>auditues</w:t>
      </w:r>
      <w:proofErr w:type="spellEnd"/>
      <w:r w:rsidRPr="00577D32">
        <w:rPr>
          <w:lang w:val="sq-AL"/>
        </w:rPr>
        <w:t xml:space="preserve"> të brendshëm, që punësohen në përputhje me dispozitat e legjislacionit në fuqi për nëpunësin civil, si dhe në përputhje me dispozitat e Kodit të Punës në njësitë publike që nuk janë pjesë e shërbimit civil. 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2.</w:t>
      </w:r>
      <w:r>
        <w:rPr>
          <w:lang w:val="sq-AL"/>
        </w:rPr>
        <w:t xml:space="preserve"> </w:t>
      </w:r>
      <w:r w:rsidRPr="00577D32">
        <w:rPr>
          <w:lang w:val="sq-AL"/>
        </w:rPr>
        <w:t xml:space="preserve">Përveç kushteve të përgjithshme, të parashikuara nga legjislacioni në fuqi për punonjësit që punësohen në njësinë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kërkohet plotësimi i kushteve të posaçme si më poshtë: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a) të kenë diplomë universitare të nivelit të dytë në shkencat ekonomike, juridike dhe disiplina të tjera, sipas nevojave të sektorit që </w:t>
      </w:r>
      <w:proofErr w:type="spellStart"/>
      <w:r w:rsidRPr="00577D32">
        <w:rPr>
          <w:lang w:val="sq-AL"/>
        </w:rPr>
        <w:t>auditohet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b) drejtuesi i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duhet të jetë i certifikuar si “</w:t>
      </w:r>
      <w:proofErr w:type="spellStart"/>
      <w:r w:rsidRPr="00577D32">
        <w:rPr>
          <w:lang w:val="sq-AL"/>
        </w:rPr>
        <w:t>Auditues</w:t>
      </w:r>
      <w:proofErr w:type="spellEnd"/>
      <w:r w:rsidRPr="00577D32">
        <w:rPr>
          <w:lang w:val="sq-AL"/>
        </w:rPr>
        <w:t xml:space="preserve"> i brendshëm” dhe të ketë përvojë pune 5 vjet si </w:t>
      </w:r>
      <w:proofErr w:type="spellStart"/>
      <w:r w:rsidRPr="00577D32">
        <w:rPr>
          <w:lang w:val="sq-AL"/>
        </w:rPr>
        <w:t>auditues</w:t>
      </w:r>
      <w:proofErr w:type="spellEnd"/>
      <w:r w:rsidRPr="00577D32">
        <w:rPr>
          <w:lang w:val="sq-AL"/>
        </w:rPr>
        <w:t xml:space="preserve"> i brendshëm ose i jashtëm;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c) </w:t>
      </w:r>
      <w:proofErr w:type="spellStart"/>
      <w:r w:rsidRPr="00577D32">
        <w:rPr>
          <w:lang w:val="sq-AL"/>
        </w:rPr>
        <w:t>audituesi</w:t>
      </w:r>
      <w:proofErr w:type="spellEnd"/>
      <w:r w:rsidRPr="00577D32">
        <w:rPr>
          <w:lang w:val="sq-AL"/>
        </w:rPr>
        <w:t xml:space="preserve"> i brendshëm duhet të jetë i certifikuar si “</w:t>
      </w:r>
      <w:proofErr w:type="spellStart"/>
      <w:r w:rsidRPr="00577D32">
        <w:rPr>
          <w:lang w:val="sq-AL"/>
        </w:rPr>
        <w:t>Auditues</w:t>
      </w:r>
      <w:proofErr w:type="spellEnd"/>
      <w:r w:rsidRPr="00577D32">
        <w:rPr>
          <w:lang w:val="sq-AL"/>
        </w:rPr>
        <w:t xml:space="preserve"> i brendshëm” dhe të ketë përvojë pune 5 vjet në profesion ose si </w:t>
      </w:r>
      <w:proofErr w:type="spellStart"/>
      <w:r w:rsidRPr="00577D32">
        <w:rPr>
          <w:lang w:val="sq-AL"/>
        </w:rPr>
        <w:t>auditues</w:t>
      </w:r>
      <w:proofErr w:type="spellEnd"/>
      <w:r w:rsidRPr="00577D32">
        <w:rPr>
          <w:lang w:val="sq-AL"/>
        </w:rPr>
        <w:t xml:space="preserve"> i brendshëm apo i jashtëm;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ç) punonjësi, që nuk zotëron certifikatën si “</w:t>
      </w:r>
      <w:proofErr w:type="spellStart"/>
      <w:r w:rsidRPr="00577D32">
        <w:rPr>
          <w:lang w:val="sq-AL"/>
        </w:rPr>
        <w:t>Auditues</w:t>
      </w:r>
      <w:proofErr w:type="spellEnd"/>
      <w:r w:rsidRPr="00577D32">
        <w:rPr>
          <w:lang w:val="sq-AL"/>
        </w:rPr>
        <w:t xml:space="preserve"> i brendshëm”, por ka përvojë pune 3 vjet në profesion, punësohet në njësinë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dhe gjatë 2 viteve të para punon nën mbikëqyrjen e eprorit të drejtpërdrejtë. Brenda kësaj periudhe ky punonjës duhet t’i nënshtrohet detyrimisht procedurës së certifikimit si “</w:t>
      </w:r>
      <w:proofErr w:type="spellStart"/>
      <w:r w:rsidRPr="00577D32">
        <w:rPr>
          <w:lang w:val="sq-AL"/>
        </w:rPr>
        <w:t>Auditues</w:t>
      </w:r>
      <w:proofErr w:type="spellEnd"/>
      <w:r w:rsidRPr="00577D32">
        <w:rPr>
          <w:lang w:val="sq-AL"/>
        </w:rPr>
        <w:t xml:space="preserve"> i brendshëm”.</w:t>
      </w:r>
      <w:r>
        <w:rPr>
          <w:lang w:val="sq-AL"/>
        </w:rPr>
        <w:t xml:space="preserve"> </w:t>
      </w:r>
      <w:r w:rsidRPr="00577D32">
        <w:rPr>
          <w:lang w:val="sq-AL"/>
        </w:rPr>
        <w:t>Në rast se brenda këtij afati punonjësi nuk certifikohet si “</w:t>
      </w:r>
      <w:proofErr w:type="spellStart"/>
      <w:r w:rsidRPr="00577D32">
        <w:rPr>
          <w:lang w:val="sq-AL"/>
        </w:rPr>
        <w:t>Auditues</w:t>
      </w:r>
      <w:proofErr w:type="spellEnd"/>
      <w:r w:rsidRPr="00577D32">
        <w:rPr>
          <w:lang w:val="sq-AL"/>
        </w:rPr>
        <w:t xml:space="preserve"> i brendshëm”,  punonjësit i ndërpriten marrëdhëniet e punës në njësinë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të cilat konsiderohen se janë ndërprerë për shkak të këtij ligji.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3. Punonjësit e strukturës përgjegjëse për harmonizimin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punë</w:t>
      </w:r>
      <w:r>
        <w:rPr>
          <w:lang w:val="sq-AL"/>
        </w:rPr>
        <w:t>-</w:t>
      </w:r>
      <w:proofErr w:type="spellStart"/>
      <w:r w:rsidRPr="00577D32">
        <w:rPr>
          <w:lang w:val="sq-AL"/>
        </w:rPr>
        <w:t>sohen</w:t>
      </w:r>
      <w:proofErr w:type="spellEnd"/>
      <w:r w:rsidRPr="00577D32">
        <w:rPr>
          <w:lang w:val="sq-AL"/>
        </w:rPr>
        <w:t xml:space="preserve"> në përputhje me përcaktimet e </w:t>
      </w:r>
      <w:proofErr w:type="spellStart"/>
      <w:r w:rsidRPr="00577D32">
        <w:rPr>
          <w:lang w:val="sq-AL"/>
        </w:rPr>
        <w:t>legjisla</w:t>
      </w:r>
      <w:r>
        <w:rPr>
          <w:lang w:val="sq-AL"/>
        </w:rPr>
        <w:t>-</w:t>
      </w:r>
      <w:r w:rsidRPr="00577D32">
        <w:rPr>
          <w:lang w:val="sq-AL"/>
        </w:rPr>
        <w:t>cionit</w:t>
      </w:r>
      <w:proofErr w:type="spellEnd"/>
      <w:r w:rsidRPr="00577D32">
        <w:rPr>
          <w:lang w:val="sq-AL"/>
        </w:rPr>
        <w:t xml:space="preserve"> në fuqi për nëpunësin civil dhe sipas </w:t>
      </w:r>
      <w:proofErr w:type="spellStart"/>
      <w:r w:rsidRPr="00577D32">
        <w:rPr>
          <w:lang w:val="sq-AL"/>
        </w:rPr>
        <w:t>përcak</w:t>
      </w:r>
      <w:r>
        <w:rPr>
          <w:lang w:val="sq-AL"/>
        </w:rPr>
        <w:t>-</w:t>
      </w:r>
      <w:r w:rsidRPr="00577D32">
        <w:rPr>
          <w:lang w:val="sq-AL"/>
        </w:rPr>
        <w:t>timeve</w:t>
      </w:r>
      <w:proofErr w:type="spellEnd"/>
      <w:r w:rsidRPr="00577D32">
        <w:rPr>
          <w:lang w:val="sq-AL"/>
        </w:rPr>
        <w:t xml:space="preserve"> të shkronjave “b” dhe “c”, të pikës 2, të këtij neni.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12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Përgjegjësitë e titullarëve të njësive publike </w:t>
      </w:r>
    </w:p>
    <w:p w:rsidR="002C187C" w:rsidRPr="00577D32" w:rsidRDefault="002C187C" w:rsidP="002C187C">
      <w:pPr>
        <w:pStyle w:val="Paragrafi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Titullarët e njësive publike janë përgjegjës për: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a) sigurimin e shërbimit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në përputhje me dispozitat e këtij ligji dhe aktet e tjera nënligjore në zbatim të tij;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b) vendimmarrjen e krijimit të Komitetit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në njësinë publike përkatëse;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c) miratimin me urdhër të Kartës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ç) miratimin e planit strategjik dhe vjetor të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d) hartimin, miratimin dhe ndjekjen e planit të veprimit, për zbatimin e rekomandimeve të lëna në përfundim të procedurave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nga njësia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dhe/ose në përfundim të procedurave të vlerësimit të cilësisë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nga struktura përgjegjëse për harmonizimin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brenda 30 ditëve nga data e dorëzimit të raportit përfundimtar;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dh) vënien në dispozicion të </w:t>
      </w:r>
      <w:proofErr w:type="spellStart"/>
      <w:r w:rsidRPr="00577D32">
        <w:rPr>
          <w:lang w:val="sq-AL"/>
        </w:rPr>
        <w:t>të</w:t>
      </w:r>
      <w:proofErr w:type="spellEnd"/>
      <w:r w:rsidRPr="00577D32">
        <w:rPr>
          <w:lang w:val="sq-AL"/>
        </w:rPr>
        <w:t xml:space="preserve"> gjithë informacionit dhe dokumenteve të nevojshme që </w:t>
      </w:r>
      <w:proofErr w:type="spellStart"/>
      <w:r w:rsidRPr="00577D32">
        <w:rPr>
          <w:lang w:val="sq-AL"/>
        </w:rPr>
        <w:t>audituesi</w:t>
      </w:r>
      <w:proofErr w:type="spellEnd"/>
      <w:r w:rsidRPr="00577D32">
        <w:rPr>
          <w:lang w:val="sq-AL"/>
        </w:rPr>
        <w:t xml:space="preserve"> kërkon për përmbushjen e angazhimit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e) evidentimin e rasteve të parashikuara në shkronjat “b” dhe “c”, të pikës 1, të nenit 22, të këtij ligji, për të cilat informohet Ministria e Financave. 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13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Komiteti i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1. Komiteti i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është organ i pavarur, monitorues e këshillëdhënës për titullarin e njësisë publike, si dhe mbështetës për njësinë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a) duke siguruar pavarësinë e </w:t>
      </w:r>
      <w:proofErr w:type="spellStart"/>
      <w:r w:rsidRPr="00577D32">
        <w:rPr>
          <w:lang w:val="sq-AL"/>
        </w:rPr>
        <w:t>audituesit</w:t>
      </w:r>
      <w:proofErr w:type="spellEnd"/>
      <w:r w:rsidRPr="00577D32">
        <w:rPr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b) duke vlerësuar dhe dhënë mendime për planin strategjik dhe vjetor;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c) duke vlerësuar përshtatshmërinë e burimeve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ç)</w:t>
      </w:r>
      <w:r>
        <w:rPr>
          <w:lang w:val="sq-AL"/>
        </w:rPr>
        <w:t xml:space="preserve"> </w:t>
      </w:r>
      <w:r w:rsidRPr="00577D32">
        <w:rPr>
          <w:lang w:val="sq-AL"/>
        </w:rPr>
        <w:tab/>
        <w:t xml:space="preserve">duke siguruar një monitorim të zbatimit të planit dhe rezultateve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d) duke monitoruar zbatimin e </w:t>
      </w:r>
      <w:proofErr w:type="spellStart"/>
      <w:r w:rsidRPr="00577D32">
        <w:rPr>
          <w:lang w:val="sq-AL"/>
        </w:rPr>
        <w:t>rekoman-dimeve</w:t>
      </w:r>
      <w:proofErr w:type="spellEnd"/>
      <w:r w:rsidRPr="00577D32">
        <w:rPr>
          <w:lang w:val="sq-AL"/>
        </w:rPr>
        <w:t xml:space="preserve"> të dhëna;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dh) duke këshilluar për çështjet lidhur me </w:t>
      </w:r>
      <w:proofErr w:type="spellStart"/>
      <w:r w:rsidRPr="00577D32">
        <w:rPr>
          <w:lang w:val="sq-AL"/>
        </w:rPr>
        <w:t>risqet</w:t>
      </w:r>
      <w:proofErr w:type="spellEnd"/>
      <w:r w:rsidRPr="00577D32">
        <w:rPr>
          <w:lang w:val="sq-AL"/>
        </w:rPr>
        <w:t xml:space="preserve">, sistemet e kontrollit të brendshëm e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ab/>
        <w:t xml:space="preserve">2. Komiteti i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në ato njësi publike ku krijohet, e shtrin autoritetin për të gjitha njësitë e varësisë. 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3. Mënyra e funksionimit, kompetencat dhe përbërja e Komitetit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rregullohen me vendim të Këshillit të Ministrave, me propozimin e Ministrit të Financave.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KREU V</w:t>
      </w: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 xml:space="preserve">TË DREJTAT DHE PËRGJEGJËSITË E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14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Përgjegjësitë e drejtuesit të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Drejtuesi i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është përgjegjës për: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ab/>
        <w:t xml:space="preserve">a) organizimin e angazhimeve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sipas standardeve dhe metodologjisë së miratuar në përputhje me nenin 8 të këtij ligji;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ab/>
        <w:t xml:space="preserve">b) hartimin e Kartës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, akteve të tjera specifike për fusha të veçanta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në zbatim të këtij ligji dhe akteve të tjera në zbatim të tij, si dhe dërgimin e tyre për informacion në strukturën përgjegjëse për harmonizimin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ab/>
        <w:t xml:space="preserve">c) hartimin dhe zbatimin e planit strategjik e vjetor për veprimtarinë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dhe dërgimin për informacion në strukturën përgjegjëse për harmonizimin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pas miratimit nga titullari i njësisë publike;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ab/>
        <w:t>ç)</w:t>
      </w:r>
      <w:r>
        <w:rPr>
          <w:lang w:val="sq-AL"/>
        </w:rPr>
        <w:t xml:space="preserve"> </w:t>
      </w:r>
      <w:r w:rsidRPr="00577D32">
        <w:rPr>
          <w:lang w:val="sq-AL"/>
        </w:rPr>
        <w:tab/>
        <w:t xml:space="preserve">përgatitjen e raportit vjetor, i cili i dërgohet strukturës përgjegjëse për </w:t>
      </w:r>
      <w:r w:rsidRPr="00577D32">
        <w:rPr>
          <w:lang w:val="sq-AL"/>
        </w:rPr>
        <w:lastRenderedPageBreak/>
        <w:t xml:space="preserve">harmonizimin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dhe përmban të dhënat e mëposhtme, por nuk kufizohet vetëm në to: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i) angazhimet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, të kryer gjatë periudhës së raportuar;</w:t>
      </w:r>
    </w:p>
    <w:p w:rsidR="002C187C" w:rsidRPr="00577D32" w:rsidRDefault="002C187C" w:rsidP="002C187C">
      <w:pPr>
        <w:pStyle w:val="Paragrafi"/>
        <w:rPr>
          <w:lang w:val="sq-AL"/>
        </w:rPr>
      </w:pPr>
      <w:proofErr w:type="spellStart"/>
      <w:r w:rsidRPr="00577D32">
        <w:rPr>
          <w:lang w:val="sq-AL"/>
        </w:rPr>
        <w:t>ii</w:t>
      </w:r>
      <w:proofErr w:type="spellEnd"/>
      <w:r w:rsidRPr="00577D32">
        <w:rPr>
          <w:lang w:val="sq-AL"/>
        </w:rPr>
        <w:t>) shmangiet nga plani, arsyet dhe argumentet përkatëse;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ab/>
      </w:r>
      <w:proofErr w:type="spellStart"/>
      <w:r w:rsidRPr="00577D32">
        <w:rPr>
          <w:lang w:val="sq-AL"/>
        </w:rPr>
        <w:t>iii</w:t>
      </w:r>
      <w:proofErr w:type="spellEnd"/>
      <w:r w:rsidRPr="00577D32">
        <w:rPr>
          <w:lang w:val="sq-AL"/>
        </w:rPr>
        <w:t>) vlerësimin e sistemeve të kontrollit brenda njësisë publike dhe për rekomandimet për përmirësim;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ab/>
      </w:r>
      <w:proofErr w:type="spellStart"/>
      <w:r w:rsidRPr="00577D32">
        <w:rPr>
          <w:lang w:val="sq-AL"/>
        </w:rPr>
        <w:t>iv</w:t>
      </w:r>
      <w:proofErr w:type="spellEnd"/>
      <w:r w:rsidRPr="00577D32">
        <w:rPr>
          <w:lang w:val="sq-AL"/>
        </w:rPr>
        <w:t xml:space="preserve">) </w:t>
      </w:r>
      <w:r w:rsidRPr="00577D32">
        <w:rPr>
          <w:lang w:val="sq-AL"/>
        </w:rPr>
        <w:tab/>
        <w:t>veprimet e ndërmarra nga titullari i njësisë publike për zbatimin e rekomandimeve, si dhe çdo rekomandim të pazbatuar;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ab/>
        <w:t xml:space="preserve">d) raportimin menjëherë në formë të shkruar tek titullari i njësisë publike dhe te Ministri i Financave, i cili ka në varësi strukturën e inspektimit financiar publik, kur zbulon parregullsi apo veprime, që në vlerësimin e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përbëjnë vepër penale.</w:t>
      </w:r>
    </w:p>
    <w:p w:rsidR="002C187C" w:rsidRPr="00577D32" w:rsidRDefault="002C187C" w:rsidP="002C187C">
      <w:pPr>
        <w:pStyle w:val="Paragrafi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15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Të drejtat e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proofErr w:type="spellStart"/>
      <w:r w:rsidRPr="00577D32">
        <w:rPr>
          <w:lang w:val="sq-AL"/>
        </w:rPr>
        <w:t>Audituesit</w:t>
      </w:r>
      <w:proofErr w:type="spellEnd"/>
      <w:r w:rsidRPr="00577D32">
        <w:rPr>
          <w:lang w:val="sq-AL"/>
        </w:rPr>
        <w:t xml:space="preserve"> e brendshëm, në kryerjen e misionit të tyre, kanë të drejtat e mëposhtme: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a) të ushtrojnë në mënyrë të pavarur funksionin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, pa lënë hapësirë për ndërhyrje nga kolegët, mbikëqyrësit, drejtuesit e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apo pala e </w:t>
      </w:r>
      <w:proofErr w:type="spellStart"/>
      <w:r w:rsidRPr="00577D32">
        <w:rPr>
          <w:lang w:val="sq-AL"/>
        </w:rPr>
        <w:t>audituar</w:t>
      </w:r>
      <w:proofErr w:type="spellEnd"/>
      <w:r w:rsidRPr="00577D32">
        <w:rPr>
          <w:lang w:val="sq-AL"/>
        </w:rPr>
        <w:t>, me përjashtim të marrëdhënieve të ndërsjella të këshillimit;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b) të kërkojnë dhe të sigurojnë të gjitha të dhënat me karakter teknik, ekonomik e financiar dhe </w:t>
      </w:r>
      <w:proofErr w:type="spellStart"/>
      <w:r w:rsidRPr="00577D32">
        <w:rPr>
          <w:lang w:val="sq-AL"/>
        </w:rPr>
        <w:t>menaxherial</w:t>
      </w:r>
      <w:proofErr w:type="spellEnd"/>
      <w:r w:rsidRPr="00577D32">
        <w:rPr>
          <w:lang w:val="sq-AL"/>
        </w:rPr>
        <w:t xml:space="preserve"> të njësisë që </w:t>
      </w:r>
      <w:proofErr w:type="spellStart"/>
      <w:r w:rsidRPr="00577D32">
        <w:rPr>
          <w:lang w:val="sq-AL"/>
        </w:rPr>
        <w:t>auditohet</w:t>
      </w:r>
      <w:proofErr w:type="spellEnd"/>
      <w:r w:rsidRPr="00577D32">
        <w:rPr>
          <w:lang w:val="sq-AL"/>
        </w:rPr>
        <w:t>, duke marrë përsipër ruajtjen e fshehtësisë së tyre, sipas legjislacionit në fuqi;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c) të marrin nga punonjësit e njësisë së </w:t>
      </w:r>
      <w:proofErr w:type="spellStart"/>
      <w:r w:rsidRPr="00577D32">
        <w:rPr>
          <w:lang w:val="sq-AL"/>
        </w:rPr>
        <w:t>audituar</w:t>
      </w:r>
      <w:proofErr w:type="spellEnd"/>
      <w:r w:rsidRPr="00577D32">
        <w:rPr>
          <w:lang w:val="sq-AL"/>
        </w:rPr>
        <w:t xml:space="preserve">, për rastet që gjykohet e nevojshme, shpjegime, deklarata dhe fotokopje të dokumenteve, në të cilat titullari i njësisë publike të </w:t>
      </w:r>
      <w:proofErr w:type="spellStart"/>
      <w:r w:rsidRPr="00577D32">
        <w:rPr>
          <w:lang w:val="sq-AL"/>
        </w:rPr>
        <w:t>audituar</w:t>
      </w:r>
      <w:proofErr w:type="spellEnd"/>
      <w:r w:rsidRPr="00577D32">
        <w:rPr>
          <w:lang w:val="sq-AL"/>
        </w:rPr>
        <w:t xml:space="preserve"> ka vënë shënimin “e njëjtë me origjinalin”, si dhe materiale të </w:t>
      </w:r>
      <w:proofErr w:type="spellStart"/>
      <w:r w:rsidRPr="00577D32">
        <w:rPr>
          <w:lang w:val="sq-AL"/>
        </w:rPr>
        <w:t>transportueshme</w:t>
      </w:r>
      <w:proofErr w:type="spellEnd"/>
      <w:r w:rsidRPr="00577D32">
        <w:rPr>
          <w:lang w:val="sq-AL"/>
        </w:rPr>
        <w:t xml:space="preserve">, në formë elektronike, që janë subjekt i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ç)</w:t>
      </w:r>
      <w:r w:rsidRPr="00577D32">
        <w:rPr>
          <w:lang w:val="sq-AL"/>
        </w:rPr>
        <w:tab/>
      </w:r>
      <w:r>
        <w:rPr>
          <w:lang w:val="sq-AL"/>
        </w:rPr>
        <w:t xml:space="preserve"> </w:t>
      </w:r>
      <w:r w:rsidRPr="00577D32">
        <w:rPr>
          <w:lang w:val="sq-AL"/>
        </w:rPr>
        <w:t xml:space="preserve">të kenë kushtet e nevojshme, zyrë dhe pajisje logjistike të përshtatshme për ushtrimin e veprimtarisë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, kur 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kryhet jashtë ambienteve të njësisë publike;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d) të ndjekin, në mënyrë periodike, trajnimin e vijueshëm profesional, sipas kërkesave të nenit 20 të këtij ligji;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dh) t’i paraqesin kërkesën drejtuesit të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për heqjen dorë nga një veprimtari 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, kur vlerësojnë se për shkaqe të argumentuara cenohen besueshmëria dhe cilësia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ose në rastet kur veprimtaria </w:t>
      </w:r>
      <w:proofErr w:type="spellStart"/>
      <w:r w:rsidRPr="00577D32">
        <w:rPr>
          <w:lang w:val="sq-AL"/>
        </w:rPr>
        <w:t>audituese</w:t>
      </w:r>
      <w:proofErr w:type="spellEnd"/>
      <w:r w:rsidRPr="00577D32">
        <w:rPr>
          <w:lang w:val="sq-AL"/>
        </w:rPr>
        <w:t xml:space="preserve"> është në kushtet e konfliktit të interesit.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16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Përgjegjësitë e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Përgjegjësitë e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 janë: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a) të njohin, të respektojnë dhe të ushtrojnë veprimtarinë </w:t>
      </w:r>
      <w:proofErr w:type="spellStart"/>
      <w:r w:rsidRPr="00577D32">
        <w:rPr>
          <w:lang w:val="sq-AL"/>
        </w:rPr>
        <w:t>audituese</w:t>
      </w:r>
      <w:proofErr w:type="spellEnd"/>
      <w:r w:rsidRPr="00577D32">
        <w:rPr>
          <w:lang w:val="sq-AL"/>
        </w:rPr>
        <w:t xml:space="preserve"> në përputhje me aktet ligjore e nënligjore në fuqi, si dhe me standardet ndërkombëtare, të pranuara,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b) të ushtrojnë funksionet e tyre në mënyrë objektive dhe me profesionalizëm;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c) të veprojnë në përputhje me kërkesat e përcaktuara në Kodin e Etikës, Kartën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dhe rregullat për </w:t>
      </w:r>
      <w:proofErr w:type="spellStart"/>
      <w:r w:rsidRPr="00577D32">
        <w:rPr>
          <w:lang w:val="sq-AL"/>
        </w:rPr>
        <w:t>konfidencialitetin</w:t>
      </w:r>
      <w:proofErr w:type="spellEnd"/>
      <w:r w:rsidRPr="00577D32">
        <w:rPr>
          <w:lang w:val="sq-AL"/>
        </w:rPr>
        <w:t xml:space="preserve"> për </w:t>
      </w:r>
      <w:proofErr w:type="spellStart"/>
      <w:r w:rsidRPr="00577D32">
        <w:rPr>
          <w:lang w:val="sq-AL"/>
        </w:rPr>
        <w:t>audituesin</w:t>
      </w:r>
      <w:proofErr w:type="spellEnd"/>
      <w:r w:rsidRPr="00577D32">
        <w:rPr>
          <w:lang w:val="sq-AL"/>
        </w:rPr>
        <w:t xml:space="preserve"> e brendshëm;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ç) të kryejnë </w:t>
      </w:r>
      <w:proofErr w:type="spellStart"/>
      <w:r w:rsidRPr="00577D32">
        <w:rPr>
          <w:lang w:val="sq-AL"/>
        </w:rPr>
        <w:t>auditime</w:t>
      </w:r>
      <w:proofErr w:type="spellEnd"/>
      <w:r w:rsidRPr="00577D32">
        <w:rPr>
          <w:lang w:val="sq-AL"/>
        </w:rPr>
        <w:t xml:space="preserve"> në mënyrë të pavarur, duke u udhëhequr nga interesi publik, për të forcuar besimin në ndershmërinë, paanësinë dhe efektivitetin e shërbimit;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d) të ruajnë </w:t>
      </w:r>
      <w:proofErr w:type="spellStart"/>
      <w:r w:rsidRPr="00577D32">
        <w:rPr>
          <w:lang w:val="sq-AL"/>
        </w:rPr>
        <w:t>konfidencialitetin</w:t>
      </w:r>
      <w:proofErr w:type="spellEnd"/>
      <w:r w:rsidRPr="00577D32">
        <w:rPr>
          <w:lang w:val="sq-AL"/>
        </w:rPr>
        <w:t xml:space="preserve"> e të dhënave, fakteve apo rasteve të gjetura gjatë kryerjes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apo të lidhur me të, si dhe të ruajnë dokumentet për çdo angazhim </w:t>
      </w:r>
      <w:proofErr w:type="spellStart"/>
      <w:r w:rsidRPr="00577D32">
        <w:rPr>
          <w:lang w:val="sq-AL"/>
        </w:rPr>
        <w:t>auditimi</w:t>
      </w:r>
      <w:proofErr w:type="spellEnd"/>
      <w:r w:rsidRPr="00577D32">
        <w:rPr>
          <w:lang w:val="sq-AL"/>
        </w:rPr>
        <w:t xml:space="preserve"> të kryer, bazuar në detyrimet, që rrjedhin nga ligjet në fuqi për të drejtat e përdorimit dhe të arkivimit të informacionit zyrtar;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dh) të përditësojnë rregullisht njohuritë dhe aftësitë e tyre profesionale, në mënyrë që t’i përdorin ato me efikasitet dhe për të garantuar cilësinë e shërbimit;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lastRenderedPageBreak/>
        <w:t xml:space="preserve">e) të japin rekomandime për njësinë e </w:t>
      </w:r>
      <w:proofErr w:type="spellStart"/>
      <w:r w:rsidRPr="00577D32">
        <w:rPr>
          <w:lang w:val="sq-AL"/>
        </w:rPr>
        <w:t>audituar</w:t>
      </w:r>
      <w:proofErr w:type="spellEnd"/>
      <w:r w:rsidRPr="00577D32">
        <w:rPr>
          <w:lang w:val="sq-AL"/>
        </w:rPr>
        <w:t xml:space="preserve"> për përmirësimin e veprimtarisë, efektivitetin e sistemit të kontrollit të brendshëm, si dhe për masat që duhen ndërmarrë në rastet e konstatimit të dëmeve ekonomike e financiare për zhdëmtimin e tyre dhe për të ulur mundësinë e përsëritjes;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ë)</w:t>
      </w:r>
      <w:r w:rsidRPr="00577D32">
        <w:rPr>
          <w:lang w:val="sq-AL"/>
        </w:rPr>
        <w:tab/>
      </w:r>
      <w:r>
        <w:rPr>
          <w:lang w:val="sq-AL"/>
        </w:rPr>
        <w:t xml:space="preserve"> </w:t>
      </w:r>
      <w:r w:rsidRPr="00577D32">
        <w:rPr>
          <w:lang w:val="sq-AL"/>
        </w:rPr>
        <w:t xml:space="preserve">të raportojnë menjëherë te drejtuesi i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kur zbulohen parregullsi apo veprime, që në vlerësimin e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 përbëjnë vepër penale.  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17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Kufizimet në veprimtarinë e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 u ndalohet: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a) të përfshihen në kryerjen e funksioneve dhe veprimtarive të tjera të njësisë publike, përveç veprimtarisë </w:t>
      </w:r>
      <w:proofErr w:type="spellStart"/>
      <w:r w:rsidRPr="00577D32">
        <w:rPr>
          <w:lang w:val="sq-AL"/>
        </w:rPr>
        <w:t>audituese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b) të mbajnë një mandat politik apo të jenë zgjedhur në funksione drejtuese në strukturat e partive politike;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c) të ushtrojnë çdo veprimtari ose punë tjetër me pagesë apo të kenë përfitime të tjera të natyrave dhe formave, që krijojnë gjendje konflikti interesash me ushtrimin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, me përjashtim të mësimdhënies dhe publikimit, sipas rregullave të parashikuara në legjislacionin në fuqi për nëpunësin civil.</w:t>
      </w:r>
    </w:p>
    <w:p w:rsidR="002C187C" w:rsidRDefault="002C187C" w:rsidP="002C187C">
      <w:pPr>
        <w:pStyle w:val="Hapesira7"/>
        <w:rPr>
          <w:lang w:val="sq-AL"/>
        </w:rPr>
      </w:pPr>
    </w:p>
    <w:p w:rsidR="002C187C" w:rsidRDefault="002C187C" w:rsidP="002C187C">
      <w:pPr>
        <w:pStyle w:val="Hapesira7"/>
        <w:rPr>
          <w:lang w:val="sq-AL"/>
        </w:rPr>
      </w:pPr>
    </w:p>
    <w:p w:rsidR="002C187C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18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Konflikti i interesave për </w:t>
      </w:r>
      <w:proofErr w:type="spellStart"/>
      <w:r w:rsidRPr="00577D32">
        <w:rPr>
          <w:lang w:val="sq-AL"/>
        </w:rPr>
        <w:t>audituesit</w:t>
      </w:r>
      <w:proofErr w:type="spellEnd"/>
      <w:r w:rsidRPr="00577D32">
        <w:rPr>
          <w:lang w:val="sq-AL"/>
        </w:rPr>
        <w:t xml:space="preserve"> e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1. </w:t>
      </w:r>
      <w:proofErr w:type="spellStart"/>
      <w:r w:rsidRPr="00577D32">
        <w:rPr>
          <w:lang w:val="sq-AL"/>
        </w:rPr>
        <w:t>Audituesi</w:t>
      </w:r>
      <w:proofErr w:type="spellEnd"/>
      <w:r w:rsidRPr="00577D32">
        <w:rPr>
          <w:lang w:val="sq-AL"/>
        </w:rPr>
        <w:t xml:space="preserve"> njofton paraprakisht, me shkrim, drejtuesin e njësisë së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për çdo konflikt të mundshëm interesi, në përputhje me legjislacionin përkatës e që rrjedh nga pjesëmarrja e tij në </w:t>
      </w:r>
      <w:proofErr w:type="spellStart"/>
      <w:r w:rsidRPr="00577D32">
        <w:rPr>
          <w:lang w:val="sq-AL"/>
        </w:rPr>
        <w:t>auditimin</w:t>
      </w:r>
      <w:proofErr w:type="spellEnd"/>
      <w:r w:rsidRPr="00577D32">
        <w:rPr>
          <w:lang w:val="sq-AL"/>
        </w:rPr>
        <w:t xml:space="preserve"> e një njësie publike. 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2. Me konflikt interesash në veprimtarinë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, përveç rasteve të parashikuara nga legjislacioni në fuqi për parandalimin e konfliktit të interesave, kuptohet edhe: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a) punësimi gjatë 3 viteve të fundit në njësinë publike që do të </w:t>
      </w:r>
      <w:proofErr w:type="spellStart"/>
      <w:r w:rsidRPr="00577D32">
        <w:rPr>
          <w:lang w:val="sq-AL"/>
        </w:rPr>
        <w:t>auditohet</w:t>
      </w:r>
      <w:proofErr w:type="spellEnd"/>
      <w:r w:rsidRPr="00577D32">
        <w:rPr>
          <w:lang w:val="sq-AL"/>
        </w:rPr>
        <w:t xml:space="preserve">, me përjashtim të funksionit të </w:t>
      </w:r>
      <w:proofErr w:type="spellStart"/>
      <w:r w:rsidRPr="00577D32">
        <w:rPr>
          <w:lang w:val="sq-AL"/>
        </w:rPr>
        <w:t>audituesit</w:t>
      </w:r>
      <w:proofErr w:type="spellEnd"/>
      <w:r w:rsidRPr="00577D32">
        <w:rPr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b) punësimi në funksione drejtuese gjatë 3 viteve të fundit në njësinë publike që do të </w:t>
      </w:r>
      <w:proofErr w:type="spellStart"/>
      <w:r w:rsidRPr="00577D32">
        <w:rPr>
          <w:lang w:val="sq-AL"/>
        </w:rPr>
        <w:t>auditohet</w:t>
      </w:r>
      <w:proofErr w:type="spellEnd"/>
      <w:r w:rsidRPr="00577D32">
        <w:rPr>
          <w:lang w:val="sq-AL"/>
        </w:rPr>
        <w:t xml:space="preserve"> të bashkëshortes/bashkëshortit, të </w:t>
      </w:r>
      <w:proofErr w:type="spellStart"/>
      <w:r w:rsidRPr="00577D32">
        <w:rPr>
          <w:lang w:val="sq-AL"/>
        </w:rPr>
        <w:t>të</w:t>
      </w:r>
      <w:proofErr w:type="spellEnd"/>
      <w:r w:rsidRPr="00577D32">
        <w:rPr>
          <w:lang w:val="sq-AL"/>
        </w:rPr>
        <w:t xml:space="preserve"> afërmve me lidhje gjinie deri në shkallën e dytë, sipas përcaktimeve të bëra në Kodin Civil; 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c) zotërimi nga </w:t>
      </w:r>
      <w:proofErr w:type="spellStart"/>
      <w:r w:rsidRPr="00577D32">
        <w:rPr>
          <w:lang w:val="sq-AL"/>
        </w:rPr>
        <w:t>audituesi</w:t>
      </w:r>
      <w:proofErr w:type="spellEnd"/>
      <w:r w:rsidRPr="00577D32">
        <w:rPr>
          <w:lang w:val="sq-AL"/>
        </w:rPr>
        <w:t xml:space="preserve">, bashkëshortja/ bashkëshorti, të afërmit, me lidhje gjinie deri në shkallën e dytë, sipas përcaktimeve të bëra në Kodin Civil, i aksioneve ose pjesëve të kapitalit në njësinë publike që do të </w:t>
      </w:r>
      <w:proofErr w:type="spellStart"/>
      <w:r w:rsidRPr="00577D32">
        <w:rPr>
          <w:lang w:val="sq-AL"/>
        </w:rPr>
        <w:t>auditohet</w:t>
      </w:r>
      <w:proofErr w:type="spellEnd"/>
      <w:r w:rsidRPr="00577D32">
        <w:rPr>
          <w:lang w:val="sq-AL"/>
        </w:rPr>
        <w:t>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 xml:space="preserve">KREU </w:t>
      </w:r>
      <w:proofErr w:type="spellStart"/>
      <w:r w:rsidRPr="00577D32">
        <w:rPr>
          <w:lang w:val="sq-AL"/>
        </w:rPr>
        <w:t>VI</w:t>
      </w:r>
      <w:proofErr w:type="spellEnd"/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 xml:space="preserve">KRITERET E KUALIFIKIMIT TË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19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Certifikimi i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1. Certifikimi i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 organizohet nga struktura përgjegjëse për harmonizimin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sipas procedurës së miratuar me urdhër të Ministrit të Financave.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2. Të drejtën për të aplikuar në procesin e certifikimit e kanë individët e klasifikuar në shkronjën “ç”,</w:t>
      </w:r>
      <w:r>
        <w:rPr>
          <w:lang w:val="sq-AL"/>
        </w:rPr>
        <w:t xml:space="preserve"> </w:t>
      </w:r>
      <w:r w:rsidRPr="00577D32">
        <w:rPr>
          <w:lang w:val="sq-AL"/>
        </w:rPr>
        <w:t>të pikës 2, të nenit 11, të këtij ligji.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3. Individët, që zotërojnë një certifikatë profesionale, të njohur </w:t>
      </w:r>
      <w:proofErr w:type="spellStart"/>
      <w:r w:rsidRPr="00577D32">
        <w:rPr>
          <w:lang w:val="sq-AL"/>
        </w:rPr>
        <w:t>ndërkombëtarisht</w:t>
      </w:r>
      <w:proofErr w:type="spellEnd"/>
      <w:r w:rsidRPr="00577D32">
        <w:rPr>
          <w:lang w:val="sq-AL"/>
        </w:rPr>
        <w:t xml:space="preserve">, në fushën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brendshëm, i nënshtrohen një procedure specifike certifikimi, të përcaktuar në urdhrin e nxjerrë sipas pikës 1 të këtij neni.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4. Certifikata “</w:t>
      </w:r>
      <w:proofErr w:type="spellStart"/>
      <w:r w:rsidRPr="00577D32">
        <w:rPr>
          <w:lang w:val="sq-AL"/>
        </w:rPr>
        <w:t>Auditues</w:t>
      </w:r>
      <w:proofErr w:type="spellEnd"/>
      <w:r w:rsidRPr="00577D32">
        <w:rPr>
          <w:lang w:val="sq-AL"/>
        </w:rPr>
        <w:t xml:space="preserve"> i brendshëm në sektorin publik” lëshohet nga Ministri i Financave.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lastRenderedPageBreak/>
        <w:t>Neni 20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Trajnimi i vijueshëm profesional i </w:t>
      </w:r>
      <w:proofErr w:type="spellStart"/>
      <w:r w:rsidRPr="00577D32">
        <w:rPr>
          <w:lang w:val="sq-AL"/>
        </w:rPr>
        <w:t>audituesve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1. Trajnimi i vijueshëm profesional organizohet nga struktura përgjegjëse për harmonizimin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brendshëm, sipas procedurës së miratuar me urdhër të Ministrit të Financave.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2. Të gjithë </w:t>
      </w:r>
      <w:proofErr w:type="spellStart"/>
      <w:r w:rsidRPr="00577D32">
        <w:rPr>
          <w:lang w:val="sq-AL"/>
        </w:rPr>
        <w:t>audituesit</w:t>
      </w:r>
      <w:proofErr w:type="spellEnd"/>
      <w:r w:rsidRPr="00577D32">
        <w:rPr>
          <w:lang w:val="sq-AL"/>
        </w:rPr>
        <w:t xml:space="preserve"> e certifikuar në detyrë, të përcaktuar në shkronjat “b” dhe “c”, të pikës 2, të nenit 11, të këtij ligji, i nënshtrohen trajnimit të vijueshëm profesional, të paktën 80 orë në dy vjet.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lang w:val="sq-AL"/>
        </w:rPr>
        <w:t xml:space="preserve">3. </w:t>
      </w:r>
      <w:proofErr w:type="spellStart"/>
      <w:r w:rsidRPr="00577D32">
        <w:rPr>
          <w:lang w:val="sq-AL"/>
        </w:rPr>
        <w:t>Audituesit</w:t>
      </w:r>
      <w:proofErr w:type="spellEnd"/>
      <w:r w:rsidRPr="00577D32">
        <w:rPr>
          <w:lang w:val="sq-AL"/>
        </w:rPr>
        <w:t xml:space="preserve"> të brendshëm në detyrë i njihet si trajnim i vijueshëm profesional pjesëmarrja në trajnime për </w:t>
      </w:r>
      <w:proofErr w:type="spellStart"/>
      <w:r w:rsidRPr="00577D32">
        <w:rPr>
          <w:lang w:val="sq-AL"/>
        </w:rPr>
        <w:t>auditimin</w:t>
      </w:r>
      <w:proofErr w:type="spellEnd"/>
      <w:r w:rsidRPr="00577D32">
        <w:rPr>
          <w:lang w:val="sq-AL"/>
        </w:rPr>
        <w:t xml:space="preserve"> e brendshëm, të organizuara nga institucione kombëtare ose ndërkombëtare, si dhe publikime në fusha që lidhen me </w:t>
      </w:r>
      <w:proofErr w:type="spellStart"/>
      <w:r w:rsidRPr="00577D32">
        <w:rPr>
          <w:lang w:val="sq-AL"/>
        </w:rPr>
        <w:t>auditimin</w:t>
      </w:r>
      <w:proofErr w:type="spellEnd"/>
      <w:r w:rsidRPr="00577D32">
        <w:rPr>
          <w:lang w:val="sq-AL"/>
        </w:rPr>
        <w:t xml:space="preserve"> e brendshëm, të cilat raportohen dhe njihen sipas procedurës së përcaktuar në urdhrin e nxjerrë sipas pikës 1 të këtij neni. </w:t>
      </w:r>
    </w:p>
    <w:p w:rsidR="002C187C" w:rsidRPr="00577D32" w:rsidRDefault="002C187C" w:rsidP="002C187C">
      <w:pPr>
        <w:pStyle w:val="Hapesira7"/>
        <w:rPr>
          <w:spacing w:val="-4"/>
          <w:lang w:val="sq-AL"/>
        </w:rPr>
      </w:pPr>
    </w:p>
    <w:p w:rsidR="002C187C" w:rsidRPr="00577D32" w:rsidRDefault="002C187C" w:rsidP="002C187C">
      <w:pPr>
        <w:pStyle w:val="NeniNr"/>
        <w:rPr>
          <w:spacing w:val="-4"/>
          <w:lang w:val="sq-AL"/>
        </w:rPr>
      </w:pPr>
      <w:r w:rsidRPr="00577D32">
        <w:rPr>
          <w:spacing w:val="-4"/>
          <w:lang w:val="sq-AL"/>
        </w:rPr>
        <w:t>Neni 21</w:t>
      </w:r>
    </w:p>
    <w:p w:rsidR="002C187C" w:rsidRPr="00577D32" w:rsidRDefault="002C187C" w:rsidP="002C187C">
      <w:pPr>
        <w:pStyle w:val="NeniTitull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Komisioni i Kualifikimit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spacing w:val="-4"/>
          <w:lang w:val="sq-AL"/>
        </w:rPr>
      </w:pP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1. Komisioni i Kualifikimit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 është përgjegjës për mbikëqyrjen e procesit të certifikimit dhe trajnimit të vijueshëm profesional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brendshëm. 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2. Mënyra e organizimit, funksionimit dhe përbërja e Komisionit të Kualifikimit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 përcaktohen me vendim të Këshillit të Ministrave, me propozimin e Ministrit të Financave.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3. Masa e shpërblimit të anëtarëve të Komisionit të Kualifikimit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 miratohet me vendim të Këshillit të Ministrave, me propozimin e Ministrit të Financave.</w:t>
      </w:r>
    </w:p>
    <w:p w:rsidR="002C187C" w:rsidRPr="00577D32" w:rsidRDefault="002C187C" w:rsidP="002C187C">
      <w:pPr>
        <w:pStyle w:val="Hapesira7"/>
        <w:rPr>
          <w:spacing w:val="-4"/>
          <w:lang w:val="sq-AL"/>
        </w:rPr>
      </w:pPr>
    </w:p>
    <w:p w:rsidR="002C187C" w:rsidRPr="00577D32" w:rsidRDefault="002C187C" w:rsidP="002C187C">
      <w:pPr>
        <w:pStyle w:val="NeniNr"/>
        <w:rPr>
          <w:spacing w:val="-4"/>
          <w:lang w:val="sq-AL"/>
        </w:rPr>
      </w:pPr>
      <w:r w:rsidRPr="00577D32">
        <w:rPr>
          <w:spacing w:val="-4"/>
          <w:lang w:val="sq-AL"/>
        </w:rPr>
        <w:t>Neni 22</w:t>
      </w:r>
    </w:p>
    <w:p w:rsidR="002C187C" w:rsidRPr="00577D32" w:rsidRDefault="002C187C" w:rsidP="002C187C">
      <w:pPr>
        <w:pStyle w:val="NeniTitull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Çregjistrimi i </w:t>
      </w:r>
      <w:proofErr w:type="spellStart"/>
      <w:r w:rsidRPr="00577D32">
        <w:rPr>
          <w:spacing w:val="-4"/>
          <w:lang w:val="sq-AL"/>
        </w:rPr>
        <w:t>audituesit</w:t>
      </w:r>
      <w:proofErr w:type="spellEnd"/>
      <w:r w:rsidRPr="00577D32">
        <w:rPr>
          <w:spacing w:val="-4"/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spacing w:val="-4"/>
          <w:lang w:val="sq-AL"/>
        </w:rPr>
      </w:pP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1. Çregjistrimi nga Regjistri Kombëtar i </w:t>
      </w:r>
      <w:proofErr w:type="spellStart"/>
      <w:r w:rsidRPr="00577D32">
        <w:rPr>
          <w:spacing w:val="-4"/>
          <w:lang w:val="sq-AL"/>
        </w:rPr>
        <w:t>audituesit</w:t>
      </w:r>
      <w:proofErr w:type="spellEnd"/>
      <w:r w:rsidRPr="00577D32">
        <w:rPr>
          <w:spacing w:val="-4"/>
          <w:lang w:val="sq-AL"/>
        </w:rPr>
        <w:t xml:space="preserve"> të brendshëm bëhet në rastet kur: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a) </w:t>
      </w:r>
      <w:proofErr w:type="spellStart"/>
      <w:r w:rsidRPr="00577D32">
        <w:rPr>
          <w:spacing w:val="-4"/>
          <w:lang w:val="sq-AL"/>
        </w:rPr>
        <w:t>audituesi</w:t>
      </w:r>
      <w:proofErr w:type="spellEnd"/>
      <w:r w:rsidRPr="00577D32">
        <w:rPr>
          <w:spacing w:val="-4"/>
          <w:lang w:val="sq-AL"/>
        </w:rPr>
        <w:t xml:space="preserve"> i brendshëm në detyrë nuk ka ndjekur trajnimin e vijueshëm profesional të përcaktuar në nenin 20, të këtij ligji, pas shqyrtimit të çdo rasti nga Komisioni i Kualifikimit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Brendshëm;</w:t>
      </w:r>
    </w:p>
    <w:p w:rsidR="002C187C" w:rsidRDefault="002C187C" w:rsidP="002C187C">
      <w:pPr>
        <w:pStyle w:val="Paragrafi"/>
        <w:rPr>
          <w:spacing w:val="-4"/>
          <w:lang w:val="sq-AL"/>
        </w:rPr>
      </w:pP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b) vërtetohet se ai ka marrë pjesë në një ose më shumë </w:t>
      </w:r>
      <w:proofErr w:type="spellStart"/>
      <w:r w:rsidRPr="00577D32">
        <w:rPr>
          <w:spacing w:val="-4"/>
          <w:lang w:val="sq-AL"/>
        </w:rPr>
        <w:t>auditime</w:t>
      </w:r>
      <w:proofErr w:type="spellEnd"/>
      <w:r w:rsidRPr="00577D32">
        <w:rPr>
          <w:spacing w:val="-4"/>
          <w:lang w:val="sq-AL"/>
        </w:rPr>
        <w:t xml:space="preserve"> në kushtet e konfliktit të interesit, siç parashikohet në pikat 1 dhe 2, të nenit 18, të këtij ligji;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c) ka një vendim gjykate të formës së prerë në të cilin është vendosur ndalimi i ushtrimit të funksioneve publike.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2.</w:t>
      </w:r>
      <w:r w:rsidRPr="00577D32">
        <w:rPr>
          <w:spacing w:val="-4"/>
          <w:lang w:val="sq-AL"/>
        </w:rPr>
        <w:tab/>
        <w:t xml:space="preserve"> Komisioni i Kualifikimit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 i propozon Ministrit të Financave rastet e çregjistrimit të </w:t>
      </w:r>
      <w:proofErr w:type="spellStart"/>
      <w:r w:rsidRPr="00577D32">
        <w:rPr>
          <w:spacing w:val="-4"/>
          <w:lang w:val="sq-AL"/>
        </w:rPr>
        <w:t>audituesit</w:t>
      </w:r>
      <w:proofErr w:type="spellEnd"/>
      <w:r w:rsidRPr="00577D32">
        <w:rPr>
          <w:spacing w:val="-4"/>
          <w:lang w:val="sq-AL"/>
        </w:rPr>
        <w:t xml:space="preserve"> të brendshëm nga Regjistri Kombëtar kur verifikohet rasti i parashikuar në shkronjën “a”, të pikës 1, të këtij neni.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ab/>
        <w:t xml:space="preserve">3. Titullari i njësisë publike i propozon Ministrit të Financave rastet e çregjistrimit të </w:t>
      </w:r>
      <w:proofErr w:type="spellStart"/>
      <w:r w:rsidRPr="00577D32">
        <w:rPr>
          <w:spacing w:val="-4"/>
          <w:lang w:val="sq-AL"/>
        </w:rPr>
        <w:t>audituesit</w:t>
      </w:r>
      <w:proofErr w:type="spellEnd"/>
      <w:r w:rsidRPr="00577D32">
        <w:rPr>
          <w:spacing w:val="-4"/>
          <w:lang w:val="sq-AL"/>
        </w:rPr>
        <w:t xml:space="preserve"> të brendshëm nga Regjistri Kombëtar kur verifikohen rastet e parashikuara në shkronjat “b” e “c”, të pikës 1, të këtij neni.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ab/>
        <w:t>4.</w:t>
      </w:r>
      <w:r>
        <w:rPr>
          <w:spacing w:val="-4"/>
          <w:lang w:val="sq-AL"/>
        </w:rPr>
        <w:t xml:space="preserve"> </w:t>
      </w:r>
      <w:r w:rsidRPr="00577D32">
        <w:rPr>
          <w:spacing w:val="-4"/>
          <w:lang w:val="sq-AL"/>
        </w:rPr>
        <w:t xml:space="preserve">Çregjistrimi nga Regjistri Kombëtar i një </w:t>
      </w:r>
      <w:proofErr w:type="spellStart"/>
      <w:r w:rsidRPr="00577D32">
        <w:rPr>
          <w:spacing w:val="-4"/>
          <w:lang w:val="sq-AL"/>
        </w:rPr>
        <w:t>audituesi</w:t>
      </w:r>
      <w:proofErr w:type="spellEnd"/>
      <w:r w:rsidRPr="00577D32">
        <w:rPr>
          <w:spacing w:val="-4"/>
          <w:lang w:val="sq-AL"/>
        </w:rPr>
        <w:t xml:space="preserve"> të brendshëm sjell ndërprerjen e marrëdhënieve të punës në njësinë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brendshëm, të cilat konsiderohen që janë ndërprerë për shkak të këtij ligji.</w:t>
      </w:r>
    </w:p>
    <w:p w:rsidR="002C187C" w:rsidRPr="00577D32" w:rsidRDefault="002C187C" w:rsidP="002C187C">
      <w:pPr>
        <w:pStyle w:val="Hapesira7"/>
        <w:rPr>
          <w:spacing w:val="-4"/>
          <w:lang w:val="sq-AL"/>
        </w:rPr>
      </w:pPr>
    </w:p>
    <w:p w:rsidR="002C187C" w:rsidRPr="00577D32" w:rsidRDefault="002C187C" w:rsidP="002C187C">
      <w:pPr>
        <w:pStyle w:val="NeniNr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KREU </w:t>
      </w:r>
      <w:proofErr w:type="spellStart"/>
      <w:r w:rsidRPr="00577D32">
        <w:rPr>
          <w:spacing w:val="-4"/>
          <w:lang w:val="sq-AL"/>
        </w:rPr>
        <w:t>VII</w:t>
      </w:r>
      <w:proofErr w:type="spellEnd"/>
    </w:p>
    <w:p w:rsidR="002C187C" w:rsidRPr="00577D32" w:rsidRDefault="002C187C" w:rsidP="002C187C">
      <w:pPr>
        <w:pStyle w:val="NeniNr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BASHKËRENDIMI DHE HARMONIZIMI I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spacing w:val="-4"/>
          <w:lang w:val="sq-AL"/>
        </w:rPr>
      </w:pPr>
    </w:p>
    <w:p w:rsidR="002C187C" w:rsidRPr="00577D32" w:rsidRDefault="002C187C" w:rsidP="002C187C">
      <w:pPr>
        <w:pStyle w:val="NeniNr"/>
        <w:rPr>
          <w:spacing w:val="-4"/>
          <w:lang w:val="sq-AL"/>
        </w:rPr>
      </w:pPr>
      <w:r w:rsidRPr="00577D32">
        <w:rPr>
          <w:spacing w:val="-4"/>
          <w:lang w:val="sq-AL"/>
        </w:rPr>
        <w:t>Neni 23</w:t>
      </w:r>
    </w:p>
    <w:p w:rsidR="002C187C" w:rsidRPr="00577D32" w:rsidRDefault="002C187C" w:rsidP="002C187C">
      <w:pPr>
        <w:pStyle w:val="NeniTitull"/>
        <w:rPr>
          <w:spacing w:val="-4"/>
          <w:lang w:val="sq-AL"/>
        </w:rPr>
      </w:pPr>
      <w:r w:rsidRPr="00577D32">
        <w:rPr>
          <w:spacing w:val="-4"/>
          <w:lang w:val="sq-AL"/>
        </w:rPr>
        <w:t>Përgjegjësitë e Ministrit të Financave</w:t>
      </w:r>
    </w:p>
    <w:p w:rsidR="002C187C" w:rsidRPr="00577D32" w:rsidRDefault="002C187C" w:rsidP="002C187C">
      <w:pPr>
        <w:pStyle w:val="Hapesira7"/>
        <w:rPr>
          <w:spacing w:val="-4"/>
          <w:lang w:val="sq-AL"/>
        </w:rPr>
      </w:pP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Ministri i Financave është përgjegjës për: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a) bashkërendimin e përgjithshëm, harmoni-</w:t>
      </w:r>
      <w:proofErr w:type="spellStart"/>
      <w:r w:rsidRPr="00577D32">
        <w:rPr>
          <w:spacing w:val="-4"/>
          <w:lang w:val="sq-AL"/>
        </w:rPr>
        <w:t>zimin</w:t>
      </w:r>
      <w:proofErr w:type="spellEnd"/>
      <w:r w:rsidRPr="00577D32">
        <w:rPr>
          <w:spacing w:val="-4"/>
          <w:lang w:val="sq-AL"/>
        </w:rPr>
        <w:t xml:space="preserve"> dhe monitorimin e veprimtarisë së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</w:t>
      </w:r>
      <w:r w:rsidRPr="00577D32">
        <w:rPr>
          <w:spacing w:val="-4"/>
          <w:lang w:val="sq-AL"/>
        </w:rPr>
        <w:lastRenderedPageBreak/>
        <w:t>brendshëm në njësitë e sektorit publik, të përcaktuar në nenin 3 të këtij ligji;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b) përcaktimin e kritereve për ngritjen e njësive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dhe komiteteve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në sektorin publik, duke i propozuar Këshillit të Ministrave nxjerrjen e aktit nënligjor për këtë qëllim;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c) miratimin e politikave, manualeve, procedurave, udhëzimeve dhe rregulloreve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për përshtatjen dhe përafrimin e tyre me standardet ndërkombëtare, të pranuara,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ç) emërimin dhe lirimin nga detyra të anëtarëve të Komisionit të Kualifikimit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Brendshëm, sipas të nenit 21 të këtij ligji;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d) paraqitjen në Këshillin e Ministrave, brenda muajit maj të çdo </w:t>
      </w:r>
      <w:proofErr w:type="spellStart"/>
      <w:r w:rsidRPr="00577D32">
        <w:rPr>
          <w:spacing w:val="-4"/>
          <w:lang w:val="sq-AL"/>
        </w:rPr>
        <w:t>viti,të</w:t>
      </w:r>
      <w:proofErr w:type="spellEnd"/>
      <w:r w:rsidRPr="00577D32">
        <w:rPr>
          <w:spacing w:val="-4"/>
          <w:lang w:val="sq-AL"/>
        </w:rPr>
        <w:t xml:space="preserve"> raportit vjetor për </w:t>
      </w:r>
      <w:proofErr w:type="spellStart"/>
      <w:r w:rsidRPr="00577D32">
        <w:rPr>
          <w:spacing w:val="-4"/>
          <w:lang w:val="sq-AL"/>
        </w:rPr>
        <w:t>auditimin</w:t>
      </w:r>
      <w:proofErr w:type="spellEnd"/>
      <w:r w:rsidRPr="00577D32">
        <w:rPr>
          <w:spacing w:val="-4"/>
          <w:lang w:val="sq-AL"/>
        </w:rPr>
        <w:t xml:space="preserve"> e brendshëm, si pjesë e raportit vjetor të konsoliduar për kontrollin e brendshëm në sektorin publik.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spacing w:val="-4"/>
          <w:lang w:val="sq-AL"/>
        </w:rPr>
        <w:t xml:space="preserve">Për të ushtruar këto përgjegjësi, Ministri i Financave mbështetet nga Bordi i Kontrollit të Brendshëm Financiar Publik dhe struktura përgjegjëse për harmonizimin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</w:t>
      </w:r>
      <w:r w:rsidRPr="00577D32">
        <w:rPr>
          <w:lang w:val="sq-AL"/>
        </w:rPr>
        <w:t xml:space="preserve"> brendshëm në Ministrinë e Financave.</w:t>
      </w:r>
    </w:p>
    <w:p w:rsidR="002C187C" w:rsidRPr="00577D32" w:rsidRDefault="002C187C" w:rsidP="002C187C">
      <w:pPr>
        <w:pStyle w:val="Paragrafi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24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 xml:space="preserve">Përgjegjësitë e strukturës përgjegjëse për harmonizimin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Struktura përgjegjëse e harmonizimit për </w:t>
      </w:r>
      <w:proofErr w:type="spellStart"/>
      <w:r w:rsidRPr="00577D32">
        <w:rPr>
          <w:spacing w:val="-4"/>
          <w:lang w:val="sq-AL"/>
        </w:rPr>
        <w:t>auditimin</w:t>
      </w:r>
      <w:proofErr w:type="spellEnd"/>
      <w:r w:rsidRPr="00577D32">
        <w:rPr>
          <w:spacing w:val="-4"/>
          <w:lang w:val="sq-AL"/>
        </w:rPr>
        <w:t xml:space="preserve"> e brendshëm ushtron këto funksione: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a) zhvillon, administron dhe zbaton strategjinë e harmonizuar në fushën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publik, si dhe e monitoron këtë veprimtari në nivel kombëtar;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b) harton dhe propozon përmirësimin e legjislacionit kryesor dhe mbështetës për </w:t>
      </w:r>
      <w:proofErr w:type="spellStart"/>
      <w:r w:rsidRPr="00577D32">
        <w:rPr>
          <w:spacing w:val="-4"/>
          <w:lang w:val="sq-AL"/>
        </w:rPr>
        <w:t>auditimin</w:t>
      </w:r>
      <w:proofErr w:type="spellEnd"/>
      <w:r w:rsidRPr="00577D32">
        <w:rPr>
          <w:spacing w:val="-4"/>
          <w:lang w:val="sq-AL"/>
        </w:rPr>
        <w:t xml:space="preserve"> e brendshëm në sektorin publik;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c) harton dhe propozon politikat, manualet, procedurat, udhëzimet dhe rregulloret për </w:t>
      </w:r>
      <w:proofErr w:type="spellStart"/>
      <w:r w:rsidRPr="00577D32">
        <w:rPr>
          <w:spacing w:val="-4"/>
          <w:lang w:val="sq-AL"/>
        </w:rPr>
        <w:t>auditimin</w:t>
      </w:r>
      <w:proofErr w:type="spellEnd"/>
      <w:r w:rsidRPr="00577D32">
        <w:rPr>
          <w:spacing w:val="-4"/>
          <w:lang w:val="sq-AL"/>
        </w:rPr>
        <w:t xml:space="preserve"> e brendshëm për përshtatjen dhe përafrimin e tyre me standardet ndërkombëtare, të pranuara,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ç)</w:t>
      </w:r>
      <w:r w:rsidRPr="00577D32">
        <w:rPr>
          <w:spacing w:val="-4"/>
          <w:lang w:val="sq-AL"/>
        </w:rPr>
        <w:tab/>
        <w:t xml:space="preserve"> përgatit dhe administron planin e konsoliduar strategjik e vjetor të veprimtarisë së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në njësitë publike; 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>d) paraqet,</w:t>
      </w:r>
      <w:r>
        <w:rPr>
          <w:spacing w:val="-4"/>
          <w:lang w:val="sq-AL"/>
        </w:rPr>
        <w:t xml:space="preserve"> </w:t>
      </w:r>
      <w:r w:rsidRPr="00577D32">
        <w:rPr>
          <w:spacing w:val="-4"/>
          <w:lang w:val="sq-AL"/>
        </w:rPr>
        <w:t xml:space="preserve">brenda muajit maj të çdo viti, te Ministri i Financave raportin për funksionimin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 në sektorin publik, pjesë e raportit vjetor të konsoliduar për kontrollin e brendshëm në sektorin publik; 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dh) harton dhe zbaton manualin për vlerësimin e cilësisë, e cila përfshin procesin e monitorimit dhe vlerësimit në mënyrë periodike të veprimtarisë së njësive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brendshëm, në përputhje me standardet ndërkombëtare, të pranuara,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e) administron metodat e hartuara, në mbështetje të manualit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, për fusha specifike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brendshëm, të paraqitura nga njësitë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ë) analizon rekomandimet e dhëna në raportet vjetore të njësive të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f) harton, zhvillon dhe administron politikat kombëtare për certifikimin e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brendshëm, si dhe trajnimin e vijueshëm profesional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brendshëm, në bazë të praktikave bashkëkohore në fushën e </w:t>
      </w:r>
      <w:proofErr w:type="spellStart"/>
      <w:r w:rsidRPr="00577D32">
        <w:rPr>
          <w:spacing w:val="-4"/>
          <w:lang w:val="sq-AL"/>
        </w:rPr>
        <w:t>auditimit</w:t>
      </w:r>
      <w:proofErr w:type="spellEnd"/>
      <w:r w:rsidRPr="00577D32">
        <w:rPr>
          <w:spacing w:val="-4"/>
          <w:lang w:val="sq-AL"/>
        </w:rPr>
        <w:t xml:space="preserve"> të brendshëm;</w:t>
      </w:r>
    </w:p>
    <w:p w:rsidR="002C187C" w:rsidRPr="00577D32" w:rsidRDefault="002C187C" w:rsidP="002C187C">
      <w:pPr>
        <w:pStyle w:val="Paragrafi"/>
        <w:rPr>
          <w:spacing w:val="-4"/>
          <w:lang w:val="sq-AL"/>
        </w:rPr>
      </w:pPr>
      <w:r w:rsidRPr="00577D32">
        <w:rPr>
          <w:spacing w:val="-4"/>
          <w:lang w:val="sq-AL"/>
        </w:rPr>
        <w:t xml:space="preserve">g) harton dhe përditëson Regjistrin Kombëtar të </w:t>
      </w:r>
      <w:proofErr w:type="spellStart"/>
      <w:r w:rsidRPr="00577D32">
        <w:rPr>
          <w:spacing w:val="-4"/>
          <w:lang w:val="sq-AL"/>
        </w:rPr>
        <w:t>audituesve</w:t>
      </w:r>
      <w:proofErr w:type="spellEnd"/>
      <w:r w:rsidRPr="00577D32">
        <w:rPr>
          <w:spacing w:val="-4"/>
          <w:lang w:val="sq-AL"/>
        </w:rPr>
        <w:t xml:space="preserve"> të brendshëm të certifikuar.</w:t>
      </w:r>
    </w:p>
    <w:p w:rsidR="002C187C" w:rsidRPr="00DA09F4" w:rsidRDefault="002C187C" w:rsidP="002C187C">
      <w:pPr>
        <w:pStyle w:val="Paragrafi"/>
        <w:rPr>
          <w:sz w:val="16"/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 xml:space="preserve">KREU </w:t>
      </w:r>
      <w:proofErr w:type="spellStart"/>
      <w:r w:rsidRPr="00577D32">
        <w:rPr>
          <w:lang w:val="sq-AL"/>
        </w:rPr>
        <w:t>VIII</w:t>
      </w:r>
      <w:proofErr w:type="spellEnd"/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DISPOZITA Të TJERA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25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>Marrëdhëniet me Kontrollin e Lartë të Shtetit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1. Struktura përgjegjëse e harmonizimit për </w:t>
      </w:r>
      <w:proofErr w:type="spellStart"/>
      <w:r w:rsidRPr="00577D32">
        <w:rPr>
          <w:lang w:val="sq-AL"/>
        </w:rPr>
        <w:t>auditimin</w:t>
      </w:r>
      <w:proofErr w:type="spellEnd"/>
      <w:r w:rsidRPr="00577D32">
        <w:rPr>
          <w:lang w:val="sq-AL"/>
        </w:rPr>
        <w:t xml:space="preserve"> e brendshëm dhe njësitë e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 bashkëpunojnë me Kontrollin e Lartë të Shtetit bazuar në parimet e komunikimit të vazhdueshëm, angazhimit, mirëkuptimit dhe besimit të ndërsjellë.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2. Mbi bazën e këtyre parimeve, fushat kryesore të bashkëpunimit janë: 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lastRenderedPageBreak/>
        <w:t xml:space="preserve">a) shkëmbimi i planit të konsoliduar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, me synim shmangien e mbivendosjeve;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b) shkëmbimi i informacionit dhe i raporteve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>;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c) zhvillimi i metodologjive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dhe trajnimi i përbashkët.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26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>Nxjerrja e akteve nënligjore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1.</w:t>
      </w:r>
      <w:r>
        <w:rPr>
          <w:lang w:val="sq-AL"/>
        </w:rPr>
        <w:t xml:space="preserve"> </w:t>
      </w:r>
      <w:r w:rsidRPr="00577D32">
        <w:rPr>
          <w:lang w:val="sq-AL"/>
        </w:rPr>
        <w:t>Ngarkohet Këshilli i Ministrave që, brenda tre muajve nga hyrja në fuqi e këtij ligji, të miratojë aktet nënligjore, në zbatim të neneve 10, 13 dhe 21 të tij.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2. Ngarkohet Ministri i Financave që, brenda tre muajve nga hyrja në fuqi e këtij ligji, të miratojë aktet nënligjore në zbatim të neneve 19 dhe 20 të tij.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27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ab/>
        <w:t>Shfuqizimet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1. Ligji nr. 9720, datë 23.4.2007, “Për </w:t>
      </w:r>
      <w:proofErr w:type="spellStart"/>
      <w:r w:rsidRPr="00577D32">
        <w:rPr>
          <w:lang w:val="sq-AL"/>
        </w:rPr>
        <w:t>auditimin</w:t>
      </w:r>
      <w:proofErr w:type="spellEnd"/>
      <w:r w:rsidRPr="00577D32">
        <w:rPr>
          <w:lang w:val="sq-AL"/>
        </w:rPr>
        <w:t xml:space="preserve"> e brendshëm në sektorin publik”, i ndryshuar, shfuqizohet. </w:t>
      </w: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2. Deri në hyrjen në fuqi të akteve nënligjore, sipas nenit 26, të këtij ligji, aktet nënligjore të nxjerra në zbatim të ligjit nr. 9720, datë 23.4.2007, “Për </w:t>
      </w:r>
      <w:proofErr w:type="spellStart"/>
      <w:r w:rsidRPr="00577D32">
        <w:rPr>
          <w:lang w:val="sq-AL"/>
        </w:rPr>
        <w:t>auditimin</w:t>
      </w:r>
      <w:proofErr w:type="spellEnd"/>
      <w:r w:rsidRPr="00577D32">
        <w:rPr>
          <w:lang w:val="sq-AL"/>
        </w:rPr>
        <w:t xml:space="preserve"> e brendshëm në sektorin publik”, të ndryshuar, zbatohen për aq sa nuk bien në kundërshtim me dispozitat e këtij ligji.</w:t>
      </w: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28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>Dispozitë kalimtare</w:t>
      </w:r>
    </w:p>
    <w:p w:rsidR="002C187C" w:rsidRPr="00577D32" w:rsidRDefault="002C187C" w:rsidP="002C187C">
      <w:pPr>
        <w:pStyle w:val="Paragrafi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 xml:space="preserve">Brenda 30 ditëve nga hyrja në fuqi e këtij ligji, pushojnë funksionet e Komitetit të </w:t>
      </w:r>
      <w:proofErr w:type="spellStart"/>
      <w:r w:rsidRPr="00577D32">
        <w:rPr>
          <w:lang w:val="sq-AL"/>
        </w:rPr>
        <w:t>Auditimit</w:t>
      </w:r>
      <w:proofErr w:type="spellEnd"/>
      <w:r w:rsidRPr="00577D32">
        <w:rPr>
          <w:lang w:val="sq-AL"/>
        </w:rPr>
        <w:t xml:space="preserve"> të Brendshëm.</w:t>
      </w:r>
    </w:p>
    <w:p w:rsidR="002C187C" w:rsidRPr="00577D32" w:rsidRDefault="002C187C" w:rsidP="002C187C">
      <w:pPr>
        <w:pStyle w:val="NeniNr"/>
        <w:rPr>
          <w:lang w:val="sq-AL"/>
        </w:rPr>
      </w:pPr>
      <w:r w:rsidRPr="00577D32">
        <w:rPr>
          <w:lang w:val="sq-AL"/>
        </w:rPr>
        <w:t>Neni 29</w:t>
      </w:r>
    </w:p>
    <w:p w:rsidR="002C187C" w:rsidRPr="00577D32" w:rsidRDefault="002C187C" w:rsidP="002C187C">
      <w:pPr>
        <w:pStyle w:val="NeniTitull"/>
        <w:rPr>
          <w:lang w:val="sq-AL"/>
        </w:rPr>
      </w:pPr>
      <w:r w:rsidRPr="00577D32">
        <w:rPr>
          <w:lang w:val="sq-AL"/>
        </w:rPr>
        <w:t>Hyrja në fuqi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Ky ligj hyn në fuqi 15 ditë pas botimit në Fletoren Zyrtare.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lang w:val="sq-AL"/>
        </w:rPr>
      </w:pPr>
      <w:r w:rsidRPr="00577D32">
        <w:rPr>
          <w:lang w:val="sq-AL"/>
        </w:rPr>
        <w:t>Miratuar në datën 22.10.2015</w:t>
      </w:r>
    </w:p>
    <w:p w:rsidR="002C187C" w:rsidRPr="00577D32" w:rsidRDefault="002C187C" w:rsidP="002C187C">
      <w:pPr>
        <w:pStyle w:val="Hapesira7"/>
        <w:rPr>
          <w:lang w:val="sq-AL"/>
        </w:rPr>
      </w:pPr>
    </w:p>
    <w:p w:rsidR="002C187C" w:rsidRPr="00577D32" w:rsidRDefault="002C187C" w:rsidP="002C187C">
      <w:pPr>
        <w:pStyle w:val="Paragrafi"/>
        <w:rPr>
          <w:b/>
          <w:lang w:val="sq-AL"/>
        </w:rPr>
      </w:pPr>
      <w:r w:rsidRPr="00577D32">
        <w:rPr>
          <w:b/>
          <w:lang w:val="sq-AL"/>
        </w:rPr>
        <w:t>Shpallur me dekretin nr. 9309, datë 6.11.2015 të Presidentit të Republikës së Shqipërisë, 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7C"/>
    <w:rsid w:val="000F6EA9"/>
    <w:rsid w:val="002C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18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C187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C18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C18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C187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C187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18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C187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C18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C18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C187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C187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4428</Words>
  <Characters>25245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2016-01-26T08:30:00Z</dcterms:created>
  <dcterms:modified xsi:type="dcterms:W3CDTF">2016-01-26T08:30:00Z</dcterms:modified>
</cp:coreProperties>
</file>