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E82" w:rsidRPr="00417332" w:rsidRDefault="00E36E82" w:rsidP="00E36E82">
      <w:pPr>
        <w:pStyle w:val="NeniTitull"/>
      </w:pPr>
      <w:bookmarkStart w:id="0" w:name="_GoBack"/>
      <w:bookmarkEnd w:id="0"/>
      <w:r w:rsidRPr="00417332">
        <w:t>LIGJ</w:t>
      </w:r>
    </w:p>
    <w:p w:rsidR="00E36E82" w:rsidRPr="00417332" w:rsidRDefault="00E36E82" w:rsidP="00E36E82">
      <w:pPr>
        <w:pStyle w:val="NeniTitull"/>
      </w:pPr>
      <w:r w:rsidRPr="00417332">
        <w:t>Nr. 115/2015</w:t>
      </w:r>
    </w:p>
    <w:p w:rsidR="00E36E82" w:rsidRPr="00417332" w:rsidRDefault="00E36E82" w:rsidP="00E36E82">
      <w:pPr>
        <w:pStyle w:val="Hapesira7"/>
      </w:pPr>
    </w:p>
    <w:p w:rsidR="00E36E82" w:rsidRPr="00417332" w:rsidRDefault="00E36E82" w:rsidP="00E36E82">
      <w:pPr>
        <w:pStyle w:val="NeniTitull"/>
      </w:pPr>
      <w:r w:rsidRPr="00417332">
        <w:t>PËR</w:t>
      </w:r>
      <w:r>
        <w:t xml:space="preserve"> </w:t>
      </w:r>
      <w:r w:rsidRPr="00417332">
        <w:t xml:space="preserve">RATIFIKIMIN E MARRËVESHJES SË NDIHMËS, ME SHKËMBIM NOTASH, NDËRMJET QEVERISË SË REPUBLIKËS SË SHQIPËRISË </w:t>
      </w:r>
      <w:r>
        <w:t xml:space="preserve"> </w:t>
      </w:r>
      <w:r w:rsidRPr="00417332">
        <w:t xml:space="preserve">DHE QEVERISË SË JAPONISË PËR FURNIZIMIN ME AUTOMJETE </w:t>
      </w:r>
      <w:r>
        <w:t xml:space="preserve"> </w:t>
      </w:r>
      <w:r w:rsidRPr="00417332">
        <w:t>TË GJENERATËS SË ARDHSHME, MIQËSORE NDAJ MJEDISIT</w:t>
      </w:r>
    </w:p>
    <w:p w:rsidR="00E36E82" w:rsidRPr="00417332" w:rsidRDefault="00E36E82" w:rsidP="00E36E82">
      <w:pPr>
        <w:pStyle w:val="Hapesira7"/>
      </w:pPr>
    </w:p>
    <w:p w:rsidR="00E36E82" w:rsidRPr="00417332" w:rsidRDefault="00E36E82" w:rsidP="00E36E82">
      <w:pPr>
        <w:pStyle w:val="Paragrafi"/>
      </w:pPr>
      <w:r w:rsidRPr="00417332">
        <w:tab/>
        <w:t xml:space="preserve">Në mbështetje të neneve 78, 83, pika 1, dhe 121, të Kushtetutës, me propozimin e Këshillit të Ministrave, </w:t>
      </w:r>
    </w:p>
    <w:p w:rsidR="00E36E82" w:rsidRPr="00417332" w:rsidRDefault="00E36E82" w:rsidP="00E36E82">
      <w:pPr>
        <w:pStyle w:val="Hapesira7"/>
      </w:pPr>
    </w:p>
    <w:p w:rsidR="00E36E82" w:rsidRPr="00417332" w:rsidRDefault="00E36E82" w:rsidP="00E36E82">
      <w:pPr>
        <w:pStyle w:val="NeniNr"/>
      </w:pPr>
      <w:r>
        <w:t>KUVEND</w:t>
      </w:r>
      <w:r w:rsidRPr="00417332">
        <w:t>I</w:t>
      </w:r>
    </w:p>
    <w:p w:rsidR="00E36E82" w:rsidRPr="00417332" w:rsidRDefault="00E36E82" w:rsidP="00E36E82">
      <w:pPr>
        <w:pStyle w:val="NeniNr"/>
      </w:pPr>
      <w:r w:rsidRPr="00417332">
        <w:t>I REPUBLIKËS SË SHQIPËRISË</w:t>
      </w:r>
    </w:p>
    <w:p w:rsidR="00E36E82" w:rsidRPr="00417332" w:rsidRDefault="00E36E82" w:rsidP="00E36E82">
      <w:pPr>
        <w:pStyle w:val="Hapesira7"/>
      </w:pPr>
    </w:p>
    <w:p w:rsidR="00E36E82" w:rsidRPr="00417332" w:rsidRDefault="00E36E82" w:rsidP="00E36E82">
      <w:pPr>
        <w:pStyle w:val="NeniNr"/>
      </w:pPr>
      <w:r>
        <w:t>VENDOS</w:t>
      </w:r>
      <w:r w:rsidRPr="00417332">
        <w:t>I:</w:t>
      </w:r>
    </w:p>
    <w:p w:rsidR="00E36E82" w:rsidRPr="00417332" w:rsidRDefault="00E36E82" w:rsidP="00E36E82">
      <w:pPr>
        <w:pStyle w:val="Hapesira7"/>
      </w:pPr>
    </w:p>
    <w:p w:rsidR="00E36E82" w:rsidRPr="00417332" w:rsidRDefault="00E36E82" w:rsidP="00E36E82">
      <w:pPr>
        <w:pStyle w:val="NeniNr"/>
      </w:pPr>
      <w:r w:rsidRPr="00417332">
        <w:t>Neni 1</w:t>
      </w:r>
    </w:p>
    <w:p w:rsidR="00E36E82" w:rsidRPr="00417332" w:rsidRDefault="00E36E82" w:rsidP="00E36E82">
      <w:pPr>
        <w:pStyle w:val="Hapesira7"/>
      </w:pPr>
    </w:p>
    <w:p w:rsidR="00E36E82" w:rsidRPr="00FB62BD" w:rsidRDefault="00E36E82" w:rsidP="00E36E82">
      <w:pPr>
        <w:pStyle w:val="Paragrafi"/>
        <w:rPr>
          <w:spacing w:val="-2"/>
        </w:rPr>
      </w:pPr>
      <w:r w:rsidRPr="00417332">
        <w:tab/>
      </w:r>
      <w:r w:rsidRPr="00FB62BD">
        <w:rPr>
          <w:spacing w:val="-2"/>
        </w:rPr>
        <w:t>Ratifikohet marrëveshja e ndihmës, me shkëm</w:t>
      </w:r>
      <w:r>
        <w:rPr>
          <w:spacing w:val="-2"/>
        </w:rPr>
        <w:t>-</w:t>
      </w:r>
      <w:r w:rsidRPr="00FB62BD">
        <w:rPr>
          <w:spacing w:val="-2"/>
        </w:rPr>
        <w:t>bim notash, ndërmjet Qeverisë së Republikës së Shqipërisë dhe Qeverisë së Japonisë, për furni</w:t>
      </w:r>
      <w:r>
        <w:rPr>
          <w:spacing w:val="-2"/>
        </w:rPr>
        <w:t>-</w:t>
      </w:r>
      <w:r w:rsidRPr="00FB62BD">
        <w:rPr>
          <w:spacing w:val="-2"/>
        </w:rPr>
        <w:t>zimin me automjete të gjeneratës së ardhshme, miqësore ndaj mjedisit, sipas tekstit bashkëlidhur këtij ligji.</w:t>
      </w:r>
    </w:p>
    <w:p w:rsidR="00E36E82" w:rsidRPr="00FA1407" w:rsidRDefault="00E36E82" w:rsidP="00E36E82">
      <w:pPr>
        <w:pStyle w:val="NeniNr"/>
        <w:rPr>
          <w:sz w:val="14"/>
        </w:rPr>
      </w:pPr>
    </w:p>
    <w:p w:rsidR="00E36E82" w:rsidRPr="00417332" w:rsidRDefault="00E36E82" w:rsidP="00E36E82">
      <w:pPr>
        <w:pStyle w:val="NeniNr"/>
      </w:pPr>
      <w:r w:rsidRPr="00417332">
        <w:t>Neni 2</w:t>
      </w:r>
    </w:p>
    <w:p w:rsidR="00E36E82" w:rsidRPr="00417332" w:rsidRDefault="00E36E82" w:rsidP="00E36E82">
      <w:pPr>
        <w:pStyle w:val="Hapesira7"/>
      </w:pPr>
    </w:p>
    <w:p w:rsidR="00E36E82" w:rsidRPr="00417332" w:rsidRDefault="00E36E82" w:rsidP="00E36E82">
      <w:pPr>
        <w:pStyle w:val="Paragrafi"/>
      </w:pPr>
      <w:r w:rsidRPr="00417332">
        <w:tab/>
        <w:t>Ky ligj hyn në fuqi 15 ditë pas botimit në Fletoren Zyrtare.</w:t>
      </w:r>
    </w:p>
    <w:p w:rsidR="00E36E82" w:rsidRPr="00417332" w:rsidRDefault="00E36E82" w:rsidP="00E36E82">
      <w:pPr>
        <w:pStyle w:val="Hapesira7"/>
      </w:pPr>
    </w:p>
    <w:p w:rsidR="00E36E82" w:rsidRPr="00417332" w:rsidRDefault="00E36E82" w:rsidP="00E36E82">
      <w:pPr>
        <w:pStyle w:val="Paragrafi"/>
      </w:pPr>
      <w:r w:rsidRPr="00417332">
        <w:t>Miratuar në datën 22.10.2015</w:t>
      </w:r>
    </w:p>
    <w:p w:rsidR="00E36E82" w:rsidRDefault="00E36E82" w:rsidP="00E36E82">
      <w:pPr>
        <w:pStyle w:val="Hapesira7"/>
        <w:rPr>
          <w:lang w:val="sq-AL"/>
        </w:rPr>
      </w:pPr>
    </w:p>
    <w:p w:rsidR="00E36E82" w:rsidRPr="00F333B2" w:rsidRDefault="00E36E82" w:rsidP="00E36E82">
      <w:pPr>
        <w:pStyle w:val="Paragrafi"/>
        <w:ind w:firstLine="0"/>
        <w:rPr>
          <w:b/>
          <w:lang w:val="sq-AL"/>
        </w:rPr>
      </w:pPr>
      <w:r w:rsidRPr="00F333B2">
        <w:rPr>
          <w:b/>
          <w:lang w:val="sq-AL"/>
        </w:rPr>
        <w:t>Shpallur me dekretin nr. 9306, datë 3.11.2015</w:t>
      </w:r>
      <w:r>
        <w:rPr>
          <w:b/>
          <w:lang w:val="sq-AL"/>
        </w:rPr>
        <w:t xml:space="preserve"> të Presidentit të Republikës së Shqipërisë, Bujar Nishani</w:t>
      </w:r>
    </w:p>
    <w:p w:rsidR="00E36E82" w:rsidRDefault="00E36E82" w:rsidP="00E36E82">
      <w:pPr>
        <w:pStyle w:val="NeniNr"/>
        <w:rPr>
          <w:lang w:val="sq-AL"/>
        </w:rPr>
      </w:pPr>
    </w:p>
    <w:p w:rsidR="00E36E82" w:rsidRPr="0019630B" w:rsidRDefault="00E36E82" w:rsidP="00E36E82">
      <w:pPr>
        <w:pStyle w:val="NeniNr"/>
        <w:jc w:val="left"/>
        <w:rPr>
          <w:lang w:val="sq-AL"/>
        </w:rPr>
      </w:pPr>
      <w:r w:rsidRPr="0019630B">
        <w:rPr>
          <w:lang w:val="sq-AL"/>
        </w:rPr>
        <w:t>（</w:t>
      </w:r>
      <w:r w:rsidRPr="0019630B">
        <w:rPr>
          <w:lang w:val="sq-AL"/>
        </w:rPr>
        <w:t>Nota shqip</w:t>
      </w:r>
      <w:r w:rsidRPr="0019630B">
        <w:rPr>
          <w:lang w:val="sq-AL"/>
        </w:rPr>
        <w:t>）</w:t>
      </w:r>
    </w:p>
    <w:p w:rsidR="00E36E82" w:rsidRPr="0019630B" w:rsidRDefault="00E36E82" w:rsidP="00E36E82">
      <w:pPr>
        <w:pStyle w:val="Paragrafi"/>
        <w:jc w:val="right"/>
        <w:rPr>
          <w:lang w:val="sq-AL"/>
        </w:rPr>
      </w:pPr>
      <w:r w:rsidRPr="0019630B">
        <w:rPr>
          <w:lang w:val="sq-AL"/>
        </w:rPr>
        <w:t>（</w:t>
      </w:r>
      <w:r w:rsidRPr="0019630B">
        <w:rPr>
          <w:lang w:val="sq-AL"/>
        </w:rPr>
        <w:t>Tiranë, 29 korrik 2015</w:t>
      </w:r>
      <w:r w:rsidRPr="0019630B">
        <w:rPr>
          <w:lang w:val="sq-AL"/>
        </w:rPr>
        <w:t>）</w:t>
      </w:r>
    </w:p>
    <w:p w:rsidR="00E36E82" w:rsidRPr="0019630B" w:rsidRDefault="00E36E82" w:rsidP="00E36E82">
      <w:pPr>
        <w:pStyle w:val="Hapesira7"/>
        <w:rPr>
          <w:lang w:val="sq-AL"/>
        </w:rPr>
      </w:pPr>
    </w:p>
    <w:p w:rsidR="00E36E82" w:rsidRPr="00FA1407" w:rsidRDefault="00E36E82" w:rsidP="00E36E82">
      <w:pPr>
        <w:pStyle w:val="Paragrafi"/>
        <w:rPr>
          <w:spacing w:val="-4"/>
          <w:lang w:val="sq-AL"/>
        </w:rPr>
      </w:pPr>
      <w:r w:rsidRPr="00FA1407">
        <w:rPr>
          <w:spacing w:val="-4"/>
          <w:lang w:val="sq-AL"/>
        </w:rPr>
        <w:t>Shkëlqesi,</w:t>
      </w:r>
    </w:p>
    <w:p w:rsidR="00E36E82" w:rsidRPr="00FA1407" w:rsidRDefault="00E36E82" w:rsidP="00E36E82">
      <w:pPr>
        <w:pStyle w:val="Paragrafi"/>
        <w:rPr>
          <w:spacing w:val="-4"/>
          <w:lang w:val="sq-AL"/>
        </w:rPr>
      </w:pPr>
      <w:r w:rsidRPr="00FA1407">
        <w:rPr>
          <w:spacing w:val="-4"/>
          <w:lang w:val="sq-AL"/>
        </w:rPr>
        <w:t>Kam nderin t’Ju konfirmoj marrjen e Notës së Shkëlqesisë Suaj, në datën e sotme, tek e cila lexohet si më poshtë:</w:t>
      </w:r>
    </w:p>
    <w:p w:rsidR="00E36E82" w:rsidRPr="00FA1407" w:rsidRDefault="00E36E82" w:rsidP="00E36E82">
      <w:pPr>
        <w:pStyle w:val="Paragrafi"/>
        <w:rPr>
          <w:spacing w:val="-4"/>
          <w:lang w:val="sq-AL"/>
        </w:rPr>
      </w:pPr>
      <w:r w:rsidRPr="00FA1407">
        <w:rPr>
          <w:spacing w:val="-4"/>
          <w:lang w:val="sq-AL"/>
        </w:rPr>
        <w:tab/>
        <w:t>“Kam nderin t’u referohem diskutimeve të fundit të zhvilluara ndërmjet përfaqësuesve të qeverisë së Japonisë dhe qeverisë së Republikës së Shqipërisë, në lidhje me zgjerimin e bashkëpunimit ekonomik japonez, me synim forcimin e marrëdhënieve miqësore dhe të bashkëpunimit midis dy vendeve dhe në emër të qeverisë së Japonisë, të propozoj marrëveshjen në vijim:</w:t>
      </w:r>
    </w:p>
    <w:p w:rsidR="00E36E82" w:rsidRPr="00FA1407" w:rsidRDefault="00E36E82" w:rsidP="00E36E82">
      <w:pPr>
        <w:pStyle w:val="Paragrafi"/>
        <w:rPr>
          <w:spacing w:val="-4"/>
          <w:lang w:val="sq-AL"/>
        </w:rPr>
      </w:pPr>
      <w:r w:rsidRPr="00FA1407">
        <w:rPr>
          <w:spacing w:val="-4"/>
          <w:lang w:val="sq-AL"/>
        </w:rPr>
        <w:t>1.</w:t>
      </w:r>
      <w:r w:rsidRPr="00FA1407">
        <w:rPr>
          <w:spacing w:val="-4"/>
          <w:lang w:val="sq-AL"/>
        </w:rPr>
        <w:tab/>
        <w:t xml:space="preserve"> Me qëllim dhënien e kontributit për nxitjen e përpjekjeve për zhvillim ekonomik dhe social të qeverisë së Republikës së Shqipërisë, qeveria e Japonisë, në përputhje me të gjitha rregullat e ligjet përkatëse japoneze, i ofron qeverisë së Republikës së Shqipërisë një grant prej pesëqind milionë jenësh japonezë (¥ 500,000,000) (më poshtë i referuar si “Granti”).</w:t>
      </w:r>
    </w:p>
    <w:p w:rsidR="00E36E82" w:rsidRPr="00FA1407" w:rsidRDefault="00E36E82" w:rsidP="00E36E82">
      <w:pPr>
        <w:pStyle w:val="Paragrafi"/>
        <w:rPr>
          <w:spacing w:val="-4"/>
          <w:lang w:val="sq-AL"/>
        </w:rPr>
      </w:pPr>
      <w:r w:rsidRPr="00FA1407">
        <w:rPr>
          <w:spacing w:val="-4"/>
          <w:lang w:val="sq-AL"/>
        </w:rPr>
        <w:t>2.</w:t>
      </w:r>
      <w:r w:rsidRPr="00FA1407">
        <w:rPr>
          <w:spacing w:val="-4"/>
          <w:lang w:val="sq-AL"/>
        </w:rPr>
        <w:tab/>
        <w:t xml:space="preserve"> 1) Granti dhe interesi i akumuluar mbi të përdoren nga Këshilli i Ministrave i Republikës së Shqipërisë në mënyrë të përshtatshme dhe vetëm për blerjen e produkteve dhe shërbimeve të renditura në listën për të cilën palët përkatëse të dy qeverive do të bien dakord reciprokisht, me kusht që këto produkte të prodhohen dhe këto shërbime të ofrohen nga vendet e pranueshme të origjinës, si edhe për blerjen e shërbimeve shoqëruese të produkteve dhe shërbimeve në fjalë.</w:t>
      </w:r>
    </w:p>
    <w:p w:rsidR="00E36E82" w:rsidRPr="00FA1407" w:rsidRDefault="00E36E82" w:rsidP="00E36E82">
      <w:pPr>
        <w:pStyle w:val="Paragrafi"/>
        <w:rPr>
          <w:spacing w:val="-4"/>
          <w:lang w:val="sq-AL"/>
        </w:rPr>
      </w:pPr>
      <w:r w:rsidRPr="00FA1407">
        <w:rPr>
          <w:spacing w:val="-4"/>
          <w:lang w:val="sq-AL"/>
        </w:rPr>
        <w:tab/>
        <w:t>2) Lista e përmendur në nënparagrafin 1 më sipër do t’u nënshtrohet ndryshimeve për të cilat mund të bien dakord autoritetet përkatëse të dy qeverive.</w:t>
      </w:r>
    </w:p>
    <w:p w:rsidR="00E36E82" w:rsidRPr="00FA1407" w:rsidRDefault="00E36E82" w:rsidP="00E36E82">
      <w:pPr>
        <w:pStyle w:val="Paragrafi"/>
        <w:rPr>
          <w:spacing w:val="-4"/>
          <w:lang w:val="sq-AL"/>
        </w:rPr>
      </w:pPr>
      <w:r w:rsidRPr="00FA1407">
        <w:rPr>
          <w:spacing w:val="-4"/>
          <w:lang w:val="sq-AL"/>
        </w:rPr>
        <w:t>3) Shtrirja e vendeve të pranueshme të origjinës, të përmendura në nënparagrafin 1 më sipër, do të përcaktohet me marrëveshje ndërmjet autoriteteve përkatëse të dy qeverive.</w:t>
      </w:r>
    </w:p>
    <w:p w:rsidR="00E36E82" w:rsidRPr="00FA1407" w:rsidRDefault="00E36E82" w:rsidP="00E36E82">
      <w:pPr>
        <w:pStyle w:val="Paragrafi"/>
        <w:rPr>
          <w:spacing w:val="-4"/>
          <w:lang w:val="sq-AL"/>
        </w:rPr>
      </w:pPr>
      <w:r w:rsidRPr="00FA1407">
        <w:rPr>
          <w:spacing w:val="-4"/>
          <w:lang w:val="sq-AL"/>
        </w:rPr>
        <w:t>3.</w:t>
      </w:r>
      <w:r w:rsidRPr="00FA1407">
        <w:rPr>
          <w:spacing w:val="-4"/>
          <w:lang w:val="sq-AL"/>
        </w:rPr>
        <w:tab/>
        <w:t xml:space="preserve"> 1) Qeveria e Republikës së Shqipërisë do të hapë një llogari depozite të zakonshme në një bankë në Japoni, në emër të qeverisë së Republikës së Shqipërisë (më poshtë e referuar si “Llogaria”), brenda katërmbëdhjetë ditëve pas hyrjes në fuqi të kësaj marrëveshjeje dhe do të njoftojë me shkrim qeverinë e Japonisë për përfundimin e procedurave për hapjen e Llogarisë brenda shtatë ditëve pas ditës së hapjes së Llogarisë.</w:t>
      </w:r>
    </w:p>
    <w:p w:rsidR="00E36E82" w:rsidRPr="00FA1407" w:rsidRDefault="00E36E82" w:rsidP="00E36E82">
      <w:pPr>
        <w:pStyle w:val="Paragrafi"/>
        <w:rPr>
          <w:spacing w:val="-4"/>
          <w:lang w:val="sq-AL"/>
        </w:rPr>
      </w:pPr>
      <w:r w:rsidRPr="00FA1407">
        <w:rPr>
          <w:spacing w:val="-4"/>
          <w:lang w:val="sq-AL"/>
        </w:rPr>
        <w:lastRenderedPageBreak/>
        <w:tab/>
        <w:t>2) Qëllimi i vetëm i Llogarisë është pagesa në jenë japonezë nga qeveria e Japonisë e pagesës së përmendur në paragrafin 4, si edhe kryerja e pagesave të nevojshme për blerjen e produkteve dhe shërbimeve të përmendura në nënparagrafin 1, të paragrafit 2, si dhe pagesa të tjera për të cilat kanë rënë dakord autoritetet përkatëse të dy qeverive.</w:t>
      </w:r>
    </w:p>
    <w:p w:rsidR="00E36E82" w:rsidRPr="00FA1407" w:rsidRDefault="00E36E82" w:rsidP="00E36E82">
      <w:pPr>
        <w:pStyle w:val="Paragrafi"/>
        <w:rPr>
          <w:spacing w:val="-4"/>
          <w:lang w:val="sq-AL"/>
        </w:rPr>
      </w:pPr>
      <w:r w:rsidRPr="00FA1407">
        <w:rPr>
          <w:spacing w:val="-4"/>
          <w:lang w:val="sq-AL"/>
        </w:rPr>
        <w:t xml:space="preserve">4. </w:t>
      </w:r>
      <w:r w:rsidRPr="00FA1407">
        <w:rPr>
          <w:spacing w:val="-4"/>
          <w:lang w:val="sq-AL"/>
        </w:rPr>
        <w:tab/>
        <w:t xml:space="preserve">Qeveria e Japonisë e ekzekuton Grantin duke kryer pagesën e shumës së përmendur në paragrafin 1 në jenë japonezë gjatë periudhës </w:t>
      </w:r>
      <w:r w:rsidRPr="0019630B">
        <w:rPr>
          <w:lang w:val="sq-AL"/>
        </w:rPr>
        <w:t xml:space="preserve">midis datës së marrjes së njoftimit, të përmendur në nënparagrafin 1 të paragrafit 3 dhe 31 marsit 2015. Kjo periudhë mund të shtyhet me </w:t>
      </w:r>
      <w:r w:rsidRPr="00FA1407">
        <w:rPr>
          <w:spacing w:val="-4"/>
          <w:lang w:val="sq-AL"/>
        </w:rPr>
        <w:t>marrëveshje të ndërsjellë midis palëve përkatëse të dy qeverive.</w:t>
      </w:r>
    </w:p>
    <w:p w:rsidR="00E36E82" w:rsidRPr="00FA1407" w:rsidRDefault="00E36E82" w:rsidP="00E36E82">
      <w:pPr>
        <w:pStyle w:val="Paragrafi"/>
        <w:rPr>
          <w:spacing w:val="-4"/>
          <w:lang w:val="sq-AL"/>
        </w:rPr>
      </w:pPr>
      <w:r w:rsidRPr="00FA1407">
        <w:rPr>
          <w:spacing w:val="-4"/>
          <w:lang w:val="sq-AL"/>
        </w:rPr>
        <w:t>5.</w:t>
      </w:r>
      <w:r w:rsidRPr="00FA1407">
        <w:rPr>
          <w:spacing w:val="-4"/>
          <w:lang w:val="sq-AL"/>
        </w:rPr>
        <w:tab/>
        <w:t xml:space="preserve"> 1) Qeveria e Republikës së Shqipërisë merr masat e nevojshme:</w:t>
      </w:r>
    </w:p>
    <w:p w:rsidR="00E36E82" w:rsidRPr="00FA1407" w:rsidRDefault="00E36E82" w:rsidP="00E36E82">
      <w:pPr>
        <w:pStyle w:val="Paragrafi"/>
        <w:rPr>
          <w:spacing w:val="-4"/>
          <w:lang w:val="sq-AL"/>
        </w:rPr>
      </w:pPr>
      <w:r w:rsidRPr="00FA1407">
        <w:rPr>
          <w:spacing w:val="-4"/>
          <w:lang w:val="sq-AL"/>
        </w:rPr>
        <w:t>a) për t’u siguruar që Granti dhe interesi i akumuluar të livrohet tërësisht nga Llogaria, për t’u vendosur në dispozicion për blerjen e mallrave ose shërbimeve brenda një periudhe dymbëdhjetë</w:t>
      </w:r>
      <w:r>
        <w:rPr>
          <w:spacing w:val="-4"/>
          <w:lang w:val="sq-AL"/>
        </w:rPr>
        <w:t>-</w:t>
      </w:r>
      <w:r w:rsidRPr="00FA1407">
        <w:rPr>
          <w:spacing w:val="-4"/>
          <w:lang w:val="sq-AL"/>
        </w:rPr>
        <w:t>mujore nga data e ekzekutimit të Grantit, përveçse në rastin kur kjo periudhë shtyhet me marrëveshje të ndërsjellë nga autoritetet përkatëse të dy qeverive dhe për t’i kthyer vlerën e mbetur në Llogari qeverisë së Japonisë pas kësaj periudhe;</w:t>
      </w:r>
    </w:p>
    <w:p w:rsidR="00E36E82" w:rsidRPr="00FA1407" w:rsidRDefault="00E36E82" w:rsidP="00E36E82">
      <w:pPr>
        <w:pStyle w:val="Paragrafi"/>
        <w:rPr>
          <w:spacing w:val="-4"/>
          <w:lang w:val="sq-AL"/>
        </w:rPr>
      </w:pPr>
      <w:r w:rsidRPr="00FA1407">
        <w:rPr>
          <w:spacing w:val="-4"/>
          <w:lang w:val="sq-AL"/>
        </w:rPr>
        <w:t>b) për t’u siguruar që tarifat doganore, taksat e brendshme dhe detyrimet e tjera fiskale që mund t’u ngarkohen në blerje në Republikën e Shqipërisë produkteve dhe shërbimeve të përmendura në nënparagrafin 1, të paragrafit 2, nuk do të mbulohen nga Granti dhe interesi i akumuluar;</w:t>
      </w:r>
    </w:p>
    <w:p w:rsidR="00E36E82" w:rsidRPr="00FA1407" w:rsidRDefault="00E36E82" w:rsidP="00E36E82">
      <w:pPr>
        <w:pStyle w:val="Paragrafi"/>
        <w:rPr>
          <w:spacing w:val="-4"/>
          <w:lang w:val="sq-AL"/>
        </w:rPr>
      </w:pPr>
      <w:r w:rsidRPr="00FA1407">
        <w:rPr>
          <w:spacing w:val="-4"/>
          <w:lang w:val="sq-AL"/>
        </w:rPr>
        <w:t>c) për t’u siguruar që Granti dhe interesi i akumuluar përdoret në mënyrë të përshtatshme dhe efektive, për të nxitur përpjekjet për zhvillim ekonomik e social;</w:t>
      </w:r>
    </w:p>
    <w:p w:rsidR="00E36E82" w:rsidRPr="00FA1407" w:rsidRDefault="00E36E82" w:rsidP="00E36E82">
      <w:pPr>
        <w:pStyle w:val="Paragrafi"/>
        <w:rPr>
          <w:spacing w:val="-4"/>
          <w:lang w:val="sq-AL"/>
        </w:rPr>
      </w:pPr>
      <w:r w:rsidRPr="00FA1407">
        <w:rPr>
          <w:spacing w:val="-4"/>
          <w:lang w:val="sq-AL"/>
        </w:rPr>
        <w:tab/>
        <w:t>d) t’i paraqesë, pa asnjë vonesë, qeverisë së Japonisë një raport të përgatitur me shkrim në një format të pranueshëm nga qeveria e Japonisë mbi transaksionet në Llogari, së bashku me kopjet e kontratave, faturat dhe dokumentet e tjera që lidhen me transaksionet përkatëse, kur Granti dhe interesi i akumuluar të jenë përdorur plotësisht për blerjen e produkteve dhe shërbimeve të përmendura nënparagrafin 1 të paragrafit 2 ose kur afati i përdorimit të Grantit dhe interesit të akumuluar skadon, në përputhje me dispozitat e pikës “a” më lart, ose me kërkesë të qeverisë së Japonisë; dhe</w:t>
      </w:r>
    </w:p>
    <w:p w:rsidR="00E36E82" w:rsidRPr="00FA1407" w:rsidRDefault="00E36E82" w:rsidP="00E36E82">
      <w:pPr>
        <w:pStyle w:val="Paragrafi"/>
        <w:rPr>
          <w:spacing w:val="-4"/>
          <w:lang w:val="sq-AL"/>
        </w:rPr>
      </w:pPr>
      <w:r w:rsidRPr="00FA1407">
        <w:rPr>
          <w:spacing w:val="-4"/>
          <w:lang w:val="sq-AL"/>
        </w:rPr>
        <w:tab/>
        <w:t>e) për të marrë si duhet në konsideratë aspektet mjedisore dhe sociale gjatë përdorimit të Grantit dhe interesit të akumuluar.</w:t>
      </w:r>
    </w:p>
    <w:p w:rsidR="00E36E82" w:rsidRPr="00FA1407" w:rsidRDefault="00E36E82" w:rsidP="00E36E82">
      <w:pPr>
        <w:pStyle w:val="Paragrafi"/>
        <w:rPr>
          <w:spacing w:val="-4"/>
          <w:lang w:val="sq-AL"/>
        </w:rPr>
      </w:pPr>
      <w:r w:rsidRPr="00FA1407">
        <w:rPr>
          <w:spacing w:val="-4"/>
          <w:lang w:val="sq-AL"/>
        </w:rPr>
        <w:tab/>
        <w:t>2) Sipas kërkesës, qeveria e Republikës së Shqipërisë i jep qeverisë së Japonisë informacionet e nevojshme mbi Grantin.</w:t>
      </w:r>
    </w:p>
    <w:p w:rsidR="00E36E82" w:rsidRPr="00FA1407" w:rsidRDefault="00E36E82" w:rsidP="00E36E82">
      <w:pPr>
        <w:pStyle w:val="Paragrafi"/>
        <w:rPr>
          <w:spacing w:val="-4"/>
          <w:lang w:val="sq-AL"/>
        </w:rPr>
      </w:pPr>
      <w:r w:rsidRPr="00FA1407">
        <w:rPr>
          <w:spacing w:val="-4"/>
          <w:lang w:val="sq-AL"/>
        </w:rPr>
        <w:tab/>
        <w:t>3) Produktet e blera në kuadrin e Grantit dhe interesit të akumuluar nuk rieksportohen nga Republika e Shqipërisë.</w:t>
      </w:r>
    </w:p>
    <w:p w:rsidR="00E36E82" w:rsidRPr="00FA1407" w:rsidRDefault="00E36E82" w:rsidP="00E36E82">
      <w:pPr>
        <w:pStyle w:val="Paragrafi"/>
        <w:rPr>
          <w:spacing w:val="-4"/>
          <w:lang w:val="sq-AL"/>
        </w:rPr>
      </w:pPr>
      <w:r w:rsidRPr="00FA1407">
        <w:rPr>
          <w:spacing w:val="-4"/>
          <w:lang w:val="sq-AL"/>
        </w:rPr>
        <w:t>6.</w:t>
      </w:r>
      <w:r w:rsidRPr="00FA1407">
        <w:rPr>
          <w:spacing w:val="-4"/>
          <w:lang w:val="sq-AL"/>
        </w:rPr>
        <w:tab/>
        <w:t xml:space="preserve"> Për hollësitë e mëtejshme procedurale mbi zbatimin e marrëveshjes, autoritetet përkatëse të dy qeverive do të bien dakord nëpërmjet konsulimeve.</w:t>
      </w:r>
    </w:p>
    <w:p w:rsidR="00E36E82" w:rsidRDefault="00E36E82" w:rsidP="00E36E82">
      <w:pPr>
        <w:pStyle w:val="Paragrafi"/>
        <w:rPr>
          <w:spacing w:val="-4"/>
          <w:lang w:val="sq-AL"/>
        </w:rPr>
      </w:pPr>
    </w:p>
    <w:p w:rsidR="00E36E82" w:rsidRPr="00FA1407" w:rsidRDefault="00E36E82" w:rsidP="00E36E82">
      <w:pPr>
        <w:pStyle w:val="Paragrafi"/>
        <w:rPr>
          <w:spacing w:val="-4"/>
          <w:lang w:val="sq-AL"/>
        </w:rPr>
      </w:pPr>
      <w:r w:rsidRPr="00FA1407">
        <w:rPr>
          <w:spacing w:val="-4"/>
          <w:lang w:val="sq-AL"/>
        </w:rPr>
        <w:t>7.</w:t>
      </w:r>
      <w:r w:rsidRPr="00FA1407">
        <w:rPr>
          <w:spacing w:val="-4"/>
          <w:lang w:val="sq-AL"/>
        </w:rPr>
        <w:tab/>
        <w:t xml:space="preserve"> Të dyja qeveritë do të konsultohen me njëra-tjetrën në lidhje me çdo çështje që mund të lindë prej ose në raport me këtë marrëveshje.”.</w:t>
      </w:r>
    </w:p>
    <w:p w:rsidR="00E36E82" w:rsidRPr="00FA1407" w:rsidRDefault="00E36E82" w:rsidP="00E36E82">
      <w:pPr>
        <w:pStyle w:val="Paragrafi"/>
        <w:rPr>
          <w:spacing w:val="-4"/>
          <w:lang w:val="sq-AL"/>
        </w:rPr>
      </w:pPr>
      <w:r w:rsidRPr="00FA1407">
        <w:rPr>
          <w:spacing w:val="-4"/>
          <w:lang w:val="sq-AL"/>
        </w:rPr>
        <w:tab/>
        <w:t xml:space="preserve">Më tej, kam nderin të propozoj që kjo Notë dhe Nota e Shkëlqesisë Suaj, në përgjigje të saj, që konfirmon në emër të qeverisë së Republikës së Shqipërisë se marrëveshja paraprake përbën një marrëveshje ndërmjet dy qeverive, e cila do të hyjë në fuqi në datën e marrjes nga qeveria e Japonisë të njoftimit me shkrim mbi përfundimin e procedurave të brendshme për hyrjen në fuqi të kësaj marrëveshjeje. </w:t>
      </w:r>
    </w:p>
    <w:p w:rsidR="00E36E82" w:rsidRPr="00FA1407" w:rsidRDefault="00E36E82" w:rsidP="00E36E82">
      <w:pPr>
        <w:pStyle w:val="Paragrafi"/>
        <w:rPr>
          <w:spacing w:val="-4"/>
          <w:lang w:val="sq-AL"/>
        </w:rPr>
      </w:pPr>
      <w:r w:rsidRPr="00FA1407">
        <w:rPr>
          <w:spacing w:val="-4"/>
          <w:lang w:val="sq-AL"/>
        </w:rPr>
        <w:t xml:space="preserve">Kam nderin e mëtejshëm që, në emër të qeverisë së Republikës së Shqipërisë, t’ju konfirmoj mirëkuptimin paraprak dhe të bie dakord se Nota e Shkëlqesisë Suaj dhe kjo Notë, në përgjigje të saj, të përbëjnë një marrëveshje ndërmjet dy qeverive, e cila do të hyjë në fuqi në datën e marrjes nga Qeveria e Japonisë të Njoftimit me shkrim mbi përfundimin e procedurave të brendshme për hyrjen në fuqi të kësaj Marrëveshjeje.” </w:t>
      </w:r>
    </w:p>
    <w:p w:rsidR="00E36E82" w:rsidRPr="00FA1407" w:rsidRDefault="00E36E82" w:rsidP="00E36E82">
      <w:pPr>
        <w:pStyle w:val="Paragrafi"/>
        <w:rPr>
          <w:spacing w:val="-4"/>
          <w:lang w:val="sq-AL"/>
        </w:rPr>
      </w:pPr>
      <w:r w:rsidRPr="00FA1407">
        <w:rPr>
          <w:spacing w:val="-4"/>
          <w:lang w:val="sq-AL"/>
        </w:rPr>
        <w:t>Përfitoj nga rasti, për të siguruar edhe një herë Shkëlqesinë Tuaj për shprehjen e konsideratës sime më të lartë.</w:t>
      </w:r>
    </w:p>
    <w:p w:rsidR="00E36E82" w:rsidRPr="00FA1407" w:rsidRDefault="00E36E82" w:rsidP="00E36E82">
      <w:pPr>
        <w:pStyle w:val="Paragrafi"/>
        <w:jc w:val="right"/>
        <w:rPr>
          <w:sz w:val="12"/>
          <w:lang w:val="sq-AL"/>
        </w:rPr>
      </w:pPr>
    </w:p>
    <w:p w:rsidR="00E36E82" w:rsidRPr="0019630B" w:rsidRDefault="00E36E82" w:rsidP="00E36E82">
      <w:pPr>
        <w:pStyle w:val="Paragrafi"/>
        <w:jc w:val="right"/>
        <w:rPr>
          <w:lang w:val="sq-AL"/>
        </w:rPr>
      </w:pPr>
      <w:r w:rsidRPr="0019630B">
        <w:rPr>
          <w:lang w:val="sq-AL"/>
        </w:rPr>
        <w:t xml:space="preserve">ZËVENDËSKRYEMINISTËR </w:t>
      </w:r>
    </w:p>
    <w:p w:rsidR="00E36E82" w:rsidRPr="0019630B" w:rsidRDefault="00E36E82" w:rsidP="00E36E82">
      <w:pPr>
        <w:pStyle w:val="Paragrafi"/>
        <w:jc w:val="right"/>
        <w:rPr>
          <w:lang w:val="sq-AL"/>
        </w:rPr>
      </w:pPr>
      <w:r w:rsidRPr="0019630B">
        <w:rPr>
          <w:lang w:val="sq-AL"/>
        </w:rPr>
        <w:t>I REPUBLIKËS SË SHQIPËRISË</w:t>
      </w:r>
    </w:p>
    <w:p w:rsidR="00E36E82" w:rsidRPr="0019630B" w:rsidRDefault="00E36E82" w:rsidP="00E36E82">
      <w:pPr>
        <w:pStyle w:val="Paragrafi"/>
        <w:jc w:val="right"/>
        <w:rPr>
          <w:b/>
          <w:lang w:val="sq-AL"/>
        </w:rPr>
      </w:pPr>
      <w:r w:rsidRPr="0019630B">
        <w:rPr>
          <w:b/>
          <w:lang w:val="sq-AL"/>
        </w:rPr>
        <w:t>Niko Peleshi</w:t>
      </w:r>
    </w:p>
    <w:p w:rsidR="00E36E82" w:rsidRDefault="00E36E82" w:rsidP="00E36E82">
      <w:pPr>
        <w:pStyle w:val="Paragrafi"/>
        <w:rPr>
          <w:sz w:val="14"/>
          <w:lang w:val="sq-AL"/>
        </w:rPr>
      </w:pPr>
    </w:p>
    <w:p w:rsidR="00534A64" w:rsidRDefault="00534A64" w:rsidP="00E36E82">
      <w:pPr>
        <w:pStyle w:val="Paragrafi"/>
        <w:rPr>
          <w:sz w:val="14"/>
          <w:lang w:val="sq-AL"/>
        </w:rPr>
      </w:pPr>
    </w:p>
    <w:p w:rsidR="00534A64" w:rsidRDefault="00534A64" w:rsidP="00E36E82">
      <w:pPr>
        <w:pStyle w:val="Paragrafi"/>
        <w:rPr>
          <w:sz w:val="14"/>
          <w:lang w:val="sq-AL"/>
        </w:rPr>
      </w:pPr>
    </w:p>
    <w:p w:rsidR="00534A64" w:rsidRDefault="00534A64" w:rsidP="00E36E82">
      <w:pPr>
        <w:pStyle w:val="Paragrafi"/>
        <w:rPr>
          <w:sz w:val="14"/>
          <w:lang w:val="sq-AL"/>
        </w:rPr>
      </w:pPr>
    </w:p>
    <w:p w:rsidR="00534A64" w:rsidRDefault="00534A64" w:rsidP="00E36E82">
      <w:pPr>
        <w:pStyle w:val="Paragrafi"/>
        <w:rPr>
          <w:sz w:val="14"/>
          <w:lang w:val="sq-AL"/>
        </w:rPr>
      </w:pPr>
    </w:p>
    <w:p w:rsidR="00534A64" w:rsidRDefault="00534A64" w:rsidP="00E36E82">
      <w:pPr>
        <w:pStyle w:val="Paragrafi"/>
        <w:rPr>
          <w:sz w:val="14"/>
          <w:lang w:val="sq-AL"/>
        </w:rPr>
      </w:pPr>
    </w:p>
    <w:p w:rsidR="00534A64" w:rsidRPr="00FA1407" w:rsidRDefault="00534A64" w:rsidP="00E36E82">
      <w:pPr>
        <w:pStyle w:val="Paragrafi"/>
        <w:rPr>
          <w:sz w:val="14"/>
          <w:lang w:val="sq-AL"/>
        </w:rPr>
      </w:pPr>
    </w:p>
    <w:p w:rsidR="00E36E82" w:rsidRPr="0019630B" w:rsidRDefault="00E36E82" w:rsidP="00E36E82">
      <w:pPr>
        <w:pStyle w:val="Paragrafi"/>
        <w:rPr>
          <w:lang w:val="sq-AL"/>
        </w:rPr>
      </w:pPr>
      <w:r w:rsidRPr="0019630B">
        <w:rPr>
          <w:lang w:val="sq-AL"/>
        </w:rPr>
        <w:lastRenderedPageBreak/>
        <w:tab/>
        <w:t>1) A/M</w:t>
      </w:r>
    </w:p>
    <w:p w:rsidR="00E36E82" w:rsidRPr="0019630B" w:rsidRDefault="00E36E82" w:rsidP="00E36E82">
      <w:pPr>
        <w:pStyle w:val="Paragrafi"/>
        <w:ind w:firstLine="0"/>
        <w:jc w:val="center"/>
        <w:rPr>
          <w:lang w:val="sq-AL"/>
        </w:rPr>
      </w:pPr>
      <w:r w:rsidRPr="0019630B">
        <w:rPr>
          <w:lang w:val="sq-AL"/>
        </w:rPr>
        <w:t>PROCESVERBALI I MIRATUAR MBI HOLLËSITË PROCEDURALE</w:t>
      </w:r>
    </w:p>
    <w:p w:rsidR="00E36E82" w:rsidRPr="00FA1407" w:rsidRDefault="00E36E82" w:rsidP="00E36E82">
      <w:pPr>
        <w:pStyle w:val="Paragrafi"/>
        <w:rPr>
          <w:sz w:val="14"/>
          <w:lang w:val="sq-AL"/>
        </w:rPr>
      </w:pPr>
    </w:p>
    <w:p w:rsidR="00E36E82" w:rsidRPr="00FA1407" w:rsidRDefault="00E36E82" w:rsidP="00E36E82">
      <w:pPr>
        <w:pStyle w:val="Paragrafi"/>
        <w:rPr>
          <w:spacing w:val="-4"/>
          <w:lang w:val="sq-AL"/>
        </w:rPr>
      </w:pPr>
      <w:r w:rsidRPr="0019630B">
        <w:rPr>
          <w:lang w:val="sq-AL"/>
        </w:rPr>
        <w:tab/>
      </w:r>
      <w:r w:rsidRPr="00FA1407">
        <w:rPr>
          <w:spacing w:val="-4"/>
          <w:lang w:val="sq-AL"/>
        </w:rPr>
        <w:t>Duke iu referuar paragrafëve 2 dhe 6, të Shkëmbimit të Notave ndërmjet qeverisë së Japonisë (më poshtë i referuar si “Donatori”) dhe qeverisë së Republikës së Shqipërisë (më poshtë i referuar si “Marrësi”), në datë, data e nënshkrimit të E/N (më poshtë i referuar si “Shkëmbimi i Notave”), në lidhje me bashkëpunimin ekonomik japonez që do të ofrohet, me qëllim dhënien e kontributit për nxitjen e përpjekjeve për zhvillim ekonomik dhe social të Marrësit (më poshtë i referuar si “Granti”), përfaqësuesit e Donatorit dhe të Marrësit dëshirojnë të mbajnë procesverbal mbi hollësitë procedurale të mëposhtme, pas marrëveshjes midis autoriteteve përkatëse të dy qeverive:</w:t>
      </w:r>
    </w:p>
    <w:p w:rsidR="00E36E82" w:rsidRDefault="00E36E82" w:rsidP="00E36E82">
      <w:pPr>
        <w:pStyle w:val="Paragrafi"/>
        <w:rPr>
          <w:lang w:val="sq-AL"/>
        </w:rPr>
      </w:pPr>
    </w:p>
    <w:p w:rsidR="00E36E82" w:rsidRDefault="00E36E82" w:rsidP="00E36E82">
      <w:pPr>
        <w:pStyle w:val="Paragrafi"/>
        <w:rPr>
          <w:lang w:val="sq-AL"/>
        </w:rPr>
      </w:pPr>
    </w:p>
    <w:p w:rsidR="00E36E82" w:rsidRDefault="00E36E82" w:rsidP="00E36E82">
      <w:pPr>
        <w:pStyle w:val="Paragrafi"/>
        <w:rPr>
          <w:lang w:val="sq-AL"/>
        </w:rPr>
      </w:pPr>
    </w:p>
    <w:p w:rsidR="00E36E82" w:rsidRPr="0019630B" w:rsidRDefault="00E36E82" w:rsidP="00E36E82">
      <w:pPr>
        <w:pStyle w:val="Paragrafi"/>
        <w:rPr>
          <w:lang w:val="sq-AL"/>
        </w:rPr>
      </w:pPr>
      <w:r w:rsidRPr="0019630B">
        <w:rPr>
          <w:lang w:val="sq-AL"/>
        </w:rPr>
        <w:t>1.</w:t>
      </w:r>
      <w:r w:rsidRPr="0019630B">
        <w:rPr>
          <w:lang w:val="sq-AL"/>
        </w:rPr>
        <w:tab/>
        <w:t xml:space="preserve"> Lista e produkteve dhe shërbimeve dhe produkteve të kualifikuara</w:t>
      </w:r>
    </w:p>
    <w:p w:rsidR="00E36E82" w:rsidRPr="00FA1407" w:rsidRDefault="00E36E82" w:rsidP="00E36E82">
      <w:pPr>
        <w:pStyle w:val="Paragrafi"/>
        <w:rPr>
          <w:spacing w:val="-4"/>
          <w:lang w:val="sq-AL"/>
        </w:rPr>
      </w:pPr>
      <w:r w:rsidRPr="0019630B">
        <w:rPr>
          <w:lang w:val="sq-AL"/>
        </w:rPr>
        <w:tab/>
      </w:r>
      <w:r w:rsidRPr="00FA1407">
        <w:rPr>
          <w:spacing w:val="-4"/>
          <w:lang w:val="sq-AL"/>
        </w:rPr>
        <w:t>Produktet dhe shërbimet e përmendura në nënparagrafin 1, të paragrafit 2, të Shkëmbimit të Notave, me përjashtim të shërbimeve shoqëruese (më poshtë të referuara si “Komponentët”), janë ato që renditen në shtojcën I.</w:t>
      </w:r>
    </w:p>
    <w:p w:rsidR="00E36E82" w:rsidRPr="00FA1407" w:rsidRDefault="00E36E82" w:rsidP="00E36E82">
      <w:pPr>
        <w:pStyle w:val="Paragrafi"/>
        <w:rPr>
          <w:spacing w:val="-4"/>
          <w:lang w:val="sq-AL"/>
        </w:rPr>
      </w:pPr>
      <w:r w:rsidRPr="00FA1407">
        <w:rPr>
          <w:spacing w:val="-4"/>
          <w:lang w:val="sq-AL"/>
        </w:rPr>
        <w:t>2.</w:t>
      </w:r>
      <w:r w:rsidRPr="00FA1407">
        <w:rPr>
          <w:spacing w:val="-4"/>
          <w:lang w:val="sq-AL"/>
        </w:rPr>
        <w:tab/>
        <w:t xml:space="preserve"> Vendet e origjinës që kualifikohen</w:t>
      </w:r>
    </w:p>
    <w:p w:rsidR="00E36E82" w:rsidRPr="00FA1407" w:rsidRDefault="00E36E82" w:rsidP="00E36E82">
      <w:pPr>
        <w:pStyle w:val="Paragrafi"/>
        <w:rPr>
          <w:spacing w:val="-4"/>
          <w:lang w:val="sq-AL"/>
        </w:rPr>
      </w:pPr>
      <w:r w:rsidRPr="00FA1407">
        <w:rPr>
          <w:spacing w:val="-4"/>
          <w:lang w:val="sq-AL"/>
        </w:rPr>
        <w:tab/>
        <w:t>Vendi i origjinës që kualifikohet, sipas referimit në nënparagrafin 3, të paragrafit 2, të Shkëmbimit të Notave, është Japonia, përveçse kur palët përkatëse të dy qeverive vendosin ndryshe me miratim të ndërsjellë.</w:t>
      </w:r>
    </w:p>
    <w:p w:rsidR="00E36E82" w:rsidRPr="00FA1407" w:rsidRDefault="00E36E82" w:rsidP="00E36E82">
      <w:pPr>
        <w:pStyle w:val="Paragrafi"/>
        <w:rPr>
          <w:spacing w:val="-4"/>
          <w:lang w:val="sq-AL"/>
        </w:rPr>
      </w:pPr>
      <w:r w:rsidRPr="00FA1407">
        <w:rPr>
          <w:spacing w:val="-4"/>
          <w:lang w:val="sq-AL"/>
        </w:rPr>
        <w:t>3.</w:t>
      </w:r>
      <w:r w:rsidRPr="00FA1407">
        <w:rPr>
          <w:spacing w:val="-4"/>
          <w:lang w:val="sq-AL"/>
        </w:rPr>
        <w:tab/>
        <w:t xml:space="preserve"> Prokurimi</w:t>
      </w:r>
    </w:p>
    <w:p w:rsidR="00E36E82" w:rsidRPr="00FA1407" w:rsidRDefault="00E36E82" w:rsidP="00E36E82">
      <w:pPr>
        <w:pStyle w:val="Paragrafi"/>
        <w:rPr>
          <w:spacing w:val="-4"/>
          <w:lang w:val="sq-AL"/>
        </w:rPr>
      </w:pPr>
      <w:r w:rsidRPr="00FA1407">
        <w:rPr>
          <w:spacing w:val="-4"/>
          <w:lang w:val="sq-AL"/>
        </w:rPr>
        <w:tab/>
        <w:t xml:space="preserve">1) </w:t>
      </w:r>
      <w:r w:rsidRPr="00FA1407">
        <w:rPr>
          <w:spacing w:val="-4"/>
          <w:lang w:val="sq-AL"/>
        </w:rPr>
        <w:tab/>
        <w:t>Granti dhe interesi i tij i akumuluar do të përdoren për blerjen e produkteve dhe shërbimeve të përmendura në nënparagrafin 1, të paragrafit 2, të Shkëmbimit të Notave, duke i kushtuar vëmendjen e duhur përdorimit në mënyrë ekonomike dhe efikase, përveçse kur autoritetet përkatëse të dy qeverive kanë rënë dakord ndryshe.</w:t>
      </w:r>
    </w:p>
    <w:p w:rsidR="00E36E82" w:rsidRPr="00FA1407" w:rsidRDefault="00E36E82" w:rsidP="00E36E82">
      <w:pPr>
        <w:pStyle w:val="Paragrafi"/>
        <w:rPr>
          <w:spacing w:val="-4"/>
          <w:lang w:val="sq-AL"/>
        </w:rPr>
      </w:pPr>
      <w:r w:rsidRPr="00FA1407">
        <w:rPr>
          <w:spacing w:val="-4"/>
          <w:lang w:val="sq-AL"/>
        </w:rPr>
        <w:t>2)</w:t>
      </w:r>
      <w:r w:rsidRPr="00FA1407">
        <w:rPr>
          <w:spacing w:val="-4"/>
          <w:lang w:val="sq-AL"/>
        </w:rPr>
        <w:tab/>
        <w:t xml:space="preserve"> Në mënyrë që të garantohet veprimi në përputhje me këto kërkesa, Marrësi duhet të punësojë një agjent kompetent dhe të pavarur për blerjen e produkteve dhe shërbimeve të përmen</w:t>
      </w:r>
      <w:r>
        <w:rPr>
          <w:spacing w:val="-4"/>
          <w:lang w:val="sq-AL"/>
        </w:rPr>
        <w:t>-</w:t>
      </w:r>
      <w:r w:rsidRPr="00FA1407">
        <w:rPr>
          <w:spacing w:val="-4"/>
          <w:lang w:val="sq-AL"/>
        </w:rPr>
        <w:t>dura në nënparagrafin 1, të paragrafit 2, të Shkëmbimit të Notave.</w:t>
      </w:r>
    </w:p>
    <w:p w:rsidR="00E36E82" w:rsidRPr="00FA1407" w:rsidRDefault="00E36E82" w:rsidP="00E36E82">
      <w:pPr>
        <w:pStyle w:val="Paragrafi"/>
        <w:rPr>
          <w:spacing w:val="-4"/>
          <w:lang w:val="sq-AL"/>
        </w:rPr>
      </w:pPr>
      <w:r w:rsidRPr="00FA1407">
        <w:rPr>
          <w:spacing w:val="-4"/>
          <w:lang w:val="sq-AL"/>
        </w:rPr>
        <w:tab/>
        <w:t>Për rrjedhojë, Marrësi lidh një kontratë punë</w:t>
      </w:r>
      <w:r>
        <w:rPr>
          <w:spacing w:val="-4"/>
          <w:lang w:val="sq-AL"/>
        </w:rPr>
        <w:t>-</w:t>
      </w:r>
      <w:r w:rsidRPr="00FA1407">
        <w:rPr>
          <w:spacing w:val="-4"/>
          <w:lang w:val="sq-AL"/>
        </w:rPr>
        <w:t>simi në parim, brenda tre muajve pas datës së hyrjes në fuqi të Shkëmbimit të Notave, me siste</w:t>
      </w:r>
      <w:r>
        <w:rPr>
          <w:spacing w:val="-4"/>
          <w:lang w:val="sq-AL"/>
        </w:rPr>
        <w:t>-</w:t>
      </w:r>
      <w:r w:rsidRPr="00FA1407">
        <w:rPr>
          <w:spacing w:val="-4"/>
          <w:lang w:val="sq-AL"/>
        </w:rPr>
        <w:t>min japonez për Bashkëpunim Ndërkombëtar (më poshtë i referuar si “Agjenti”), për të vepruar për llogari të Marrësit brenda fushës së shërbimeve të Agjentit të parashikuar në shtojcën II.</w:t>
      </w:r>
    </w:p>
    <w:p w:rsidR="00E36E82" w:rsidRPr="00FA1407" w:rsidRDefault="00E36E82" w:rsidP="00E36E82">
      <w:pPr>
        <w:pStyle w:val="Paragrafi"/>
        <w:rPr>
          <w:spacing w:val="-4"/>
          <w:lang w:val="sq-AL"/>
        </w:rPr>
      </w:pPr>
      <w:r w:rsidRPr="00FA1407">
        <w:rPr>
          <w:spacing w:val="-4"/>
          <w:lang w:val="sq-AL"/>
        </w:rPr>
        <w:tab/>
        <w:t>3)</w:t>
      </w:r>
      <w:r w:rsidRPr="00FA1407">
        <w:rPr>
          <w:spacing w:val="-4"/>
          <w:lang w:val="sq-AL"/>
        </w:rPr>
        <w:tab/>
        <w:t xml:space="preserve"> Kontrata e punësimit në fjalë hyn në fuqi pas miratimit me shkrim nga Donatori.</w:t>
      </w:r>
    </w:p>
    <w:p w:rsidR="00E36E82" w:rsidRPr="00FA1407" w:rsidRDefault="00E36E82" w:rsidP="00E36E82">
      <w:pPr>
        <w:pStyle w:val="Paragrafi"/>
        <w:rPr>
          <w:spacing w:val="-4"/>
          <w:lang w:val="sq-AL"/>
        </w:rPr>
      </w:pPr>
      <w:r w:rsidRPr="00FA1407">
        <w:rPr>
          <w:spacing w:val="-4"/>
          <w:lang w:val="sq-AL"/>
        </w:rPr>
        <w:tab/>
        <w:t>4)</w:t>
      </w:r>
      <w:r w:rsidRPr="00FA1407">
        <w:rPr>
          <w:spacing w:val="-4"/>
          <w:lang w:val="sq-AL"/>
        </w:rPr>
        <w:tab/>
        <w:t xml:space="preserve"> Kontratat për blerjen e Komponentëve lidhen në jenë japonezë ndërmjet Agjentit dhe shtetasve japonezë (termi “shtetas japonez” në procesverbalin aktual të miratuar mbi hollësitë procedurale, nënkupton persona fizikë juridikë japonezë të kontrolluar nga persona fizikë japo</w:t>
      </w:r>
      <w:r>
        <w:rPr>
          <w:spacing w:val="-4"/>
          <w:lang w:val="sq-AL"/>
        </w:rPr>
        <w:t>-</w:t>
      </w:r>
      <w:r w:rsidRPr="00FA1407">
        <w:rPr>
          <w:spacing w:val="-4"/>
          <w:lang w:val="sq-AL"/>
        </w:rPr>
        <w:t>nezë).</w:t>
      </w:r>
    </w:p>
    <w:p w:rsidR="00E36E82" w:rsidRPr="00FA1407" w:rsidRDefault="00E36E82" w:rsidP="00E36E82">
      <w:pPr>
        <w:pStyle w:val="Paragrafi"/>
        <w:rPr>
          <w:spacing w:val="-4"/>
          <w:lang w:val="sq-AL"/>
        </w:rPr>
      </w:pPr>
      <w:r w:rsidRPr="00FA1407">
        <w:rPr>
          <w:spacing w:val="-4"/>
          <w:lang w:val="sq-AL"/>
        </w:rPr>
        <w:tab/>
        <w:t>5)</w:t>
      </w:r>
      <w:r w:rsidRPr="00FA1407">
        <w:rPr>
          <w:spacing w:val="-4"/>
          <w:lang w:val="sq-AL"/>
        </w:rPr>
        <w:tab/>
        <w:t xml:space="preserve"> Komponentët do të blihen në përputhje me “Udhëzimet e prokurimit të ndihmës me Grante për joprojekte”, që përcaktojnë, mes të tjerash, procedurat e kryerjes së tenderave që duhet të ndiqen, me përjashtim të rastit kur këto procedura janë të pazbatueshme apo të papërshtatshme.</w:t>
      </w:r>
    </w:p>
    <w:p w:rsidR="00E36E82" w:rsidRDefault="00E36E82" w:rsidP="00E36E82">
      <w:pPr>
        <w:pStyle w:val="Paragrafi"/>
        <w:rPr>
          <w:spacing w:val="-4"/>
          <w:lang w:val="sq-AL"/>
        </w:rPr>
      </w:pPr>
    </w:p>
    <w:p w:rsidR="00E36E82" w:rsidRPr="00FA1407" w:rsidRDefault="00E36E82" w:rsidP="00E36E82">
      <w:pPr>
        <w:pStyle w:val="Paragrafi"/>
        <w:rPr>
          <w:spacing w:val="-4"/>
          <w:lang w:val="sq-AL"/>
        </w:rPr>
      </w:pPr>
      <w:r w:rsidRPr="00FA1407">
        <w:rPr>
          <w:spacing w:val="-4"/>
          <w:lang w:val="sq-AL"/>
        </w:rPr>
        <w:t>6)</w:t>
      </w:r>
      <w:r w:rsidRPr="00FA1407">
        <w:rPr>
          <w:spacing w:val="-4"/>
          <w:lang w:val="sq-AL"/>
        </w:rPr>
        <w:tab/>
        <w:t xml:space="preserve"> Marrësi zbaton masat e nevojshme për shpejtimin e përdorimit të Grantit dhe interesit të akumuluar, përfshirë lehtësimin e procedurave ekzistuese të importit.</w:t>
      </w:r>
    </w:p>
    <w:p w:rsidR="00E36E82" w:rsidRPr="00FA1407" w:rsidRDefault="00E36E82" w:rsidP="00E36E82">
      <w:pPr>
        <w:pStyle w:val="Paragrafi"/>
        <w:rPr>
          <w:spacing w:val="-4"/>
          <w:lang w:val="sq-AL"/>
        </w:rPr>
      </w:pPr>
      <w:r w:rsidRPr="00FA1407">
        <w:rPr>
          <w:spacing w:val="-4"/>
          <w:lang w:val="sq-AL"/>
        </w:rPr>
        <w:t>4.</w:t>
      </w:r>
      <w:r w:rsidRPr="00FA1407">
        <w:rPr>
          <w:spacing w:val="-4"/>
          <w:lang w:val="sq-AL"/>
        </w:rPr>
        <w:tab/>
        <w:t xml:space="preserve"> Komisioni</w:t>
      </w:r>
    </w:p>
    <w:p w:rsidR="00E36E82" w:rsidRPr="00FA1407" w:rsidRDefault="00E36E82" w:rsidP="00E36E82">
      <w:pPr>
        <w:pStyle w:val="Paragrafi"/>
        <w:rPr>
          <w:spacing w:val="-4"/>
          <w:lang w:val="sq-AL"/>
        </w:rPr>
      </w:pPr>
      <w:r w:rsidRPr="00FA1407">
        <w:rPr>
          <w:spacing w:val="-4"/>
          <w:lang w:val="sq-AL"/>
        </w:rPr>
        <w:tab/>
        <w:t>1)</w:t>
      </w:r>
      <w:r w:rsidRPr="00FA1407">
        <w:rPr>
          <w:spacing w:val="-4"/>
          <w:lang w:val="sq-AL"/>
        </w:rPr>
        <w:tab/>
        <w:t xml:space="preserve"> Brenda dhjetë ditëve nga data e hyrjes në fuqi të Shkëmbimit të Notave, Donatori dhe Marrësi caktojnë përfaqësuesit e tyre që do të jenë anëtarë të komisionit konsultues (më poshtë i referuar si “Komisioni”), roli i të cilit është diskutimi i çdo çështjeje që lind prej ose në lidhje me Shkëmbimin e Notave. Menjëherë pas lidhjes së kontratës së punësimit, të përmendur në nënparagrafin 2, të paragrafit 3, më lart, Agjenti cakton përfaqësuesin e tij, i cili do të marrë pjesë në mbledhjet e Komisionit si këshilltar.</w:t>
      </w:r>
    </w:p>
    <w:p w:rsidR="00E36E82" w:rsidRPr="00FA1407" w:rsidRDefault="00E36E82" w:rsidP="00E36E82">
      <w:pPr>
        <w:pStyle w:val="Paragrafi"/>
        <w:rPr>
          <w:spacing w:val="-4"/>
          <w:lang w:val="sq-AL"/>
        </w:rPr>
      </w:pPr>
      <w:r w:rsidRPr="00FA1407">
        <w:rPr>
          <w:spacing w:val="-4"/>
          <w:lang w:val="sq-AL"/>
        </w:rPr>
        <w:tab/>
        <w:t>2)</w:t>
      </w:r>
      <w:r w:rsidRPr="00FA1407">
        <w:rPr>
          <w:spacing w:val="-4"/>
          <w:lang w:val="sq-AL"/>
        </w:rPr>
        <w:tab/>
        <w:t xml:space="preserve"> Komisioni kryesohet nga përfaqësuesi i Marrësit. Kur është e nevojshme, në mbledhjet e Komisionit mund të ftohen të marrin pjesë përfaqësuesit e organizatave të tjera, përveç Agjentit, për të ofruar shërbime këshillimi.</w:t>
      </w:r>
    </w:p>
    <w:p w:rsidR="00E36E82" w:rsidRPr="00FA1407" w:rsidRDefault="00E36E82" w:rsidP="00E36E82">
      <w:pPr>
        <w:pStyle w:val="Paragrafi"/>
        <w:rPr>
          <w:spacing w:val="-4"/>
          <w:lang w:val="sq-AL"/>
        </w:rPr>
      </w:pPr>
      <w:r w:rsidRPr="00FA1407">
        <w:rPr>
          <w:spacing w:val="-4"/>
          <w:lang w:val="sq-AL"/>
        </w:rPr>
        <w:tab/>
        <w:t xml:space="preserve">3) </w:t>
      </w:r>
      <w:r w:rsidRPr="00FA1407">
        <w:rPr>
          <w:spacing w:val="-4"/>
          <w:lang w:val="sq-AL"/>
        </w:rPr>
        <w:tab/>
        <w:t>Termat e referencës së Komisionit përcaktohen në shtojcën V.</w:t>
      </w:r>
    </w:p>
    <w:p w:rsidR="00E36E82" w:rsidRPr="00FA1407" w:rsidRDefault="00E36E82" w:rsidP="00E36E82">
      <w:pPr>
        <w:pStyle w:val="Paragrafi"/>
        <w:rPr>
          <w:spacing w:val="-4"/>
          <w:lang w:val="sq-AL"/>
        </w:rPr>
      </w:pPr>
      <w:r w:rsidRPr="00FA1407">
        <w:rPr>
          <w:spacing w:val="-4"/>
          <w:lang w:val="sq-AL"/>
        </w:rPr>
        <w:tab/>
        <w:t>4)</w:t>
      </w:r>
      <w:r w:rsidRPr="00FA1407">
        <w:rPr>
          <w:spacing w:val="-4"/>
          <w:lang w:val="sq-AL"/>
        </w:rPr>
        <w:tab/>
        <w:t xml:space="preserve"> Mbledhja e parë e Komisionit zhvillohet menjëherë pas miratimit nga Donatori të kontratës së punësimit, të përmendur në nënparagrafin 2, të paragrafit 3, më lart. Mbledhjet vijuese mbahen </w:t>
      </w:r>
      <w:r w:rsidRPr="00FA1407">
        <w:rPr>
          <w:spacing w:val="-4"/>
          <w:lang w:val="sq-AL"/>
        </w:rPr>
        <w:lastRenderedPageBreak/>
        <w:t>me kërkesë ose të Donatorit, ose të Marrësit. Agjenti mund të këshillojë Donatorin dhe Marrësin mbi nevojën për të thirrur mbledhjen e Komisionit.</w:t>
      </w:r>
    </w:p>
    <w:p w:rsidR="00E36E82" w:rsidRPr="00FA1407" w:rsidRDefault="00E36E82" w:rsidP="00E36E82">
      <w:pPr>
        <w:pStyle w:val="Paragrafi"/>
        <w:rPr>
          <w:spacing w:val="-4"/>
          <w:lang w:val="sq-AL"/>
        </w:rPr>
      </w:pPr>
      <w:r w:rsidRPr="00FA1407">
        <w:rPr>
          <w:spacing w:val="-4"/>
          <w:lang w:val="sq-AL"/>
        </w:rPr>
        <w:t xml:space="preserve">5. </w:t>
      </w:r>
      <w:r w:rsidRPr="00FA1407">
        <w:rPr>
          <w:spacing w:val="-4"/>
          <w:lang w:val="sq-AL"/>
        </w:rPr>
        <w:tab/>
        <w:t>Procedura e livrimit</w:t>
      </w:r>
    </w:p>
    <w:p w:rsidR="00E36E82" w:rsidRPr="00FA1407" w:rsidRDefault="00E36E82" w:rsidP="00E36E82">
      <w:pPr>
        <w:pStyle w:val="Paragrafi"/>
        <w:rPr>
          <w:spacing w:val="-4"/>
          <w:lang w:val="sq-AL"/>
        </w:rPr>
      </w:pPr>
      <w:r w:rsidRPr="00FA1407">
        <w:rPr>
          <w:spacing w:val="-4"/>
          <w:lang w:val="sq-AL"/>
        </w:rPr>
        <w:tab/>
        <w:t>Procedura e livrimit për blerjen e Kompo</w:t>
      </w:r>
      <w:r>
        <w:rPr>
          <w:spacing w:val="-4"/>
          <w:lang w:val="sq-AL"/>
        </w:rPr>
        <w:t>-</w:t>
      </w:r>
      <w:r w:rsidRPr="00FA1407">
        <w:rPr>
          <w:spacing w:val="-4"/>
          <w:lang w:val="sq-AL"/>
        </w:rPr>
        <w:t>nentëve dhe shërbimeve shoqëruese, përfshirë tarifat e Agjentit në kuadrin e Grantit dhe interesit të akumuluar, është si më poshtë:</w:t>
      </w:r>
    </w:p>
    <w:p w:rsidR="00E36E82" w:rsidRPr="00FA1407" w:rsidRDefault="00E36E82" w:rsidP="00E36E82">
      <w:pPr>
        <w:pStyle w:val="Paragrafi"/>
        <w:rPr>
          <w:spacing w:val="-4"/>
          <w:lang w:val="sq-AL"/>
        </w:rPr>
      </w:pPr>
      <w:r w:rsidRPr="00FA1407">
        <w:rPr>
          <w:spacing w:val="-4"/>
          <w:lang w:val="sq-AL"/>
        </w:rPr>
        <w:tab/>
        <w:t>1)</w:t>
      </w:r>
      <w:r w:rsidRPr="00FA1407">
        <w:rPr>
          <w:spacing w:val="-4"/>
          <w:lang w:val="sq-AL"/>
        </w:rPr>
        <w:tab/>
        <w:t xml:space="preserve"> Marrësi (ose autoriteti i caktuar prej tij) dhe Banka në Japoni që përmendet në nënparagrafin 1, të paragrafit 3, të Shkëmbimit të Notave (më poshtë e referuar si “Banka”) lidhin një marrëveshje për transferimin e fondeve për të cilat Marrësi cakton Agjentin si përfaqësuesin që vepron në emër të Marrësit për të gjitha transferimet e fondeve tek Agjenti.</w:t>
      </w:r>
    </w:p>
    <w:p w:rsidR="00E36E82" w:rsidRPr="00FA1407" w:rsidRDefault="00E36E82" w:rsidP="00E36E82">
      <w:pPr>
        <w:pStyle w:val="Paragrafi"/>
        <w:rPr>
          <w:spacing w:val="-4"/>
          <w:lang w:val="sq-AL"/>
        </w:rPr>
      </w:pPr>
      <w:r w:rsidRPr="00FA1407">
        <w:rPr>
          <w:spacing w:val="-4"/>
          <w:lang w:val="sq-AL"/>
        </w:rPr>
        <w:tab/>
        <w:t>2)</w:t>
      </w:r>
      <w:r w:rsidRPr="00FA1407">
        <w:rPr>
          <w:spacing w:val="-4"/>
          <w:lang w:val="sq-AL"/>
        </w:rPr>
        <w:tab/>
        <w:t xml:space="preserve"> Agjenti i bën kërkesë Bankës për transferim fondesh për të mbuluar shpenzimet e nevojshme për blerjen e Komponentëve të kualifikuar dhe shërbimeve shoqëruese, si dhe shërbimeve të Agjentit të parashikuara në shtojcën II. </w:t>
      </w:r>
    </w:p>
    <w:p w:rsidR="00E36E82" w:rsidRPr="00FA1407" w:rsidRDefault="00E36E82" w:rsidP="00E36E82">
      <w:pPr>
        <w:pStyle w:val="Paragrafi"/>
        <w:rPr>
          <w:spacing w:val="-4"/>
          <w:lang w:val="sq-AL"/>
        </w:rPr>
      </w:pPr>
      <w:r w:rsidRPr="0019630B">
        <w:rPr>
          <w:lang w:val="sq-AL"/>
        </w:rPr>
        <w:t xml:space="preserve">Secila prej kërkesave shoqërohet me një preventiv të detajuar të shpenzimeve që do të mbulohen nga fondet e transferuara dhe një </w:t>
      </w:r>
      <w:r w:rsidRPr="00FA1407">
        <w:rPr>
          <w:spacing w:val="-4"/>
          <w:lang w:val="sq-AL"/>
        </w:rPr>
        <w:t>kopje të miratimit të kontratës, përmendur në nënparagrafin 3, të paragrafit 3, më lart nga Donatori. Në të njëjtën kohë, një kopje e kërkesës dhe e preventivit i dërgohet Marrësit.</w:t>
      </w:r>
    </w:p>
    <w:p w:rsidR="00E36E82" w:rsidRPr="00FA1407" w:rsidRDefault="00E36E82" w:rsidP="00E36E82">
      <w:pPr>
        <w:pStyle w:val="Paragrafi"/>
        <w:rPr>
          <w:spacing w:val="-4"/>
          <w:lang w:val="sq-AL"/>
        </w:rPr>
      </w:pPr>
      <w:r w:rsidRPr="00FA1407">
        <w:rPr>
          <w:spacing w:val="-4"/>
          <w:lang w:val="sq-AL"/>
        </w:rPr>
        <w:tab/>
        <w:t xml:space="preserve">3) </w:t>
      </w:r>
      <w:r w:rsidRPr="00FA1407">
        <w:rPr>
          <w:spacing w:val="-4"/>
          <w:lang w:val="sq-AL"/>
        </w:rPr>
        <w:tab/>
        <w:t>Bazuar në kërkesën e Agjentit, sipas nënparagrafit 2, më sipër, Banka njofton Marrësin për kërkesën e drejtuar nga Agjenti. Banka i paguan Agjentit vlerën nga llogaria e përmendur në nënparagrafin 1), të paragrafit 3, të Shkëmbimit të Notave (më poshtë e referuar si “Llogaria”), përveçse kur Marrësi e kundërshton këtë pagesë brenda dhjetë ditësh pune pas njoftimit nga Banka. Agjenti iu kryen pagesa furnitorëve nga fondet e marra (më poshtë të referuara si “Fonde të parapaguara”), në përputhje me kushtet e kontratës me ta.</w:t>
      </w:r>
    </w:p>
    <w:p w:rsidR="00E36E82" w:rsidRPr="00FA1407" w:rsidRDefault="00E36E82" w:rsidP="00E36E82">
      <w:pPr>
        <w:pStyle w:val="Paragrafi"/>
        <w:rPr>
          <w:spacing w:val="-4"/>
          <w:lang w:val="sq-AL"/>
        </w:rPr>
      </w:pPr>
      <w:r w:rsidRPr="00FA1407">
        <w:rPr>
          <w:spacing w:val="-4"/>
          <w:lang w:val="sq-AL"/>
        </w:rPr>
        <w:tab/>
        <w:t>Pas këtyre pagesave, Agjenti mund ta përdorë pjesën e mbetur të fondeve të parapaguara, nëse ka, për blerjen e Komponentëve dhe shërbimeve shoqëruese që kualifikohen, pa e transferuar vlerën në fjalë te Llogaria.</w:t>
      </w:r>
    </w:p>
    <w:p w:rsidR="00E36E82" w:rsidRPr="00FA1407" w:rsidRDefault="00E36E82" w:rsidP="00E36E82">
      <w:pPr>
        <w:pStyle w:val="Paragrafi"/>
        <w:rPr>
          <w:spacing w:val="-4"/>
          <w:lang w:val="sq-AL"/>
        </w:rPr>
      </w:pPr>
      <w:r w:rsidRPr="00FA1407">
        <w:rPr>
          <w:spacing w:val="-4"/>
          <w:lang w:val="sq-AL"/>
        </w:rPr>
        <w:tab/>
        <w:t xml:space="preserve">4) </w:t>
      </w:r>
      <w:r w:rsidRPr="00FA1407">
        <w:rPr>
          <w:spacing w:val="-4"/>
          <w:lang w:val="sq-AL"/>
        </w:rPr>
        <w:tab/>
        <w:t>Procedura e rimbursimit</w:t>
      </w:r>
    </w:p>
    <w:p w:rsidR="00E36E82" w:rsidRPr="00FA1407" w:rsidRDefault="00E36E82" w:rsidP="00E36E82">
      <w:pPr>
        <w:pStyle w:val="Paragrafi"/>
        <w:rPr>
          <w:spacing w:val="-4"/>
          <w:lang w:val="sq-AL"/>
        </w:rPr>
      </w:pPr>
      <w:r w:rsidRPr="00FA1407">
        <w:rPr>
          <w:spacing w:val="-4"/>
          <w:lang w:val="sq-AL"/>
        </w:rPr>
        <w:tab/>
        <w:t>Kur vlera e përgjithshme e shumës së mbetur në Llogari dhe shumës së mbetur të fondeve të parapaguara (më poshtë të referuara bashkërisht si “Shuma e mbetur”) është më pak se 3% e Grantit dhe interesit të akumuluar, duke përjashtuar tarifat e Agjentit, Marrësi mund t’i kërkojë Agjentit që t’ia rimbursojë shumën e mbetur Marrësit për pagesa që janë kryer nga Marrësi për blerjen e produkteve dhe/ose shërbimeve që kontribuojnë për nxitjen e zhvillimit ekonomik e social të Republikës së Shqipërisë, me kusht që këto pagesa të jenë kryer në datën e hyrjes në fuqi të Shkëmbimit të Notave ose pas saj. Vendet e kualifikuara të origjinës për këto produkte dhe/ose shërbime mund të jenë të gjitha vendet dhe zonat, me përjashtim të Republikës së Shqipërisë, pavarësisht dispozitës së paragrafit 2 më sipër.</w:t>
      </w:r>
    </w:p>
    <w:p w:rsidR="00E36E82" w:rsidRPr="00FA1407" w:rsidRDefault="00E36E82" w:rsidP="00E36E82">
      <w:pPr>
        <w:pStyle w:val="Paragrafi"/>
        <w:rPr>
          <w:spacing w:val="-4"/>
          <w:lang w:val="sq-AL"/>
        </w:rPr>
      </w:pPr>
      <w:r w:rsidRPr="00FA1407">
        <w:rPr>
          <w:spacing w:val="-4"/>
          <w:lang w:val="sq-AL"/>
        </w:rPr>
        <w:tab/>
        <w:t>Kur Agjenti e konsideron kërkesën e Marrësit të drejtë, Agjenti i kërkon Bankës transferimin tek Agjenti të shumës së mbetur në llogari, duke i lëshuar Bankës një Autorizim për Blerje të Kualifikuar për Shumën e mbetur, të vërtetuar nga Marrësi dhe Agjenti, në përputhje me formularin në shtojcën IV. Pas këtij transferimi, Agjenti i rimburson Marrësit shumën e mbetur.</w:t>
      </w:r>
    </w:p>
    <w:p w:rsidR="00E36E82" w:rsidRPr="00FA1407" w:rsidRDefault="00E36E82" w:rsidP="00E36E82">
      <w:pPr>
        <w:pStyle w:val="Paragrafi"/>
        <w:rPr>
          <w:spacing w:val="-4"/>
          <w:lang w:val="sq-AL"/>
        </w:rPr>
      </w:pPr>
      <w:r w:rsidRPr="00FA1407">
        <w:rPr>
          <w:spacing w:val="-4"/>
          <w:lang w:val="sq-AL"/>
        </w:rPr>
        <w:tab/>
        <w:t>5)</w:t>
      </w:r>
      <w:r w:rsidRPr="00FA1407">
        <w:rPr>
          <w:spacing w:val="-4"/>
          <w:lang w:val="sq-AL"/>
        </w:rPr>
        <w:tab/>
        <w:t xml:space="preserve"> Në lidhje me pikën “a”, të nënparagrafit 1, të paragrafit 5, të Shkëmbimit të Notave, livrimet nga Llogaria bëhen brenda një periudhe dymbë</w:t>
      </w:r>
      <w:r>
        <w:rPr>
          <w:spacing w:val="-4"/>
          <w:lang w:val="sq-AL"/>
        </w:rPr>
        <w:t>-</w:t>
      </w:r>
      <w:r w:rsidRPr="00FA1407">
        <w:rPr>
          <w:spacing w:val="-4"/>
          <w:lang w:val="sq-AL"/>
        </w:rPr>
        <w:t>dhjetëmujore pas datës së ekzekutimit të Grantit dhe më pas nuk do të bëhet asnjë livrim, përveçse kur autoritetet përkatëse të dy qeverive kanë rënë dakord ndryshe.</w:t>
      </w:r>
    </w:p>
    <w:p w:rsidR="00E36E82" w:rsidRPr="00FA1407" w:rsidRDefault="00E36E82" w:rsidP="00E36E82">
      <w:pPr>
        <w:pStyle w:val="Paragrafi"/>
        <w:rPr>
          <w:spacing w:val="-4"/>
          <w:lang w:val="sq-AL"/>
        </w:rPr>
      </w:pPr>
      <w:r w:rsidRPr="00FA1407">
        <w:rPr>
          <w:spacing w:val="-4"/>
          <w:lang w:val="sq-AL"/>
        </w:rPr>
        <w:t xml:space="preserve">6. </w:t>
      </w:r>
      <w:r w:rsidRPr="00FA1407">
        <w:rPr>
          <w:spacing w:val="-4"/>
          <w:lang w:val="sq-AL"/>
        </w:rPr>
        <w:tab/>
        <w:t xml:space="preserve">Kthimi i shumës së mbetur </w:t>
      </w:r>
    </w:p>
    <w:p w:rsidR="00E36E82" w:rsidRPr="00FA1407" w:rsidRDefault="00E36E82" w:rsidP="00E36E82">
      <w:pPr>
        <w:pStyle w:val="Paragrafi"/>
        <w:rPr>
          <w:spacing w:val="-4"/>
          <w:lang w:val="sq-AL"/>
        </w:rPr>
      </w:pPr>
      <w:r w:rsidRPr="00FA1407">
        <w:rPr>
          <w:spacing w:val="-4"/>
          <w:lang w:val="sq-AL"/>
        </w:rPr>
        <w:tab/>
        <w:t xml:space="preserve">Në lidhje me pikën “a”, të nënparagrafit 1, të paragrafit 5, të Shkëmbimit të Notave, kur Donatori konstaton, pas marrjes së raportit përfundimtar bazuar në pikën “d”, të nënparagrafit 1, të paragrafit 5, të Shkëmbimit të Notave, se përdorimi i Grantit dhe interesit të akumuluar është i paplotë, ai njofton Marrësin për procedurat e kthimit të shumës së mbetur. </w:t>
      </w:r>
    </w:p>
    <w:p w:rsidR="00E36E82" w:rsidRPr="00FA1407" w:rsidRDefault="00E36E82" w:rsidP="00E36E82">
      <w:pPr>
        <w:pStyle w:val="Paragrafi"/>
        <w:rPr>
          <w:spacing w:val="-4"/>
          <w:lang w:val="sq-AL"/>
        </w:rPr>
      </w:pPr>
      <w:r w:rsidRPr="00FA1407">
        <w:rPr>
          <w:spacing w:val="-4"/>
          <w:lang w:val="sq-AL"/>
        </w:rPr>
        <w:t>Marrësi i kthen shumën e mbetur Donatorit pa asnjë vonesë, nëpërmjet procedurave të përcaktuara më lart.</w:t>
      </w:r>
    </w:p>
    <w:p w:rsidR="00E36E82" w:rsidRPr="00FA1407" w:rsidRDefault="00E36E82" w:rsidP="00E36E82">
      <w:pPr>
        <w:pStyle w:val="Paragrafi"/>
        <w:rPr>
          <w:spacing w:val="-4"/>
          <w:lang w:val="sq-AL"/>
        </w:rPr>
      </w:pPr>
      <w:r w:rsidRPr="00FA1407">
        <w:rPr>
          <w:spacing w:val="-4"/>
          <w:lang w:val="sq-AL"/>
        </w:rPr>
        <w:t>7.</w:t>
      </w:r>
      <w:r w:rsidRPr="00FA1407">
        <w:rPr>
          <w:spacing w:val="-4"/>
          <w:lang w:val="sq-AL"/>
        </w:rPr>
        <w:tab/>
        <w:t xml:space="preserve"> Përdorimi i Komponentëve</w:t>
      </w:r>
    </w:p>
    <w:p w:rsidR="00E36E82" w:rsidRPr="00FA1407" w:rsidRDefault="00E36E82" w:rsidP="00E36E82">
      <w:pPr>
        <w:pStyle w:val="Paragrafi"/>
        <w:rPr>
          <w:spacing w:val="-4"/>
          <w:lang w:val="sq-AL"/>
        </w:rPr>
      </w:pPr>
      <w:r w:rsidRPr="00FA1407">
        <w:rPr>
          <w:spacing w:val="-4"/>
          <w:lang w:val="sq-AL"/>
        </w:rPr>
        <w:t xml:space="preserve">1) Marrësi zbaton masat e nevojshme: </w:t>
      </w:r>
    </w:p>
    <w:p w:rsidR="00E36E82" w:rsidRPr="00FA1407" w:rsidRDefault="00E36E82" w:rsidP="00E36E82">
      <w:pPr>
        <w:pStyle w:val="Paragrafi"/>
        <w:rPr>
          <w:spacing w:val="-4"/>
          <w:lang w:val="sq-AL"/>
        </w:rPr>
      </w:pPr>
      <w:r w:rsidRPr="00FA1407">
        <w:rPr>
          <w:spacing w:val="-4"/>
          <w:lang w:val="sq-AL"/>
        </w:rPr>
        <w:t>a) për t’u siguruar që Komponentët të përdoren, në parim, nga përdoruesit fundorë, përfshirë vetë Marrësin, për qëllime jotregtare;</w:t>
      </w:r>
    </w:p>
    <w:p w:rsidR="00E36E82" w:rsidRPr="00FA1407" w:rsidRDefault="00E36E82" w:rsidP="00E36E82">
      <w:pPr>
        <w:pStyle w:val="Paragrafi"/>
        <w:rPr>
          <w:spacing w:val="-4"/>
          <w:lang w:val="sq-AL"/>
        </w:rPr>
      </w:pPr>
      <w:r w:rsidRPr="00FA1407">
        <w:rPr>
          <w:spacing w:val="-4"/>
          <w:lang w:val="sq-AL"/>
        </w:rPr>
        <w:t>b) për t’u siguruar se Komponentët mirëmbahen dhe përdoren në mënyrë të përshtatshme dhe efektive për nxitjen e përpjekjeve për zhvillim ekonomik e social; dhe</w:t>
      </w:r>
    </w:p>
    <w:p w:rsidR="00E36E82" w:rsidRPr="00FA1407" w:rsidRDefault="00E36E82" w:rsidP="00E36E82">
      <w:pPr>
        <w:pStyle w:val="Paragrafi"/>
        <w:rPr>
          <w:spacing w:val="-4"/>
          <w:lang w:val="sq-AL"/>
        </w:rPr>
      </w:pPr>
      <w:r w:rsidRPr="00FA1407">
        <w:rPr>
          <w:spacing w:val="-4"/>
          <w:lang w:val="sq-AL"/>
        </w:rPr>
        <w:lastRenderedPageBreak/>
        <w:t>c) për t’i dhënë konsideratën e duhur aspektit mjedisor dhe social në përdorimin e përmendur në pikën “a” më lart.</w:t>
      </w:r>
    </w:p>
    <w:p w:rsidR="00E36E82" w:rsidRPr="00FA1407" w:rsidRDefault="00E36E82" w:rsidP="00E36E82">
      <w:pPr>
        <w:pStyle w:val="Paragrafi"/>
        <w:rPr>
          <w:spacing w:val="-4"/>
          <w:lang w:val="sq-AL"/>
        </w:rPr>
      </w:pPr>
      <w:r w:rsidRPr="00FA1407">
        <w:rPr>
          <w:spacing w:val="-4"/>
          <w:lang w:val="sq-AL"/>
        </w:rPr>
        <w:t>2) Me kërkesë të Donatorit, Marrësi informon Donatorin nëpërmjet Agjentit në lidhje me situatën e përdorimit të përmendur në nënparagrafin 1/a më sipër.</w:t>
      </w:r>
    </w:p>
    <w:p w:rsidR="00E36E82" w:rsidRPr="0019630B" w:rsidRDefault="00E36E82" w:rsidP="00E36E82">
      <w:pPr>
        <w:pStyle w:val="Hapesira7"/>
        <w:rPr>
          <w:lang w:val="sq-AL"/>
        </w:rPr>
      </w:pPr>
    </w:p>
    <w:p w:rsidR="00E36E82" w:rsidRPr="0019630B" w:rsidRDefault="00E36E82" w:rsidP="00E36E82">
      <w:pPr>
        <w:pStyle w:val="Paragrafi"/>
        <w:rPr>
          <w:lang w:val="sq-AL"/>
        </w:rPr>
      </w:pPr>
      <w:r w:rsidRPr="0019630B">
        <w:rPr>
          <w:lang w:val="sq-AL"/>
        </w:rPr>
        <w:t>Tiranë, xxxx2015</w:t>
      </w:r>
    </w:p>
    <w:p w:rsidR="00E36E82" w:rsidRPr="0019630B" w:rsidRDefault="00E36E82" w:rsidP="00E36E82">
      <w:pPr>
        <w:pStyle w:val="Paragrafi"/>
        <w:rPr>
          <w:lang w:val="sq-AL"/>
        </w:rPr>
      </w:pPr>
    </w:p>
    <w:p w:rsidR="00E36E82" w:rsidRPr="0019630B" w:rsidRDefault="00E36E82" w:rsidP="00E36E82">
      <w:pPr>
        <w:pStyle w:val="Paragrafi"/>
        <w:rPr>
          <w:lang w:val="sq-AL"/>
        </w:rPr>
      </w:pPr>
      <w:r w:rsidRPr="0019630B">
        <w:rPr>
          <w:lang w:val="sq-AL"/>
        </w:rPr>
        <w:t>2) A/M I</w:t>
      </w:r>
    </w:p>
    <w:p w:rsidR="00E36E82" w:rsidRPr="0019630B" w:rsidRDefault="00E36E82" w:rsidP="00E36E82">
      <w:pPr>
        <w:pStyle w:val="Paragrafi"/>
        <w:ind w:firstLine="0"/>
        <w:jc w:val="center"/>
        <w:rPr>
          <w:lang w:val="sq-AL"/>
        </w:rPr>
      </w:pPr>
      <w:r w:rsidRPr="0019630B">
        <w:rPr>
          <w:lang w:val="sq-AL"/>
        </w:rPr>
        <w:t>SHTOJCË I</w:t>
      </w:r>
    </w:p>
    <w:p w:rsidR="00E36E82" w:rsidRPr="0019630B" w:rsidRDefault="00E36E82" w:rsidP="00E36E82">
      <w:pPr>
        <w:pStyle w:val="Paragrafi"/>
        <w:ind w:firstLine="0"/>
        <w:jc w:val="center"/>
        <w:rPr>
          <w:lang w:val="sq-AL"/>
        </w:rPr>
      </w:pPr>
      <w:r w:rsidRPr="0019630B">
        <w:rPr>
          <w:lang w:val="sq-AL"/>
        </w:rPr>
        <w:t>LISTA E PRODUKTEVE DHE SHËRBIMEVE TË KUALIFIKUARA (KOMPONENTËT)</w:t>
      </w:r>
    </w:p>
    <w:p w:rsidR="00E36E82" w:rsidRPr="0019630B" w:rsidRDefault="00E36E82" w:rsidP="00E36E82">
      <w:pPr>
        <w:pStyle w:val="Hapesira7"/>
        <w:rPr>
          <w:lang w:val="sq-AL"/>
        </w:rPr>
      </w:pPr>
    </w:p>
    <w:p w:rsidR="00E36E82" w:rsidRPr="00FA1407" w:rsidRDefault="00E36E82" w:rsidP="00E36E82">
      <w:pPr>
        <w:pStyle w:val="Paragrafi"/>
        <w:rPr>
          <w:spacing w:val="-4"/>
          <w:lang w:val="sq-AL"/>
        </w:rPr>
      </w:pPr>
      <w:r w:rsidRPr="0019630B">
        <w:rPr>
          <w:lang w:val="sq-AL"/>
        </w:rPr>
        <w:t xml:space="preserve">- </w:t>
      </w:r>
      <w:r w:rsidRPr="00FA1407">
        <w:rPr>
          <w:spacing w:val="-4"/>
          <w:lang w:val="sq-AL"/>
        </w:rPr>
        <w:t>Automjete të gjeneratës së ardhshme të përshtatshme nga pikëpamja mjedisore, si Automjetet Hibride (HV), Automjete Elektrike Hibride të Operuara me Energji (PHEV), Automjete Elektrike (AE)dhe Automjete me Naftë “Diezel” të Pastër/të Papërzier (DP).</w:t>
      </w:r>
    </w:p>
    <w:p w:rsidR="00E36E82" w:rsidRPr="00FA1407" w:rsidRDefault="00E36E82" w:rsidP="00E36E82">
      <w:pPr>
        <w:pStyle w:val="Paragrafi"/>
        <w:rPr>
          <w:spacing w:val="-4"/>
          <w:lang w:val="sq-AL"/>
        </w:rPr>
      </w:pPr>
      <w:r w:rsidRPr="00FA1407">
        <w:rPr>
          <w:spacing w:val="-4"/>
          <w:lang w:val="sq-AL"/>
        </w:rPr>
        <w:t>- Pajisje shoqëruese, materiale, shërbime inxhinierie civile, trajnimi dhe shërbime të tjera të nevojshme për funksionimin dhe mirëmbajtjen e automjeteve të gjeneratës së ardhshme të përshtat</w:t>
      </w:r>
      <w:r>
        <w:rPr>
          <w:spacing w:val="-4"/>
          <w:lang w:val="sq-AL"/>
        </w:rPr>
        <w:t>-</w:t>
      </w:r>
      <w:r w:rsidRPr="00FA1407">
        <w:rPr>
          <w:spacing w:val="-4"/>
          <w:lang w:val="sq-AL"/>
        </w:rPr>
        <w:t>shme nga pikëpamja mjedisore.</w:t>
      </w:r>
    </w:p>
    <w:p w:rsidR="00E36E82" w:rsidRPr="00FA1407" w:rsidRDefault="00E36E82" w:rsidP="00E36E82">
      <w:pPr>
        <w:pStyle w:val="Paragrafi"/>
        <w:rPr>
          <w:spacing w:val="-4"/>
          <w:lang w:val="sq-AL"/>
        </w:rPr>
      </w:pPr>
      <w:r w:rsidRPr="00FA1407">
        <w:rPr>
          <w:spacing w:val="-4"/>
          <w:lang w:val="sq-AL"/>
        </w:rPr>
        <w:t>- Shërbime konsulence.</w:t>
      </w:r>
    </w:p>
    <w:p w:rsidR="00E36E82" w:rsidRPr="00FA1407" w:rsidRDefault="00E36E82" w:rsidP="00E36E82">
      <w:pPr>
        <w:pStyle w:val="Hapesira7"/>
        <w:rPr>
          <w:lang w:val="sq-AL"/>
        </w:rPr>
      </w:pPr>
    </w:p>
    <w:p w:rsidR="00E36E82" w:rsidRPr="00FA1407" w:rsidRDefault="00E36E82" w:rsidP="00E36E82">
      <w:pPr>
        <w:pStyle w:val="Paragrafi"/>
        <w:rPr>
          <w:spacing w:val="-4"/>
          <w:lang w:val="sq-AL"/>
        </w:rPr>
      </w:pPr>
      <w:r w:rsidRPr="00FA1407">
        <w:rPr>
          <w:spacing w:val="-4"/>
          <w:lang w:val="sq-AL"/>
        </w:rPr>
        <w:t>3) A/M II-V</w:t>
      </w:r>
    </w:p>
    <w:p w:rsidR="00E36E82" w:rsidRDefault="00E36E82" w:rsidP="00E36E82">
      <w:pPr>
        <w:pStyle w:val="Hapesira7"/>
        <w:rPr>
          <w:lang w:val="sq-AL"/>
        </w:rPr>
      </w:pPr>
    </w:p>
    <w:p w:rsidR="00E36E82" w:rsidRPr="00FA1407" w:rsidRDefault="00E36E82" w:rsidP="00E36E82">
      <w:pPr>
        <w:pStyle w:val="NeniNr"/>
        <w:rPr>
          <w:spacing w:val="-4"/>
          <w:lang w:val="sq-AL"/>
        </w:rPr>
      </w:pPr>
      <w:r w:rsidRPr="00FA1407">
        <w:rPr>
          <w:spacing w:val="-4"/>
          <w:lang w:val="sq-AL"/>
        </w:rPr>
        <w:t>SHTOJCË II</w:t>
      </w:r>
    </w:p>
    <w:p w:rsidR="00E36E82" w:rsidRPr="00FA1407" w:rsidRDefault="00E36E82" w:rsidP="00E36E82">
      <w:pPr>
        <w:pStyle w:val="NeniNr"/>
        <w:rPr>
          <w:spacing w:val="-4"/>
          <w:lang w:val="sq-AL"/>
        </w:rPr>
      </w:pPr>
      <w:r w:rsidRPr="00FA1407">
        <w:rPr>
          <w:spacing w:val="-4"/>
          <w:lang w:val="sq-AL"/>
        </w:rPr>
        <w:t xml:space="preserve">FUSHA E SHËRBIMEVE TË AGJENTIT </w:t>
      </w:r>
    </w:p>
    <w:p w:rsidR="00E36E82" w:rsidRPr="00FA1407" w:rsidRDefault="00E36E82" w:rsidP="00E36E82">
      <w:pPr>
        <w:pStyle w:val="Hapesira7"/>
        <w:rPr>
          <w:lang w:val="sq-AL"/>
        </w:rPr>
      </w:pPr>
    </w:p>
    <w:p w:rsidR="00E36E82" w:rsidRPr="00FA1407" w:rsidRDefault="00E36E82" w:rsidP="00E36E82">
      <w:pPr>
        <w:pStyle w:val="Paragrafi"/>
        <w:rPr>
          <w:spacing w:val="-4"/>
          <w:lang w:val="sq-AL"/>
        </w:rPr>
      </w:pPr>
      <w:r w:rsidRPr="00FA1407">
        <w:rPr>
          <w:spacing w:val="-4"/>
          <w:lang w:val="sq-AL"/>
        </w:rPr>
        <w:t>1.</w:t>
      </w:r>
      <w:r w:rsidRPr="00FA1407">
        <w:rPr>
          <w:spacing w:val="-4"/>
          <w:lang w:val="sq-AL"/>
        </w:rPr>
        <w:tab/>
        <w:t xml:space="preserve"> Mbledhja e informacionit të nevojshëm dhe ofrimi i këshillave për Marrësin, kur është e nevojshme, për Komponentët që duhen blerë, bazuar në kërkesën e Marrësit, përfshirë disponimin në gjendje të këtyre Komponentëve.</w:t>
      </w:r>
    </w:p>
    <w:p w:rsidR="00E36E82" w:rsidRPr="00FA1407" w:rsidRDefault="00E36E82" w:rsidP="00E36E82">
      <w:pPr>
        <w:pStyle w:val="Paragrafi"/>
        <w:rPr>
          <w:spacing w:val="-4"/>
          <w:lang w:val="sq-AL"/>
        </w:rPr>
      </w:pPr>
      <w:r w:rsidRPr="00FA1407">
        <w:rPr>
          <w:spacing w:val="-4"/>
          <w:lang w:val="sq-AL"/>
        </w:rPr>
        <w:t>2.</w:t>
      </w:r>
      <w:r w:rsidRPr="00FA1407">
        <w:rPr>
          <w:spacing w:val="-4"/>
          <w:lang w:val="sq-AL"/>
        </w:rPr>
        <w:tab/>
        <w:t xml:space="preserve"> Ofrimi i informacionit dhe i këshillimit në mbledhjet e Komisionit.</w:t>
      </w:r>
    </w:p>
    <w:p w:rsidR="00E36E82" w:rsidRPr="00FA1407" w:rsidRDefault="00E36E82" w:rsidP="00E36E82">
      <w:pPr>
        <w:pStyle w:val="Paragrafi"/>
        <w:rPr>
          <w:spacing w:val="-4"/>
          <w:lang w:val="sq-AL"/>
        </w:rPr>
      </w:pPr>
      <w:r w:rsidRPr="00FA1407">
        <w:rPr>
          <w:spacing w:val="-4"/>
          <w:lang w:val="sq-AL"/>
        </w:rPr>
        <w:t xml:space="preserve">3. </w:t>
      </w:r>
      <w:r w:rsidRPr="00FA1407">
        <w:rPr>
          <w:spacing w:val="-4"/>
          <w:lang w:val="sq-AL"/>
        </w:rPr>
        <w:tab/>
        <w:t>Garantohet, kur është nevoja, që Marrësi dhe përdoruesit fundorë t’i kuptojnë plotësisht procedurat që duhen ndjekur.</w:t>
      </w:r>
    </w:p>
    <w:p w:rsidR="00E36E82" w:rsidRPr="00FA1407" w:rsidRDefault="00E36E82" w:rsidP="00E36E82">
      <w:pPr>
        <w:pStyle w:val="Paragrafi"/>
        <w:rPr>
          <w:spacing w:val="-4"/>
          <w:lang w:val="sq-AL"/>
        </w:rPr>
      </w:pPr>
      <w:r w:rsidRPr="00FA1407">
        <w:rPr>
          <w:spacing w:val="-4"/>
          <w:lang w:val="sq-AL"/>
        </w:rPr>
        <w:t>4.</w:t>
      </w:r>
      <w:r w:rsidRPr="00FA1407">
        <w:rPr>
          <w:spacing w:val="-4"/>
          <w:lang w:val="sq-AL"/>
        </w:rPr>
        <w:tab/>
        <w:t xml:space="preserve"> 1)</w:t>
      </w:r>
      <w:r w:rsidRPr="00FA1407">
        <w:rPr>
          <w:spacing w:val="-4"/>
          <w:lang w:val="sq-AL"/>
        </w:rPr>
        <w:tab/>
        <w:t xml:space="preserve"> Përgatitja e specifikimeve teknike të Komponentëve për Marrësin, përfshirë, kur është e nevojshme, diskutime të hollësishme me përdo</w:t>
      </w:r>
      <w:r>
        <w:rPr>
          <w:spacing w:val="-4"/>
          <w:lang w:val="sq-AL"/>
        </w:rPr>
        <w:t>-</w:t>
      </w:r>
      <w:r w:rsidRPr="00FA1407">
        <w:rPr>
          <w:spacing w:val="-4"/>
          <w:lang w:val="sq-AL"/>
        </w:rPr>
        <w:t>ruesit fundorë.</w:t>
      </w:r>
    </w:p>
    <w:p w:rsidR="00E36E82" w:rsidRPr="00FA1407" w:rsidRDefault="00E36E82" w:rsidP="00E36E82">
      <w:pPr>
        <w:pStyle w:val="Paragrafi"/>
        <w:rPr>
          <w:spacing w:val="-4"/>
          <w:lang w:val="sq-AL"/>
        </w:rPr>
      </w:pPr>
      <w:r w:rsidRPr="00FA1407">
        <w:rPr>
          <w:spacing w:val="-4"/>
          <w:lang w:val="sq-AL"/>
        </w:rPr>
        <w:t>2)</w:t>
      </w:r>
      <w:r w:rsidRPr="00FA1407">
        <w:rPr>
          <w:spacing w:val="-4"/>
          <w:lang w:val="sq-AL"/>
        </w:rPr>
        <w:tab/>
        <w:t xml:space="preserve"> Përgatitja e dokumenteve të tenderit, në përshtatje me llojin dhe vlerën e Komponentëve që do të blihen;</w:t>
      </w:r>
    </w:p>
    <w:p w:rsidR="00E36E82" w:rsidRPr="00FA1407" w:rsidRDefault="00E36E82" w:rsidP="00E36E82">
      <w:pPr>
        <w:pStyle w:val="Paragrafi"/>
        <w:rPr>
          <w:spacing w:val="-4"/>
          <w:lang w:val="sq-AL"/>
        </w:rPr>
      </w:pPr>
      <w:r w:rsidRPr="00FA1407">
        <w:rPr>
          <w:spacing w:val="-4"/>
          <w:lang w:val="sq-AL"/>
        </w:rPr>
        <w:tab/>
        <w:t xml:space="preserve">3) </w:t>
      </w:r>
      <w:r w:rsidRPr="00FA1407">
        <w:rPr>
          <w:spacing w:val="-4"/>
          <w:lang w:val="sq-AL"/>
        </w:rPr>
        <w:tab/>
        <w:t>Shpallja e ofertave, kur të zhvillohet një procedurë me konkurs, për formulimin e të cilave duhet të bien dakord Donatori dhe Marrësi;</w:t>
      </w:r>
    </w:p>
    <w:p w:rsidR="00E36E82" w:rsidRPr="00FA1407" w:rsidRDefault="00E36E82" w:rsidP="00E36E82">
      <w:pPr>
        <w:pStyle w:val="Paragrafi"/>
        <w:rPr>
          <w:spacing w:val="-4"/>
          <w:lang w:val="sq-AL"/>
        </w:rPr>
      </w:pPr>
      <w:r w:rsidRPr="00FA1407">
        <w:rPr>
          <w:spacing w:val="-4"/>
          <w:lang w:val="sq-AL"/>
        </w:rPr>
        <w:tab/>
        <w:t xml:space="preserve">4) </w:t>
      </w:r>
      <w:r w:rsidRPr="00FA1407">
        <w:rPr>
          <w:spacing w:val="-4"/>
          <w:lang w:val="sq-AL"/>
        </w:rPr>
        <w:tab/>
        <w:t>Vlerësimi i ofertave, përfshirë konsideratat teknike dhe financiare;</w:t>
      </w:r>
    </w:p>
    <w:p w:rsidR="00E36E82" w:rsidRPr="00FA1407" w:rsidRDefault="00E36E82" w:rsidP="00E36E82">
      <w:pPr>
        <w:pStyle w:val="Paragrafi"/>
        <w:rPr>
          <w:spacing w:val="-4"/>
          <w:lang w:val="sq-AL"/>
        </w:rPr>
      </w:pPr>
      <w:r w:rsidRPr="00FA1407">
        <w:rPr>
          <w:spacing w:val="-4"/>
          <w:lang w:val="sq-AL"/>
        </w:rPr>
        <w:tab/>
        <w:t xml:space="preserve">5) </w:t>
      </w:r>
      <w:r w:rsidRPr="00FA1407">
        <w:rPr>
          <w:spacing w:val="-4"/>
          <w:lang w:val="sq-AL"/>
        </w:rPr>
        <w:tab/>
        <w:t>Paraqitja e rekomandimeve të Marrësit për miratim, për kryerjen e porosisë te furnitorët.</w:t>
      </w:r>
    </w:p>
    <w:p w:rsidR="00E36E82" w:rsidRPr="00FA1407" w:rsidRDefault="00E36E82" w:rsidP="00E36E82">
      <w:pPr>
        <w:pStyle w:val="Paragrafi"/>
        <w:rPr>
          <w:spacing w:val="-4"/>
          <w:lang w:val="sq-AL"/>
        </w:rPr>
      </w:pPr>
      <w:r w:rsidRPr="00FA1407">
        <w:rPr>
          <w:spacing w:val="-4"/>
          <w:lang w:val="sq-AL"/>
        </w:rPr>
        <w:t xml:space="preserve">5. </w:t>
      </w:r>
      <w:r w:rsidRPr="00FA1407">
        <w:rPr>
          <w:spacing w:val="-4"/>
          <w:lang w:val="sq-AL"/>
        </w:rPr>
        <w:tab/>
        <w:t xml:space="preserve">Marrjen dhe vënien në përdorim të fondeve të parapaguara, në përputhje me kontratën e punësimit me Marrësin, të përmendur në nënparagrafin 2, të paragrafit 3, të “Procesverbalit të miratuar mbi hollësitë procedurale”. </w:t>
      </w:r>
    </w:p>
    <w:p w:rsidR="00E36E82" w:rsidRPr="00FA1407" w:rsidRDefault="00E36E82" w:rsidP="00E36E82">
      <w:pPr>
        <w:pStyle w:val="Paragrafi"/>
        <w:rPr>
          <w:spacing w:val="-4"/>
          <w:lang w:val="sq-AL"/>
        </w:rPr>
      </w:pPr>
      <w:r w:rsidRPr="00FA1407">
        <w:rPr>
          <w:spacing w:val="-4"/>
          <w:lang w:val="sq-AL"/>
        </w:rPr>
        <w:t>6.</w:t>
      </w:r>
      <w:r w:rsidRPr="00FA1407">
        <w:rPr>
          <w:spacing w:val="-4"/>
          <w:lang w:val="sq-AL"/>
        </w:rPr>
        <w:tab/>
        <w:t xml:space="preserve"> Bisedimet dhe lidhja e kontratave me furnitorët, përfshirë kushtet e kënaqshme të pagesës, transportimit dhe inspektimit. </w:t>
      </w:r>
    </w:p>
    <w:p w:rsidR="00E36E82" w:rsidRPr="00FA1407" w:rsidRDefault="00E36E82" w:rsidP="00E36E82">
      <w:pPr>
        <w:pStyle w:val="Paragrafi"/>
        <w:rPr>
          <w:spacing w:val="-4"/>
          <w:lang w:val="sq-AL"/>
        </w:rPr>
      </w:pPr>
      <w:r w:rsidRPr="00FA1407">
        <w:rPr>
          <w:spacing w:val="-4"/>
          <w:lang w:val="sq-AL"/>
        </w:rPr>
        <w:t>7.</w:t>
      </w:r>
      <w:r w:rsidRPr="00FA1407">
        <w:rPr>
          <w:spacing w:val="-4"/>
          <w:lang w:val="sq-AL"/>
        </w:rPr>
        <w:tab/>
        <w:t xml:space="preserve"> Kontrollon ecurinë e furnizimeve, për t’u siguruar për respektimin e datave të dërgesës.</w:t>
      </w:r>
    </w:p>
    <w:p w:rsidR="00E36E82" w:rsidRPr="00FA1407" w:rsidRDefault="00E36E82" w:rsidP="00E36E82">
      <w:pPr>
        <w:pStyle w:val="Paragrafi"/>
        <w:rPr>
          <w:spacing w:val="-4"/>
          <w:lang w:val="sq-AL"/>
        </w:rPr>
      </w:pPr>
      <w:r w:rsidRPr="00FA1407">
        <w:rPr>
          <w:spacing w:val="-4"/>
          <w:lang w:val="sq-AL"/>
        </w:rPr>
        <w:t>8.</w:t>
      </w:r>
      <w:r w:rsidRPr="00FA1407">
        <w:rPr>
          <w:spacing w:val="-4"/>
          <w:lang w:val="sq-AL"/>
        </w:rPr>
        <w:tab/>
        <w:t xml:space="preserve"> I ofron Marrësit dhe përdoruesve fundorë dokumente që përmbajnë informacion të hollë</w:t>
      </w:r>
      <w:r>
        <w:rPr>
          <w:spacing w:val="-4"/>
          <w:lang w:val="sq-AL"/>
        </w:rPr>
        <w:t>-</w:t>
      </w:r>
      <w:r w:rsidRPr="00FA1407">
        <w:rPr>
          <w:spacing w:val="-4"/>
          <w:lang w:val="sq-AL"/>
        </w:rPr>
        <w:t>sishëm mbi ecurinë e porosive, njoftimin e porosive të bëra, ndryshimet në kontrata, infor</w:t>
      </w:r>
      <w:r>
        <w:rPr>
          <w:spacing w:val="-4"/>
          <w:lang w:val="sq-AL"/>
        </w:rPr>
        <w:t>-</w:t>
      </w:r>
      <w:r w:rsidRPr="00FA1407">
        <w:rPr>
          <w:spacing w:val="-4"/>
          <w:lang w:val="sq-AL"/>
        </w:rPr>
        <w:t>macion mbi dërgesat, dokumentet e transportit etj.</w:t>
      </w:r>
    </w:p>
    <w:p w:rsidR="00E36E82" w:rsidRPr="00FA1407" w:rsidRDefault="00E36E82" w:rsidP="00E36E82">
      <w:pPr>
        <w:pStyle w:val="Paragrafi"/>
        <w:rPr>
          <w:spacing w:val="-4"/>
          <w:lang w:val="sq-AL"/>
        </w:rPr>
      </w:pPr>
      <w:r w:rsidRPr="00FA1407">
        <w:rPr>
          <w:spacing w:val="-4"/>
          <w:lang w:val="sq-AL"/>
        </w:rPr>
        <w:t>9.</w:t>
      </w:r>
      <w:r w:rsidRPr="00FA1407">
        <w:rPr>
          <w:spacing w:val="-4"/>
          <w:lang w:val="sq-AL"/>
        </w:rPr>
        <w:tab/>
        <w:t xml:space="preserve"> Pagesa e furnitorëve nga fondet e para</w:t>
      </w:r>
      <w:r>
        <w:rPr>
          <w:spacing w:val="-4"/>
          <w:lang w:val="sq-AL"/>
        </w:rPr>
        <w:t>-</w:t>
      </w:r>
      <w:r w:rsidRPr="00FA1407">
        <w:rPr>
          <w:spacing w:val="-4"/>
          <w:lang w:val="sq-AL"/>
        </w:rPr>
        <w:t xml:space="preserve">paguara. </w:t>
      </w:r>
    </w:p>
    <w:p w:rsidR="00E36E82" w:rsidRDefault="00E36E82" w:rsidP="00E36E82">
      <w:pPr>
        <w:pStyle w:val="Paragrafi"/>
        <w:rPr>
          <w:spacing w:val="-4"/>
          <w:lang w:val="sq-AL"/>
        </w:rPr>
      </w:pPr>
    </w:p>
    <w:p w:rsidR="00E36E82" w:rsidRPr="00FA1407" w:rsidRDefault="00E36E82" w:rsidP="00E36E82">
      <w:pPr>
        <w:pStyle w:val="Paragrafi"/>
        <w:rPr>
          <w:spacing w:val="-4"/>
          <w:lang w:val="sq-AL"/>
        </w:rPr>
      </w:pPr>
      <w:r w:rsidRPr="00FA1407">
        <w:rPr>
          <w:spacing w:val="-4"/>
          <w:lang w:val="sq-AL"/>
        </w:rPr>
        <w:t>10.</w:t>
      </w:r>
      <w:r w:rsidRPr="00FA1407">
        <w:rPr>
          <w:spacing w:val="-4"/>
          <w:lang w:val="sq-AL"/>
        </w:rPr>
        <w:tab/>
        <w:t xml:space="preserve"> I paraqet Donatorit dhe Marrësit doku</w:t>
      </w:r>
      <w:r>
        <w:rPr>
          <w:spacing w:val="-4"/>
          <w:lang w:val="sq-AL"/>
        </w:rPr>
        <w:t>-</w:t>
      </w:r>
      <w:r w:rsidRPr="00FA1407">
        <w:rPr>
          <w:spacing w:val="-4"/>
          <w:lang w:val="sq-AL"/>
        </w:rPr>
        <w:t>mentet e mëposhtme:</w:t>
      </w:r>
    </w:p>
    <w:p w:rsidR="00E36E82" w:rsidRPr="00FA1407" w:rsidRDefault="00E36E82" w:rsidP="00E36E82">
      <w:pPr>
        <w:pStyle w:val="Paragrafi"/>
        <w:rPr>
          <w:spacing w:val="-4"/>
          <w:lang w:val="sq-AL"/>
        </w:rPr>
      </w:pPr>
      <w:r w:rsidRPr="00FA1407">
        <w:rPr>
          <w:spacing w:val="-4"/>
          <w:lang w:val="sq-AL"/>
        </w:rPr>
        <w:tab/>
      </w:r>
      <w:r>
        <w:rPr>
          <w:spacing w:val="-4"/>
          <w:lang w:val="sq-AL"/>
        </w:rPr>
        <w:t>1</w:t>
      </w:r>
      <w:r w:rsidRPr="00FA1407">
        <w:rPr>
          <w:spacing w:val="-4"/>
          <w:lang w:val="sq-AL"/>
        </w:rPr>
        <w:t>)</w:t>
      </w:r>
      <w:r w:rsidRPr="00FA1407">
        <w:rPr>
          <w:spacing w:val="-4"/>
          <w:lang w:val="sq-AL"/>
        </w:rPr>
        <w:tab/>
        <w:t xml:space="preserve"> Autorizimin për blerjen e kualifikuar, sipas shtojcës III;</w:t>
      </w:r>
    </w:p>
    <w:p w:rsidR="00E36E82" w:rsidRPr="00FA1407" w:rsidRDefault="00E36E82" w:rsidP="00E36E82">
      <w:pPr>
        <w:pStyle w:val="Paragrafi"/>
        <w:rPr>
          <w:spacing w:val="-4"/>
          <w:lang w:val="sq-AL"/>
        </w:rPr>
      </w:pPr>
      <w:r w:rsidRPr="00FA1407">
        <w:rPr>
          <w:spacing w:val="-4"/>
          <w:lang w:val="sq-AL"/>
        </w:rPr>
        <w:t>2)</w:t>
      </w:r>
      <w:r w:rsidRPr="00FA1407">
        <w:rPr>
          <w:spacing w:val="-4"/>
          <w:lang w:val="sq-AL"/>
        </w:rPr>
        <w:tab/>
        <w:t xml:space="preserve"> Faturë pro-forma (faturë e përmbledhur e dërguar paraprakisht nga shitësi për blerësin në lidhje me një dërgesë të caktuar).</w:t>
      </w:r>
    </w:p>
    <w:p w:rsidR="00E36E82" w:rsidRPr="00FA1407" w:rsidRDefault="00E36E82" w:rsidP="00E36E82">
      <w:pPr>
        <w:pStyle w:val="Paragrafi"/>
        <w:rPr>
          <w:spacing w:val="-4"/>
          <w:lang w:val="sq-AL"/>
        </w:rPr>
      </w:pPr>
      <w:r w:rsidRPr="00FA1407">
        <w:rPr>
          <w:spacing w:val="-4"/>
          <w:lang w:val="sq-AL"/>
        </w:rPr>
        <w:t>11.</w:t>
      </w:r>
      <w:r w:rsidRPr="00FA1407">
        <w:rPr>
          <w:spacing w:val="-4"/>
          <w:lang w:val="sq-AL"/>
        </w:rPr>
        <w:tab/>
        <w:t xml:space="preserve"> Përgatitja e raporteve tremujore mbi situatën për Donatorin dhe Marrësin, ku jep informacion mbi kërkesat, porositë, statusin e porosisë, vlerat dhe dërgesën</w:t>
      </w:r>
      <w:r>
        <w:rPr>
          <w:spacing w:val="-4"/>
          <w:lang w:val="sq-AL"/>
        </w:rPr>
        <w:t>.</w:t>
      </w:r>
    </w:p>
    <w:p w:rsidR="00E36E82" w:rsidRPr="00FA1407" w:rsidRDefault="00E36E82" w:rsidP="00E36E82">
      <w:pPr>
        <w:pStyle w:val="Paragrafi"/>
        <w:rPr>
          <w:spacing w:val="-4"/>
          <w:lang w:val="sq-AL"/>
        </w:rPr>
      </w:pPr>
      <w:r w:rsidRPr="00FA1407">
        <w:rPr>
          <w:spacing w:val="-4"/>
          <w:lang w:val="sq-AL"/>
        </w:rPr>
        <w:t>12.</w:t>
      </w:r>
      <w:r w:rsidRPr="00FA1407">
        <w:rPr>
          <w:spacing w:val="-4"/>
          <w:lang w:val="sq-AL"/>
        </w:rPr>
        <w:tab/>
        <w:t xml:space="preserve"> I paraqet Donatorit dhe Marrësit pasqyrat financiare tremujore, duke analizuar me detaje bilancin në raport me Grantin dhe interesin e akumuluar dhe të gjitha livrimet për tremujorin.</w:t>
      </w:r>
    </w:p>
    <w:p w:rsidR="00E36E82" w:rsidRPr="00FA1407" w:rsidRDefault="00E36E82" w:rsidP="00E36E82">
      <w:pPr>
        <w:pStyle w:val="Paragrafi"/>
        <w:rPr>
          <w:spacing w:val="-4"/>
          <w:lang w:val="sq-AL"/>
        </w:rPr>
      </w:pPr>
      <w:r w:rsidRPr="00FA1407">
        <w:rPr>
          <w:spacing w:val="-4"/>
          <w:lang w:val="sq-AL"/>
        </w:rPr>
        <w:lastRenderedPageBreak/>
        <w:t>13.</w:t>
      </w:r>
      <w:r w:rsidRPr="00FA1407">
        <w:rPr>
          <w:spacing w:val="-4"/>
          <w:lang w:val="sq-AL"/>
        </w:rPr>
        <w:tab/>
        <w:t xml:space="preserve"> Transferimi i mbetjes së fondeve të parapaguara në Llogari, pas periudhës së përmendur në nënparagrafin 5, të paragrafit 5, të “Procesverbalit të miratuar mbi hollësitë proce</w:t>
      </w:r>
      <w:r>
        <w:rPr>
          <w:spacing w:val="-4"/>
          <w:lang w:val="sq-AL"/>
        </w:rPr>
        <w:t>-</w:t>
      </w:r>
      <w:r w:rsidRPr="00FA1407">
        <w:rPr>
          <w:spacing w:val="-4"/>
          <w:lang w:val="sq-AL"/>
        </w:rPr>
        <w:t xml:space="preserve">durale” </w:t>
      </w:r>
    </w:p>
    <w:p w:rsidR="00E36E82" w:rsidRPr="00FA1407" w:rsidRDefault="00E36E82" w:rsidP="00E36E82">
      <w:pPr>
        <w:pStyle w:val="Paragrafi"/>
        <w:rPr>
          <w:spacing w:val="-4"/>
          <w:lang w:val="sq-AL"/>
        </w:rPr>
      </w:pPr>
      <w:r w:rsidRPr="00FA1407">
        <w:rPr>
          <w:spacing w:val="-4"/>
          <w:lang w:val="sq-AL"/>
        </w:rPr>
        <w:t>14.</w:t>
      </w:r>
      <w:r w:rsidRPr="00FA1407">
        <w:rPr>
          <w:spacing w:val="-4"/>
          <w:lang w:val="sq-AL"/>
        </w:rPr>
        <w:tab/>
        <w:t xml:space="preserve"> I paraqet Donatorit një raport të përgjithshëm vlerësimi, përfshirë hollësi mbi të gjithë Komponentët e dërguar, vendin e origjinës, datën e dërgesës, vlerën e Komponentëve (duke përfshirë tarifat përkatëse) dhe shumën e përgjithshme të livruar dhe të mbetur.</w:t>
      </w:r>
    </w:p>
    <w:p w:rsidR="00E36E82" w:rsidRPr="0019630B" w:rsidRDefault="00E36E82" w:rsidP="00E36E82">
      <w:pPr>
        <w:pStyle w:val="Paragrafi"/>
        <w:rPr>
          <w:lang w:val="sq-AL"/>
        </w:rPr>
      </w:pPr>
    </w:p>
    <w:p w:rsidR="00E36E82" w:rsidRPr="0019630B" w:rsidRDefault="00E36E82" w:rsidP="00E36E82">
      <w:pPr>
        <w:pStyle w:val="NeniNr"/>
        <w:rPr>
          <w:lang w:val="sq-AL"/>
        </w:rPr>
      </w:pPr>
      <w:r w:rsidRPr="0019630B">
        <w:rPr>
          <w:lang w:val="sq-AL"/>
        </w:rPr>
        <w:t>SHTOJCË III</w:t>
      </w:r>
    </w:p>
    <w:p w:rsidR="00E36E82" w:rsidRPr="0019630B" w:rsidRDefault="00E36E82" w:rsidP="00E36E82">
      <w:pPr>
        <w:pStyle w:val="NeniNr"/>
        <w:rPr>
          <w:lang w:val="sq-AL"/>
        </w:rPr>
      </w:pPr>
      <w:r w:rsidRPr="0019630B">
        <w:rPr>
          <w:lang w:val="sq-AL"/>
        </w:rPr>
        <w:t xml:space="preserve">AUTORIZIMI PËR BLERJEN E KUALIFIKUAR </w:t>
      </w:r>
    </w:p>
    <w:p w:rsidR="00E36E82" w:rsidRPr="0019630B" w:rsidRDefault="00E36E82" w:rsidP="00E36E82">
      <w:pPr>
        <w:pStyle w:val="Hapesira7"/>
        <w:rPr>
          <w:lang w:val="sq-AL"/>
        </w:rPr>
      </w:pPr>
    </w:p>
    <w:p w:rsidR="00E36E82" w:rsidRPr="0019630B" w:rsidRDefault="00E36E82" w:rsidP="00E36E82">
      <w:pPr>
        <w:pStyle w:val="Paragrafi"/>
        <w:rPr>
          <w:lang w:val="sq-AL"/>
        </w:rPr>
      </w:pPr>
      <w:r w:rsidRPr="0019630B">
        <w:rPr>
          <w:lang w:val="sq-AL"/>
        </w:rPr>
        <w:t>Data:</w:t>
      </w:r>
    </w:p>
    <w:p w:rsidR="00E36E82" w:rsidRPr="0019630B" w:rsidRDefault="00E36E82" w:rsidP="00E36E82">
      <w:pPr>
        <w:pStyle w:val="Paragrafi"/>
        <w:rPr>
          <w:lang w:val="sq-AL"/>
        </w:rPr>
      </w:pPr>
      <w:r w:rsidRPr="0019630B">
        <w:rPr>
          <w:lang w:val="sq-AL"/>
        </w:rPr>
        <w:t>Nr. ref.:</w:t>
      </w:r>
    </w:p>
    <w:p w:rsidR="00E36E82" w:rsidRPr="0019630B" w:rsidRDefault="00E36E82" w:rsidP="00E36E82">
      <w:pPr>
        <w:pStyle w:val="Hapesira7"/>
        <w:rPr>
          <w:lang w:val="sq-AL"/>
        </w:rPr>
      </w:pPr>
    </w:p>
    <w:p w:rsidR="00E36E82" w:rsidRPr="009B51F1" w:rsidRDefault="00E36E82" w:rsidP="00E36E82">
      <w:pPr>
        <w:pStyle w:val="Paragrafi"/>
        <w:rPr>
          <w:spacing w:val="-4"/>
          <w:lang w:val="sq-AL"/>
        </w:rPr>
      </w:pPr>
      <w:r w:rsidRPr="009B51F1">
        <w:rPr>
          <w:spacing w:val="-4"/>
          <w:lang w:val="sq-AL"/>
        </w:rPr>
        <w:t>Për të interesuarit:</w:t>
      </w:r>
    </w:p>
    <w:p w:rsidR="00E36E82" w:rsidRPr="009B51F1" w:rsidRDefault="00E36E82" w:rsidP="00E36E82">
      <w:pPr>
        <w:pStyle w:val="Paragrafi"/>
        <w:rPr>
          <w:spacing w:val="-4"/>
          <w:lang w:val="sq-AL"/>
        </w:rPr>
      </w:pPr>
      <w:r w:rsidRPr="009B51F1">
        <w:rPr>
          <w:spacing w:val="-4"/>
          <w:lang w:val="sq-AL"/>
        </w:rPr>
        <w:tab/>
        <w:t>Duke iu</w:t>
      </w:r>
      <w:r>
        <w:rPr>
          <w:spacing w:val="-4"/>
          <w:lang w:val="sq-AL"/>
        </w:rPr>
        <w:t xml:space="preserve"> referuar faturës pro</w:t>
      </w:r>
      <w:r w:rsidRPr="009B51F1">
        <w:rPr>
          <w:spacing w:val="-4"/>
          <w:lang w:val="sq-AL"/>
        </w:rPr>
        <w:t>forma bashkëlidhur, ne vërtetojmë se prokurimi është në përputhje me të gjitha kushtet dhe kriteret e shkëmbimit të notave ndërmjet qeverisë së Japonisë dhe qeverisë së Republikës së Shqipërisë, datë, data e nënshkrimit të E/N, si dhe me “Procesverbalin e miratuar mbi hollësitë proce</w:t>
      </w:r>
      <w:r>
        <w:rPr>
          <w:spacing w:val="-4"/>
          <w:lang w:val="sq-AL"/>
        </w:rPr>
        <w:t>-</w:t>
      </w:r>
      <w:r w:rsidRPr="009B51F1">
        <w:rPr>
          <w:spacing w:val="-4"/>
          <w:lang w:val="sq-AL"/>
        </w:rPr>
        <w:t>durale” ndërmjet autoriteteve përkatëse të dy qeverive, datë, data e nënshkrimit të A/M.</w:t>
      </w:r>
    </w:p>
    <w:p w:rsidR="00E36E82" w:rsidRPr="0019630B" w:rsidRDefault="00E36E82" w:rsidP="00E36E82">
      <w:pPr>
        <w:pStyle w:val="Hapesira7"/>
        <w:rPr>
          <w:lang w:val="sq-AL"/>
        </w:rPr>
      </w:pPr>
    </w:p>
    <w:p w:rsidR="00E36E82" w:rsidRPr="0019630B" w:rsidRDefault="00E36E82" w:rsidP="00E36E82">
      <w:pPr>
        <w:pStyle w:val="Paragrafi"/>
        <w:rPr>
          <w:lang w:val="sq-AL"/>
        </w:rPr>
      </w:pPr>
      <w:r w:rsidRPr="0019630B">
        <w:rPr>
          <w:lang w:val="sq-AL"/>
        </w:rPr>
        <w:tab/>
        <w:t>Sa vijon janë faktet kryesore në lidhje me prokurimin.</w:t>
      </w:r>
    </w:p>
    <w:p w:rsidR="00E36E82" w:rsidRPr="0019630B" w:rsidRDefault="00E36E82" w:rsidP="00E36E82">
      <w:pPr>
        <w:pStyle w:val="Paragrafi"/>
        <w:rPr>
          <w:lang w:val="sq-AL"/>
        </w:rPr>
      </w:pPr>
      <w:r w:rsidRPr="0019630B">
        <w:rPr>
          <w:lang w:val="sq-AL"/>
        </w:rPr>
        <w:t>l.</w:t>
      </w:r>
      <w:r w:rsidRPr="0019630B">
        <w:rPr>
          <w:lang w:val="sq-AL"/>
        </w:rPr>
        <w:tab/>
        <w:t xml:space="preserve"> Metoda e prokurimit</w:t>
      </w:r>
    </w:p>
    <w:p w:rsidR="00E36E82" w:rsidRPr="0019630B" w:rsidRDefault="00E36E82" w:rsidP="00E36E82">
      <w:pPr>
        <w:pStyle w:val="Paragrafi"/>
        <w:rPr>
          <w:lang w:val="sq-AL"/>
        </w:rPr>
      </w:pPr>
      <w:r w:rsidRPr="0019630B">
        <w:rPr>
          <w:lang w:val="sq-AL"/>
        </w:rPr>
        <w:tab/>
        <w:t>(Vendosni X në vendin e duhur)</w:t>
      </w:r>
    </w:p>
    <w:p w:rsidR="00E36E82" w:rsidRPr="0019630B" w:rsidRDefault="00E36E82" w:rsidP="00E36E82">
      <w:pPr>
        <w:pStyle w:val="Paragrafi"/>
        <w:rPr>
          <w:lang w:val="sq-AL"/>
        </w:rPr>
      </w:pPr>
      <w:r w:rsidRPr="0019630B">
        <w:rPr>
          <w:lang w:val="sq-AL"/>
        </w:rPr>
        <w:tab/>
        <w:t>a) ____________</w:t>
      </w:r>
      <w:r w:rsidRPr="0019630B">
        <w:rPr>
          <w:lang w:val="sq-AL"/>
        </w:rPr>
        <w:tab/>
        <w:t>: Procedura me konkurs</w:t>
      </w:r>
    </w:p>
    <w:p w:rsidR="00E36E82" w:rsidRPr="0019630B" w:rsidRDefault="00E36E82" w:rsidP="00E36E82">
      <w:pPr>
        <w:pStyle w:val="Paragrafi"/>
        <w:rPr>
          <w:lang w:val="sq-AL"/>
        </w:rPr>
      </w:pPr>
      <w:r w:rsidRPr="0019630B">
        <w:rPr>
          <w:lang w:val="sq-AL"/>
        </w:rPr>
        <w:tab/>
        <w:t xml:space="preserve">b) </w:t>
      </w:r>
      <w:r w:rsidRPr="0019630B">
        <w:rPr>
          <w:lang w:val="sq-AL"/>
        </w:rPr>
        <w:tab/>
        <w:t>____________: Procedura e kufizuar</w:t>
      </w:r>
    </w:p>
    <w:p w:rsidR="00E36E82" w:rsidRPr="0019630B" w:rsidRDefault="00E36E82" w:rsidP="00E36E82">
      <w:pPr>
        <w:pStyle w:val="Paragrafi"/>
        <w:rPr>
          <w:lang w:val="sq-AL"/>
        </w:rPr>
      </w:pPr>
      <w:r w:rsidRPr="0019630B">
        <w:rPr>
          <w:lang w:val="sq-AL"/>
        </w:rPr>
        <w:tab/>
        <w:t>c) ____________</w:t>
      </w:r>
      <w:r w:rsidRPr="0019630B">
        <w:rPr>
          <w:lang w:val="sq-AL"/>
        </w:rPr>
        <w:tab/>
        <w:t>: Blerje të vogla</w:t>
      </w:r>
    </w:p>
    <w:p w:rsidR="00E36E82" w:rsidRPr="0019630B" w:rsidRDefault="00E36E82" w:rsidP="00E36E82">
      <w:pPr>
        <w:pStyle w:val="Paragrafi"/>
        <w:rPr>
          <w:lang w:val="sq-AL"/>
        </w:rPr>
      </w:pPr>
      <w:r w:rsidRPr="0019630B">
        <w:rPr>
          <w:lang w:val="sq-AL"/>
        </w:rPr>
        <w:tab/>
        <w:t>d) ____________</w:t>
      </w:r>
      <w:r w:rsidRPr="0019630B">
        <w:rPr>
          <w:lang w:val="sq-AL"/>
        </w:rPr>
        <w:tab/>
        <w:t>: Procedura e drejtpërdrejtë</w:t>
      </w:r>
    </w:p>
    <w:p w:rsidR="00E36E82" w:rsidRPr="0019630B" w:rsidRDefault="00E36E82" w:rsidP="00E36E82">
      <w:pPr>
        <w:pStyle w:val="Paragrafi"/>
        <w:rPr>
          <w:lang w:val="sq-AL"/>
        </w:rPr>
      </w:pPr>
      <w:r w:rsidRPr="0019630B">
        <w:rPr>
          <w:lang w:val="sq-AL"/>
        </w:rPr>
        <w:t>2.</w:t>
      </w:r>
      <w:r w:rsidRPr="0019630B">
        <w:rPr>
          <w:lang w:val="sq-AL"/>
        </w:rPr>
        <w:tab/>
        <w:t xml:space="preserve"> Komponentët</w:t>
      </w:r>
    </w:p>
    <w:p w:rsidR="00E36E82" w:rsidRPr="0019630B" w:rsidRDefault="00E36E82" w:rsidP="00E36E82">
      <w:pPr>
        <w:pStyle w:val="Paragrafi"/>
        <w:rPr>
          <w:lang w:val="sq-AL"/>
        </w:rPr>
      </w:pPr>
      <w:r w:rsidRPr="0019630B">
        <w:rPr>
          <w:lang w:val="sq-AL"/>
        </w:rPr>
        <w:tab/>
        <w:t xml:space="preserve">a) </w:t>
      </w:r>
      <w:r w:rsidRPr="0019630B">
        <w:rPr>
          <w:lang w:val="sq-AL"/>
        </w:rPr>
        <w:tab/>
        <w:t>Emërtimet e Komponentëve:</w:t>
      </w:r>
    </w:p>
    <w:p w:rsidR="00E36E82" w:rsidRPr="0019630B" w:rsidRDefault="00E36E82" w:rsidP="00E36E82">
      <w:pPr>
        <w:pStyle w:val="Paragrafi"/>
        <w:rPr>
          <w:lang w:val="sq-AL"/>
        </w:rPr>
      </w:pPr>
      <w:r w:rsidRPr="0019630B">
        <w:rPr>
          <w:lang w:val="sq-AL"/>
        </w:rPr>
        <w:tab/>
        <w:t xml:space="preserve">b) </w:t>
      </w:r>
      <w:r w:rsidRPr="0019630B">
        <w:rPr>
          <w:lang w:val="sq-AL"/>
        </w:rPr>
        <w:tab/>
        <w:t>Origjina:</w:t>
      </w:r>
    </w:p>
    <w:p w:rsidR="00E36E82" w:rsidRPr="0019630B" w:rsidRDefault="00E36E82" w:rsidP="00E36E82">
      <w:pPr>
        <w:pStyle w:val="Paragrafi"/>
        <w:rPr>
          <w:lang w:val="sq-AL"/>
        </w:rPr>
      </w:pPr>
      <w:r w:rsidRPr="0019630B">
        <w:rPr>
          <w:lang w:val="sq-AL"/>
        </w:rPr>
        <w:t xml:space="preserve">3) </w:t>
      </w:r>
      <w:r w:rsidRPr="0019630B">
        <w:rPr>
          <w:lang w:val="sq-AL"/>
        </w:rPr>
        <w:tab/>
        <w:t>Kostoja e Komponentëve dhe shërbimeve shoqëruese</w:t>
      </w:r>
    </w:p>
    <w:p w:rsidR="00E36E82" w:rsidRPr="0019630B" w:rsidRDefault="00E36E82" w:rsidP="00E36E82">
      <w:pPr>
        <w:pStyle w:val="Paragrafi"/>
        <w:rPr>
          <w:lang w:val="sq-AL"/>
        </w:rPr>
      </w:pPr>
      <w:r w:rsidRPr="0019630B">
        <w:rPr>
          <w:lang w:val="sq-AL"/>
        </w:rPr>
        <w:tab/>
        <w:t xml:space="preserve">a) </w:t>
      </w:r>
      <w:r w:rsidRPr="0019630B">
        <w:rPr>
          <w:lang w:val="sq-AL"/>
        </w:rPr>
        <w:tab/>
        <w:t>Komponentët:</w:t>
      </w:r>
    </w:p>
    <w:p w:rsidR="00E36E82" w:rsidRPr="0019630B" w:rsidRDefault="00E36E82" w:rsidP="00E36E82">
      <w:pPr>
        <w:pStyle w:val="Paragrafi"/>
        <w:rPr>
          <w:lang w:val="sq-AL"/>
        </w:rPr>
      </w:pPr>
      <w:r w:rsidRPr="0019630B">
        <w:rPr>
          <w:lang w:val="sq-AL"/>
        </w:rPr>
        <w:tab/>
        <w:t>b)</w:t>
      </w:r>
      <w:r w:rsidRPr="0019630B">
        <w:rPr>
          <w:lang w:val="sq-AL"/>
        </w:rPr>
        <w:tab/>
        <w:t xml:space="preserve"> Pagesa e transportit:</w:t>
      </w:r>
    </w:p>
    <w:p w:rsidR="00E36E82" w:rsidRPr="0019630B" w:rsidRDefault="00E36E82" w:rsidP="00E36E82">
      <w:pPr>
        <w:pStyle w:val="Paragrafi"/>
        <w:rPr>
          <w:lang w:val="sq-AL"/>
        </w:rPr>
      </w:pPr>
      <w:r w:rsidRPr="0019630B">
        <w:rPr>
          <w:lang w:val="sq-AL"/>
        </w:rPr>
        <w:tab/>
        <w:t>c)</w:t>
      </w:r>
      <w:r w:rsidRPr="0019630B">
        <w:rPr>
          <w:lang w:val="sq-AL"/>
        </w:rPr>
        <w:tab/>
        <w:t xml:space="preserve"> Sigurimi i transportit detar:</w:t>
      </w:r>
    </w:p>
    <w:p w:rsidR="00E36E82" w:rsidRPr="0019630B" w:rsidRDefault="00E36E82" w:rsidP="00E36E82">
      <w:pPr>
        <w:pStyle w:val="Paragrafi"/>
        <w:rPr>
          <w:lang w:val="sq-AL"/>
        </w:rPr>
      </w:pPr>
      <w:r w:rsidRPr="0019630B">
        <w:rPr>
          <w:lang w:val="sq-AL"/>
        </w:rPr>
        <w:tab/>
        <w:t>d) Tarifat e Agjentit:</w:t>
      </w:r>
    </w:p>
    <w:p w:rsidR="00E36E82" w:rsidRPr="0019630B" w:rsidRDefault="00E36E82" w:rsidP="00E36E82">
      <w:pPr>
        <w:pStyle w:val="Paragrafi"/>
        <w:rPr>
          <w:lang w:val="sq-AL"/>
        </w:rPr>
      </w:pPr>
      <w:r w:rsidRPr="0019630B">
        <w:rPr>
          <w:lang w:val="sq-AL"/>
        </w:rPr>
        <w:tab/>
        <w:t>e) Totali (a+b+c+d):</w:t>
      </w:r>
    </w:p>
    <w:p w:rsidR="00E36E82" w:rsidRPr="0019630B" w:rsidRDefault="00E36E82" w:rsidP="00E36E82">
      <w:pPr>
        <w:pStyle w:val="Paragrafi"/>
        <w:rPr>
          <w:lang w:val="sq-AL"/>
        </w:rPr>
      </w:pPr>
      <w:r w:rsidRPr="0019630B">
        <w:rPr>
          <w:lang w:val="sq-AL"/>
        </w:rPr>
        <w:t>4.</w:t>
      </w:r>
      <w:r w:rsidRPr="0019630B">
        <w:rPr>
          <w:lang w:val="sq-AL"/>
        </w:rPr>
        <w:tab/>
        <w:t xml:space="preserve"> Furnitori</w:t>
      </w:r>
    </w:p>
    <w:p w:rsidR="00E36E82" w:rsidRPr="0019630B" w:rsidRDefault="00E36E82" w:rsidP="00E36E82">
      <w:pPr>
        <w:pStyle w:val="Hapesira7"/>
        <w:rPr>
          <w:lang w:val="sq-AL"/>
        </w:rPr>
      </w:pPr>
    </w:p>
    <w:p w:rsidR="00E36E82" w:rsidRPr="0019630B" w:rsidRDefault="00E36E82" w:rsidP="00E36E82">
      <w:pPr>
        <w:pStyle w:val="Paragrafi"/>
        <w:rPr>
          <w:lang w:val="sq-AL"/>
        </w:rPr>
      </w:pPr>
      <w:r w:rsidRPr="0019630B">
        <w:rPr>
          <w:lang w:val="sq-AL"/>
        </w:rPr>
        <w:tab/>
        <w:t>Emri:</w:t>
      </w:r>
    </w:p>
    <w:p w:rsidR="00E36E82" w:rsidRPr="0019630B" w:rsidRDefault="00E36E82" w:rsidP="00E36E82">
      <w:pPr>
        <w:pStyle w:val="Paragrafi"/>
        <w:rPr>
          <w:lang w:val="sq-AL"/>
        </w:rPr>
      </w:pPr>
      <w:r w:rsidRPr="0019630B">
        <w:rPr>
          <w:lang w:val="sq-AL"/>
        </w:rPr>
        <w:tab/>
        <w:t>Adresa:</w:t>
      </w:r>
    </w:p>
    <w:p w:rsidR="00E36E82" w:rsidRPr="0019630B" w:rsidRDefault="00E36E82" w:rsidP="00E36E82">
      <w:pPr>
        <w:pStyle w:val="Paragrafi"/>
        <w:rPr>
          <w:lang w:val="sq-AL"/>
        </w:rPr>
      </w:pPr>
      <w:r w:rsidRPr="0019630B">
        <w:rPr>
          <w:lang w:val="sq-AL"/>
        </w:rPr>
        <w:tab/>
        <w:t>Nënshtetësia:</w:t>
      </w:r>
    </w:p>
    <w:p w:rsidR="00E36E82" w:rsidRPr="0019630B" w:rsidRDefault="00E36E82" w:rsidP="00E36E82">
      <w:pPr>
        <w:pStyle w:val="Paragrafi"/>
        <w:rPr>
          <w:lang w:val="sq-AL"/>
        </w:rPr>
      </w:pPr>
      <w:r w:rsidRPr="0019630B">
        <w:rPr>
          <w:lang w:val="sq-AL"/>
        </w:rPr>
        <w:t>(Vendi ku është vendosur dhe regjistruar furnitori)</w:t>
      </w:r>
    </w:p>
    <w:p w:rsidR="00E36E82" w:rsidRPr="0019630B" w:rsidRDefault="00E36E82" w:rsidP="00E36E82">
      <w:pPr>
        <w:pStyle w:val="Paragrafi"/>
        <w:rPr>
          <w:lang w:val="sq-AL"/>
        </w:rPr>
      </w:pPr>
      <w:r w:rsidRPr="0019630B">
        <w:rPr>
          <w:lang w:val="sq-AL"/>
        </w:rPr>
        <w:t>5.</w:t>
      </w:r>
      <w:r w:rsidRPr="0019630B">
        <w:rPr>
          <w:lang w:val="sq-AL"/>
        </w:rPr>
        <w:tab/>
        <w:t xml:space="preserve"> Marrësi i ngarkesës</w:t>
      </w:r>
    </w:p>
    <w:p w:rsidR="00E36E82" w:rsidRPr="0019630B" w:rsidRDefault="00E36E82" w:rsidP="00E36E82">
      <w:pPr>
        <w:pStyle w:val="Paragrafi"/>
        <w:rPr>
          <w:lang w:val="sq-AL"/>
        </w:rPr>
      </w:pPr>
      <w:r w:rsidRPr="0019630B">
        <w:rPr>
          <w:lang w:val="sq-AL"/>
        </w:rPr>
        <w:tab/>
        <w:t>Emri:</w:t>
      </w:r>
    </w:p>
    <w:p w:rsidR="00E36E82" w:rsidRPr="0019630B" w:rsidRDefault="00E36E82" w:rsidP="00E36E82">
      <w:pPr>
        <w:pStyle w:val="Paragrafi"/>
        <w:rPr>
          <w:lang w:val="sq-AL"/>
        </w:rPr>
      </w:pPr>
      <w:r w:rsidRPr="0019630B">
        <w:rPr>
          <w:lang w:val="sq-AL"/>
        </w:rPr>
        <w:tab/>
        <w:t>Adresa:</w:t>
      </w:r>
    </w:p>
    <w:p w:rsidR="00E36E82" w:rsidRPr="0019630B" w:rsidRDefault="00E36E82" w:rsidP="00E36E82">
      <w:pPr>
        <w:pStyle w:val="Hapesira7"/>
        <w:rPr>
          <w:lang w:val="sq-AL"/>
        </w:rPr>
      </w:pPr>
    </w:p>
    <w:p w:rsidR="00E36E82" w:rsidRPr="0019630B" w:rsidRDefault="00E36E82" w:rsidP="00E36E82">
      <w:pPr>
        <w:pStyle w:val="Paragrafi"/>
        <w:jc w:val="center"/>
        <w:rPr>
          <w:lang w:val="sq-AL"/>
        </w:rPr>
      </w:pPr>
      <w:r w:rsidRPr="0019630B">
        <w:rPr>
          <w:lang w:val="sq-AL"/>
        </w:rPr>
        <w:t>(Nënshkrimi)</w:t>
      </w:r>
    </w:p>
    <w:p w:rsidR="00E36E82" w:rsidRPr="0019630B" w:rsidRDefault="00E36E82" w:rsidP="00E36E82">
      <w:pPr>
        <w:pStyle w:val="Paragrafi"/>
        <w:jc w:val="center"/>
        <w:rPr>
          <w:lang w:val="sq-AL"/>
        </w:rPr>
      </w:pPr>
      <w:r w:rsidRPr="0019630B">
        <w:rPr>
          <w:lang w:val="sq-AL"/>
        </w:rPr>
        <w:t>Agjenti</w:t>
      </w:r>
    </w:p>
    <w:p w:rsidR="00E36E82" w:rsidRPr="0019630B" w:rsidRDefault="00E36E82" w:rsidP="00E36E82">
      <w:pPr>
        <w:pStyle w:val="Paragrafi"/>
        <w:jc w:val="center"/>
        <w:rPr>
          <w:lang w:val="sq-AL"/>
        </w:rPr>
      </w:pPr>
      <w:r w:rsidRPr="0019630B">
        <w:rPr>
          <w:lang w:val="sq-AL"/>
        </w:rPr>
        <w:t>Emri, titulli</w:t>
      </w:r>
    </w:p>
    <w:p w:rsidR="00E36E82" w:rsidRPr="0019630B" w:rsidRDefault="00E36E82" w:rsidP="00E36E82">
      <w:pPr>
        <w:pStyle w:val="Paragrafi"/>
        <w:jc w:val="center"/>
        <w:rPr>
          <w:lang w:val="sq-AL"/>
        </w:rPr>
      </w:pPr>
    </w:p>
    <w:p w:rsidR="00E36E82" w:rsidRPr="0019630B" w:rsidRDefault="00E36E82" w:rsidP="00E36E82">
      <w:pPr>
        <w:pStyle w:val="Paragrafi"/>
        <w:rPr>
          <w:lang w:val="sq-AL"/>
        </w:rPr>
      </w:pPr>
    </w:p>
    <w:p w:rsidR="00E36E82" w:rsidRPr="0019630B" w:rsidRDefault="00E36E82" w:rsidP="00E36E82">
      <w:pPr>
        <w:pStyle w:val="NeniNr"/>
        <w:rPr>
          <w:lang w:val="sq-AL"/>
        </w:rPr>
      </w:pPr>
      <w:r w:rsidRPr="0019630B">
        <w:rPr>
          <w:lang w:val="sq-AL"/>
        </w:rPr>
        <w:t>SHTOJCË IV</w:t>
      </w:r>
    </w:p>
    <w:p w:rsidR="00E36E82" w:rsidRPr="0019630B" w:rsidRDefault="00E36E82" w:rsidP="00E36E82">
      <w:pPr>
        <w:pStyle w:val="NeniNr"/>
        <w:rPr>
          <w:lang w:val="sq-AL"/>
        </w:rPr>
      </w:pPr>
      <w:r w:rsidRPr="0019630B">
        <w:rPr>
          <w:lang w:val="sq-AL"/>
        </w:rPr>
        <w:t xml:space="preserve">AUTORIZIMI PËR BLERJE TË KUALIFIKUAR </w:t>
      </w:r>
    </w:p>
    <w:p w:rsidR="00E36E82" w:rsidRPr="0019630B" w:rsidRDefault="00E36E82" w:rsidP="00E36E82">
      <w:pPr>
        <w:pStyle w:val="NeniNr"/>
        <w:rPr>
          <w:lang w:val="sq-AL"/>
        </w:rPr>
      </w:pPr>
      <w:r w:rsidRPr="0019630B">
        <w:rPr>
          <w:lang w:val="sq-AL"/>
        </w:rPr>
        <w:t>PËR SHUMËN E MBETUR</w:t>
      </w:r>
    </w:p>
    <w:p w:rsidR="00E36E82" w:rsidRPr="0019630B" w:rsidRDefault="00E36E82" w:rsidP="00E36E82">
      <w:pPr>
        <w:pStyle w:val="NeniNr"/>
        <w:rPr>
          <w:lang w:val="sq-AL"/>
        </w:rPr>
      </w:pPr>
      <w:r w:rsidRPr="0019630B">
        <w:rPr>
          <w:lang w:val="sq-AL"/>
        </w:rPr>
        <w:t>(PROCEDURA E LIVRIMIT)</w:t>
      </w:r>
    </w:p>
    <w:p w:rsidR="00E36E82" w:rsidRPr="0019630B" w:rsidRDefault="00E36E82" w:rsidP="00E36E82">
      <w:pPr>
        <w:pStyle w:val="Hapesira7"/>
        <w:rPr>
          <w:lang w:val="sq-AL"/>
        </w:rPr>
      </w:pPr>
    </w:p>
    <w:p w:rsidR="00E36E82" w:rsidRPr="0019630B" w:rsidRDefault="00E36E82" w:rsidP="00E36E82">
      <w:pPr>
        <w:pStyle w:val="Paragrafi"/>
        <w:rPr>
          <w:lang w:val="sq-AL"/>
        </w:rPr>
      </w:pPr>
      <w:r w:rsidRPr="0019630B">
        <w:rPr>
          <w:lang w:val="sq-AL"/>
        </w:rPr>
        <w:t>Datë:</w:t>
      </w:r>
    </w:p>
    <w:p w:rsidR="00E36E82" w:rsidRPr="0019630B" w:rsidRDefault="00E36E82" w:rsidP="00E36E82">
      <w:pPr>
        <w:pStyle w:val="Paragrafi"/>
        <w:rPr>
          <w:lang w:val="sq-AL"/>
        </w:rPr>
      </w:pPr>
      <w:r w:rsidRPr="0019630B">
        <w:rPr>
          <w:lang w:val="sq-AL"/>
        </w:rPr>
        <w:t>Nr. ref.:</w:t>
      </w:r>
    </w:p>
    <w:p w:rsidR="00E36E82" w:rsidRPr="0019630B" w:rsidRDefault="00E36E82" w:rsidP="00E36E82">
      <w:pPr>
        <w:pStyle w:val="Hapesira7"/>
        <w:rPr>
          <w:lang w:val="sq-AL"/>
        </w:rPr>
      </w:pPr>
    </w:p>
    <w:p w:rsidR="00E36E82" w:rsidRPr="0019630B" w:rsidRDefault="00E36E82" w:rsidP="00E36E82">
      <w:pPr>
        <w:pStyle w:val="Paragrafi"/>
        <w:rPr>
          <w:lang w:val="sq-AL"/>
        </w:rPr>
      </w:pPr>
      <w:r w:rsidRPr="0019630B">
        <w:rPr>
          <w:lang w:val="sq-AL"/>
        </w:rPr>
        <w:tab/>
        <w:t xml:space="preserve">Duke iu referuar urdhërpagesës, i nënshkruari vërteton se blerja në lidhje me urdhërpagesën në </w:t>
      </w:r>
      <w:r w:rsidRPr="0019630B">
        <w:rPr>
          <w:lang w:val="sq-AL"/>
        </w:rPr>
        <w:lastRenderedPageBreak/>
        <w:t>fjalë, siç renditet më poshtë, është në përputhje me të gjitha kushtet dhe kriteret përkatëse të Shkëmbimit të Notave ndërmjet qeverisë së Japonisë dhe qeverisë së Republikës së Shqipërisë, datë, data e nënshkrimit të E/N, si edhe me “Procesverbalin e miratuar mbi hollësitë procedurale” ndërmjet autoriteteve përkatëse të dy qeverive, datë, data e nënshkrimit të A/M.</w:t>
      </w:r>
    </w:p>
    <w:p w:rsidR="00E36E82" w:rsidRPr="0019630B" w:rsidRDefault="00E36E82" w:rsidP="00E36E82">
      <w:pPr>
        <w:pStyle w:val="Paragrafi"/>
        <w:rPr>
          <w:lang w:val="sq-AL"/>
        </w:rPr>
      </w:pPr>
      <w:r w:rsidRPr="0019630B">
        <w:rPr>
          <w:lang w:val="sq-AL"/>
        </w:rPr>
        <w:tab/>
        <w:t>Përfaqësuesi i nënshkruar i Marrësit vërteton më tej se Marrësi nuk ka depozituar kërkesë për rimbursim, bazuar në shkëmbimin e notave, në fjalë dhe për asnjë marrëveshje tjetër financimi nga burime të tjera të ndihmës zyrtare në lidhje me ndonjë shumë të kërkuar për rimbursim, si ajo që pasqyrohet në urdhërpagesë.</w:t>
      </w:r>
    </w:p>
    <w:p w:rsidR="00E36E82" w:rsidRPr="0019630B" w:rsidRDefault="00E36E82" w:rsidP="00E36E82">
      <w:pPr>
        <w:pStyle w:val="Paragrafi"/>
        <w:rPr>
          <w:lang w:val="sq-AL"/>
        </w:rPr>
      </w:pPr>
      <w:r w:rsidRPr="0019630B">
        <w:rPr>
          <w:lang w:val="sq-AL"/>
        </w:rPr>
        <w:tab/>
        <w:t>Në vijim janë faktet kryesore përkatëse në lidhje me prokurimin.</w:t>
      </w:r>
    </w:p>
    <w:p w:rsidR="00E36E82" w:rsidRPr="0019630B" w:rsidRDefault="00E36E82" w:rsidP="00E36E82">
      <w:pPr>
        <w:pStyle w:val="Paragrafi"/>
        <w:rPr>
          <w:lang w:val="sq-AL"/>
        </w:rPr>
      </w:pPr>
    </w:p>
    <w:p w:rsidR="00E36E82" w:rsidRDefault="00E36E82" w:rsidP="00E36E82">
      <w:pPr>
        <w:pStyle w:val="Paragrafi"/>
        <w:rPr>
          <w:rFonts w:eastAsia="Times New Roman" w:cs="Calibri"/>
          <w:lang w:val="sq-AL"/>
        </w:rPr>
        <w:sectPr w:rsidR="00E36E82" w:rsidSect="00E36E82">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12813"/>
          <w:cols w:space="454"/>
          <w:docGrid w:linePitch="360"/>
        </w:sectPr>
      </w:pPr>
    </w:p>
    <w:p w:rsidR="00E36E82" w:rsidRPr="0019630B" w:rsidRDefault="00E36E82" w:rsidP="00E36E82">
      <w:pPr>
        <w:pStyle w:val="Paragrafi"/>
        <w:rPr>
          <w:rFonts w:eastAsia="Times New Roman" w:cs="Calibri"/>
          <w:lang w:val="sq-AL"/>
        </w:rPr>
      </w:pPr>
    </w:p>
    <w:p w:rsidR="00E36E82" w:rsidRPr="0019630B" w:rsidRDefault="00E36E82" w:rsidP="00E36E82">
      <w:pPr>
        <w:pStyle w:val="Paragrafi"/>
        <w:rPr>
          <w:rFonts w:eastAsia="Times New Roman" w:cs="Calibri"/>
          <w:lang w:val="sq-AL"/>
        </w:rPr>
      </w:pPr>
    </w:p>
    <w:p w:rsidR="00E36E82" w:rsidRPr="0019630B" w:rsidRDefault="00E36E82" w:rsidP="00E36E82">
      <w:pPr>
        <w:pStyle w:val="Paragrafi"/>
        <w:rPr>
          <w:lang w:val="sq-AL"/>
        </w:rPr>
      </w:pPr>
    </w:p>
    <w:p w:rsidR="00E36E82" w:rsidRPr="0019630B" w:rsidRDefault="00E36E82" w:rsidP="00E36E82">
      <w:pPr>
        <w:pStyle w:val="Paragrafi"/>
        <w:rPr>
          <w:lang w:val="sq-AL"/>
        </w:rPr>
      </w:pPr>
    </w:p>
    <w:p w:rsidR="00E36E82" w:rsidRPr="0019630B" w:rsidRDefault="00E36E82" w:rsidP="00E36E82">
      <w:pPr>
        <w:pStyle w:val="Paragrafi"/>
        <w:rPr>
          <w:lang w:val="sq-AL"/>
        </w:rPr>
      </w:pPr>
    </w:p>
    <w:p w:rsidR="00E36E82" w:rsidRPr="0019630B" w:rsidRDefault="00E36E82" w:rsidP="00E36E82">
      <w:pPr>
        <w:pStyle w:val="Paragrafi"/>
        <w:rPr>
          <w:lang w:val="sq-AL"/>
        </w:rPr>
      </w:pPr>
    </w:p>
    <w:p w:rsidR="00E36E82" w:rsidRPr="0019630B" w:rsidRDefault="00E36E82" w:rsidP="00E36E82">
      <w:pPr>
        <w:pStyle w:val="Paragrafi"/>
        <w:rPr>
          <w:lang w:val="sq-AL"/>
        </w:rPr>
      </w:pPr>
    </w:p>
    <w:p w:rsidR="00E36E82" w:rsidRPr="0019630B" w:rsidRDefault="00E36E82" w:rsidP="00E36E82">
      <w:pPr>
        <w:pStyle w:val="Paragrafi"/>
        <w:rPr>
          <w:lang w:val="sq-AL"/>
        </w:rPr>
      </w:pPr>
    </w:p>
    <w:p w:rsidR="00E36E82" w:rsidRPr="0019630B" w:rsidRDefault="00E36E82" w:rsidP="00E36E82">
      <w:pPr>
        <w:pStyle w:val="Paragrafi"/>
        <w:rPr>
          <w:lang w:val="sq-AL"/>
        </w:rPr>
      </w:pPr>
    </w:p>
    <w:p w:rsidR="00E36E82" w:rsidRPr="0019630B" w:rsidRDefault="00E36E82" w:rsidP="00E36E82">
      <w:pPr>
        <w:pStyle w:val="Paragrafi"/>
        <w:rPr>
          <w:lang w:val="sq-AL"/>
        </w:rPr>
      </w:pPr>
    </w:p>
    <w:p w:rsidR="00E36E82" w:rsidRPr="0019630B" w:rsidRDefault="00E36E82" w:rsidP="00E36E82">
      <w:pPr>
        <w:pStyle w:val="Paragrafi"/>
        <w:rPr>
          <w:lang w:val="sq-AL"/>
        </w:rPr>
      </w:pPr>
    </w:p>
    <w:p w:rsidR="00E36E82" w:rsidRPr="0019630B" w:rsidRDefault="00E36E82" w:rsidP="00E36E82">
      <w:pPr>
        <w:pStyle w:val="Paragrafi"/>
        <w:rPr>
          <w:lang w:val="sq-AL"/>
        </w:rPr>
      </w:pPr>
    </w:p>
    <w:p w:rsidR="00E36E82" w:rsidRPr="0019630B" w:rsidRDefault="00E36E82" w:rsidP="00E36E82">
      <w:pPr>
        <w:pStyle w:val="Paragrafi"/>
        <w:rPr>
          <w:lang w:val="sq-AL"/>
        </w:rPr>
      </w:pPr>
    </w:p>
    <w:p w:rsidR="00E36E82" w:rsidRPr="0019630B" w:rsidRDefault="00E36E82" w:rsidP="00E36E82">
      <w:pPr>
        <w:pStyle w:val="Paragrafi"/>
        <w:rPr>
          <w:lang w:val="sq-AL"/>
        </w:rPr>
      </w:pPr>
    </w:p>
    <w:p w:rsidR="00E36E82" w:rsidRPr="0019630B" w:rsidRDefault="00E36E82" w:rsidP="00E36E82">
      <w:pPr>
        <w:pStyle w:val="Paragrafi"/>
        <w:rPr>
          <w:lang w:val="sq-AL"/>
        </w:rPr>
        <w:sectPr w:rsidR="00E36E82" w:rsidRPr="0019630B" w:rsidSect="00E36E82">
          <w:type w:val="continuous"/>
          <w:pgSz w:w="11907" w:h="16840" w:code="9"/>
          <w:pgMar w:top="720" w:right="1134" w:bottom="720" w:left="1134" w:header="851" w:footer="851" w:gutter="0"/>
          <w:cols w:space="720"/>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7"/>
        <w:gridCol w:w="1418"/>
        <w:gridCol w:w="1304"/>
        <w:gridCol w:w="1701"/>
        <w:gridCol w:w="1928"/>
        <w:gridCol w:w="1021"/>
        <w:gridCol w:w="1134"/>
        <w:gridCol w:w="1247"/>
        <w:gridCol w:w="1701"/>
      </w:tblGrid>
      <w:tr w:rsidR="00E36E82" w:rsidRPr="0019630B" w:rsidTr="00D83E58">
        <w:trPr>
          <w:jc w:val="center"/>
        </w:trPr>
        <w:tc>
          <w:tcPr>
            <w:tcW w:w="1607" w:type="dxa"/>
          </w:tcPr>
          <w:p w:rsidR="00E36E82" w:rsidRPr="0019630B" w:rsidRDefault="00E36E82" w:rsidP="00D83E58">
            <w:pPr>
              <w:pStyle w:val="Paragrafi"/>
              <w:jc w:val="center"/>
              <w:rPr>
                <w:b/>
                <w:sz w:val="20"/>
                <w:szCs w:val="20"/>
                <w:lang w:val="sq-AL"/>
              </w:rPr>
            </w:pPr>
            <w:r w:rsidRPr="0019630B">
              <w:rPr>
                <w:b/>
                <w:sz w:val="20"/>
                <w:szCs w:val="20"/>
                <w:lang w:val="sq-AL"/>
              </w:rPr>
              <w:lastRenderedPageBreak/>
              <w:t>1.</w:t>
            </w:r>
          </w:p>
        </w:tc>
        <w:tc>
          <w:tcPr>
            <w:tcW w:w="1418" w:type="dxa"/>
          </w:tcPr>
          <w:p w:rsidR="00E36E82" w:rsidRPr="0019630B" w:rsidRDefault="00E36E82" w:rsidP="00D83E58">
            <w:pPr>
              <w:pStyle w:val="Paragrafi"/>
              <w:jc w:val="center"/>
              <w:rPr>
                <w:b/>
                <w:sz w:val="20"/>
                <w:szCs w:val="20"/>
                <w:lang w:val="sq-AL"/>
              </w:rPr>
            </w:pPr>
            <w:r w:rsidRPr="0019630B">
              <w:rPr>
                <w:b/>
                <w:sz w:val="20"/>
                <w:szCs w:val="20"/>
                <w:lang w:val="sq-AL"/>
              </w:rPr>
              <w:t>2.</w:t>
            </w:r>
          </w:p>
        </w:tc>
        <w:tc>
          <w:tcPr>
            <w:tcW w:w="1304" w:type="dxa"/>
          </w:tcPr>
          <w:p w:rsidR="00E36E82" w:rsidRPr="0019630B" w:rsidRDefault="00E36E82" w:rsidP="00D83E58">
            <w:pPr>
              <w:pStyle w:val="Paragrafi"/>
              <w:jc w:val="center"/>
              <w:rPr>
                <w:b/>
                <w:sz w:val="20"/>
                <w:szCs w:val="20"/>
                <w:lang w:val="sq-AL"/>
              </w:rPr>
            </w:pPr>
            <w:r w:rsidRPr="0019630B">
              <w:rPr>
                <w:b/>
                <w:sz w:val="20"/>
                <w:szCs w:val="20"/>
                <w:lang w:val="sq-AL"/>
              </w:rPr>
              <w:t>3.</w:t>
            </w:r>
          </w:p>
        </w:tc>
        <w:tc>
          <w:tcPr>
            <w:tcW w:w="1701" w:type="dxa"/>
          </w:tcPr>
          <w:p w:rsidR="00E36E82" w:rsidRPr="0019630B" w:rsidRDefault="00E36E82" w:rsidP="00D83E58">
            <w:pPr>
              <w:pStyle w:val="Paragrafi"/>
              <w:jc w:val="center"/>
              <w:rPr>
                <w:b/>
                <w:sz w:val="20"/>
                <w:szCs w:val="20"/>
                <w:lang w:val="sq-AL"/>
              </w:rPr>
            </w:pPr>
            <w:r w:rsidRPr="0019630B">
              <w:rPr>
                <w:b/>
                <w:sz w:val="20"/>
                <w:szCs w:val="20"/>
                <w:lang w:val="sq-AL"/>
              </w:rPr>
              <w:t>4.</w:t>
            </w:r>
          </w:p>
        </w:tc>
        <w:tc>
          <w:tcPr>
            <w:tcW w:w="1928" w:type="dxa"/>
          </w:tcPr>
          <w:p w:rsidR="00E36E82" w:rsidRPr="0019630B" w:rsidRDefault="00E36E82" w:rsidP="00D83E58">
            <w:pPr>
              <w:pStyle w:val="Paragrafi"/>
              <w:jc w:val="center"/>
              <w:rPr>
                <w:b/>
                <w:sz w:val="20"/>
                <w:szCs w:val="20"/>
                <w:lang w:val="sq-AL"/>
              </w:rPr>
            </w:pPr>
            <w:r w:rsidRPr="0019630B">
              <w:rPr>
                <w:b/>
                <w:sz w:val="20"/>
                <w:szCs w:val="20"/>
                <w:lang w:val="sq-AL"/>
              </w:rPr>
              <w:t>5.</w:t>
            </w:r>
          </w:p>
        </w:tc>
        <w:tc>
          <w:tcPr>
            <w:tcW w:w="1021" w:type="dxa"/>
          </w:tcPr>
          <w:p w:rsidR="00E36E82" w:rsidRPr="0019630B" w:rsidRDefault="00E36E82" w:rsidP="00D83E58">
            <w:pPr>
              <w:pStyle w:val="Paragrafi"/>
              <w:jc w:val="center"/>
              <w:rPr>
                <w:b/>
                <w:sz w:val="20"/>
                <w:szCs w:val="20"/>
                <w:lang w:val="sq-AL"/>
              </w:rPr>
            </w:pPr>
            <w:r w:rsidRPr="0019630B">
              <w:rPr>
                <w:b/>
                <w:sz w:val="20"/>
                <w:szCs w:val="20"/>
                <w:lang w:val="sq-AL"/>
              </w:rPr>
              <w:t>6.</w:t>
            </w:r>
          </w:p>
        </w:tc>
        <w:tc>
          <w:tcPr>
            <w:tcW w:w="1134" w:type="dxa"/>
          </w:tcPr>
          <w:p w:rsidR="00E36E82" w:rsidRPr="0019630B" w:rsidRDefault="00E36E82" w:rsidP="00D83E58">
            <w:pPr>
              <w:pStyle w:val="Paragrafi"/>
              <w:jc w:val="center"/>
              <w:rPr>
                <w:b/>
                <w:sz w:val="20"/>
                <w:szCs w:val="20"/>
                <w:lang w:val="sq-AL"/>
              </w:rPr>
            </w:pPr>
            <w:r w:rsidRPr="0019630B">
              <w:rPr>
                <w:b/>
                <w:sz w:val="20"/>
                <w:szCs w:val="20"/>
                <w:lang w:val="sq-AL"/>
              </w:rPr>
              <w:t>7.</w:t>
            </w:r>
          </w:p>
        </w:tc>
        <w:tc>
          <w:tcPr>
            <w:tcW w:w="1247" w:type="dxa"/>
          </w:tcPr>
          <w:p w:rsidR="00E36E82" w:rsidRPr="0019630B" w:rsidRDefault="00E36E82" w:rsidP="00D83E58">
            <w:pPr>
              <w:pStyle w:val="Paragrafi"/>
              <w:jc w:val="center"/>
              <w:rPr>
                <w:b/>
                <w:sz w:val="20"/>
                <w:szCs w:val="20"/>
                <w:lang w:val="sq-AL"/>
              </w:rPr>
            </w:pPr>
            <w:r w:rsidRPr="0019630B">
              <w:rPr>
                <w:b/>
                <w:sz w:val="20"/>
                <w:szCs w:val="20"/>
                <w:lang w:val="sq-AL"/>
              </w:rPr>
              <w:t>8.</w:t>
            </w:r>
          </w:p>
        </w:tc>
        <w:tc>
          <w:tcPr>
            <w:tcW w:w="1701" w:type="dxa"/>
          </w:tcPr>
          <w:p w:rsidR="00E36E82" w:rsidRPr="0019630B" w:rsidRDefault="00E36E82" w:rsidP="00D83E58">
            <w:pPr>
              <w:pStyle w:val="Paragrafi"/>
              <w:jc w:val="center"/>
              <w:rPr>
                <w:b/>
                <w:sz w:val="20"/>
                <w:szCs w:val="20"/>
                <w:lang w:val="sq-AL"/>
              </w:rPr>
            </w:pPr>
            <w:r w:rsidRPr="0019630B">
              <w:rPr>
                <w:b/>
                <w:sz w:val="20"/>
                <w:szCs w:val="20"/>
                <w:lang w:val="sq-AL"/>
              </w:rPr>
              <w:t>9.</w:t>
            </w:r>
          </w:p>
        </w:tc>
      </w:tr>
      <w:tr w:rsidR="00E36E82" w:rsidRPr="0019630B" w:rsidTr="00D83E58">
        <w:trPr>
          <w:jc w:val="center"/>
        </w:trPr>
        <w:tc>
          <w:tcPr>
            <w:tcW w:w="1607" w:type="dxa"/>
            <w:vAlign w:val="center"/>
          </w:tcPr>
          <w:p w:rsidR="00E36E82" w:rsidRPr="0019630B" w:rsidRDefault="00E36E82" w:rsidP="00D83E58">
            <w:pPr>
              <w:pStyle w:val="Paragrafi"/>
              <w:ind w:firstLine="0"/>
              <w:jc w:val="center"/>
              <w:rPr>
                <w:b/>
                <w:sz w:val="20"/>
                <w:szCs w:val="20"/>
                <w:lang w:val="sq-AL"/>
              </w:rPr>
            </w:pPr>
            <w:r w:rsidRPr="0019630B">
              <w:rPr>
                <w:b/>
                <w:sz w:val="20"/>
                <w:szCs w:val="20"/>
                <w:lang w:val="sq-AL"/>
              </w:rPr>
              <w:t>Transaksioni</w:t>
            </w:r>
          </w:p>
        </w:tc>
        <w:tc>
          <w:tcPr>
            <w:tcW w:w="1418" w:type="dxa"/>
            <w:vAlign w:val="center"/>
          </w:tcPr>
          <w:p w:rsidR="00E36E82" w:rsidRPr="0019630B" w:rsidRDefault="00E36E82" w:rsidP="00D83E58">
            <w:pPr>
              <w:pStyle w:val="Paragrafi"/>
              <w:ind w:firstLine="0"/>
              <w:jc w:val="center"/>
              <w:rPr>
                <w:b/>
                <w:sz w:val="20"/>
                <w:szCs w:val="20"/>
                <w:lang w:val="sq-AL"/>
              </w:rPr>
            </w:pPr>
            <w:r w:rsidRPr="0019630B">
              <w:rPr>
                <w:b/>
                <w:sz w:val="20"/>
                <w:szCs w:val="20"/>
                <w:lang w:val="sq-AL"/>
              </w:rPr>
              <w:t>Blerësi</w:t>
            </w:r>
          </w:p>
        </w:tc>
        <w:tc>
          <w:tcPr>
            <w:tcW w:w="1304" w:type="dxa"/>
            <w:vAlign w:val="center"/>
          </w:tcPr>
          <w:p w:rsidR="00E36E82" w:rsidRPr="0019630B" w:rsidRDefault="00E36E82" w:rsidP="00D83E58">
            <w:pPr>
              <w:pStyle w:val="Paragrafi"/>
              <w:ind w:firstLine="0"/>
              <w:jc w:val="center"/>
              <w:rPr>
                <w:b/>
                <w:sz w:val="20"/>
                <w:szCs w:val="20"/>
                <w:lang w:val="sq-AL"/>
              </w:rPr>
            </w:pPr>
            <w:r w:rsidRPr="0019630B">
              <w:rPr>
                <w:b/>
                <w:sz w:val="20"/>
                <w:szCs w:val="20"/>
                <w:lang w:val="sq-AL"/>
              </w:rPr>
              <w:t>Furnitori</w:t>
            </w:r>
          </w:p>
          <w:p w:rsidR="00E36E82" w:rsidRPr="0019630B" w:rsidRDefault="00E36E82" w:rsidP="00D83E58">
            <w:pPr>
              <w:pStyle w:val="Paragrafi"/>
              <w:ind w:firstLine="0"/>
              <w:jc w:val="center"/>
              <w:rPr>
                <w:b/>
                <w:sz w:val="20"/>
                <w:szCs w:val="20"/>
                <w:lang w:val="sq-AL"/>
              </w:rPr>
            </w:pPr>
            <w:r w:rsidRPr="0019630B">
              <w:rPr>
                <w:b/>
                <w:sz w:val="20"/>
                <w:szCs w:val="20"/>
                <w:lang w:val="sq-AL"/>
              </w:rPr>
              <w:t>(emri)</w:t>
            </w:r>
          </w:p>
        </w:tc>
        <w:tc>
          <w:tcPr>
            <w:tcW w:w="1701" w:type="dxa"/>
            <w:vAlign w:val="center"/>
          </w:tcPr>
          <w:p w:rsidR="00E36E82" w:rsidRPr="0019630B" w:rsidRDefault="00E36E82" w:rsidP="00D83E58">
            <w:pPr>
              <w:pStyle w:val="Paragrafi"/>
              <w:ind w:firstLine="0"/>
              <w:jc w:val="center"/>
              <w:rPr>
                <w:b/>
                <w:sz w:val="20"/>
                <w:szCs w:val="20"/>
                <w:lang w:val="sq-AL"/>
              </w:rPr>
            </w:pPr>
            <w:r w:rsidRPr="0019630B">
              <w:rPr>
                <w:b/>
                <w:sz w:val="20"/>
                <w:szCs w:val="20"/>
                <w:lang w:val="sq-AL"/>
              </w:rPr>
              <w:t>Nënshtetësia e</w:t>
            </w:r>
          </w:p>
          <w:p w:rsidR="00E36E82" w:rsidRPr="0019630B" w:rsidRDefault="00E36E82" w:rsidP="00D83E58">
            <w:pPr>
              <w:pStyle w:val="Paragrafi"/>
              <w:rPr>
                <w:b/>
                <w:sz w:val="20"/>
                <w:szCs w:val="20"/>
                <w:lang w:val="sq-AL"/>
              </w:rPr>
            </w:pPr>
            <w:r w:rsidRPr="0019630B">
              <w:rPr>
                <w:b/>
                <w:sz w:val="20"/>
                <w:szCs w:val="20"/>
                <w:lang w:val="sq-AL"/>
              </w:rPr>
              <w:t>furnitorit</w:t>
            </w:r>
          </w:p>
        </w:tc>
        <w:tc>
          <w:tcPr>
            <w:tcW w:w="1928" w:type="dxa"/>
            <w:vAlign w:val="center"/>
          </w:tcPr>
          <w:p w:rsidR="00E36E82" w:rsidRPr="0019630B" w:rsidRDefault="00E36E82" w:rsidP="00D83E58">
            <w:pPr>
              <w:pStyle w:val="Paragrafi"/>
              <w:ind w:firstLine="0"/>
              <w:jc w:val="center"/>
              <w:rPr>
                <w:b/>
                <w:sz w:val="20"/>
                <w:szCs w:val="20"/>
                <w:lang w:val="sq-AL"/>
              </w:rPr>
            </w:pPr>
            <w:r w:rsidRPr="0019630B">
              <w:rPr>
                <w:b/>
                <w:sz w:val="20"/>
                <w:szCs w:val="20"/>
                <w:lang w:val="sq-AL"/>
              </w:rPr>
              <w:t>Produktet dhe/ose shërbimet</w:t>
            </w:r>
          </w:p>
        </w:tc>
        <w:tc>
          <w:tcPr>
            <w:tcW w:w="1021" w:type="dxa"/>
            <w:vAlign w:val="center"/>
          </w:tcPr>
          <w:p w:rsidR="00E36E82" w:rsidRPr="0019630B" w:rsidRDefault="00E36E82" w:rsidP="00D83E58">
            <w:pPr>
              <w:pStyle w:val="Paragrafi"/>
              <w:ind w:firstLine="0"/>
              <w:jc w:val="center"/>
              <w:rPr>
                <w:b/>
                <w:sz w:val="20"/>
                <w:szCs w:val="20"/>
                <w:lang w:val="sq-AL"/>
              </w:rPr>
            </w:pPr>
            <w:r w:rsidRPr="0019630B">
              <w:rPr>
                <w:b/>
                <w:sz w:val="20"/>
                <w:szCs w:val="20"/>
                <w:lang w:val="sq-AL"/>
              </w:rPr>
              <w:t>Origjina</w:t>
            </w:r>
          </w:p>
        </w:tc>
        <w:tc>
          <w:tcPr>
            <w:tcW w:w="1134" w:type="dxa"/>
            <w:vAlign w:val="center"/>
          </w:tcPr>
          <w:p w:rsidR="00E36E82" w:rsidRPr="0019630B" w:rsidRDefault="00E36E82" w:rsidP="00D83E58">
            <w:pPr>
              <w:pStyle w:val="Paragrafi"/>
              <w:ind w:firstLine="0"/>
              <w:jc w:val="center"/>
              <w:rPr>
                <w:b/>
                <w:sz w:val="20"/>
                <w:szCs w:val="20"/>
                <w:lang w:val="sq-AL"/>
              </w:rPr>
            </w:pPr>
            <w:r w:rsidRPr="0019630B">
              <w:rPr>
                <w:b/>
                <w:sz w:val="20"/>
                <w:szCs w:val="20"/>
                <w:lang w:val="sq-AL"/>
              </w:rPr>
              <w:t>Data e pagesës</w:t>
            </w:r>
          </w:p>
        </w:tc>
        <w:tc>
          <w:tcPr>
            <w:tcW w:w="1247" w:type="dxa"/>
            <w:vAlign w:val="center"/>
          </w:tcPr>
          <w:p w:rsidR="00E36E82" w:rsidRPr="0019630B" w:rsidRDefault="00E36E82" w:rsidP="00D83E58">
            <w:pPr>
              <w:pStyle w:val="Paragrafi"/>
              <w:ind w:firstLine="0"/>
              <w:jc w:val="center"/>
              <w:rPr>
                <w:b/>
                <w:sz w:val="20"/>
                <w:szCs w:val="20"/>
                <w:lang w:val="sq-AL"/>
              </w:rPr>
            </w:pPr>
            <w:r w:rsidRPr="0019630B">
              <w:rPr>
                <w:b/>
                <w:sz w:val="20"/>
                <w:szCs w:val="20"/>
                <w:lang w:val="sq-AL"/>
              </w:rPr>
              <w:t>Vlera e pagesës</w:t>
            </w:r>
          </w:p>
          <w:p w:rsidR="00E36E82" w:rsidRPr="0019630B" w:rsidRDefault="00E36E82" w:rsidP="00D83E58">
            <w:pPr>
              <w:pStyle w:val="Paragrafi"/>
              <w:jc w:val="center"/>
              <w:rPr>
                <w:b/>
                <w:sz w:val="20"/>
                <w:szCs w:val="20"/>
                <w:lang w:val="sq-AL"/>
              </w:rPr>
            </w:pPr>
          </w:p>
        </w:tc>
        <w:tc>
          <w:tcPr>
            <w:tcW w:w="1701" w:type="dxa"/>
            <w:vAlign w:val="center"/>
          </w:tcPr>
          <w:p w:rsidR="00E36E82" w:rsidRPr="0019630B" w:rsidRDefault="00E36E82" w:rsidP="00D83E58">
            <w:pPr>
              <w:pStyle w:val="Paragrafi"/>
              <w:ind w:firstLine="0"/>
              <w:jc w:val="center"/>
              <w:rPr>
                <w:b/>
                <w:sz w:val="20"/>
                <w:szCs w:val="20"/>
                <w:lang w:val="sq-AL"/>
              </w:rPr>
            </w:pPr>
            <w:r w:rsidRPr="0019630B">
              <w:rPr>
                <w:b/>
                <w:sz w:val="20"/>
                <w:szCs w:val="20"/>
                <w:lang w:val="sq-AL"/>
              </w:rPr>
              <w:t>Metoda e prokurimit</w:t>
            </w:r>
          </w:p>
        </w:tc>
      </w:tr>
      <w:tr w:rsidR="00E36E82" w:rsidRPr="0019630B" w:rsidTr="00D83E58">
        <w:trPr>
          <w:cantSplit/>
          <w:jc w:val="center"/>
        </w:trPr>
        <w:tc>
          <w:tcPr>
            <w:tcW w:w="13061" w:type="dxa"/>
            <w:gridSpan w:val="9"/>
          </w:tcPr>
          <w:p w:rsidR="00E36E82" w:rsidRPr="0019630B" w:rsidRDefault="00E36E82" w:rsidP="00D83E58">
            <w:pPr>
              <w:pStyle w:val="Paragrafi"/>
              <w:rPr>
                <w:sz w:val="20"/>
                <w:szCs w:val="20"/>
                <w:lang w:val="sq-AL"/>
              </w:rPr>
            </w:pPr>
          </w:p>
          <w:p w:rsidR="00E36E82" w:rsidRPr="0019630B" w:rsidRDefault="00E36E82" w:rsidP="00D83E58">
            <w:pPr>
              <w:pStyle w:val="Paragrafi"/>
              <w:rPr>
                <w:sz w:val="20"/>
                <w:szCs w:val="20"/>
                <w:lang w:val="sq-AL"/>
              </w:rPr>
            </w:pPr>
            <w:r w:rsidRPr="0019630B">
              <w:rPr>
                <w:sz w:val="20"/>
                <w:szCs w:val="20"/>
                <w:lang w:val="sq-AL"/>
              </w:rPr>
              <w:t>1.</w:t>
            </w:r>
          </w:p>
          <w:p w:rsidR="00E36E82" w:rsidRPr="0019630B" w:rsidRDefault="00E36E82" w:rsidP="00D83E58">
            <w:pPr>
              <w:pStyle w:val="Paragrafi"/>
              <w:rPr>
                <w:sz w:val="20"/>
                <w:szCs w:val="20"/>
                <w:lang w:val="sq-AL"/>
              </w:rPr>
            </w:pPr>
          </w:p>
          <w:p w:rsidR="00E36E82" w:rsidRPr="0019630B" w:rsidRDefault="00E36E82" w:rsidP="00D83E58">
            <w:pPr>
              <w:pStyle w:val="Paragrafi"/>
              <w:rPr>
                <w:sz w:val="20"/>
                <w:szCs w:val="20"/>
                <w:lang w:val="sq-AL"/>
              </w:rPr>
            </w:pPr>
            <w:r w:rsidRPr="0019630B">
              <w:rPr>
                <w:sz w:val="20"/>
                <w:szCs w:val="20"/>
                <w:lang w:val="sq-AL"/>
              </w:rPr>
              <w:t>2.</w:t>
            </w:r>
          </w:p>
          <w:p w:rsidR="00E36E82" w:rsidRPr="0019630B" w:rsidRDefault="00E36E82" w:rsidP="00D83E58">
            <w:pPr>
              <w:pStyle w:val="Paragrafi"/>
              <w:rPr>
                <w:sz w:val="20"/>
                <w:szCs w:val="20"/>
                <w:lang w:val="sq-AL"/>
              </w:rPr>
            </w:pPr>
          </w:p>
          <w:p w:rsidR="00E36E82" w:rsidRPr="0019630B" w:rsidRDefault="00E36E82" w:rsidP="00D83E58">
            <w:pPr>
              <w:pStyle w:val="Paragrafi"/>
              <w:rPr>
                <w:sz w:val="20"/>
                <w:szCs w:val="20"/>
                <w:lang w:val="sq-AL"/>
              </w:rPr>
            </w:pPr>
            <w:r w:rsidRPr="0019630B">
              <w:rPr>
                <w:sz w:val="20"/>
                <w:szCs w:val="20"/>
                <w:lang w:val="sq-AL"/>
              </w:rPr>
              <w:t>3.</w:t>
            </w:r>
          </w:p>
          <w:p w:rsidR="00E36E82" w:rsidRPr="0019630B" w:rsidRDefault="00E36E82" w:rsidP="00D83E58">
            <w:pPr>
              <w:pStyle w:val="Paragrafi"/>
              <w:rPr>
                <w:sz w:val="20"/>
                <w:szCs w:val="20"/>
                <w:lang w:val="sq-AL"/>
              </w:rPr>
            </w:pPr>
          </w:p>
          <w:p w:rsidR="00E36E82" w:rsidRPr="0019630B" w:rsidRDefault="00E36E82" w:rsidP="00D83E58">
            <w:pPr>
              <w:pStyle w:val="Paragrafi"/>
              <w:rPr>
                <w:sz w:val="20"/>
                <w:szCs w:val="20"/>
                <w:lang w:val="sq-AL"/>
              </w:rPr>
            </w:pPr>
            <w:r w:rsidRPr="0019630B">
              <w:rPr>
                <w:sz w:val="20"/>
                <w:szCs w:val="20"/>
                <w:lang w:val="sq-AL"/>
              </w:rPr>
              <w:t>4.</w:t>
            </w:r>
          </w:p>
          <w:p w:rsidR="00E36E82" w:rsidRPr="0019630B" w:rsidRDefault="00E36E82" w:rsidP="00D83E58">
            <w:pPr>
              <w:pStyle w:val="Paragrafi"/>
              <w:rPr>
                <w:sz w:val="20"/>
                <w:szCs w:val="20"/>
                <w:lang w:val="sq-AL"/>
              </w:rPr>
            </w:pPr>
          </w:p>
          <w:p w:rsidR="00E36E82" w:rsidRPr="0019630B" w:rsidRDefault="00E36E82" w:rsidP="00D83E58">
            <w:pPr>
              <w:pStyle w:val="Paragrafi"/>
              <w:rPr>
                <w:sz w:val="20"/>
                <w:szCs w:val="20"/>
                <w:lang w:val="sq-AL"/>
              </w:rPr>
            </w:pPr>
            <w:r w:rsidRPr="0019630B">
              <w:rPr>
                <w:sz w:val="20"/>
                <w:szCs w:val="20"/>
                <w:lang w:val="sq-AL"/>
              </w:rPr>
              <w:t>.</w:t>
            </w:r>
          </w:p>
          <w:p w:rsidR="00E36E82" w:rsidRPr="0019630B" w:rsidRDefault="00E36E82" w:rsidP="00D83E58">
            <w:pPr>
              <w:pStyle w:val="Paragrafi"/>
              <w:rPr>
                <w:sz w:val="20"/>
                <w:szCs w:val="20"/>
                <w:lang w:val="sq-AL"/>
              </w:rPr>
            </w:pPr>
          </w:p>
          <w:p w:rsidR="00E36E82" w:rsidRPr="0019630B" w:rsidRDefault="00E36E82" w:rsidP="00D83E58">
            <w:pPr>
              <w:pStyle w:val="Paragrafi"/>
              <w:rPr>
                <w:sz w:val="20"/>
                <w:szCs w:val="20"/>
                <w:lang w:val="sq-AL"/>
              </w:rPr>
            </w:pPr>
            <w:r w:rsidRPr="0019630B">
              <w:rPr>
                <w:sz w:val="20"/>
                <w:szCs w:val="20"/>
                <w:lang w:val="sq-AL"/>
              </w:rPr>
              <w:t>.</w:t>
            </w:r>
          </w:p>
          <w:p w:rsidR="00E36E82" w:rsidRPr="0019630B" w:rsidRDefault="00E36E82" w:rsidP="00D83E58">
            <w:pPr>
              <w:pStyle w:val="Paragrafi"/>
              <w:rPr>
                <w:sz w:val="20"/>
                <w:szCs w:val="20"/>
                <w:lang w:val="sq-AL"/>
              </w:rPr>
            </w:pPr>
          </w:p>
          <w:p w:rsidR="00E36E82" w:rsidRPr="0019630B" w:rsidRDefault="00E36E82" w:rsidP="00D83E58">
            <w:pPr>
              <w:pStyle w:val="Paragrafi"/>
              <w:rPr>
                <w:sz w:val="20"/>
                <w:szCs w:val="20"/>
                <w:lang w:val="sq-AL"/>
              </w:rPr>
            </w:pPr>
            <w:r w:rsidRPr="0019630B">
              <w:rPr>
                <w:sz w:val="20"/>
                <w:szCs w:val="20"/>
                <w:lang w:val="sq-AL"/>
              </w:rPr>
              <w:t>.</w:t>
            </w:r>
          </w:p>
          <w:p w:rsidR="00E36E82" w:rsidRPr="0019630B" w:rsidRDefault="00E36E82" w:rsidP="00D83E58">
            <w:pPr>
              <w:pStyle w:val="Paragrafi"/>
              <w:rPr>
                <w:sz w:val="20"/>
                <w:szCs w:val="20"/>
                <w:lang w:val="sq-AL"/>
              </w:rPr>
            </w:pPr>
          </w:p>
        </w:tc>
      </w:tr>
    </w:tbl>
    <w:p w:rsidR="00E36E82" w:rsidRPr="0019630B" w:rsidRDefault="00E36E82" w:rsidP="00E36E82">
      <w:pPr>
        <w:pStyle w:val="Paragrafi"/>
        <w:rPr>
          <w:lang w:val="sq-AL"/>
        </w:rPr>
      </w:pPr>
    </w:p>
    <w:p w:rsidR="00E36E82" w:rsidRPr="0019630B" w:rsidRDefault="00E36E82" w:rsidP="00E36E82">
      <w:pPr>
        <w:pStyle w:val="Paragrafi"/>
        <w:rPr>
          <w:lang w:val="sq-AL"/>
        </w:rPr>
      </w:pPr>
      <w:r w:rsidRPr="0019630B">
        <w:rPr>
          <w:lang w:val="sq-AL"/>
        </w:rPr>
        <w:t>Dokumentet vijuese (në një kopje)janë bashkëlidhur për secilin nga transaksionet e mësipërme.</w:t>
      </w:r>
    </w:p>
    <w:p w:rsidR="00E36E82" w:rsidRPr="0019630B" w:rsidRDefault="00E36E82" w:rsidP="00E36E82">
      <w:pPr>
        <w:pStyle w:val="Paragrafi"/>
        <w:rPr>
          <w:lang w:val="sq-AL"/>
        </w:rPr>
      </w:pPr>
      <w:r w:rsidRPr="0019630B">
        <w:rPr>
          <w:lang w:val="sq-AL"/>
        </w:rPr>
        <w:tab/>
      </w:r>
      <w:r w:rsidRPr="0019630B">
        <w:rPr>
          <w:lang w:val="sq-AL"/>
        </w:rPr>
        <w:tab/>
        <w:t>a) Letra përmbledhëse e hartuar nga banka negociuese/paguese;</w:t>
      </w:r>
    </w:p>
    <w:p w:rsidR="00E36E82" w:rsidRPr="0019630B" w:rsidRDefault="00E36E82" w:rsidP="00E36E82">
      <w:pPr>
        <w:pStyle w:val="Paragrafi"/>
        <w:rPr>
          <w:lang w:val="sq-AL"/>
        </w:rPr>
      </w:pPr>
      <w:r w:rsidRPr="0019630B">
        <w:rPr>
          <w:lang w:val="sq-AL"/>
        </w:rPr>
        <w:tab/>
      </w:r>
      <w:r w:rsidRPr="0019630B">
        <w:rPr>
          <w:lang w:val="sq-AL"/>
        </w:rPr>
        <w:tab/>
        <w:t>b)</w:t>
      </w:r>
      <w:r w:rsidRPr="0019630B">
        <w:rPr>
          <w:lang w:val="sq-AL"/>
        </w:rPr>
        <w:tab/>
        <w:t xml:space="preserve"> Dokumenti, fatura e pakos postare ose e deklaratës së dorëzimit në rrugë ajrore;</w:t>
      </w:r>
    </w:p>
    <w:p w:rsidR="00E36E82" w:rsidRPr="0019630B" w:rsidRDefault="00E36E82" w:rsidP="00E36E82">
      <w:pPr>
        <w:pStyle w:val="Paragrafi"/>
        <w:rPr>
          <w:lang w:val="sq-AL"/>
        </w:rPr>
      </w:pPr>
      <w:r w:rsidRPr="0019630B">
        <w:rPr>
          <w:lang w:val="sq-AL"/>
        </w:rPr>
        <w:tab/>
      </w:r>
      <w:r w:rsidRPr="0019630B">
        <w:rPr>
          <w:lang w:val="sq-AL"/>
        </w:rPr>
        <w:tab/>
        <w:t xml:space="preserve">c) </w:t>
      </w:r>
      <w:r w:rsidRPr="0019630B">
        <w:rPr>
          <w:lang w:val="sq-AL"/>
        </w:rPr>
        <w:tab/>
        <w:t>Fatura.</w:t>
      </w:r>
    </w:p>
    <w:p w:rsidR="00E36E82" w:rsidRPr="0019630B" w:rsidRDefault="00E36E82" w:rsidP="00E36E82">
      <w:pPr>
        <w:pStyle w:val="Paragrafi"/>
        <w:ind w:left="10"/>
        <w:jc w:val="center"/>
        <w:rPr>
          <w:lang w:val="sq-AL"/>
        </w:rPr>
      </w:pPr>
      <w:r w:rsidRPr="0019630B">
        <w:rPr>
          <w:lang w:val="sq-AL"/>
        </w:rPr>
        <w:t>Nënshkrimi i autorizuar</w:t>
      </w:r>
    </w:p>
    <w:p w:rsidR="00E36E82" w:rsidRPr="0019630B" w:rsidRDefault="00E36E82" w:rsidP="00E36E82">
      <w:pPr>
        <w:pStyle w:val="Paragrafi"/>
        <w:ind w:left="10"/>
        <w:jc w:val="center"/>
        <w:rPr>
          <w:lang w:val="sq-AL"/>
        </w:rPr>
      </w:pPr>
      <w:r w:rsidRPr="0019630B">
        <w:rPr>
          <w:lang w:val="sq-AL"/>
        </w:rPr>
        <w:t>(Marrësi)</w:t>
      </w:r>
    </w:p>
    <w:p w:rsidR="00E36E82" w:rsidRPr="0019630B" w:rsidRDefault="00E36E82" w:rsidP="00E36E82">
      <w:pPr>
        <w:pStyle w:val="Paragrafi"/>
        <w:ind w:left="10"/>
        <w:jc w:val="center"/>
        <w:rPr>
          <w:lang w:val="sq-AL"/>
        </w:rPr>
      </w:pPr>
      <w:r w:rsidRPr="0019630B">
        <w:rPr>
          <w:lang w:val="sq-AL"/>
        </w:rPr>
        <w:t>Emri, titulli</w:t>
      </w:r>
    </w:p>
    <w:p w:rsidR="00E36E82" w:rsidRPr="0019630B" w:rsidRDefault="00E36E82" w:rsidP="00E36E82">
      <w:pPr>
        <w:pStyle w:val="Paragrafi"/>
        <w:ind w:left="10"/>
        <w:jc w:val="center"/>
        <w:rPr>
          <w:lang w:val="sq-AL"/>
        </w:rPr>
      </w:pPr>
    </w:p>
    <w:p w:rsidR="00E36E82" w:rsidRPr="0019630B" w:rsidRDefault="00E36E82" w:rsidP="00E36E82">
      <w:pPr>
        <w:pStyle w:val="Paragrafi"/>
        <w:ind w:left="10"/>
        <w:jc w:val="center"/>
        <w:rPr>
          <w:lang w:val="sq-AL"/>
        </w:rPr>
      </w:pPr>
      <w:r w:rsidRPr="0019630B">
        <w:rPr>
          <w:lang w:val="sq-AL"/>
        </w:rPr>
        <w:t>Nënshkrimi i autorizuar</w:t>
      </w:r>
    </w:p>
    <w:p w:rsidR="00E36E82" w:rsidRPr="0019630B" w:rsidRDefault="00E36E82" w:rsidP="00E36E82">
      <w:pPr>
        <w:pStyle w:val="Paragrafi"/>
        <w:ind w:left="10"/>
        <w:jc w:val="center"/>
        <w:rPr>
          <w:lang w:val="sq-AL"/>
        </w:rPr>
      </w:pPr>
      <w:r w:rsidRPr="0019630B">
        <w:rPr>
          <w:lang w:val="sq-AL"/>
        </w:rPr>
        <w:t>(Agjenti)</w:t>
      </w:r>
    </w:p>
    <w:p w:rsidR="00E36E82" w:rsidRPr="0019630B" w:rsidRDefault="00E36E82" w:rsidP="00E36E82">
      <w:pPr>
        <w:pStyle w:val="Paragrafi"/>
        <w:ind w:left="10"/>
        <w:jc w:val="center"/>
        <w:rPr>
          <w:lang w:val="sq-AL"/>
        </w:rPr>
      </w:pPr>
      <w:r w:rsidRPr="0019630B">
        <w:rPr>
          <w:lang w:val="sq-AL"/>
        </w:rPr>
        <w:t>Emri, titulli</w:t>
      </w:r>
    </w:p>
    <w:p w:rsidR="00E36E82" w:rsidRPr="0019630B" w:rsidRDefault="00E36E82" w:rsidP="00E36E82">
      <w:pPr>
        <w:pStyle w:val="Paragrafi"/>
        <w:rPr>
          <w:lang w:val="sq-AL"/>
        </w:rPr>
      </w:pPr>
    </w:p>
    <w:p w:rsidR="00E36E82" w:rsidRPr="0019630B" w:rsidRDefault="00E36E82" w:rsidP="00E36E82">
      <w:pPr>
        <w:pStyle w:val="Paragrafi"/>
        <w:rPr>
          <w:lang w:val="sq-AL"/>
        </w:rPr>
        <w:sectPr w:rsidR="00E36E82" w:rsidRPr="0019630B" w:rsidSect="00E36E82">
          <w:headerReference w:type="default" r:id="rId13"/>
          <w:pgSz w:w="16840" w:h="11907" w:orient="landscape" w:code="9"/>
          <w:pgMar w:top="1134" w:right="720" w:bottom="1134" w:left="720" w:header="851" w:footer="851" w:gutter="0"/>
          <w:cols w:space="720"/>
          <w:docGrid w:linePitch="360"/>
        </w:sectPr>
      </w:pPr>
    </w:p>
    <w:p w:rsidR="00E36E82" w:rsidRPr="0019630B" w:rsidRDefault="00E36E82" w:rsidP="00E36E82">
      <w:pPr>
        <w:pStyle w:val="NeniNr"/>
        <w:rPr>
          <w:lang w:val="sq-AL"/>
        </w:rPr>
      </w:pPr>
      <w:r w:rsidRPr="0019630B">
        <w:rPr>
          <w:lang w:val="sq-AL"/>
        </w:rPr>
        <w:lastRenderedPageBreak/>
        <w:t>SHTOJCË V</w:t>
      </w:r>
    </w:p>
    <w:p w:rsidR="00E36E82" w:rsidRPr="007517B8" w:rsidRDefault="00E36E82" w:rsidP="00E36E82">
      <w:pPr>
        <w:pStyle w:val="NeniNr"/>
        <w:rPr>
          <w:spacing w:val="-4"/>
          <w:lang w:val="sq-AL"/>
        </w:rPr>
      </w:pPr>
      <w:r w:rsidRPr="007517B8">
        <w:rPr>
          <w:spacing w:val="-4"/>
          <w:lang w:val="sq-AL"/>
        </w:rPr>
        <w:t>TERMAT E REFERENCËS SË KOMISIONIT</w:t>
      </w:r>
    </w:p>
    <w:p w:rsidR="00E36E82" w:rsidRPr="007517B8" w:rsidRDefault="00E36E82" w:rsidP="00E36E82">
      <w:pPr>
        <w:pStyle w:val="Hapesira7"/>
        <w:rPr>
          <w:spacing w:val="-4"/>
          <w:lang w:val="sq-AL"/>
        </w:rPr>
      </w:pPr>
    </w:p>
    <w:p w:rsidR="00E36E82" w:rsidRPr="007517B8" w:rsidRDefault="00E36E82" w:rsidP="00E36E82">
      <w:pPr>
        <w:pStyle w:val="Paragrafi"/>
        <w:rPr>
          <w:spacing w:val="-4"/>
          <w:lang w:val="sq-AL"/>
        </w:rPr>
      </w:pPr>
      <w:r w:rsidRPr="007517B8">
        <w:rPr>
          <w:spacing w:val="-4"/>
          <w:lang w:val="sq-AL"/>
        </w:rPr>
        <w:t>1.</w:t>
      </w:r>
      <w:r w:rsidRPr="007517B8">
        <w:rPr>
          <w:spacing w:val="-4"/>
          <w:lang w:val="sq-AL"/>
        </w:rPr>
        <w:tab/>
        <w:t xml:space="preserve"> Formulimi i një plani kohor për një përdorim të shpejtë dhe efektiv të Grantit dhe interesit të akumuluar;</w:t>
      </w:r>
    </w:p>
    <w:p w:rsidR="00E36E82" w:rsidRPr="007517B8" w:rsidRDefault="00E36E82" w:rsidP="00E36E82">
      <w:pPr>
        <w:pStyle w:val="Paragrafi"/>
        <w:rPr>
          <w:spacing w:val="-4"/>
          <w:lang w:val="sq-AL"/>
        </w:rPr>
      </w:pPr>
      <w:r w:rsidRPr="007517B8">
        <w:rPr>
          <w:spacing w:val="-4"/>
          <w:lang w:val="sq-AL"/>
        </w:rPr>
        <w:t>2.</w:t>
      </w:r>
      <w:r w:rsidRPr="007517B8">
        <w:rPr>
          <w:spacing w:val="-4"/>
          <w:lang w:val="sq-AL"/>
        </w:rPr>
        <w:tab/>
        <w:t xml:space="preserve"> Shkëmbimi i mendimeve mbi shpërndarjen e Grantit dhe interesit të akumuluar, si edhe mbi përdoruesit e mundshëm fundorë; </w:t>
      </w:r>
    </w:p>
    <w:p w:rsidR="00E36E82" w:rsidRPr="007517B8" w:rsidRDefault="00E36E82" w:rsidP="00E36E82">
      <w:pPr>
        <w:pStyle w:val="Paragrafi"/>
        <w:rPr>
          <w:spacing w:val="-4"/>
          <w:lang w:val="sq-AL"/>
        </w:rPr>
      </w:pPr>
      <w:r w:rsidRPr="007517B8">
        <w:rPr>
          <w:spacing w:val="-4"/>
          <w:lang w:val="sq-AL"/>
        </w:rPr>
        <w:t>3.</w:t>
      </w:r>
      <w:r w:rsidRPr="007517B8">
        <w:rPr>
          <w:spacing w:val="-4"/>
          <w:lang w:val="sq-AL"/>
        </w:rPr>
        <w:tab/>
        <w:t xml:space="preserve"> Identifikimi i problemeve që mund të shkaktojnë vonesa në përdorimin e Grantit dhe interesit të akumuluar dhe shqyrtimi i zgjidhjeve për këto probleme;</w:t>
      </w:r>
    </w:p>
    <w:p w:rsidR="00E36E82" w:rsidRPr="007517B8" w:rsidRDefault="00E36E82" w:rsidP="00E36E82">
      <w:pPr>
        <w:pStyle w:val="Paragrafi"/>
        <w:rPr>
          <w:spacing w:val="-4"/>
          <w:lang w:val="sq-AL"/>
        </w:rPr>
      </w:pPr>
      <w:r w:rsidRPr="007517B8">
        <w:rPr>
          <w:spacing w:val="-4"/>
          <w:lang w:val="sq-AL"/>
        </w:rPr>
        <w:t>4.</w:t>
      </w:r>
      <w:r w:rsidRPr="007517B8">
        <w:rPr>
          <w:spacing w:val="-4"/>
          <w:lang w:val="sq-AL"/>
        </w:rPr>
        <w:tab/>
        <w:t xml:space="preserve"> Shkëmbimi i mendimeve mbi bërjen publike të përdorimit të Grantit dhe interesit të akumuluar;</w:t>
      </w:r>
    </w:p>
    <w:p w:rsidR="00E36E82" w:rsidRPr="007517B8" w:rsidRDefault="00E36E82" w:rsidP="00E36E82">
      <w:pPr>
        <w:pStyle w:val="Paragrafi"/>
        <w:rPr>
          <w:spacing w:val="-4"/>
          <w:lang w:val="sq-AL"/>
        </w:rPr>
      </w:pPr>
      <w:r w:rsidRPr="007517B8">
        <w:rPr>
          <w:spacing w:val="-4"/>
          <w:lang w:val="sq-AL"/>
        </w:rPr>
        <w:t>5.</w:t>
      </w:r>
      <w:r w:rsidRPr="007517B8">
        <w:rPr>
          <w:spacing w:val="-4"/>
          <w:lang w:val="sq-AL"/>
        </w:rPr>
        <w:tab/>
        <w:t xml:space="preserve"> Diskutimi i çështjeve të tjera që mund të lindin prej shkëmbimit të notave ose në lidhje me të.</w:t>
      </w:r>
    </w:p>
    <w:p w:rsidR="00E36E82" w:rsidRPr="007517B8" w:rsidRDefault="00E36E82" w:rsidP="00E36E82">
      <w:pPr>
        <w:pStyle w:val="Hapesira7"/>
        <w:rPr>
          <w:spacing w:val="-4"/>
          <w:lang w:val="sq-AL"/>
        </w:rPr>
      </w:pPr>
    </w:p>
    <w:p w:rsidR="00E36E82" w:rsidRPr="007517B8" w:rsidRDefault="00E36E82" w:rsidP="00E36E82">
      <w:pPr>
        <w:pStyle w:val="NeniNr"/>
        <w:rPr>
          <w:spacing w:val="-4"/>
          <w:lang w:val="sq-AL"/>
        </w:rPr>
      </w:pPr>
      <w:r w:rsidRPr="007517B8">
        <w:rPr>
          <w:spacing w:val="-4"/>
          <w:lang w:val="sq-AL"/>
        </w:rPr>
        <w:t>PROCESVERBALI I DISKUTIMEVE</w:t>
      </w:r>
    </w:p>
    <w:p w:rsidR="00E36E82" w:rsidRPr="007517B8" w:rsidRDefault="00E36E82" w:rsidP="00E36E82">
      <w:pPr>
        <w:pStyle w:val="Hapesira7"/>
        <w:rPr>
          <w:spacing w:val="-4"/>
          <w:lang w:val="sq-AL"/>
        </w:rPr>
      </w:pPr>
    </w:p>
    <w:p w:rsidR="00E36E82" w:rsidRPr="007517B8" w:rsidRDefault="00E36E82" w:rsidP="00E36E82">
      <w:pPr>
        <w:pStyle w:val="Paragrafi"/>
        <w:rPr>
          <w:spacing w:val="-4"/>
          <w:lang w:val="sq-AL"/>
        </w:rPr>
      </w:pPr>
      <w:r w:rsidRPr="007517B8">
        <w:rPr>
          <w:spacing w:val="-4"/>
          <w:lang w:val="sq-AL"/>
        </w:rPr>
        <w:t>Në lidhje me Shkëmbimin e Notave ndërmjet qeverisë së Japonisë dhe qeverisë së Republikës së Shqipërisë mbi bashkëpunimin ekonomik japonez të ofruar me qëllim dhënien e kontributit për nxitjen e përpjekjeve për zhvillim ekonomik e social nga qeveria e Republikës së Shqipërisë, datë D</w:t>
      </w:r>
      <w:r w:rsidRPr="007517B8">
        <w:rPr>
          <w:spacing w:val="-4"/>
          <w:lang w:val="sq-AL"/>
        </w:rPr>
        <w:t xml:space="preserve">　</w:t>
      </w:r>
      <w:r w:rsidRPr="007517B8">
        <w:rPr>
          <w:spacing w:val="-4"/>
          <w:lang w:val="sq-AL"/>
        </w:rPr>
        <w:t>(më poshtë i referuar si “shkëmbimi i notave”), përfaqësuesit e delegacionit japonez dhe të delegacionit shqiptar, dëshirojnë të mbajnë procesverbal mbi sa vijon:</w:t>
      </w:r>
    </w:p>
    <w:p w:rsidR="00E36E82" w:rsidRPr="007517B8" w:rsidRDefault="00E36E82" w:rsidP="00E36E82">
      <w:pPr>
        <w:pStyle w:val="Paragrafi"/>
        <w:rPr>
          <w:spacing w:val="-4"/>
          <w:lang w:val="sq-AL"/>
        </w:rPr>
      </w:pPr>
      <w:r w:rsidRPr="007517B8">
        <w:rPr>
          <w:spacing w:val="-4"/>
          <w:lang w:val="sq-AL"/>
        </w:rPr>
        <w:t xml:space="preserve">1. Në lidhje me paragrafin 2 të shkëmbimit të notave, përfaqësuesi i delegacionit japonez deklaroi si më poshtë: </w:t>
      </w:r>
    </w:p>
    <w:p w:rsidR="00E36E82" w:rsidRPr="007517B8" w:rsidRDefault="00E36E82" w:rsidP="00E36E82">
      <w:pPr>
        <w:pStyle w:val="Paragrafi"/>
        <w:rPr>
          <w:spacing w:val="-4"/>
          <w:lang w:val="sq-AL"/>
        </w:rPr>
      </w:pPr>
      <w:r w:rsidRPr="007517B8">
        <w:rPr>
          <w:spacing w:val="-4"/>
          <w:lang w:val="sq-AL"/>
        </w:rPr>
        <w:t>Qeveria e Japonisë kupton se qeveria e Republikës së Shqipërisë do të marrë masat e nevojshme për të parandaluar çdo ofertë, dhuratë a pagesë, marrje në konsideratë apo përfitim që do të interpretohej si praktikë korrupsioni në Republikën e Shqipërisë, e cila ndodh si detyrim apo shpërblim për caktimin e kontratave të cilave iu referohet Agjenti në nënparagrafin 2, të paragrafit 3, të “Procesverbalit të miratuar mbi hollësitë procedurale” të shkëmbimit të notave, që mund të lidhen me qëllim blerjen e produkteve dhe shërbimeve, përmendur në paragrafin 2 të Shkëmbimit të Notave.</w:t>
      </w:r>
    </w:p>
    <w:p w:rsidR="00E36E82" w:rsidRPr="007517B8" w:rsidRDefault="00E36E82" w:rsidP="00E36E82">
      <w:pPr>
        <w:pStyle w:val="Paragrafi"/>
        <w:rPr>
          <w:spacing w:val="-4"/>
          <w:lang w:val="sq-AL"/>
        </w:rPr>
      </w:pPr>
      <w:r w:rsidRPr="007517B8">
        <w:rPr>
          <w:spacing w:val="-4"/>
          <w:lang w:val="sq-AL"/>
        </w:rPr>
        <w:t>2. Në lidhje me nënparagrafin 2, të paragrafit 5, të Shkëmbimit të Notave, përfaqësuesit e delegacionit japonez deklaruan se qeveria e Japonisë kupton se:</w:t>
      </w:r>
    </w:p>
    <w:p w:rsidR="00E36E82" w:rsidRPr="007517B8" w:rsidRDefault="00E36E82" w:rsidP="00E36E82">
      <w:pPr>
        <w:pStyle w:val="Paragrafi"/>
        <w:rPr>
          <w:spacing w:val="-4"/>
          <w:lang w:val="sq-AL"/>
        </w:rPr>
      </w:pPr>
      <w:r w:rsidRPr="007517B8">
        <w:rPr>
          <w:spacing w:val="-4"/>
          <w:lang w:val="sq-AL"/>
        </w:rPr>
        <w:t>a) informacioni i nevojshëm përfshin të dhëna mbi praktika korruptive në lidhje me Grantin e përmendur në paragrafin 1 të Shkëmbimit të Notave; dhe</w:t>
      </w:r>
    </w:p>
    <w:p w:rsidR="00E36E82" w:rsidRPr="007517B8" w:rsidRDefault="00E36E82" w:rsidP="00E36E82">
      <w:pPr>
        <w:pStyle w:val="Paragrafi"/>
        <w:rPr>
          <w:spacing w:val="-4"/>
          <w:lang w:val="sq-AL"/>
        </w:rPr>
      </w:pPr>
      <w:r w:rsidRPr="007517B8">
        <w:rPr>
          <w:spacing w:val="-4"/>
          <w:lang w:val="sq-AL"/>
        </w:rPr>
        <w:t>b) Qeveria e Republikës së Shqipërisë do t’iu garantojë trajtim të drejtë burimeve të këtij informacioni.</w:t>
      </w:r>
    </w:p>
    <w:p w:rsidR="00E36E82" w:rsidRPr="007517B8" w:rsidRDefault="00E36E82" w:rsidP="00E36E82">
      <w:pPr>
        <w:pStyle w:val="Paragrafi"/>
        <w:rPr>
          <w:spacing w:val="-4"/>
          <w:lang w:val="sq-AL"/>
        </w:rPr>
      </w:pPr>
      <w:r w:rsidRPr="007517B8">
        <w:rPr>
          <w:spacing w:val="-4"/>
          <w:lang w:val="sq-AL"/>
        </w:rPr>
        <w:t>3.</w:t>
      </w:r>
      <w:r w:rsidRPr="007517B8">
        <w:rPr>
          <w:spacing w:val="-4"/>
          <w:lang w:val="sq-AL"/>
        </w:rPr>
        <w:t xml:space="preserve">　</w:t>
      </w:r>
      <w:r w:rsidRPr="007517B8">
        <w:rPr>
          <w:spacing w:val="-4"/>
          <w:lang w:val="sq-AL"/>
        </w:rPr>
        <w:t>Përfaqësuesit e delegacionit</w:t>
      </w:r>
      <w:r w:rsidRPr="007517B8">
        <w:rPr>
          <w:spacing w:val="-4"/>
          <w:lang w:val="sq-AL"/>
        </w:rPr>
        <w:t xml:space="preserve">　</w:t>
      </w:r>
      <w:r w:rsidRPr="007517B8">
        <w:rPr>
          <w:spacing w:val="-4"/>
          <w:lang w:val="sq-AL"/>
        </w:rPr>
        <w:t>shqiptar deklaruan se delegacioni shqiptar nuk ka asnjë kundërshtim ndaj deklaratës së përfaqësuesit të delegacionit japonez, të përmendur më lart.</w:t>
      </w:r>
    </w:p>
    <w:p w:rsidR="00E36E82" w:rsidRPr="007517B8" w:rsidRDefault="00E36E82" w:rsidP="00E36E82">
      <w:pPr>
        <w:pStyle w:val="Paragrafi"/>
        <w:rPr>
          <w:spacing w:val="-4"/>
          <w:sz w:val="16"/>
          <w:lang w:val="sq-AL"/>
        </w:rPr>
      </w:pPr>
    </w:p>
    <w:p w:rsidR="000F6EA9" w:rsidRDefault="000F6EA9"/>
    <w:sectPr w:rsidR="000F6EA9" w:rsidSect="00E36E8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E82" w:rsidRDefault="00E36E82" w:rsidP="00E36E82">
      <w:pPr>
        <w:spacing w:after="0" w:line="240" w:lineRule="auto"/>
      </w:pPr>
      <w:r>
        <w:separator/>
      </w:r>
    </w:p>
  </w:endnote>
  <w:endnote w:type="continuationSeparator" w:id="0">
    <w:p w:rsidR="00E36E82" w:rsidRDefault="00E36E82" w:rsidP="00E36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84333"/>
      <w:docPartObj>
        <w:docPartGallery w:val="Page Numbers (Bottom of Page)"/>
        <w:docPartUnique/>
      </w:docPartObj>
    </w:sdtPr>
    <w:sdtEndPr>
      <w:rPr>
        <w:rFonts w:ascii="Garamond" w:hAnsi="Garamond"/>
        <w:noProof/>
        <w:sz w:val="24"/>
        <w:szCs w:val="24"/>
      </w:rPr>
    </w:sdtEndPr>
    <w:sdtContent>
      <w:p w:rsidR="007575B5" w:rsidRPr="00B4283E" w:rsidRDefault="00E36E8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12818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4584334"/>
      <w:docPartObj>
        <w:docPartGallery w:val="Page Numbers (Bottom of Page)"/>
        <w:docPartUnique/>
      </w:docPartObj>
    </w:sdtPr>
    <w:sdtEndPr>
      <w:rPr>
        <w:noProof/>
      </w:rPr>
    </w:sdtEndPr>
    <w:sdtContent>
      <w:p w:rsidR="007575B5" w:rsidRPr="005B4361" w:rsidRDefault="00534A64" w:rsidP="00BB433C">
        <w:pPr>
          <w:pStyle w:val="Footer"/>
          <w:ind w:firstLine="0"/>
          <w:jc w:val="right"/>
          <w:rPr>
            <w:rFonts w:ascii="Garamond" w:hAnsi="Garamond"/>
            <w:sz w:val="24"/>
            <w:szCs w:val="24"/>
          </w:rPr>
        </w:pPr>
        <w:sdt>
          <w:sdtPr>
            <w:id w:val="4584335"/>
            <w:docPartObj>
              <w:docPartGallery w:val="Page Numbers (Bottom of Page)"/>
              <w:docPartUnique/>
            </w:docPartObj>
          </w:sdtPr>
          <w:sdtEndPr>
            <w:rPr>
              <w:rFonts w:ascii="Garamond" w:hAnsi="Garamond"/>
              <w:noProof/>
              <w:sz w:val="24"/>
              <w:szCs w:val="24"/>
            </w:rPr>
          </w:sdtEndPr>
          <w:sdtContent>
            <w:r w:rsidR="00E36E82" w:rsidRPr="00B4283E">
              <w:rPr>
                <w:rFonts w:ascii="Garamond" w:hAnsi="Garamond"/>
                <w:sz w:val="24"/>
                <w:szCs w:val="24"/>
              </w:rPr>
              <w:t>Faqe|</w:t>
            </w:r>
            <w:r w:rsidR="00E36E82" w:rsidRPr="00B4283E">
              <w:rPr>
                <w:rFonts w:ascii="Garamond" w:hAnsi="Garamond"/>
                <w:sz w:val="24"/>
                <w:szCs w:val="24"/>
              </w:rPr>
              <w:fldChar w:fldCharType="begin"/>
            </w:r>
            <w:r w:rsidR="00E36E82" w:rsidRPr="00B4283E">
              <w:rPr>
                <w:rFonts w:ascii="Garamond" w:hAnsi="Garamond"/>
                <w:sz w:val="24"/>
                <w:szCs w:val="24"/>
              </w:rPr>
              <w:instrText xml:space="preserve"> PAGE   \* MERGEFORMAT </w:instrText>
            </w:r>
            <w:r w:rsidR="00E36E82" w:rsidRPr="00B4283E">
              <w:rPr>
                <w:rFonts w:ascii="Garamond" w:hAnsi="Garamond"/>
                <w:sz w:val="24"/>
                <w:szCs w:val="24"/>
              </w:rPr>
              <w:fldChar w:fldCharType="separate"/>
            </w:r>
            <w:r>
              <w:rPr>
                <w:rFonts w:ascii="Garamond" w:hAnsi="Garamond"/>
                <w:noProof/>
                <w:sz w:val="24"/>
                <w:szCs w:val="24"/>
              </w:rPr>
              <w:t>12821</w:t>
            </w:r>
            <w:r w:rsidR="00E36E8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584336"/>
      <w:docPartObj>
        <w:docPartGallery w:val="Page Numbers (Bottom of Page)"/>
        <w:docPartUnique/>
      </w:docPartObj>
    </w:sdtPr>
    <w:sdtEndPr>
      <w:rPr>
        <w:noProof/>
        <w:sz w:val="24"/>
        <w:szCs w:val="24"/>
      </w:rPr>
    </w:sdtEndPr>
    <w:sdtContent>
      <w:p w:rsidR="007575B5" w:rsidRPr="00833610" w:rsidRDefault="00E36E8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575B5" w:rsidRDefault="00534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E82" w:rsidRDefault="00E36E82" w:rsidP="00E36E82">
      <w:pPr>
        <w:spacing w:after="0" w:line="240" w:lineRule="auto"/>
      </w:pPr>
      <w:r>
        <w:separator/>
      </w:r>
    </w:p>
  </w:footnote>
  <w:footnote w:type="continuationSeparator" w:id="0">
    <w:p w:rsidR="00E36E82" w:rsidRDefault="00E36E82" w:rsidP="00E36E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575B5" w:rsidRPr="00EB260B" w:rsidTr="006C6680">
      <w:trPr>
        <w:trHeight w:val="936"/>
        <w:jc w:val="center"/>
      </w:trPr>
      <w:tc>
        <w:tcPr>
          <w:tcW w:w="2811" w:type="dxa"/>
          <w:shd w:val="pct5" w:color="auto" w:fill="F2F2F2"/>
          <w:vAlign w:val="center"/>
        </w:tcPr>
        <w:p w:rsidR="007575B5" w:rsidRPr="00EB260B" w:rsidRDefault="00E36E82" w:rsidP="006C668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575B5" w:rsidRPr="00EB260B" w:rsidRDefault="00E36E82" w:rsidP="006C6680">
          <w:pPr>
            <w:pStyle w:val="NoSpacing"/>
            <w:spacing w:before="100" w:after="100"/>
            <w:jc w:val="center"/>
            <w:rPr>
              <w:rFonts w:ascii="Garamond" w:hAnsi="Garamond"/>
              <w:b/>
              <w:sz w:val="28"/>
              <w:szCs w:val="28"/>
            </w:rPr>
          </w:pPr>
          <w:r>
            <w:rPr>
              <w:noProof/>
              <w:lang w:val="en-US"/>
            </w:rPr>
            <w:drawing>
              <wp:inline distT="0" distB="0" distL="0" distR="0" wp14:anchorId="14216C11" wp14:editId="613B77D4">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575B5" w:rsidRPr="00EB260B" w:rsidRDefault="00E36E82" w:rsidP="006C6680">
          <w:pPr>
            <w:pStyle w:val="NoSpacing"/>
            <w:spacing w:before="100" w:after="100"/>
            <w:jc w:val="center"/>
            <w:rPr>
              <w:rFonts w:ascii="Garamond" w:hAnsi="Garamond"/>
              <w:b/>
              <w:sz w:val="28"/>
              <w:szCs w:val="28"/>
            </w:rPr>
          </w:pPr>
          <w:r>
            <w:rPr>
              <w:rFonts w:ascii="Garamond" w:hAnsi="Garamond"/>
              <w:b/>
              <w:sz w:val="28"/>
              <w:szCs w:val="28"/>
            </w:rPr>
            <w:t xml:space="preserve"> Viti 2015 – Numri 192 </w:t>
          </w:r>
        </w:p>
      </w:tc>
    </w:tr>
  </w:tbl>
  <w:p w:rsidR="007575B5" w:rsidRPr="00385E2C" w:rsidRDefault="00534A6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5B5" w:rsidRDefault="00534A64" w:rsidP="0033011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575B5" w:rsidRPr="00EB260B" w:rsidTr="009B51F1">
      <w:trPr>
        <w:trHeight w:val="936"/>
        <w:jc w:val="center"/>
      </w:trPr>
      <w:tc>
        <w:tcPr>
          <w:tcW w:w="1392" w:type="pct"/>
          <w:shd w:val="pct5" w:color="auto" w:fill="F2F2F2"/>
          <w:vAlign w:val="center"/>
        </w:tcPr>
        <w:p w:rsidR="007575B5" w:rsidRPr="00EB260B" w:rsidRDefault="00E36E8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575B5" w:rsidRPr="00EB260B" w:rsidRDefault="00E36E82" w:rsidP="00BB433C">
          <w:pPr>
            <w:pStyle w:val="NoSpacing"/>
            <w:spacing w:before="100" w:after="100"/>
            <w:jc w:val="center"/>
            <w:rPr>
              <w:rFonts w:ascii="Garamond" w:hAnsi="Garamond"/>
              <w:b/>
              <w:sz w:val="28"/>
              <w:szCs w:val="28"/>
            </w:rPr>
          </w:pPr>
          <w:r>
            <w:rPr>
              <w:noProof/>
              <w:lang w:val="en-US"/>
            </w:rPr>
            <w:drawing>
              <wp:inline distT="0" distB="0" distL="0" distR="0" wp14:anchorId="4B622385" wp14:editId="0EF98B39">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575B5" w:rsidRPr="00EB260B" w:rsidRDefault="00E36E82"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192 </w:t>
          </w:r>
        </w:p>
      </w:tc>
    </w:tr>
  </w:tbl>
  <w:p w:rsidR="007575B5" w:rsidRDefault="00534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6">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8">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9">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0">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1">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5">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6">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7"/>
  </w:num>
  <w:num w:numId="2">
    <w:abstractNumId w:val="2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0"/>
  </w:num>
  <w:num w:numId="16">
    <w:abstractNumId w:val="28"/>
  </w:num>
  <w:num w:numId="17">
    <w:abstractNumId w:val="17"/>
  </w:num>
  <w:num w:numId="18">
    <w:abstractNumId w:val="21"/>
  </w:num>
  <w:num w:numId="19">
    <w:abstractNumId w:val="25"/>
  </w:num>
  <w:num w:numId="20">
    <w:abstractNumId w:val="13"/>
  </w:num>
  <w:num w:numId="21">
    <w:abstractNumId w:val="18"/>
  </w:num>
  <w:num w:numId="22">
    <w:abstractNumId w:val="15"/>
  </w:num>
  <w:num w:numId="23">
    <w:abstractNumId w:val="31"/>
  </w:num>
  <w:num w:numId="24">
    <w:abstractNumId w:val="29"/>
  </w:num>
  <w:num w:numId="25">
    <w:abstractNumId w:val="20"/>
  </w:num>
  <w:num w:numId="26">
    <w:abstractNumId w:val="24"/>
  </w:num>
  <w:num w:numId="27">
    <w:abstractNumId w:val="19"/>
  </w:num>
  <w:num w:numId="28">
    <w:abstractNumId w:val="10"/>
  </w:num>
  <w:num w:numId="29">
    <w:abstractNumId w:val="16"/>
  </w:num>
  <w:num w:numId="30">
    <w:abstractNumId w:val="12"/>
  </w:num>
  <w:num w:numId="31">
    <w:abstractNumId w:val="26"/>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E82"/>
    <w:rsid w:val="000F6EA9"/>
    <w:rsid w:val="00534A64"/>
    <w:rsid w:val="00E36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36E82"/>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qFormat/>
    <w:rsid w:val="00E36E82"/>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E36E82"/>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E36E82"/>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36E82"/>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36E82"/>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36E82"/>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E36E82"/>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36E82"/>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E36E82"/>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E36E82"/>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1"/>
    <w:rsid w:val="00E36E82"/>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E36E82"/>
    <w:rPr>
      <w:rFonts w:ascii="Cambria" w:eastAsia="MS Mincho" w:hAnsi="Cambria" w:cs="Cambria"/>
      <w:b/>
      <w:bCs/>
      <w:sz w:val="24"/>
      <w:szCs w:val="24"/>
      <w:lang w:val="en-US"/>
    </w:rPr>
  </w:style>
  <w:style w:type="character" w:customStyle="1" w:styleId="Heading4Char">
    <w:name w:val="Heading 4 Char"/>
    <w:basedOn w:val="DefaultParagraphFont"/>
    <w:link w:val="Heading4"/>
    <w:rsid w:val="00E36E82"/>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E36E82"/>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E36E82"/>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E36E82"/>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E36E82"/>
    <w:rPr>
      <w:rFonts w:ascii="Cambria" w:eastAsia="MS Mincho" w:hAnsi="Cambria" w:cs="Cambria"/>
      <w:sz w:val="20"/>
      <w:szCs w:val="20"/>
      <w:lang w:val="en-US"/>
    </w:rPr>
  </w:style>
  <w:style w:type="character" w:customStyle="1" w:styleId="Heading9Char">
    <w:name w:val="Heading 9 Char"/>
    <w:basedOn w:val="DefaultParagraphFont"/>
    <w:link w:val="Heading9"/>
    <w:rsid w:val="00E36E82"/>
    <w:rPr>
      <w:rFonts w:ascii="Cambria" w:eastAsia="MS Mincho" w:hAnsi="Cambria" w:cs="Cambria"/>
      <w:i/>
      <w:iCs/>
      <w:spacing w:val="5"/>
      <w:sz w:val="20"/>
      <w:szCs w:val="20"/>
      <w:lang w:val="en-US"/>
    </w:rPr>
  </w:style>
  <w:style w:type="paragraph" w:styleId="NoSpacing">
    <w:name w:val="No Spacing"/>
    <w:link w:val="NoSpacingChar"/>
    <w:uiPriority w:val="1"/>
    <w:qFormat/>
    <w:rsid w:val="00E36E82"/>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E36E82"/>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E36E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36E82"/>
    <w:rPr>
      <w:rFonts w:ascii="Tahoma" w:eastAsia="Calibri" w:hAnsi="Tahoma" w:cs="Tahoma"/>
      <w:sz w:val="16"/>
      <w:szCs w:val="16"/>
      <w:lang w:val="en-US"/>
    </w:rPr>
  </w:style>
  <w:style w:type="paragraph" w:styleId="Header">
    <w:name w:val="header"/>
    <w:basedOn w:val="Normal"/>
    <w:link w:val="HeaderChar"/>
    <w:uiPriority w:val="99"/>
    <w:unhideWhenUsed/>
    <w:rsid w:val="00E36E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E82"/>
    <w:rPr>
      <w:rFonts w:ascii="Calibri" w:eastAsia="Calibri" w:hAnsi="Calibri" w:cs="Times New Roman"/>
      <w:lang w:val="en-US"/>
    </w:rPr>
  </w:style>
  <w:style w:type="paragraph" w:styleId="Footer">
    <w:name w:val="footer"/>
    <w:basedOn w:val="Normal"/>
    <w:link w:val="FooterChar"/>
    <w:unhideWhenUsed/>
    <w:rsid w:val="00E36E82"/>
    <w:pPr>
      <w:tabs>
        <w:tab w:val="center" w:pos="4680"/>
        <w:tab w:val="right" w:pos="9360"/>
      </w:tabs>
      <w:spacing w:after="0" w:line="240" w:lineRule="auto"/>
    </w:pPr>
  </w:style>
  <w:style w:type="character" w:customStyle="1" w:styleId="FooterChar">
    <w:name w:val="Footer Char"/>
    <w:basedOn w:val="DefaultParagraphFont"/>
    <w:link w:val="Footer"/>
    <w:rsid w:val="00E36E82"/>
    <w:rPr>
      <w:rFonts w:ascii="Calibri" w:eastAsia="Calibri" w:hAnsi="Calibri" w:cs="Times New Roman"/>
      <w:lang w:val="en-US"/>
    </w:rPr>
  </w:style>
  <w:style w:type="paragraph" w:customStyle="1" w:styleId="Akti">
    <w:name w:val="Akti"/>
    <w:link w:val="AktiChar"/>
    <w:rsid w:val="00E36E82"/>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E36E82"/>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E36E82"/>
    <w:rPr>
      <w:rFonts w:ascii="Garamond" w:eastAsia="MS Mincho" w:hAnsi="Garamond" w:cs="CG Times"/>
      <w:b/>
      <w:bCs/>
      <w:sz w:val="24"/>
    </w:rPr>
  </w:style>
  <w:style w:type="paragraph" w:customStyle="1" w:styleId="Paragrafi">
    <w:name w:val="Paragrafi"/>
    <w:link w:val="ParagrafiChar"/>
    <w:rsid w:val="00E36E8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36E82"/>
    <w:rPr>
      <w:rFonts w:ascii="Garamond" w:eastAsia="MS Mincho" w:hAnsi="Garamond" w:cs="CG Times"/>
      <w:sz w:val="24"/>
      <w:lang w:val="en-US"/>
    </w:rPr>
  </w:style>
  <w:style w:type="paragraph" w:customStyle="1" w:styleId="Titulli">
    <w:name w:val="Titulli"/>
    <w:next w:val="Normal"/>
    <w:link w:val="TitulliChar"/>
    <w:rsid w:val="00E36E82"/>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E36E82"/>
    <w:rPr>
      <w:rFonts w:ascii="Garamond" w:eastAsia="MS Mincho" w:hAnsi="Garamond" w:cs="CG Times"/>
      <w:b/>
      <w:bCs/>
      <w:caps/>
      <w:sz w:val="24"/>
    </w:rPr>
  </w:style>
  <w:style w:type="character" w:customStyle="1" w:styleId="AktiChar">
    <w:name w:val="Akti Char"/>
    <w:basedOn w:val="DefaultParagraphFont"/>
    <w:link w:val="Akti"/>
    <w:rsid w:val="00E36E82"/>
    <w:rPr>
      <w:rFonts w:ascii="Garamond" w:eastAsia="MS Mincho" w:hAnsi="Garamond" w:cs="CG Times"/>
      <w:b/>
      <w:bCs/>
      <w:caps/>
      <w:color w:val="000000"/>
      <w:sz w:val="24"/>
    </w:rPr>
  </w:style>
  <w:style w:type="paragraph" w:customStyle="1" w:styleId="NeniNr">
    <w:name w:val="Neni_Nr"/>
    <w:next w:val="Normal"/>
    <w:link w:val="NeniNrChar"/>
    <w:rsid w:val="00E36E82"/>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E36E82"/>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E36E82"/>
    <w:rPr>
      <w:rFonts w:ascii="Garamond" w:eastAsia="MS Mincho" w:hAnsi="Garamond" w:cs="CG Times"/>
      <w:sz w:val="24"/>
    </w:rPr>
  </w:style>
  <w:style w:type="paragraph" w:customStyle="1" w:styleId="Autoriteti">
    <w:name w:val="Autoriteti"/>
    <w:next w:val="Normal"/>
    <w:link w:val="AutoritetiChar"/>
    <w:rsid w:val="00E36E82"/>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E36E82"/>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E36E82"/>
    <w:rPr>
      <w:rFonts w:ascii="Garamond" w:eastAsia="MS Mincho" w:hAnsi="Garamond" w:cs="CG Times"/>
      <w:caps/>
      <w:sz w:val="24"/>
    </w:rPr>
  </w:style>
  <w:style w:type="character" w:customStyle="1" w:styleId="AutoritetiEmerChar">
    <w:name w:val="Autoriteti_Emer Char"/>
    <w:link w:val="AutoritetiEmer"/>
    <w:locked/>
    <w:rsid w:val="00E36E82"/>
    <w:rPr>
      <w:rFonts w:ascii="Garamond" w:eastAsia="MS Mincho" w:hAnsi="Garamond" w:cs="Times New Roman"/>
      <w:b/>
      <w:bCs/>
      <w:sz w:val="24"/>
    </w:rPr>
  </w:style>
  <w:style w:type="paragraph" w:customStyle="1" w:styleId="Titull-Titull">
    <w:name w:val="Titull-Titull"/>
    <w:basedOn w:val="Paragrafi"/>
    <w:qFormat/>
    <w:rsid w:val="00E36E82"/>
    <w:pPr>
      <w:ind w:firstLine="0"/>
      <w:jc w:val="center"/>
    </w:pPr>
    <w:rPr>
      <w:caps/>
      <w:szCs w:val="24"/>
    </w:rPr>
  </w:style>
  <w:style w:type="paragraph" w:customStyle="1" w:styleId="Vendosi">
    <w:name w:val="Vendosi"/>
    <w:basedOn w:val="Titull-Titull"/>
    <w:qFormat/>
    <w:rsid w:val="00E36E82"/>
  </w:style>
  <w:style w:type="paragraph" w:customStyle="1" w:styleId="Hapesira7">
    <w:name w:val="Hapesira 7"/>
    <w:basedOn w:val="Paragrafi"/>
    <w:qFormat/>
    <w:rsid w:val="00E36E82"/>
    <w:rPr>
      <w:sz w:val="14"/>
      <w:szCs w:val="24"/>
    </w:rPr>
  </w:style>
  <w:style w:type="paragraph" w:styleId="ListParagraph">
    <w:name w:val="List Paragraph"/>
    <w:aliases w:val="List Paragraph2"/>
    <w:basedOn w:val="Normal"/>
    <w:link w:val="ListParagraphChar"/>
    <w:uiPriority w:val="34"/>
    <w:qFormat/>
    <w:rsid w:val="00E36E82"/>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E36E82"/>
    <w:rPr>
      <w:rFonts w:ascii="Calibri" w:eastAsia="Times New Roman" w:hAnsi="Calibri" w:cs="Times New Roman"/>
      <w:lang w:val="en-US"/>
    </w:rPr>
  </w:style>
  <w:style w:type="paragraph" w:customStyle="1" w:styleId="Style1">
    <w:name w:val="Style1"/>
    <w:basedOn w:val="Akti"/>
    <w:qFormat/>
    <w:rsid w:val="00E36E82"/>
  </w:style>
  <w:style w:type="character" w:customStyle="1" w:styleId="Heading2Char1">
    <w:name w:val="Heading 2 Char1"/>
    <w:link w:val="Heading2"/>
    <w:uiPriority w:val="1"/>
    <w:locked/>
    <w:rsid w:val="00E36E82"/>
    <w:rPr>
      <w:rFonts w:ascii="Cambria" w:eastAsia="MS Mincho" w:hAnsi="Cambria" w:cs="Cambria"/>
      <w:b/>
      <w:bCs/>
      <w:sz w:val="26"/>
      <w:szCs w:val="26"/>
      <w:lang w:val="en-US"/>
    </w:rPr>
  </w:style>
  <w:style w:type="character" w:customStyle="1" w:styleId="Heading3Char1">
    <w:name w:val="Heading 3 Char1"/>
    <w:aliases w:val="Germa Char1"/>
    <w:link w:val="Heading3"/>
    <w:locked/>
    <w:rsid w:val="00E36E82"/>
    <w:rPr>
      <w:rFonts w:ascii="Cambria" w:eastAsia="MS Mincho" w:hAnsi="Cambria" w:cs="Cambria"/>
      <w:b/>
      <w:bCs/>
      <w:sz w:val="24"/>
      <w:szCs w:val="24"/>
      <w:lang w:val="en-US"/>
    </w:rPr>
  </w:style>
  <w:style w:type="paragraph" w:customStyle="1" w:styleId="ADDRESS">
    <w:name w:val="ADDRESS"/>
    <w:basedOn w:val="Normal"/>
    <w:rsid w:val="00E36E8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36E82"/>
    <w:pPr>
      <w:spacing w:after="0" w:line="240" w:lineRule="auto"/>
      <w:jc w:val="both"/>
    </w:pPr>
    <w:rPr>
      <w:rFonts w:ascii="CG Times" w:eastAsia="MS Mincho" w:hAnsi="CG Times" w:cs="CG Times"/>
      <w:sz w:val="21"/>
    </w:rPr>
  </w:style>
  <w:style w:type="paragraph" w:customStyle="1" w:styleId="AneksiNr">
    <w:name w:val="Aneksi_Nr"/>
    <w:next w:val="Normal"/>
    <w:rsid w:val="00E36E82"/>
    <w:pPr>
      <w:keepNext/>
      <w:widowControl w:val="0"/>
      <w:spacing w:after="0" w:line="240" w:lineRule="auto"/>
      <w:jc w:val="center"/>
    </w:pPr>
    <w:rPr>
      <w:rFonts w:ascii="CG Times" w:eastAsia="MS Mincho" w:hAnsi="CG Times" w:cs="CG Times"/>
      <w:caps/>
      <w:sz w:val="21"/>
    </w:rPr>
  </w:style>
  <w:style w:type="paragraph" w:customStyle="1" w:styleId="AneksiTitull">
    <w:name w:val="Aneksi_Titull"/>
    <w:next w:val="Normal"/>
    <w:rsid w:val="00E36E82"/>
    <w:pPr>
      <w:spacing w:after="0" w:line="240" w:lineRule="auto"/>
      <w:jc w:val="center"/>
    </w:pPr>
    <w:rPr>
      <w:rFonts w:ascii="CG Times" w:eastAsia="MS Mincho" w:hAnsi="CG Times" w:cs="CG Times"/>
      <w:sz w:val="21"/>
      <w:szCs w:val="24"/>
    </w:rPr>
  </w:style>
  <w:style w:type="paragraph" w:styleId="BodyText">
    <w:name w:val="Body Text"/>
    <w:basedOn w:val="Normal"/>
    <w:link w:val="BodyTextChar"/>
    <w:qFormat/>
    <w:rsid w:val="00E36E82"/>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E36E82"/>
    <w:rPr>
      <w:rFonts w:ascii="Arial" w:eastAsia="Times New Roman" w:hAnsi="Arial" w:cs="Arial"/>
      <w:color w:val="000000"/>
      <w:sz w:val="24"/>
      <w:szCs w:val="24"/>
      <w:lang w:val="en-US"/>
    </w:rPr>
  </w:style>
  <w:style w:type="paragraph" w:customStyle="1" w:styleId="BazLigjPropozues">
    <w:name w:val="Baz_Ligj_Propozues"/>
    <w:rsid w:val="00E36E82"/>
    <w:pPr>
      <w:keepNext/>
      <w:widowControl w:val="0"/>
      <w:spacing w:after="0" w:line="240" w:lineRule="auto"/>
      <w:jc w:val="both"/>
    </w:pPr>
    <w:rPr>
      <w:rFonts w:ascii="CG Times" w:eastAsia="MS Mincho" w:hAnsi="CG Times" w:cs="CG Times"/>
      <w:color w:val="000000"/>
      <w:sz w:val="21"/>
    </w:rPr>
  </w:style>
  <w:style w:type="paragraph" w:styleId="Subtitle">
    <w:name w:val="Subtitle"/>
    <w:basedOn w:val="Normal"/>
    <w:link w:val="SubtitleChar"/>
    <w:qFormat/>
    <w:rsid w:val="00E36E82"/>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36E82"/>
    <w:rPr>
      <w:rFonts w:ascii="Times New Roman" w:eastAsia="Times New Roman" w:hAnsi="Times New Roman" w:cs="Times New Roman"/>
      <w:caps/>
      <w:sz w:val="26"/>
      <w:szCs w:val="26"/>
    </w:rPr>
  </w:style>
  <w:style w:type="character" w:customStyle="1" w:styleId="apple-converted-space">
    <w:name w:val="apple-converted-space"/>
    <w:rsid w:val="00E36E82"/>
  </w:style>
  <w:style w:type="character" w:styleId="Hyperlink">
    <w:name w:val="Hyperlink"/>
    <w:uiPriority w:val="99"/>
    <w:unhideWhenUsed/>
    <w:rsid w:val="00E36E82"/>
    <w:rPr>
      <w:color w:val="0000FF"/>
      <w:u w:val="single"/>
    </w:rPr>
  </w:style>
  <w:style w:type="character" w:styleId="FollowedHyperlink">
    <w:name w:val="FollowedHyperlink"/>
    <w:uiPriority w:val="99"/>
    <w:unhideWhenUsed/>
    <w:rsid w:val="00E36E82"/>
    <w:rPr>
      <w:color w:val="800080"/>
      <w:u w:val="single"/>
    </w:rPr>
  </w:style>
  <w:style w:type="paragraph" w:customStyle="1" w:styleId="font5">
    <w:name w:val="font5"/>
    <w:basedOn w:val="Normal"/>
    <w:rsid w:val="00E36E8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36E82"/>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36E82"/>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36E8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36E8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36E82"/>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E36E82"/>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36E8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36E82"/>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36E8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36E82"/>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36E82"/>
    <w:pPr>
      <w:keepNext/>
      <w:widowControl w:val="0"/>
      <w:spacing w:after="0" w:line="240" w:lineRule="auto"/>
      <w:jc w:val="center"/>
    </w:pPr>
    <w:rPr>
      <w:rFonts w:ascii="CG Times" w:eastAsia="MS Mincho" w:hAnsi="CG Times" w:cs="CG Times"/>
      <w:caps/>
      <w:sz w:val="21"/>
    </w:rPr>
  </w:style>
  <w:style w:type="paragraph" w:customStyle="1" w:styleId="Kapakufund">
    <w:name w:val="Kapaku_fund"/>
    <w:next w:val="Normal"/>
    <w:rsid w:val="00E36E82"/>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E36E82"/>
    <w:pPr>
      <w:keepNext/>
      <w:widowControl w:val="0"/>
      <w:spacing w:after="0" w:line="240" w:lineRule="auto"/>
      <w:jc w:val="center"/>
    </w:pPr>
    <w:rPr>
      <w:rFonts w:ascii="CG Times" w:eastAsia="MS Mincho" w:hAnsi="CG Times" w:cs="CG Times"/>
      <w:caps/>
      <w:sz w:val="21"/>
    </w:rPr>
  </w:style>
  <w:style w:type="paragraph" w:customStyle="1" w:styleId="KapitulliTitull">
    <w:name w:val="Kapitulli_Titull"/>
    <w:rsid w:val="00E36E82"/>
    <w:pPr>
      <w:keepNext/>
      <w:widowControl w:val="0"/>
      <w:spacing w:after="0" w:line="240" w:lineRule="auto"/>
      <w:jc w:val="center"/>
    </w:pPr>
    <w:rPr>
      <w:rFonts w:ascii="CG Times" w:eastAsia="MS Mincho" w:hAnsi="CG Times" w:cs="CG Times"/>
      <w:caps/>
      <w:sz w:val="21"/>
    </w:rPr>
  </w:style>
  <w:style w:type="paragraph" w:customStyle="1" w:styleId="KreuNr">
    <w:name w:val="Kreu_Nr"/>
    <w:rsid w:val="00E36E82"/>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E36E82"/>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E36E8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36E82"/>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36E8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36E82"/>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36E82"/>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36E82"/>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36E8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36E82"/>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36E82"/>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E36E82"/>
    <w:pPr>
      <w:keepNext/>
      <w:widowControl w:val="0"/>
      <w:spacing w:after="0" w:line="240" w:lineRule="auto"/>
      <w:jc w:val="center"/>
    </w:pPr>
    <w:rPr>
      <w:rFonts w:ascii="CG Times" w:eastAsia="MS Mincho" w:hAnsi="CG Times" w:cs="CG Times"/>
      <w:caps/>
      <w:sz w:val="21"/>
    </w:rPr>
  </w:style>
  <w:style w:type="paragraph" w:customStyle="1" w:styleId="NenkreuTitull">
    <w:name w:val="Nenkreu_Titull"/>
    <w:rsid w:val="00E36E82"/>
    <w:pPr>
      <w:spacing w:after="0" w:line="240" w:lineRule="auto"/>
      <w:jc w:val="center"/>
    </w:pPr>
    <w:rPr>
      <w:rFonts w:ascii="CG Times" w:eastAsia="MS Mincho" w:hAnsi="CG Times" w:cs="CG Times"/>
      <w:caps/>
      <w:sz w:val="21"/>
    </w:rPr>
  </w:style>
  <w:style w:type="paragraph" w:customStyle="1" w:styleId="xl82">
    <w:name w:val="xl82"/>
    <w:basedOn w:val="Normal"/>
    <w:rsid w:val="00E36E82"/>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36E82"/>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36E8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36E82"/>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36E82"/>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36E82"/>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36E82"/>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36E82"/>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36E82"/>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E36E82"/>
  </w:style>
  <w:style w:type="paragraph" w:customStyle="1" w:styleId="PjesaNr">
    <w:name w:val="Pjesa_Nr"/>
    <w:next w:val="Normal"/>
    <w:rsid w:val="00E36E82"/>
    <w:pPr>
      <w:keepNext/>
      <w:widowControl w:val="0"/>
      <w:spacing w:after="0" w:line="240" w:lineRule="auto"/>
      <w:jc w:val="center"/>
    </w:pPr>
    <w:rPr>
      <w:rFonts w:ascii="CG Times" w:eastAsia="MS Mincho" w:hAnsi="CG Times" w:cs="CG Times"/>
      <w:caps/>
      <w:sz w:val="21"/>
    </w:rPr>
  </w:style>
  <w:style w:type="paragraph" w:customStyle="1" w:styleId="PjesaTitull">
    <w:name w:val="Pjesa_Titull"/>
    <w:rsid w:val="00E36E82"/>
    <w:pPr>
      <w:keepNext/>
      <w:widowControl w:val="0"/>
      <w:spacing w:after="0" w:line="240" w:lineRule="auto"/>
      <w:jc w:val="center"/>
    </w:pPr>
    <w:rPr>
      <w:rFonts w:ascii="CG Times" w:eastAsia="MS Mincho" w:hAnsi="CG Times" w:cs="CG Times"/>
      <w:caps/>
      <w:sz w:val="21"/>
    </w:rPr>
  </w:style>
  <w:style w:type="paragraph" w:customStyle="1" w:styleId="xl90">
    <w:name w:val="xl90"/>
    <w:basedOn w:val="Normal"/>
    <w:rsid w:val="00E36E82"/>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36E82"/>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36E8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E36E82"/>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36E8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36E82"/>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36E8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36E82"/>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36E82"/>
    <w:pPr>
      <w:spacing w:after="0" w:line="240" w:lineRule="auto"/>
      <w:ind w:firstLine="284"/>
      <w:jc w:val="both"/>
    </w:pPr>
    <w:rPr>
      <w:rFonts w:ascii="CG Times" w:eastAsia="MS Mincho" w:hAnsi="CG Times" w:cs="CG Times"/>
    </w:rPr>
  </w:style>
  <w:style w:type="paragraph" w:customStyle="1" w:styleId="xl97">
    <w:name w:val="xl97"/>
    <w:basedOn w:val="Normal"/>
    <w:rsid w:val="00E36E8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36E82"/>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36E82"/>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36E82"/>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6E82"/>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6E8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6E82"/>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36E82"/>
    <w:pPr>
      <w:keepNext/>
      <w:widowControl w:val="0"/>
      <w:spacing w:after="0" w:line="240" w:lineRule="auto"/>
      <w:jc w:val="center"/>
    </w:pPr>
    <w:rPr>
      <w:rFonts w:ascii="CG Times" w:eastAsia="MS Mincho" w:hAnsi="CG Times" w:cs="CG Times"/>
      <w:caps/>
      <w:sz w:val="21"/>
    </w:rPr>
  </w:style>
  <w:style w:type="paragraph" w:customStyle="1" w:styleId="xl104">
    <w:name w:val="xl104"/>
    <w:basedOn w:val="Normal"/>
    <w:rsid w:val="00E36E82"/>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6E82"/>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6E8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6E8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6E8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6E8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6E8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6E8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36E8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36E8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36E8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36E82"/>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36E8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36E8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36E8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36E8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36E82"/>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E36E82"/>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36E8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36E8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36E82"/>
    <w:rPr>
      <w:b/>
      <w:bCs/>
    </w:rPr>
  </w:style>
  <w:style w:type="paragraph" w:customStyle="1" w:styleId="xl136">
    <w:name w:val="xl136"/>
    <w:basedOn w:val="Normal"/>
    <w:rsid w:val="00E36E8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36E8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36E82"/>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36E82"/>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36E8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36E82"/>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36E8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6E8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6E8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6E8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6E8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6E8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6E8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6E82"/>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6E82"/>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6E8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6E8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6E8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36E8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36E82"/>
  </w:style>
  <w:style w:type="paragraph" w:styleId="Title">
    <w:name w:val="Title"/>
    <w:basedOn w:val="Heading1"/>
    <w:next w:val="Normal"/>
    <w:link w:val="TitleChar"/>
    <w:qFormat/>
    <w:rsid w:val="00E36E82"/>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36E82"/>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6E82"/>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E36E82"/>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36E82"/>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6E82"/>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6E82"/>
    <w:pPr>
      <w:spacing w:after="100"/>
      <w:ind w:left="660" w:firstLine="0"/>
      <w:jc w:val="left"/>
    </w:pPr>
    <w:rPr>
      <w:rFonts w:eastAsia="Times New Roman"/>
    </w:rPr>
  </w:style>
  <w:style w:type="paragraph" w:styleId="TOC5">
    <w:name w:val="toc 5"/>
    <w:basedOn w:val="Normal"/>
    <w:next w:val="Normal"/>
    <w:autoRedefine/>
    <w:unhideWhenUsed/>
    <w:rsid w:val="00E36E82"/>
    <w:pPr>
      <w:spacing w:after="100"/>
      <w:ind w:left="880" w:firstLine="0"/>
      <w:jc w:val="left"/>
    </w:pPr>
    <w:rPr>
      <w:rFonts w:eastAsia="Times New Roman"/>
    </w:rPr>
  </w:style>
  <w:style w:type="paragraph" w:styleId="TOC6">
    <w:name w:val="toc 6"/>
    <w:basedOn w:val="Normal"/>
    <w:next w:val="Normal"/>
    <w:autoRedefine/>
    <w:unhideWhenUsed/>
    <w:rsid w:val="00E36E82"/>
    <w:pPr>
      <w:spacing w:after="100"/>
      <w:ind w:left="1100" w:firstLine="0"/>
      <w:jc w:val="left"/>
    </w:pPr>
    <w:rPr>
      <w:rFonts w:eastAsia="Times New Roman"/>
    </w:rPr>
  </w:style>
  <w:style w:type="paragraph" w:styleId="TOC7">
    <w:name w:val="toc 7"/>
    <w:basedOn w:val="Normal"/>
    <w:next w:val="Normal"/>
    <w:autoRedefine/>
    <w:unhideWhenUsed/>
    <w:rsid w:val="00E36E82"/>
    <w:pPr>
      <w:spacing w:after="100"/>
      <w:ind w:left="1320" w:firstLine="0"/>
      <w:jc w:val="left"/>
    </w:pPr>
    <w:rPr>
      <w:rFonts w:eastAsia="Times New Roman"/>
    </w:rPr>
  </w:style>
  <w:style w:type="paragraph" w:styleId="TOC8">
    <w:name w:val="toc 8"/>
    <w:basedOn w:val="Normal"/>
    <w:next w:val="Normal"/>
    <w:autoRedefine/>
    <w:unhideWhenUsed/>
    <w:rsid w:val="00E36E82"/>
    <w:pPr>
      <w:spacing w:after="100"/>
      <w:ind w:left="1540" w:firstLine="0"/>
      <w:jc w:val="left"/>
    </w:pPr>
    <w:rPr>
      <w:rFonts w:eastAsia="Times New Roman"/>
    </w:rPr>
  </w:style>
  <w:style w:type="paragraph" w:styleId="TOC9">
    <w:name w:val="toc 9"/>
    <w:basedOn w:val="Normal"/>
    <w:next w:val="Normal"/>
    <w:autoRedefine/>
    <w:unhideWhenUsed/>
    <w:rsid w:val="00E36E82"/>
    <w:pPr>
      <w:spacing w:after="100"/>
      <w:ind w:left="1760" w:firstLine="0"/>
      <w:jc w:val="left"/>
    </w:pPr>
    <w:rPr>
      <w:rFonts w:eastAsia="Times New Roman"/>
    </w:rPr>
  </w:style>
  <w:style w:type="paragraph" w:styleId="BodyTextIndent">
    <w:name w:val="Body Text Indent"/>
    <w:basedOn w:val="Normal"/>
    <w:link w:val="BodyTextIndentChar"/>
    <w:unhideWhenUsed/>
    <w:rsid w:val="00E36E82"/>
    <w:pPr>
      <w:spacing w:after="120"/>
      <w:ind w:left="360"/>
    </w:pPr>
  </w:style>
  <w:style w:type="character" w:customStyle="1" w:styleId="BodyTextIndentChar">
    <w:name w:val="Body Text Indent Char"/>
    <w:basedOn w:val="DefaultParagraphFont"/>
    <w:link w:val="BodyTextIndent"/>
    <w:rsid w:val="00E36E82"/>
    <w:rPr>
      <w:rFonts w:ascii="Calibri" w:eastAsia="Calibri" w:hAnsi="Calibri" w:cs="Times New Roman"/>
      <w:lang w:val="en-US"/>
    </w:rPr>
  </w:style>
  <w:style w:type="paragraph" w:customStyle="1" w:styleId="numridata0">
    <w:name w:val="numridata"/>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36E82"/>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36E82"/>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36E82"/>
    <w:rPr>
      <w:rFonts w:ascii="Times New Roman" w:eastAsia="Times New Roman" w:hAnsi="Times New Roman" w:cs="Times New Roman"/>
      <w:sz w:val="16"/>
      <w:szCs w:val="16"/>
      <w:lang w:val="en-US"/>
    </w:rPr>
  </w:style>
  <w:style w:type="paragraph" w:customStyle="1" w:styleId="s32b251d">
    <w:name w:val="s32b251d"/>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36E82"/>
  </w:style>
  <w:style w:type="paragraph" w:customStyle="1" w:styleId="s30eec3f8">
    <w:name w:val="s30eec3f8"/>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36E82"/>
    <w:rPr>
      <w:sz w:val="24"/>
      <w:lang w:eastAsia="fr-FR"/>
    </w:rPr>
  </w:style>
  <w:style w:type="paragraph" w:customStyle="1" w:styleId="JuPara">
    <w:name w:val="Ju_Para"/>
    <w:basedOn w:val="Normal"/>
    <w:link w:val="JuParaCar"/>
    <w:rsid w:val="00E36E82"/>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36E82"/>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E36E82"/>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E36E8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E36E8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E36E82"/>
    <w:rPr>
      <w:vertAlign w:val="superscript"/>
    </w:rPr>
  </w:style>
  <w:style w:type="paragraph" w:customStyle="1" w:styleId="ju-005fpara">
    <w:name w:val="ju-005fpara"/>
    <w:basedOn w:val="Normal"/>
    <w:rsid w:val="00E36E82"/>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36E82"/>
  </w:style>
  <w:style w:type="character" w:customStyle="1" w:styleId="s7d2086b4">
    <w:name w:val="s7d2086b4"/>
    <w:basedOn w:val="DefaultParagraphFont"/>
    <w:uiPriority w:val="99"/>
    <w:rsid w:val="00E36E82"/>
  </w:style>
  <w:style w:type="character" w:customStyle="1" w:styleId="hps">
    <w:name w:val="hps"/>
    <w:basedOn w:val="DefaultParagraphFont"/>
    <w:rsid w:val="00E36E82"/>
  </w:style>
  <w:style w:type="paragraph" w:customStyle="1" w:styleId="paragrafi0">
    <w:name w:val="paragrafi"/>
    <w:basedOn w:val="Normal"/>
    <w:rsid w:val="00E36E82"/>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36E82"/>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36E82"/>
    <w:rPr>
      <w:rFonts w:cs="Times New Roman"/>
    </w:rPr>
  </w:style>
  <w:style w:type="paragraph" w:customStyle="1" w:styleId="titulli0">
    <w:name w:val="titulli"/>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36E82"/>
  </w:style>
  <w:style w:type="paragraph" w:customStyle="1" w:styleId="akti0">
    <w:name w:val="akti"/>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36E82"/>
  </w:style>
  <w:style w:type="paragraph" w:customStyle="1" w:styleId="CM49">
    <w:name w:val="CM49"/>
    <w:basedOn w:val="Normal"/>
    <w:next w:val="Normal"/>
    <w:rsid w:val="00E36E82"/>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36E82"/>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36E82"/>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36E82"/>
    <w:pPr>
      <w:widowControl w:val="0"/>
    </w:pPr>
    <w:rPr>
      <w:rFonts w:ascii="Helvetica" w:eastAsia="Times New Roman" w:hAnsi="Helvetica" w:cs="Helvetica"/>
      <w:lang w:val="sq-AL"/>
    </w:rPr>
  </w:style>
  <w:style w:type="paragraph" w:customStyle="1" w:styleId="CM57">
    <w:name w:val="CM57"/>
    <w:basedOn w:val="Normal"/>
    <w:next w:val="Normal"/>
    <w:rsid w:val="00E36E82"/>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36E82"/>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36E82"/>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E36E8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36E8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36E82"/>
  </w:style>
  <w:style w:type="character" w:customStyle="1" w:styleId="StyleHeading6BoldChar">
    <w:name w:val="Style Heading 6 + Bold Char"/>
    <w:link w:val="StyleHeading6Bold"/>
    <w:rsid w:val="00E36E82"/>
    <w:rPr>
      <w:rFonts w:ascii="Cambria" w:eastAsia="MS Mincho" w:hAnsi="Cambria" w:cs="Cambria"/>
      <w:b/>
      <w:bCs/>
      <w:i/>
      <w:iCs/>
      <w:color w:val="7F7F7F"/>
      <w:sz w:val="24"/>
      <w:szCs w:val="24"/>
      <w:lang w:val="en-US"/>
    </w:rPr>
  </w:style>
  <w:style w:type="paragraph" w:customStyle="1" w:styleId="tableheaders">
    <w:name w:val="table headers"/>
    <w:rsid w:val="00E36E8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E36E82"/>
    <w:rPr>
      <w:b w:val="0"/>
    </w:rPr>
  </w:style>
  <w:style w:type="paragraph" w:styleId="PlainText">
    <w:name w:val="Plain Text"/>
    <w:basedOn w:val="Normal"/>
    <w:link w:val="PlainTextChar"/>
    <w:uiPriority w:val="99"/>
    <w:unhideWhenUsed/>
    <w:rsid w:val="00E36E82"/>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36E82"/>
    <w:rPr>
      <w:rFonts w:ascii="Consolas" w:eastAsia="Calibri" w:hAnsi="Consolas" w:cs="Times New Roman"/>
      <w:sz w:val="21"/>
      <w:szCs w:val="21"/>
      <w:lang w:val="sq-AL"/>
    </w:rPr>
  </w:style>
  <w:style w:type="paragraph" w:customStyle="1" w:styleId="StyleStyle1Bold">
    <w:name w:val="Style Style1 + Bold"/>
    <w:basedOn w:val="Style1"/>
    <w:rsid w:val="00E36E82"/>
  </w:style>
  <w:style w:type="paragraph" w:customStyle="1" w:styleId="CM1">
    <w:name w:val="CM1"/>
    <w:basedOn w:val="Default"/>
    <w:next w:val="Default"/>
    <w:rsid w:val="00E36E82"/>
    <w:rPr>
      <w:rFonts w:ascii="EUAlbertina" w:hAnsi="EUAlbertina"/>
      <w:color w:val="auto"/>
    </w:rPr>
  </w:style>
  <w:style w:type="paragraph" w:customStyle="1" w:styleId="CM4">
    <w:name w:val="CM4"/>
    <w:basedOn w:val="Normal"/>
    <w:next w:val="Normal"/>
    <w:rsid w:val="00E36E82"/>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36E82"/>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E36E82"/>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E36E82"/>
    <w:rPr>
      <w:rFonts w:ascii="Tahoma" w:eastAsia="Times New Roman" w:hAnsi="Tahoma" w:cs="Times New Roman"/>
      <w:sz w:val="16"/>
      <w:szCs w:val="16"/>
      <w:lang w:val="sq-AL"/>
    </w:rPr>
  </w:style>
  <w:style w:type="numbering" w:customStyle="1" w:styleId="NoList3">
    <w:name w:val="No List3"/>
    <w:next w:val="NoList"/>
    <w:semiHidden/>
    <w:rsid w:val="00E36E82"/>
  </w:style>
  <w:style w:type="numbering" w:customStyle="1" w:styleId="NoList4">
    <w:name w:val="No List4"/>
    <w:next w:val="NoList"/>
    <w:semiHidden/>
    <w:rsid w:val="00E36E82"/>
  </w:style>
  <w:style w:type="paragraph" w:customStyle="1" w:styleId="Point1">
    <w:name w:val="Point 1"/>
    <w:basedOn w:val="Normal"/>
    <w:link w:val="Point1Char"/>
    <w:rsid w:val="00E36E82"/>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36E82"/>
    <w:rPr>
      <w:rFonts w:ascii="Calibri" w:eastAsia="Times New Roman" w:hAnsi="Calibri" w:cs="Times New Roman"/>
      <w:sz w:val="24"/>
      <w:szCs w:val="24"/>
      <w:lang w:eastAsia="en-GB"/>
    </w:rPr>
  </w:style>
  <w:style w:type="character" w:customStyle="1" w:styleId="longtext">
    <w:name w:val="long_text"/>
    <w:rsid w:val="00E36E82"/>
    <w:rPr>
      <w:rFonts w:ascii="Comic Sans MS" w:hAnsi="Comic Sans MS"/>
      <w:b/>
      <w:sz w:val="96"/>
      <w:szCs w:val="24"/>
      <w:lang w:val="pl-PL" w:eastAsia="pl-PL" w:bidi="ar-SA"/>
    </w:rPr>
  </w:style>
  <w:style w:type="paragraph" w:customStyle="1" w:styleId="Text1">
    <w:name w:val="Text 1"/>
    <w:basedOn w:val="Normal"/>
    <w:link w:val="Text1Char"/>
    <w:rsid w:val="00E36E82"/>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36E82"/>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36E82"/>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36E82"/>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36E82"/>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36E82"/>
  </w:style>
  <w:style w:type="character" w:customStyle="1" w:styleId="SectionTitleCharCharChar">
    <w:name w:val="SectionTitle Char Char Char"/>
    <w:link w:val="SectionTitleCharChar"/>
    <w:rsid w:val="00E36E82"/>
    <w:rPr>
      <w:rFonts w:ascii="Calibri" w:eastAsia="Times New Roman" w:hAnsi="Calibri" w:cs="Times New Roman"/>
      <w:b/>
      <w:bCs/>
      <w:smallCaps/>
      <w:sz w:val="28"/>
      <w:szCs w:val="28"/>
      <w:lang w:eastAsia="en-GB"/>
    </w:rPr>
  </w:style>
  <w:style w:type="character" w:customStyle="1" w:styleId="SubsectionTitleCharCharChar">
    <w:name w:val="SubsectionTitle Char Char Char"/>
    <w:link w:val="SubsectionTitleCharChar"/>
    <w:rsid w:val="00E36E82"/>
    <w:rPr>
      <w:rFonts w:ascii="Calibri" w:eastAsia="Times New Roman" w:hAnsi="Calibri" w:cs="Times New Roman"/>
      <w:b/>
      <w:bCs/>
      <w:smallCaps/>
      <w:sz w:val="28"/>
      <w:szCs w:val="28"/>
      <w:lang w:eastAsia="en-GB"/>
    </w:rPr>
  </w:style>
  <w:style w:type="character" w:customStyle="1" w:styleId="Text1Char">
    <w:name w:val="Text 1 Char"/>
    <w:link w:val="Text1"/>
    <w:rsid w:val="00E36E82"/>
    <w:rPr>
      <w:rFonts w:ascii="Calibri" w:eastAsia="Times New Roman" w:hAnsi="Calibri" w:cs="Times New Roman"/>
      <w:sz w:val="24"/>
      <w:szCs w:val="24"/>
      <w:lang w:eastAsia="en-GB"/>
    </w:rPr>
  </w:style>
  <w:style w:type="character" w:customStyle="1" w:styleId="Point1CharChar">
    <w:name w:val="Point 1 Char Char"/>
    <w:rsid w:val="00E36E82"/>
    <w:rPr>
      <w:sz w:val="24"/>
      <w:szCs w:val="24"/>
      <w:lang w:val="en-GB" w:eastAsia="en-GB" w:bidi="ar-SA"/>
    </w:rPr>
  </w:style>
  <w:style w:type="paragraph" w:customStyle="1" w:styleId="Point0">
    <w:name w:val="Point 0"/>
    <w:basedOn w:val="Normal"/>
    <w:rsid w:val="00E36E82"/>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36E82"/>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36E82"/>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36E82"/>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36E82"/>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36E82"/>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36E82"/>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36E8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36E82"/>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36E82"/>
    <w:rPr>
      <w:rFonts w:ascii="CG Times" w:hAnsi="CG Times"/>
      <w:sz w:val="22"/>
      <w:lang w:val="en-US" w:eastAsia="en-US" w:bidi="ar-SA"/>
    </w:rPr>
  </w:style>
  <w:style w:type="paragraph" w:customStyle="1" w:styleId="SectionTitle">
    <w:name w:val="SectionTitle"/>
    <w:basedOn w:val="Normal"/>
    <w:next w:val="Heading1"/>
    <w:rsid w:val="00E36E82"/>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36E82"/>
  </w:style>
  <w:style w:type="paragraph" w:styleId="TableofFigures">
    <w:name w:val="table of figures"/>
    <w:basedOn w:val="Normal"/>
    <w:next w:val="Normal"/>
    <w:rsid w:val="00E36E82"/>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36E82"/>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36E82"/>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36E82"/>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36E82"/>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36E82"/>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36E82"/>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36E82"/>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6E82"/>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6E82"/>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6E82"/>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6E82"/>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36E82"/>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36E82"/>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36E82"/>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36E82"/>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36E82"/>
    <w:pPr>
      <w:spacing w:after="0" w:line="360" w:lineRule="auto"/>
      <w:ind w:firstLine="0"/>
      <w:jc w:val="left"/>
    </w:pPr>
    <w:rPr>
      <w:rFonts w:ascii="Tahoma" w:eastAsia="Times New Roman" w:hAnsi="Tahoma"/>
      <w:lang w:val="de-AT" w:eastAsia="de-DE"/>
    </w:rPr>
  </w:style>
  <w:style w:type="paragraph" w:styleId="List">
    <w:name w:val="List"/>
    <w:basedOn w:val="Normal"/>
    <w:rsid w:val="00E36E82"/>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36E82"/>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36E82"/>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36E82"/>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36E82"/>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36E82"/>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36E82"/>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36E82"/>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36E82"/>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36E82"/>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36E82"/>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36E82"/>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36E82"/>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E36E82"/>
    <w:rPr>
      <w:sz w:val="16"/>
      <w:szCs w:val="16"/>
    </w:rPr>
  </w:style>
  <w:style w:type="paragraph" w:styleId="CommentText">
    <w:name w:val="annotation text"/>
    <w:aliases w:val=" Char"/>
    <w:basedOn w:val="Normal"/>
    <w:link w:val="CommentTextChar"/>
    <w:unhideWhenUsed/>
    <w:rsid w:val="00E36E82"/>
    <w:rPr>
      <w:rFonts w:eastAsia="MS Mincho"/>
      <w:sz w:val="20"/>
      <w:szCs w:val="20"/>
      <w:lang w:val="sq-AL"/>
    </w:rPr>
  </w:style>
  <w:style w:type="character" w:customStyle="1" w:styleId="CommentTextChar">
    <w:name w:val="Comment Text Char"/>
    <w:aliases w:val=" Char Char1"/>
    <w:basedOn w:val="DefaultParagraphFont"/>
    <w:link w:val="CommentText"/>
    <w:rsid w:val="00E36E8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E36E82"/>
    <w:rPr>
      <w:b/>
      <w:bCs/>
    </w:rPr>
  </w:style>
  <w:style w:type="character" w:customStyle="1" w:styleId="CommentSubjectChar">
    <w:name w:val="Comment Subject Char"/>
    <w:basedOn w:val="CommentTextChar"/>
    <w:link w:val="CommentSubject"/>
    <w:rsid w:val="00E36E82"/>
    <w:rPr>
      <w:rFonts w:ascii="Calibri" w:eastAsia="MS Mincho" w:hAnsi="Calibri" w:cs="Times New Roman"/>
      <w:b/>
      <w:bCs/>
      <w:sz w:val="20"/>
      <w:szCs w:val="20"/>
      <w:lang w:val="sq-AL"/>
    </w:rPr>
  </w:style>
  <w:style w:type="paragraph" w:styleId="ListNumber4">
    <w:name w:val="List Number 4"/>
    <w:basedOn w:val="Normal"/>
    <w:rsid w:val="00E36E82"/>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36E82"/>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E36E82"/>
  </w:style>
  <w:style w:type="paragraph" w:styleId="MacroText">
    <w:name w:val="macro"/>
    <w:link w:val="MacroTextChar"/>
    <w:semiHidden/>
    <w:rsid w:val="00E36E8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36E82"/>
    <w:rPr>
      <w:rFonts w:ascii="Courier New" w:eastAsia="Times New Roman" w:hAnsi="Courier New" w:cs="Times New Roman"/>
      <w:lang w:val="de-DE" w:eastAsia="de-DE"/>
    </w:rPr>
  </w:style>
  <w:style w:type="paragraph" w:styleId="NormalIndent">
    <w:name w:val="Normal Indent"/>
    <w:basedOn w:val="Normal"/>
    <w:link w:val="NormalIndentChar"/>
    <w:rsid w:val="00E36E82"/>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36E82"/>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36E82"/>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36E82"/>
    <w:rPr>
      <w:rFonts w:ascii="Tahoma" w:hAnsi="Tahoma"/>
      <w:sz w:val="22"/>
    </w:rPr>
  </w:style>
  <w:style w:type="paragraph" w:styleId="BlockText">
    <w:name w:val="Block Text"/>
    <w:basedOn w:val="Normal"/>
    <w:rsid w:val="00E36E82"/>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36E82"/>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36E82"/>
    <w:rPr>
      <w:rFonts w:ascii="Tahoma" w:eastAsia="Times New Roman" w:hAnsi="Tahoma" w:cs="Times New Roman"/>
      <w:lang w:val="de-AT" w:eastAsia="de-DE"/>
    </w:rPr>
  </w:style>
  <w:style w:type="character" w:customStyle="1" w:styleId="Emphasis1">
    <w:name w:val="Emphasis1"/>
    <w:semiHidden/>
    <w:rsid w:val="00E36E82"/>
  </w:style>
  <w:style w:type="paragraph" w:styleId="NoteHeading">
    <w:name w:val="Note Heading"/>
    <w:basedOn w:val="Normal"/>
    <w:next w:val="Normal"/>
    <w:link w:val="NoteHeadingChar"/>
    <w:rsid w:val="00E36E82"/>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36E82"/>
    <w:rPr>
      <w:rFonts w:ascii="Tahoma" w:eastAsia="Times New Roman" w:hAnsi="Tahoma" w:cs="Times New Roman"/>
      <w:lang w:val="de-AT" w:eastAsia="de-DE"/>
    </w:rPr>
  </w:style>
  <w:style w:type="paragraph" w:styleId="MessageHeader">
    <w:name w:val="Message Header"/>
    <w:basedOn w:val="Normal"/>
    <w:link w:val="MessageHeaderChar"/>
    <w:semiHidden/>
    <w:rsid w:val="00E36E8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36E8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36E82"/>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E36E82"/>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E36E82"/>
    <w:rPr>
      <w:rFonts w:ascii="Tahoma" w:eastAsia="Times New Roman" w:hAnsi="Tahoma" w:cs="Times New Roman"/>
      <w:sz w:val="20"/>
      <w:szCs w:val="20"/>
      <w:lang w:val="en-US"/>
    </w:rPr>
  </w:style>
  <w:style w:type="character" w:styleId="EndnoteReference">
    <w:name w:val="endnote reference"/>
    <w:uiPriority w:val="99"/>
    <w:semiHidden/>
    <w:unhideWhenUsed/>
    <w:rsid w:val="00E36E82"/>
    <w:rPr>
      <w:vertAlign w:val="superscript"/>
    </w:rPr>
  </w:style>
  <w:style w:type="paragraph" w:styleId="BodyTextFirstIndent2">
    <w:name w:val="Body Text First Indent 2"/>
    <w:basedOn w:val="BodyTextIndent"/>
    <w:link w:val="BodyTextFirstIndent2Char"/>
    <w:semiHidden/>
    <w:rsid w:val="00E36E8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36E82"/>
    <w:rPr>
      <w:rFonts w:ascii="Tahoma" w:eastAsia="Times New Roman" w:hAnsi="Tahoma" w:cs="Times New Roman"/>
      <w:lang w:val="de-AT" w:eastAsia="de-DE"/>
    </w:rPr>
  </w:style>
  <w:style w:type="numbering" w:styleId="111111">
    <w:name w:val="Outline List 2"/>
    <w:basedOn w:val="NoList"/>
    <w:semiHidden/>
    <w:rsid w:val="00E36E82"/>
    <w:pPr>
      <w:numPr>
        <w:numId w:val="14"/>
      </w:numPr>
    </w:pPr>
  </w:style>
  <w:style w:type="paragraph" w:customStyle="1" w:styleId="Zusatz2">
    <w:name w:val="Zusatz 2"/>
    <w:basedOn w:val="Normal"/>
    <w:next w:val="Normal"/>
    <w:semiHidden/>
    <w:rsid w:val="00E36E82"/>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36E82"/>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36E82"/>
    <w:pPr>
      <w:numPr>
        <w:numId w:val="15"/>
      </w:numPr>
    </w:pPr>
  </w:style>
  <w:style w:type="paragraph" w:styleId="Salutation">
    <w:name w:val="Salutation"/>
    <w:basedOn w:val="Normal"/>
    <w:next w:val="Normal"/>
    <w:link w:val="SalutationChar"/>
    <w:semiHidden/>
    <w:rsid w:val="00E36E82"/>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36E82"/>
    <w:rPr>
      <w:rFonts w:ascii="Tahoma" w:eastAsia="Times New Roman" w:hAnsi="Tahoma" w:cs="Times New Roman"/>
      <w:lang w:val="de-AT" w:eastAsia="de-DE"/>
    </w:rPr>
  </w:style>
  <w:style w:type="numbering" w:styleId="ArticleSection">
    <w:name w:val="Outline List 3"/>
    <w:basedOn w:val="NoList"/>
    <w:semiHidden/>
    <w:rsid w:val="00E36E82"/>
    <w:pPr>
      <w:numPr>
        <w:numId w:val="16"/>
      </w:numPr>
    </w:pPr>
  </w:style>
  <w:style w:type="paragraph" w:styleId="Closing">
    <w:name w:val="Closing"/>
    <w:basedOn w:val="Normal"/>
    <w:link w:val="ClosingChar"/>
    <w:semiHidden/>
    <w:rsid w:val="00E36E82"/>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36E82"/>
    <w:rPr>
      <w:rFonts w:ascii="Tahoma" w:eastAsia="Times New Roman" w:hAnsi="Tahoma" w:cs="Times New Roman"/>
      <w:lang w:val="de-AT" w:eastAsia="de-DE"/>
    </w:rPr>
  </w:style>
  <w:style w:type="character" w:styleId="Emphasis">
    <w:name w:val="Emphasis"/>
    <w:uiPriority w:val="99"/>
    <w:qFormat/>
    <w:rsid w:val="00E36E82"/>
    <w:rPr>
      <w:i/>
      <w:iCs/>
    </w:rPr>
  </w:style>
  <w:style w:type="paragraph" w:styleId="HTMLAddress">
    <w:name w:val="HTML Address"/>
    <w:basedOn w:val="Normal"/>
    <w:link w:val="HTMLAddressChar"/>
    <w:semiHidden/>
    <w:rsid w:val="00E36E82"/>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36E82"/>
    <w:rPr>
      <w:rFonts w:ascii="Tahoma" w:eastAsia="Times New Roman" w:hAnsi="Tahoma" w:cs="Times New Roman"/>
      <w:i/>
      <w:iCs/>
      <w:lang w:val="de-AT" w:eastAsia="de-DE"/>
    </w:rPr>
  </w:style>
  <w:style w:type="character" w:styleId="HTMLAcronym">
    <w:name w:val="HTML Acronym"/>
    <w:semiHidden/>
    <w:rsid w:val="00E36E82"/>
  </w:style>
  <w:style w:type="character" w:styleId="HTMLSample">
    <w:name w:val="HTML Sample"/>
    <w:semiHidden/>
    <w:rsid w:val="00E36E82"/>
    <w:rPr>
      <w:rFonts w:ascii="Courier New" w:hAnsi="Courier New" w:cs="Courier New"/>
    </w:rPr>
  </w:style>
  <w:style w:type="character" w:styleId="HTMLCode">
    <w:name w:val="HTML Code"/>
    <w:semiHidden/>
    <w:rsid w:val="00E36E82"/>
    <w:rPr>
      <w:rFonts w:ascii="Courier New" w:hAnsi="Courier New" w:cs="Courier New"/>
      <w:sz w:val="20"/>
      <w:szCs w:val="20"/>
    </w:rPr>
  </w:style>
  <w:style w:type="character" w:styleId="HTMLDefinition">
    <w:name w:val="HTML Definition"/>
    <w:semiHidden/>
    <w:rsid w:val="00E36E82"/>
    <w:rPr>
      <w:i/>
      <w:iCs/>
    </w:rPr>
  </w:style>
  <w:style w:type="character" w:styleId="HTMLTypewriter">
    <w:name w:val="HTML Typewriter"/>
    <w:semiHidden/>
    <w:rsid w:val="00E36E82"/>
    <w:rPr>
      <w:rFonts w:ascii="Courier New" w:hAnsi="Courier New" w:cs="Courier New"/>
      <w:sz w:val="20"/>
      <w:szCs w:val="20"/>
    </w:rPr>
  </w:style>
  <w:style w:type="character" w:styleId="HTMLKeyboard">
    <w:name w:val="HTML Keyboard"/>
    <w:semiHidden/>
    <w:rsid w:val="00E36E82"/>
    <w:rPr>
      <w:rFonts w:ascii="Courier New" w:hAnsi="Courier New" w:cs="Courier New"/>
      <w:sz w:val="20"/>
      <w:szCs w:val="20"/>
    </w:rPr>
  </w:style>
  <w:style w:type="character" w:styleId="HTMLVariable">
    <w:name w:val="HTML Variable"/>
    <w:semiHidden/>
    <w:rsid w:val="00E36E82"/>
    <w:rPr>
      <w:i/>
      <w:iCs/>
    </w:rPr>
  </w:style>
  <w:style w:type="paragraph" w:styleId="HTMLPreformatted">
    <w:name w:val="HTML Preformatted"/>
    <w:basedOn w:val="Normal"/>
    <w:link w:val="HTMLPreformattedChar"/>
    <w:semiHidden/>
    <w:rsid w:val="00E36E82"/>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E36E82"/>
    <w:rPr>
      <w:rFonts w:ascii="Courier New" w:eastAsia="Times New Roman" w:hAnsi="Courier New" w:cs="Times New Roman"/>
      <w:sz w:val="20"/>
      <w:lang w:val="de-AT" w:eastAsia="de-DE"/>
    </w:rPr>
  </w:style>
  <w:style w:type="character" w:styleId="HTMLCite">
    <w:name w:val="HTML Cite"/>
    <w:semiHidden/>
    <w:rsid w:val="00E36E82"/>
    <w:rPr>
      <w:i/>
      <w:iCs/>
    </w:rPr>
  </w:style>
  <w:style w:type="table" w:styleId="Table3Deffects1">
    <w:name w:val="Table 3D effects 1"/>
    <w:basedOn w:val="TableNormal"/>
    <w:semiHidden/>
    <w:rsid w:val="00E36E82"/>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36E82"/>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36E82"/>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36E82"/>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36E82"/>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36E82"/>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36E82"/>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36E82"/>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36E82"/>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36E82"/>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36E82"/>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36E82"/>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36E82"/>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36E82"/>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36E82"/>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36E82"/>
    <w:rPr>
      <w:rFonts w:ascii="Tahoma" w:eastAsia="Times New Roman" w:hAnsi="Tahoma" w:cs="Times New Roman"/>
      <w:lang w:val="de-AT" w:eastAsia="de-DE"/>
    </w:rPr>
  </w:style>
  <w:style w:type="paragraph" w:styleId="E-mailSignature">
    <w:name w:val="E-mail Signature"/>
    <w:basedOn w:val="Normal"/>
    <w:link w:val="E-mailSignatureChar"/>
    <w:rsid w:val="00E36E82"/>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36E82"/>
    <w:rPr>
      <w:rFonts w:ascii="Tahoma" w:eastAsia="Times New Roman" w:hAnsi="Tahoma" w:cs="Times New Roman"/>
      <w:lang w:val="de-AT" w:eastAsia="de-DE"/>
    </w:rPr>
  </w:style>
  <w:style w:type="paragraph" w:styleId="BodyText2">
    <w:name w:val="Body Text 2"/>
    <w:basedOn w:val="Normal"/>
    <w:link w:val="BodyText2Char"/>
    <w:rsid w:val="00E36E82"/>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36E82"/>
    <w:rPr>
      <w:rFonts w:ascii="Tahoma" w:eastAsia="Times New Roman" w:hAnsi="Tahoma" w:cs="Times New Roman"/>
      <w:lang w:val="de-AT" w:eastAsia="de-DE"/>
    </w:rPr>
  </w:style>
  <w:style w:type="paragraph" w:styleId="BodyTextIndent2">
    <w:name w:val="Body Text Indent 2"/>
    <w:basedOn w:val="Normal"/>
    <w:link w:val="BodyTextIndent2Char"/>
    <w:rsid w:val="00E36E82"/>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36E82"/>
    <w:rPr>
      <w:rFonts w:ascii="Tahoma" w:eastAsia="Times New Roman" w:hAnsi="Tahoma" w:cs="Times New Roman"/>
      <w:lang w:val="de-AT" w:eastAsia="de-DE"/>
    </w:rPr>
  </w:style>
  <w:style w:type="paragraph" w:styleId="BodyTextIndent3">
    <w:name w:val="Body Text Indent 3"/>
    <w:basedOn w:val="Normal"/>
    <w:link w:val="BodyTextIndent3Char"/>
    <w:rsid w:val="00E36E82"/>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36E8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36E8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36E8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36E82"/>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36E82"/>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E36E82"/>
    <w:rPr>
      <w:rFonts w:ascii="CG Times" w:eastAsia="Times New Roman" w:hAnsi="CG Times" w:cs="Times New Roman"/>
      <w:b/>
      <w:szCs w:val="24"/>
      <w:lang w:val="en-US"/>
    </w:rPr>
  </w:style>
  <w:style w:type="character" w:customStyle="1" w:styleId="SubtitleChar1">
    <w:name w:val="Subtitle Char1"/>
    <w:locked/>
    <w:rsid w:val="00E36E82"/>
    <w:rPr>
      <w:rFonts w:ascii="Cambria" w:hAnsi="Cambria"/>
      <w:sz w:val="24"/>
      <w:szCs w:val="24"/>
    </w:rPr>
  </w:style>
  <w:style w:type="paragraph" w:customStyle="1" w:styleId="Char1">
    <w:name w:val="Char1"/>
    <w:basedOn w:val="Normal"/>
    <w:rsid w:val="00E36E82"/>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36E82"/>
    <w:rPr>
      <w:rFonts w:ascii="Tahoma" w:hAnsi="Tahoma" w:cs="Tahoma"/>
      <w:i/>
      <w:iCs/>
      <w:sz w:val="22"/>
      <w:szCs w:val="22"/>
      <w:lang w:val="de-AT" w:eastAsia="de-DE" w:bidi="ar-SA"/>
    </w:rPr>
  </w:style>
  <w:style w:type="character" w:customStyle="1" w:styleId="CharChar36">
    <w:name w:val="Char Char36"/>
    <w:locked/>
    <w:rsid w:val="00E36E82"/>
    <w:rPr>
      <w:rFonts w:ascii="Arial" w:hAnsi="Arial" w:cs="Arial"/>
      <w:b/>
      <w:bCs/>
      <w:kern w:val="32"/>
      <w:sz w:val="32"/>
      <w:szCs w:val="32"/>
      <w:lang w:val="sq-AL" w:eastAsia="en-US" w:bidi="ar-SA"/>
    </w:rPr>
  </w:style>
  <w:style w:type="character" w:customStyle="1" w:styleId="CharChar35">
    <w:name w:val="Char Char35"/>
    <w:locked/>
    <w:rsid w:val="00E36E82"/>
    <w:rPr>
      <w:rFonts w:ascii="Arial" w:hAnsi="Arial" w:cs="Arial"/>
      <w:b/>
      <w:bCs/>
      <w:i/>
      <w:iCs/>
      <w:sz w:val="28"/>
      <w:szCs w:val="28"/>
      <w:lang w:val="sq-AL" w:eastAsia="en-US" w:bidi="ar-SA"/>
    </w:rPr>
  </w:style>
  <w:style w:type="character" w:customStyle="1" w:styleId="CharChar34">
    <w:name w:val="Char Char34"/>
    <w:locked/>
    <w:rsid w:val="00E36E82"/>
    <w:rPr>
      <w:rFonts w:ascii="Tahoma" w:hAnsi="Tahoma"/>
      <w:b/>
      <w:kern w:val="28"/>
      <w:sz w:val="24"/>
      <w:szCs w:val="28"/>
      <w:lang w:val="de-AT" w:eastAsia="de-DE" w:bidi="ar-SA"/>
    </w:rPr>
  </w:style>
  <w:style w:type="character" w:customStyle="1" w:styleId="CharChar33">
    <w:name w:val="Char Char33"/>
    <w:locked/>
    <w:rsid w:val="00E36E82"/>
    <w:rPr>
      <w:rFonts w:ascii="Tahoma" w:hAnsi="Tahoma"/>
      <w:b/>
      <w:i/>
      <w:kern w:val="28"/>
      <w:sz w:val="22"/>
      <w:szCs w:val="22"/>
      <w:lang w:val="de-AT" w:eastAsia="de-DE" w:bidi="ar-SA"/>
    </w:rPr>
  </w:style>
  <w:style w:type="character" w:customStyle="1" w:styleId="CharChar32">
    <w:name w:val="Char Char32"/>
    <w:locked/>
    <w:rsid w:val="00E36E82"/>
    <w:rPr>
      <w:rFonts w:ascii="Tahoma" w:hAnsi="Tahoma"/>
      <w:b/>
      <w:i/>
      <w:kern w:val="28"/>
      <w:sz w:val="22"/>
      <w:szCs w:val="22"/>
      <w:lang w:val="de-AT" w:eastAsia="de-DE" w:bidi="ar-SA"/>
    </w:rPr>
  </w:style>
  <w:style w:type="character" w:customStyle="1" w:styleId="CharChar31">
    <w:name w:val="Char Char31"/>
    <w:locked/>
    <w:rsid w:val="00E36E82"/>
    <w:rPr>
      <w:rFonts w:ascii="Tahoma" w:hAnsi="Tahoma"/>
      <w:b/>
      <w:i/>
      <w:kern w:val="28"/>
      <w:sz w:val="22"/>
      <w:szCs w:val="22"/>
      <w:lang w:val="de-AT" w:eastAsia="de-DE" w:bidi="ar-SA"/>
    </w:rPr>
  </w:style>
  <w:style w:type="character" w:customStyle="1" w:styleId="CharChar10">
    <w:name w:val="Char Char10"/>
    <w:semiHidden/>
    <w:locked/>
    <w:rsid w:val="00E36E82"/>
    <w:rPr>
      <w:rFonts w:ascii="Courier New" w:hAnsi="Courier New" w:cs="Courier New"/>
      <w:szCs w:val="22"/>
      <w:lang w:val="de-AT" w:eastAsia="de-DE" w:bidi="ar-SA"/>
    </w:rPr>
  </w:style>
  <w:style w:type="character" w:customStyle="1" w:styleId="CharChar30">
    <w:name w:val="Char Char30"/>
    <w:locked/>
    <w:rsid w:val="00E36E82"/>
    <w:rPr>
      <w:rFonts w:ascii="Tahoma" w:hAnsi="Tahoma"/>
      <w:b/>
      <w:i/>
      <w:kern w:val="28"/>
      <w:sz w:val="22"/>
      <w:szCs w:val="22"/>
      <w:lang w:val="de-AT" w:eastAsia="de-DE" w:bidi="ar-SA"/>
    </w:rPr>
  </w:style>
  <w:style w:type="character" w:customStyle="1" w:styleId="CharChar29">
    <w:name w:val="Char Char29"/>
    <w:locked/>
    <w:rsid w:val="00E36E82"/>
    <w:rPr>
      <w:rFonts w:ascii="Tahoma" w:hAnsi="Tahoma"/>
      <w:b/>
      <w:i/>
      <w:kern w:val="28"/>
      <w:sz w:val="22"/>
      <w:szCs w:val="22"/>
      <w:lang w:val="de-AT" w:eastAsia="de-DE" w:bidi="ar-SA"/>
    </w:rPr>
  </w:style>
  <w:style w:type="character" w:customStyle="1" w:styleId="CharChar28">
    <w:name w:val="Char Char28"/>
    <w:locked/>
    <w:rsid w:val="00E36E82"/>
    <w:rPr>
      <w:rFonts w:ascii="Tahoma" w:hAnsi="Tahoma"/>
      <w:b/>
      <w:i/>
      <w:kern w:val="28"/>
      <w:sz w:val="22"/>
      <w:szCs w:val="22"/>
      <w:lang w:val="de-AT" w:eastAsia="de-DE" w:bidi="ar-SA"/>
    </w:rPr>
  </w:style>
  <w:style w:type="character" w:customStyle="1" w:styleId="CharChar27">
    <w:name w:val="Char Char27"/>
    <w:locked/>
    <w:rsid w:val="00E36E82"/>
    <w:rPr>
      <w:rFonts w:ascii="Calibri" w:eastAsia="Calibri" w:hAnsi="Calibri"/>
      <w:lang w:val="sq-AL" w:eastAsia="en-US" w:bidi="ar-SA"/>
    </w:rPr>
  </w:style>
  <w:style w:type="character" w:customStyle="1" w:styleId="CharChar24">
    <w:name w:val="Char Char24"/>
    <w:locked/>
    <w:rsid w:val="00E36E82"/>
    <w:rPr>
      <w:rFonts w:ascii="Tahoma" w:hAnsi="Tahoma" w:cs="Tahoma"/>
      <w:sz w:val="22"/>
      <w:szCs w:val="22"/>
      <w:lang w:val="de-AT" w:eastAsia="de-DE" w:bidi="ar-SA"/>
    </w:rPr>
  </w:style>
  <w:style w:type="character" w:customStyle="1" w:styleId="CharChar23">
    <w:name w:val="Char Char23"/>
    <w:locked/>
    <w:rsid w:val="00E36E82"/>
    <w:rPr>
      <w:rFonts w:ascii="Tahoma" w:hAnsi="Tahoma" w:cs="Tahoma"/>
      <w:sz w:val="22"/>
      <w:szCs w:val="22"/>
      <w:lang w:val="de-AT" w:eastAsia="de-DE" w:bidi="ar-SA"/>
    </w:rPr>
  </w:style>
  <w:style w:type="character" w:customStyle="1" w:styleId="CharChar22">
    <w:name w:val="Char Char22"/>
    <w:semiHidden/>
    <w:locked/>
    <w:rsid w:val="00E36E82"/>
    <w:rPr>
      <w:rFonts w:ascii="Courier New" w:hAnsi="Courier New" w:cs="Courier New"/>
      <w:sz w:val="22"/>
      <w:szCs w:val="22"/>
      <w:lang w:val="de-DE" w:eastAsia="de-DE" w:bidi="ar-SA"/>
    </w:rPr>
  </w:style>
  <w:style w:type="character" w:customStyle="1" w:styleId="CharChar21">
    <w:name w:val="Char Char21"/>
    <w:locked/>
    <w:rsid w:val="00E36E82"/>
    <w:rPr>
      <w:rFonts w:ascii="Tahoma" w:hAnsi="Tahoma" w:cs="Tahoma"/>
      <w:b/>
      <w:kern w:val="28"/>
      <w:sz w:val="36"/>
      <w:szCs w:val="36"/>
      <w:lang w:val="de-AT" w:eastAsia="de-DE" w:bidi="ar-SA"/>
    </w:rPr>
  </w:style>
  <w:style w:type="character" w:customStyle="1" w:styleId="CharChar12">
    <w:name w:val="Char Char12"/>
    <w:semiHidden/>
    <w:locked/>
    <w:rsid w:val="00E36E82"/>
    <w:rPr>
      <w:rFonts w:ascii="Tahoma" w:hAnsi="Tahoma" w:cs="Tahoma"/>
      <w:sz w:val="22"/>
      <w:szCs w:val="22"/>
      <w:lang w:val="de-AT" w:eastAsia="de-DE" w:bidi="ar-SA"/>
    </w:rPr>
  </w:style>
  <w:style w:type="character" w:customStyle="1" w:styleId="CharChar9">
    <w:name w:val="Char Char9"/>
    <w:semiHidden/>
    <w:locked/>
    <w:rsid w:val="00E36E82"/>
    <w:rPr>
      <w:rFonts w:ascii="Tahoma" w:hAnsi="Tahoma" w:cs="Tahoma"/>
      <w:sz w:val="22"/>
      <w:szCs w:val="22"/>
      <w:lang w:val="de-AT" w:eastAsia="de-DE" w:bidi="ar-SA"/>
    </w:rPr>
  </w:style>
  <w:style w:type="character" w:customStyle="1" w:styleId="CharChar25">
    <w:name w:val="Char Char25"/>
    <w:semiHidden/>
    <w:locked/>
    <w:rsid w:val="00E36E82"/>
    <w:rPr>
      <w:rFonts w:ascii="Tahoma" w:hAnsi="Tahoma" w:cs="Tahoma"/>
      <w:sz w:val="22"/>
      <w:szCs w:val="22"/>
      <w:lang w:val="de-AT" w:eastAsia="de-DE" w:bidi="ar-SA"/>
    </w:rPr>
  </w:style>
  <w:style w:type="character" w:customStyle="1" w:styleId="CharChar15">
    <w:name w:val="Char Char15"/>
    <w:semiHidden/>
    <w:locked/>
    <w:rsid w:val="00E36E82"/>
    <w:rPr>
      <w:rFonts w:ascii="Tahoma" w:hAnsi="Tahoma" w:cs="Tahoma"/>
      <w:sz w:val="22"/>
      <w:szCs w:val="22"/>
      <w:lang w:val="de-AT" w:eastAsia="de-DE" w:bidi="ar-SA"/>
    </w:rPr>
  </w:style>
  <w:style w:type="character" w:customStyle="1" w:styleId="CharChar16">
    <w:name w:val="Char Char16"/>
    <w:semiHidden/>
    <w:locked/>
    <w:rsid w:val="00E36E82"/>
    <w:rPr>
      <w:rFonts w:ascii="Tahoma" w:hAnsi="Tahoma" w:cs="Arial"/>
      <w:sz w:val="24"/>
      <w:szCs w:val="24"/>
      <w:lang w:val="de-AT" w:eastAsia="de-DE" w:bidi="ar-SA"/>
    </w:rPr>
  </w:style>
  <w:style w:type="character" w:customStyle="1" w:styleId="CharChar20">
    <w:name w:val="Char Char20"/>
    <w:locked/>
    <w:rsid w:val="00E36E82"/>
    <w:rPr>
      <w:rFonts w:ascii="Tahoma" w:hAnsi="Tahoma" w:cs="Tahoma"/>
      <w:b/>
      <w:kern w:val="28"/>
      <w:sz w:val="32"/>
      <w:szCs w:val="36"/>
      <w:lang w:val="de-AT" w:eastAsia="de-DE" w:bidi="ar-SA"/>
    </w:rPr>
  </w:style>
  <w:style w:type="character" w:customStyle="1" w:styleId="CharChar13">
    <w:name w:val="Char Char13"/>
    <w:semiHidden/>
    <w:locked/>
    <w:rsid w:val="00E36E82"/>
    <w:rPr>
      <w:rFonts w:ascii="Tahoma" w:hAnsi="Tahoma" w:cs="Tahoma"/>
      <w:sz w:val="22"/>
      <w:szCs w:val="22"/>
      <w:lang w:val="de-AT" w:eastAsia="de-DE" w:bidi="ar-SA"/>
    </w:rPr>
  </w:style>
  <w:style w:type="character" w:customStyle="1" w:styleId="CharChar19">
    <w:name w:val="Char Char19"/>
    <w:semiHidden/>
    <w:locked/>
    <w:rsid w:val="00E36E82"/>
    <w:rPr>
      <w:rFonts w:ascii="Tahoma" w:hAnsi="Tahoma" w:cs="Tahoma"/>
      <w:sz w:val="22"/>
      <w:szCs w:val="22"/>
      <w:lang w:val="de-AT" w:eastAsia="de-DE" w:bidi="ar-SA"/>
    </w:rPr>
  </w:style>
  <w:style w:type="character" w:customStyle="1" w:styleId="CharChar3">
    <w:name w:val="Char Char3"/>
    <w:semiHidden/>
    <w:locked/>
    <w:rsid w:val="00E36E82"/>
  </w:style>
  <w:style w:type="character" w:customStyle="1" w:styleId="CharChar14">
    <w:name w:val="Char Char14"/>
    <w:semiHidden/>
    <w:locked/>
    <w:rsid w:val="00E36E82"/>
  </w:style>
  <w:style w:type="character" w:customStyle="1" w:styleId="CharChar17">
    <w:name w:val="Char Char17"/>
    <w:locked/>
    <w:rsid w:val="00E36E82"/>
    <w:rPr>
      <w:rFonts w:ascii="Tahoma" w:hAnsi="Tahoma" w:cs="Tahoma"/>
      <w:sz w:val="22"/>
      <w:szCs w:val="22"/>
      <w:lang w:val="de-AT" w:eastAsia="de-DE" w:bidi="ar-SA"/>
    </w:rPr>
  </w:style>
  <w:style w:type="character" w:customStyle="1" w:styleId="CharChar7">
    <w:name w:val="Char Char7"/>
    <w:semiHidden/>
    <w:locked/>
    <w:rsid w:val="00E36E82"/>
    <w:rPr>
      <w:rFonts w:ascii="Tahoma" w:hAnsi="Tahoma" w:cs="Tahoma"/>
      <w:sz w:val="22"/>
      <w:szCs w:val="22"/>
      <w:lang w:val="de-AT" w:eastAsia="de-DE" w:bidi="ar-SA"/>
    </w:rPr>
  </w:style>
  <w:style w:type="character" w:customStyle="1" w:styleId="CharChar6">
    <w:name w:val="Char Char6"/>
    <w:semiHidden/>
    <w:locked/>
    <w:rsid w:val="00E36E82"/>
    <w:rPr>
      <w:rFonts w:ascii="Tahoma" w:hAnsi="Tahoma" w:cs="Tahoma"/>
      <w:sz w:val="16"/>
      <w:szCs w:val="16"/>
      <w:lang w:val="de-AT" w:eastAsia="de-DE" w:bidi="ar-SA"/>
    </w:rPr>
  </w:style>
  <w:style w:type="character" w:customStyle="1" w:styleId="CharChar5">
    <w:name w:val="Char Char5"/>
    <w:semiHidden/>
    <w:locked/>
    <w:rsid w:val="00E36E82"/>
    <w:rPr>
      <w:rFonts w:ascii="Tahoma" w:hAnsi="Tahoma" w:cs="Tahoma"/>
      <w:sz w:val="22"/>
      <w:szCs w:val="22"/>
      <w:lang w:val="de-AT" w:eastAsia="de-DE" w:bidi="ar-SA"/>
    </w:rPr>
  </w:style>
  <w:style w:type="character" w:customStyle="1" w:styleId="CharChar4">
    <w:name w:val="Char Char4"/>
    <w:semiHidden/>
    <w:locked/>
    <w:rsid w:val="00E36E82"/>
    <w:rPr>
      <w:rFonts w:ascii="Tahoma" w:hAnsi="Tahoma" w:cs="Tahoma"/>
      <w:sz w:val="16"/>
      <w:szCs w:val="16"/>
      <w:lang w:val="de-AT" w:eastAsia="de-DE" w:bidi="ar-SA"/>
    </w:rPr>
  </w:style>
  <w:style w:type="character" w:customStyle="1" w:styleId="CharChar18">
    <w:name w:val="Char Char18"/>
    <w:semiHidden/>
    <w:locked/>
    <w:rsid w:val="00E36E82"/>
    <w:rPr>
      <w:rFonts w:ascii="Tahoma" w:hAnsi="Tahoma" w:cs="Tahoma"/>
      <w:sz w:val="22"/>
      <w:szCs w:val="22"/>
      <w:lang w:val="de-AT" w:eastAsia="de-DE" w:bidi="ar-SA"/>
    </w:rPr>
  </w:style>
  <w:style w:type="character" w:customStyle="1" w:styleId="CharChar8">
    <w:name w:val="Char Char8"/>
    <w:locked/>
    <w:rsid w:val="00E36E82"/>
    <w:rPr>
      <w:rFonts w:ascii="Tahoma" w:hAnsi="Tahoma" w:cs="Tahoma"/>
      <w:sz w:val="22"/>
      <w:szCs w:val="22"/>
      <w:lang w:val="de-AT" w:eastAsia="de-DE" w:bidi="ar-SA"/>
    </w:rPr>
  </w:style>
  <w:style w:type="character" w:customStyle="1" w:styleId="CharChar2">
    <w:name w:val="Char Char2"/>
    <w:locked/>
    <w:rsid w:val="00E36E82"/>
    <w:rPr>
      <w:rFonts w:ascii="Calibri" w:eastAsia="Calibri" w:hAnsi="Calibri" w:cs="Times New Roman"/>
      <w:b/>
      <w:bCs/>
      <w:sz w:val="20"/>
      <w:szCs w:val="20"/>
      <w:lang w:val="sq-AL" w:eastAsia="en-US" w:bidi="ar-SA"/>
    </w:rPr>
  </w:style>
  <w:style w:type="character" w:customStyle="1" w:styleId="CharChar26">
    <w:name w:val="Char Char26"/>
    <w:semiHidden/>
    <w:locked/>
    <w:rsid w:val="00E36E82"/>
    <w:rPr>
      <w:rFonts w:ascii="Tahoma" w:hAnsi="Tahoma" w:cs="Tahoma"/>
      <w:sz w:val="16"/>
      <w:szCs w:val="16"/>
      <w:lang w:val="sq-AL" w:eastAsia="en-US" w:bidi="ar-SA"/>
    </w:rPr>
  </w:style>
  <w:style w:type="character" w:customStyle="1" w:styleId="CommentTextChar11">
    <w:name w:val="Comment Text Char11"/>
    <w:aliases w:val="Char Char37"/>
    <w:semiHidden/>
    <w:rsid w:val="00E36E82"/>
    <w:rPr>
      <w:rFonts w:ascii="Calibri" w:hAnsi="Calibri" w:hint="default"/>
      <w:lang w:val="sq-AL"/>
    </w:rPr>
  </w:style>
  <w:style w:type="character" w:customStyle="1" w:styleId="NormalIndentChar">
    <w:name w:val="Normal Indent Char"/>
    <w:link w:val="NormalIndent"/>
    <w:rsid w:val="00E36E8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36E82"/>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36E82"/>
    <w:pPr>
      <w:tabs>
        <w:tab w:val="num" w:pos="360"/>
        <w:tab w:val="num" w:pos="1935"/>
        <w:tab w:val="num" w:pos="2563"/>
        <w:tab w:val="num" w:pos="3474"/>
      </w:tabs>
      <w:ind w:left="1935" w:hanging="360"/>
      <w:outlineLvl w:val="6"/>
    </w:pPr>
  </w:style>
  <w:style w:type="character" w:customStyle="1" w:styleId="AODefHeadChar">
    <w:name w:val="AODefHead Char"/>
    <w:link w:val="AODefHead"/>
    <w:rsid w:val="00E36E82"/>
    <w:rPr>
      <w:rFonts w:ascii="Times New Roman" w:eastAsia="Times New Roman" w:hAnsi="Times New Roman" w:cs="Times New Roman"/>
      <w:szCs w:val="20"/>
      <w:lang w:val="sq-AL" w:eastAsia="sq-AL" w:bidi="sq-AL"/>
    </w:rPr>
  </w:style>
  <w:style w:type="paragraph" w:customStyle="1" w:styleId="PARA">
    <w:name w:val="PARA"/>
    <w:basedOn w:val="Normal"/>
    <w:locked/>
    <w:rsid w:val="00E36E82"/>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36E82"/>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36E8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36E82"/>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36E8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36E82"/>
    <w:rPr>
      <w:color w:val="0000FF"/>
      <w:spacing w:val="0"/>
      <w:u w:val="double"/>
    </w:rPr>
  </w:style>
  <w:style w:type="paragraph" w:customStyle="1" w:styleId="dia">
    <w:name w:val="di(a)"/>
    <w:basedOn w:val="Normal"/>
    <w:rsid w:val="00E36E82"/>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36E82"/>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36E82"/>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36E82"/>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36E82"/>
    <w:rPr>
      <w:rFonts w:ascii="Times New Roman" w:eastAsia="Times New Roman" w:hAnsi="Times New Roman" w:cs="Times New Roman"/>
      <w:sz w:val="24"/>
      <w:szCs w:val="20"/>
    </w:rPr>
  </w:style>
  <w:style w:type="paragraph" w:customStyle="1" w:styleId="Paragrapha">
    <w:name w:val="Paragraph (a)"/>
    <w:basedOn w:val="Normal"/>
    <w:uiPriority w:val="99"/>
    <w:rsid w:val="00E36E8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36E82"/>
    <w:rPr>
      <w:rFonts w:cs="Times New Roman"/>
      <w:color w:val="808080"/>
    </w:rPr>
  </w:style>
  <w:style w:type="character" w:customStyle="1" w:styleId="az12">
    <w:name w:val="az12"/>
    <w:uiPriority w:val="99"/>
    <w:rsid w:val="00E36E8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36E82"/>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36E82"/>
    <w:rPr>
      <w:rFonts w:ascii="Calibri" w:eastAsia="Times New Roman" w:hAnsi="Calibri" w:cs="Times New Roman"/>
      <w:sz w:val="24"/>
      <w:szCs w:val="24"/>
      <w:lang w:eastAsia="en-GB"/>
    </w:rPr>
  </w:style>
  <w:style w:type="paragraph" w:customStyle="1" w:styleId="Paragraf02">
    <w:name w:val="Paragraf 0.2"/>
    <w:basedOn w:val="Paragrafi"/>
    <w:qFormat/>
    <w:rsid w:val="00E36E82"/>
    <w:pPr>
      <w:tabs>
        <w:tab w:val="left" w:pos="6575"/>
      </w:tabs>
    </w:pPr>
    <w:rPr>
      <w:spacing w:val="-4"/>
    </w:rPr>
  </w:style>
  <w:style w:type="table" w:customStyle="1" w:styleId="TableGrid30">
    <w:name w:val="Table Grid3"/>
    <w:basedOn w:val="TableNormal"/>
    <w:next w:val="TableGrid"/>
    <w:uiPriority w:val="59"/>
    <w:rsid w:val="00E36E8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36E82"/>
  </w:style>
  <w:style w:type="character" w:styleId="BookTitle">
    <w:name w:val="Book Title"/>
    <w:uiPriority w:val="33"/>
    <w:qFormat/>
    <w:rsid w:val="00E36E82"/>
    <w:rPr>
      <w:b/>
      <w:bCs/>
      <w:smallCaps/>
      <w:spacing w:val="5"/>
    </w:rPr>
  </w:style>
  <w:style w:type="paragraph" w:customStyle="1" w:styleId="Cover1">
    <w:name w:val="Cover1"/>
    <w:basedOn w:val="Normal"/>
    <w:next w:val="Normal"/>
    <w:rsid w:val="00E36E82"/>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36E82"/>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36E8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36E82"/>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36E82"/>
    <w:rPr>
      <w:rFonts w:ascii="Times New Roman" w:eastAsia="Times New Roman" w:hAnsi="Times New Roman" w:cs="Times New Roman"/>
      <w:szCs w:val="20"/>
      <w:lang w:val="sq-AL"/>
    </w:rPr>
  </w:style>
  <w:style w:type="character" w:customStyle="1" w:styleId="Bodytext0">
    <w:name w:val="Body text_"/>
    <w:link w:val="BodyText1"/>
    <w:rsid w:val="00E36E82"/>
    <w:rPr>
      <w:rFonts w:ascii="Times New Roman" w:hAnsi="Times New Roman"/>
      <w:sz w:val="21"/>
      <w:szCs w:val="21"/>
      <w:shd w:val="clear" w:color="auto" w:fill="FFFFFF"/>
    </w:rPr>
  </w:style>
  <w:style w:type="paragraph" w:customStyle="1" w:styleId="BodyText1">
    <w:name w:val="Body Text1"/>
    <w:basedOn w:val="Normal"/>
    <w:link w:val="Bodytext0"/>
    <w:rsid w:val="00E36E82"/>
    <w:pPr>
      <w:widowControl w:val="0"/>
      <w:shd w:val="clear" w:color="auto" w:fill="FFFFFF"/>
      <w:spacing w:before="180" w:after="720" w:line="302" w:lineRule="exact"/>
      <w:ind w:hanging="680"/>
    </w:pPr>
    <w:rPr>
      <w:rFonts w:ascii="Times New Roman" w:eastAsiaTheme="minorHAnsi" w:hAnsi="Times New Roman" w:cstheme="minorBidi"/>
      <w:sz w:val="21"/>
      <w:szCs w:val="21"/>
      <w:lang w:val="en-GB"/>
    </w:rPr>
  </w:style>
  <w:style w:type="paragraph" w:customStyle="1" w:styleId="AUTORITETI1">
    <w:name w:val="AUTORITETI"/>
    <w:basedOn w:val="Paragrafi"/>
    <w:qFormat/>
    <w:rsid w:val="00E36E8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36E82"/>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E36E8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36E8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36E8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36E8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36E8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36E82"/>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E36E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36E82"/>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qFormat/>
    <w:rsid w:val="00E36E82"/>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E36E82"/>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E36E82"/>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36E82"/>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36E82"/>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36E82"/>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E36E82"/>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36E82"/>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E36E82"/>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E36E82"/>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1"/>
    <w:rsid w:val="00E36E82"/>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E36E82"/>
    <w:rPr>
      <w:rFonts w:ascii="Cambria" w:eastAsia="MS Mincho" w:hAnsi="Cambria" w:cs="Cambria"/>
      <w:b/>
      <w:bCs/>
      <w:sz w:val="24"/>
      <w:szCs w:val="24"/>
      <w:lang w:val="en-US"/>
    </w:rPr>
  </w:style>
  <w:style w:type="character" w:customStyle="1" w:styleId="Heading4Char">
    <w:name w:val="Heading 4 Char"/>
    <w:basedOn w:val="DefaultParagraphFont"/>
    <w:link w:val="Heading4"/>
    <w:rsid w:val="00E36E82"/>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E36E82"/>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E36E82"/>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E36E82"/>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E36E82"/>
    <w:rPr>
      <w:rFonts w:ascii="Cambria" w:eastAsia="MS Mincho" w:hAnsi="Cambria" w:cs="Cambria"/>
      <w:sz w:val="20"/>
      <w:szCs w:val="20"/>
      <w:lang w:val="en-US"/>
    </w:rPr>
  </w:style>
  <w:style w:type="character" w:customStyle="1" w:styleId="Heading9Char">
    <w:name w:val="Heading 9 Char"/>
    <w:basedOn w:val="DefaultParagraphFont"/>
    <w:link w:val="Heading9"/>
    <w:rsid w:val="00E36E82"/>
    <w:rPr>
      <w:rFonts w:ascii="Cambria" w:eastAsia="MS Mincho" w:hAnsi="Cambria" w:cs="Cambria"/>
      <w:i/>
      <w:iCs/>
      <w:spacing w:val="5"/>
      <w:sz w:val="20"/>
      <w:szCs w:val="20"/>
      <w:lang w:val="en-US"/>
    </w:rPr>
  </w:style>
  <w:style w:type="paragraph" w:styleId="NoSpacing">
    <w:name w:val="No Spacing"/>
    <w:link w:val="NoSpacingChar"/>
    <w:uiPriority w:val="1"/>
    <w:qFormat/>
    <w:rsid w:val="00E36E82"/>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E36E82"/>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E36E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36E82"/>
    <w:rPr>
      <w:rFonts w:ascii="Tahoma" w:eastAsia="Calibri" w:hAnsi="Tahoma" w:cs="Tahoma"/>
      <w:sz w:val="16"/>
      <w:szCs w:val="16"/>
      <w:lang w:val="en-US"/>
    </w:rPr>
  </w:style>
  <w:style w:type="paragraph" w:styleId="Header">
    <w:name w:val="header"/>
    <w:basedOn w:val="Normal"/>
    <w:link w:val="HeaderChar"/>
    <w:uiPriority w:val="99"/>
    <w:unhideWhenUsed/>
    <w:rsid w:val="00E36E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E82"/>
    <w:rPr>
      <w:rFonts w:ascii="Calibri" w:eastAsia="Calibri" w:hAnsi="Calibri" w:cs="Times New Roman"/>
      <w:lang w:val="en-US"/>
    </w:rPr>
  </w:style>
  <w:style w:type="paragraph" w:styleId="Footer">
    <w:name w:val="footer"/>
    <w:basedOn w:val="Normal"/>
    <w:link w:val="FooterChar"/>
    <w:unhideWhenUsed/>
    <w:rsid w:val="00E36E82"/>
    <w:pPr>
      <w:tabs>
        <w:tab w:val="center" w:pos="4680"/>
        <w:tab w:val="right" w:pos="9360"/>
      </w:tabs>
      <w:spacing w:after="0" w:line="240" w:lineRule="auto"/>
    </w:pPr>
  </w:style>
  <w:style w:type="character" w:customStyle="1" w:styleId="FooterChar">
    <w:name w:val="Footer Char"/>
    <w:basedOn w:val="DefaultParagraphFont"/>
    <w:link w:val="Footer"/>
    <w:rsid w:val="00E36E82"/>
    <w:rPr>
      <w:rFonts w:ascii="Calibri" w:eastAsia="Calibri" w:hAnsi="Calibri" w:cs="Times New Roman"/>
      <w:lang w:val="en-US"/>
    </w:rPr>
  </w:style>
  <w:style w:type="paragraph" w:customStyle="1" w:styleId="Akti">
    <w:name w:val="Akti"/>
    <w:link w:val="AktiChar"/>
    <w:rsid w:val="00E36E82"/>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E36E82"/>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E36E82"/>
    <w:rPr>
      <w:rFonts w:ascii="Garamond" w:eastAsia="MS Mincho" w:hAnsi="Garamond" w:cs="CG Times"/>
      <w:b/>
      <w:bCs/>
      <w:sz w:val="24"/>
    </w:rPr>
  </w:style>
  <w:style w:type="paragraph" w:customStyle="1" w:styleId="Paragrafi">
    <w:name w:val="Paragrafi"/>
    <w:link w:val="ParagrafiChar"/>
    <w:rsid w:val="00E36E8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36E82"/>
    <w:rPr>
      <w:rFonts w:ascii="Garamond" w:eastAsia="MS Mincho" w:hAnsi="Garamond" w:cs="CG Times"/>
      <w:sz w:val="24"/>
      <w:lang w:val="en-US"/>
    </w:rPr>
  </w:style>
  <w:style w:type="paragraph" w:customStyle="1" w:styleId="Titulli">
    <w:name w:val="Titulli"/>
    <w:next w:val="Normal"/>
    <w:link w:val="TitulliChar"/>
    <w:rsid w:val="00E36E82"/>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E36E82"/>
    <w:rPr>
      <w:rFonts w:ascii="Garamond" w:eastAsia="MS Mincho" w:hAnsi="Garamond" w:cs="CG Times"/>
      <w:b/>
      <w:bCs/>
      <w:caps/>
      <w:sz w:val="24"/>
    </w:rPr>
  </w:style>
  <w:style w:type="character" w:customStyle="1" w:styleId="AktiChar">
    <w:name w:val="Akti Char"/>
    <w:basedOn w:val="DefaultParagraphFont"/>
    <w:link w:val="Akti"/>
    <w:rsid w:val="00E36E82"/>
    <w:rPr>
      <w:rFonts w:ascii="Garamond" w:eastAsia="MS Mincho" w:hAnsi="Garamond" w:cs="CG Times"/>
      <w:b/>
      <w:bCs/>
      <w:caps/>
      <w:color w:val="000000"/>
      <w:sz w:val="24"/>
    </w:rPr>
  </w:style>
  <w:style w:type="paragraph" w:customStyle="1" w:styleId="NeniNr">
    <w:name w:val="Neni_Nr"/>
    <w:next w:val="Normal"/>
    <w:link w:val="NeniNrChar"/>
    <w:rsid w:val="00E36E82"/>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E36E82"/>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E36E82"/>
    <w:rPr>
      <w:rFonts w:ascii="Garamond" w:eastAsia="MS Mincho" w:hAnsi="Garamond" w:cs="CG Times"/>
      <w:sz w:val="24"/>
    </w:rPr>
  </w:style>
  <w:style w:type="paragraph" w:customStyle="1" w:styleId="Autoriteti">
    <w:name w:val="Autoriteti"/>
    <w:next w:val="Normal"/>
    <w:link w:val="AutoritetiChar"/>
    <w:rsid w:val="00E36E82"/>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E36E82"/>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E36E82"/>
    <w:rPr>
      <w:rFonts w:ascii="Garamond" w:eastAsia="MS Mincho" w:hAnsi="Garamond" w:cs="CG Times"/>
      <w:caps/>
      <w:sz w:val="24"/>
    </w:rPr>
  </w:style>
  <w:style w:type="character" w:customStyle="1" w:styleId="AutoritetiEmerChar">
    <w:name w:val="Autoriteti_Emer Char"/>
    <w:link w:val="AutoritetiEmer"/>
    <w:locked/>
    <w:rsid w:val="00E36E82"/>
    <w:rPr>
      <w:rFonts w:ascii="Garamond" w:eastAsia="MS Mincho" w:hAnsi="Garamond" w:cs="Times New Roman"/>
      <w:b/>
      <w:bCs/>
      <w:sz w:val="24"/>
    </w:rPr>
  </w:style>
  <w:style w:type="paragraph" w:customStyle="1" w:styleId="Titull-Titull">
    <w:name w:val="Titull-Titull"/>
    <w:basedOn w:val="Paragrafi"/>
    <w:qFormat/>
    <w:rsid w:val="00E36E82"/>
    <w:pPr>
      <w:ind w:firstLine="0"/>
      <w:jc w:val="center"/>
    </w:pPr>
    <w:rPr>
      <w:caps/>
      <w:szCs w:val="24"/>
    </w:rPr>
  </w:style>
  <w:style w:type="paragraph" w:customStyle="1" w:styleId="Vendosi">
    <w:name w:val="Vendosi"/>
    <w:basedOn w:val="Titull-Titull"/>
    <w:qFormat/>
    <w:rsid w:val="00E36E82"/>
  </w:style>
  <w:style w:type="paragraph" w:customStyle="1" w:styleId="Hapesira7">
    <w:name w:val="Hapesira 7"/>
    <w:basedOn w:val="Paragrafi"/>
    <w:qFormat/>
    <w:rsid w:val="00E36E82"/>
    <w:rPr>
      <w:sz w:val="14"/>
      <w:szCs w:val="24"/>
    </w:rPr>
  </w:style>
  <w:style w:type="paragraph" w:styleId="ListParagraph">
    <w:name w:val="List Paragraph"/>
    <w:aliases w:val="List Paragraph2"/>
    <w:basedOn w:val="Normal"/>
    <w:link w:val="ListParagraphChar"/>
    <w:uiPriority w:val="34"/>
    <w:qFormat/>
    <w:rsid w:val="00E36E82"/>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E36E82"/>
    <w:rPr>
      <w:rFonts w:ascii="Calibri" w:eastAsia="Times New Roman" w:hAnsi="Calibri" w:cs="Times New Roman"/>
      <w:lang w:val="en-US"/>
    </w:rPr>
  </w:style>
  <w:style w:type="paragraph" w:customStyle="1" w:styleId="Style1">
    <w:name w:val="Style1"/>
    <w:basedOn w:val="Akti"/>
    <w:qFormat/>
    <w:rsid w:val="00E36E82"/>
  </w:style>
  <w:style w:type="character" w:customStyle="1" w:styleId="Heading2Char1">
    <w:name w:val="Heading 2 Char1"/>
    <w:link w:val="Heading2"/>
    <w:uiPriority w:val="1"/>
    <w:locked/>
    <w:rsid w:val="00E36E82"/>
    <w:rPr>
      <w:rFonts w:ascii="Cambria" w:eastAsia="MS Mincho" w:hAnsi="Cambria" w:cs="Cambria"/>
      <w:b/>
      <w:bCs/>
      <w:sz w:val="26"/>
      <w:szCs w:val="26"/>
      <w:lang w:val="en-US"/>
    </w:rPr>
  </w:style>
  <w:style w:type="character" w:customStyle="1" w:styleId="Heading3Char1">
    <w:name w:val="Heading 3 Char1"/>
    <w:aliases w:val="Germa Char1"/>
    <w:link w:val="Heading3"/>
    <w:locked/>
    <w:rsid w:val="00E36E82"/>
    <w:rPr>
      <w:rFonts w:ascii="Cambria" w:eastAsia="MS Mincho" w:hAnsi="Cambria" w:cs="Cambria"/>
      <w:b/>
      <w:bCs/>
      <w:sz w:val="24"/>
      <w:szCs w:val="24"/>
      <w:lang w:val="en-US"/>
    </w:rPr>
  </w:style>
  <w:style w:type="paragraph" w:customStyle="1" w:styleId="ADDRESS">
    <w:name w:val="ADDRESS"/>
    <w:basedOn w:val="Normal"/>
    <w:rsid w:val="00E36E8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36E82"/>
    <w:pPr>
      <w:spacing w:after="0" w:line="240" w:lineRule="auto"/>
      <w:jc w:val="both"/>
    </w:pPr>
    <w:rPr>
      <w:rFonts w:ascii="CG Times" w:eastAsia="MS Mincho" w:hAnsi="CG Times" w:cs="CG Times"/>
      <w:sz w:val="21"/>
    </w:rPr>
  </w:style>
  <w:style w:type="paragraph" w:customStyle="1" w:styleId="AneksiNr">
    <w:name w:val="Aneksi_Nr"/>
    <w:next w:val="Normal"/>
    <w:rsid w:val="00E36E82"/>
    <w:pPr>
      <w:keepNext/>
      <w:widowControl w:val="0"/>
      <w:spacing w:after="0" w:line="240" w:lineRule="auto"/>
      <w:jc w:val="center"/>
    </w:pPr>
    <w:rPr>
      <w:rFonts w:ascii="CG Times" w:eastAsia="MS Mincho" w:hAnsi="CG Times" w:cs="CG Times"/>
      <w:caps/>
      <w:sz w:val="21"/>
    </w:rPr>
  </w:style>
  <w:style w:type="paragraph" w:customStyle="1" w:styleId="AneksiTitull">
    <w:name w:val="Aneksi_Titull"/>
    <w:next w:val="Normal"/>
    <w:rsid w:val="00E36E82"/>
    <w:pPr>
      <w:spacing w:after="0" w:line="240" w:lineRule="auto"/>
      <w:jc w:val="center"/>
    </w:pPr>
    <w:rPr>
      <w:rFonts w:ascii="CG Times" w:eastAsia="MS Mincho" w:hAnsi="CG Times" w:cs="CG Times"/>
      <w:sz w:val="21"/>
      <w:szCs w:val="24"/>
    </w:rPr>
  </w:style>
  <w:style w:type="paragraph" w:styleId="BodyText">
    <w:name w:val="Body Text"/>
    <w:basedOn w:val="Normal"/>
    <w:link w:val="BodyTextChar"/>
    <w:qFormat/>
    <w:rsid w:val="00E36E82"/>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E36E82"/>
    <w:rPr>
      <w:rFonts w:ascii="Arial" w:eastAsia="Times New Roman" w:hAnsi="Arial" w:cs="Arial"/>
      <w:color w:val="000000"/>
      <w:sz w:val="24"/>
      <w:szCs w:val="24"/>
      <w:lang w:val="en-US"/>
    </w:rPr>
  </w:style>
  <w:style w:type="paragraph" w:customStyle="1" w:styleId="BazLigjPropozues">
    <w:name w:val="Baz_Ligj_Propozues"/>
    <w:rsid w:val="00E36E82"/>
    <w:pPr>
      <w:keepNext/>
      <w:widowControl w:val="0"/>
      <w:spacing w:after="0" w:line="240" w:lineRule="auto"/>
      <w:jc w:val="both"/>
    </w:pPr>
    <w:rPr>
      <w:rFonts w:ascii="CG Times" w:eastAsia="MS Mincho" w:hAnsi="CG Times" w:cs="CG Times"/>
      <w:color w:val="000000"/>
      <w:sz w:val="21"/>
    </w:rPr>
  </w:style>
  <w:style w:type="paragraph" w:styleId="Subtitle">
    <w:name w:val="Subtitle"/>
    <w:basedOn w:val="Normal"/>
    <w:link w:val="SubtitleChar"/>
    <w:qFormat/>
    <w:rsid w:val="00E36E82"/>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36E82"/>
    <w:rPr>
      <w:rFonts w:ascii="Times New Roman" w:eastAsia="Times New Roman" w:hAnsi="Times New Roman" w:cs="Times New Roman"/>
      <w:caps/>
      <w:sz w:val="26"/>
      <w:szCs w:val="26"/>
    </w:rPr>
  </w:style>
  <w:style w:type="character" w:customStyle="1" w:styleId="apple-converted-space">
    <w:name w:val="apple-converted-space"/>
    <w:rsid w:val="00E36E82"/>
  </w:style>
  <w:style w:type="character" w:styleId="Hyperlink">
    <w:name w:val="Hyperlink"/>
    <w:uiPriority w:val="99"/>
    <w:unhideWhenUsed/>
    <w:rsid w:val="00E36E82"/>
    <w:rPr>
      <w:color w:val="0000FF"/>
      <w:u w:val="single"/>
    </w:rPr>
  </w:style>
  <w:style w:type="character" w:styleId="FollowedHyperlink">
    <w:name w:val="FollowedHyperlink"/>
    <w:uiPriority w:val="99"/>
    <w:unhideWhenUsed/>
    <w:rsid w:val="00E36E82"/>
    <w:rPr>
      <w:color w:val="800080"/>
      <w:u w:val="single"/>
    </w:rPr>
  </w:style>
  <w:style w:type="paragraph" w:customStyle="1" w:styleId="font5">
    <w:name w:val="font5"/>
    <w:basedOn w:val="Normal"/>
    <w:rsid w:val="00E36E8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36E82"/>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36E82"/>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36E8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36E8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36E82"/>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E36E82"/>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36E8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36E82"/>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36E8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36E82"/>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36E82"/>
    <w:pPr>
      <w:keepNext/>
      <w:widowControl w:val="0"/>
      <w:spacing w:after="0" w:line="240" w:lineRule="auto"/>
      <w:jc w:val="center"/>
    </w:pPr>
    <w:rPr>
      <w:rFonts w:ascii="CG Times" w:eastAsia="MS Mincho" w:hAnsi="CG Times" w:cs="CG Times"/>
      <w:caps/>
      <w:sz w:val="21"/>
    </w:rPr>
  </w:style>
  <w:style w:type="paragraph" w:customStyle="1" w:styleId="Kapakufund">
    <w:name w:val="Kapaku_fund"/>
    <w:next w:val="Normal"/>
    <w:rsid w:val="00E36E82"/>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E36E82"/>
    <w:pPr>
      <w:keepNext/>
      <w:widowControl w:val="0"/>
      <w:spacing w:after="0" w:line="240" w:lineRule="auto"/>
      <w:jc w:val="center"/>
    </w:pPr>
    <w:rPr>
      <w:rFonts w:ascii="CG Times" w:eastAsia="MS Mincho" w:hAnsi="CG Times" w:cs="CG Times"/>
      <w:caps/>
      <w:sz w:val="21"/>
    </w:rPr>
  </w:style>
  <w:style w:type="paragraph" w:customStyle="1" w:styleId="KapitulliTitull">
    <w:name w:val="Kapitulli_Titull"/>
    <w:rsid w:val="00E36E82"/>
    <w:pPr>
      <w:keepNext/>
      <w:widowControl w:val="0"/>
      <w:spacing w:after="0" w:line="240" w:lineRule="auto"/>
      <w:jc w:val="center"/>
    </w:pPr>
    <w:rPr>
      <w:rFonts w:ascii="CG Times" w:eastAsia="MS Mincho" w:hAnsi="CG Times" w:cs="CG Times"/>
      <w:caps/>
      <w:sz w:val="21"/>
    </w:rPr>
  </w:style>
  <w:style w:type="paragraph" w:customStyle="1" w:styleId="KreuNr">
    <w:name w:val="Kreu_Nr"/>
    <w:rsid w:val="00E36E82"/>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E36E82"/>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E36E8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36E82"/>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36E8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36E82"/>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36E82"/>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36E82"/>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36E8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36E82"/>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36E82"/>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E36E82"/>
    <w:pPr>
      <w:keepNext/>
      <w:widowControl w:val="0"/>
      <w:spacing w:after="0" w:line="240" w:lineRule="auto"/>
      <w:jc w:val="center"/>
    </w:pPr>
    <w:rPr>
      <w:rFonts w:ascii="CG Times" w:eastAsia="MS Mincho" w:hAnsi="CG Times" w:cs="CG Times"/>
      <w:caps/>
      <w:sz w:val="21"/>
    </w:rPr>
  </w:style>
  <w:style w:type="paragraph" w:customStyle="1" w:styleId="NenkreuTitull">
    <w:name w:val="Nenkreu_Titull"/>
    <w:rsid w:val="00E36E82"/>
    <w:pPr>
      <w:spacing w:after="0" w:line="240" w:lineRule="auto"/>
      <w:jc w:val="center"/>
    </w:pPr>
    <w:rPr>
      <w:rFonts w:ascii="CG Times" w:eastAsia="MS Mincho" w:hAnsi="CG Times" w:cs="CG Times"/>
      <w:caps/>
      <w:sz w:val="21"/>
    </w:rPr>
  </w:style>
  <w:style w:type="paragraph" w:customStyle="1" w:styleId="xl82">
    <w:name w:val="xl82"/>
    <w:basedOn w:val="Normal"/>
    <w:rsid w:val="00E36E82"/>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36E82"/>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36E8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36E82"/>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36E82"/>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36E82"/>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36E82"/>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36E82"/>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36E82"/>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E36E82"/>
  </w:style>
  <w:style w:type="paragraph" w:customStyle="1" w:styleId="PjesaNr">
    <w:name w:val="Pjesa_Nr"/>
    <w:next w:val="Normal"/>
    <w:rsid w:val="00E36E82"/>
    <w:pPr>
      <w:keepNext/>
      <w:widowControl w:val="0"/>
      <w:spacing w:after="0" w:line="240" w:lineRule="auto"/>
      <w:jc w:val="center"/>
    </w:pPr>
    <w:rPr>
      <w:rFonts w:ascii="CG Times" w:eastAsia="MS Mincho" w:hAnsi="CG Times" w:cs="CG Times"/>
      <w:caps/>
      <w:sz w:val="21"/>
    </w:rPr>
  </w:style>
  <w:style w:type="paragraph" w:customStyle="1" w:styleId="PjesaTitull">
    <w:name w:val="Pjesa_Titull"/>
    <w:rsid w:val="00E36E82"/>
    <w:pPr>
      <w:keepNext/>
      <w:widowControl w:val="0"/>
      <w:spacing w:after="0" w:line="240" w:lineRule="auto"/>
      <w:jc w:val="center"/>
    </w:pPr>
    <w:rPr>
      <w:rFonts w:ascii="CG Times" w:eastAsia="MS Mincho" w:hAnsi="CG Times" w:cs="CG Times"/>
      <w:caps/>
      <w:sz w:val="21"/>
    </w:rPr>
  </w:style>
  <w:style w:type="paragraph" w:customStyle="1" w:styleId="xl90">
    <w:name w:val="xl90"/>
    <w:basedOn w:val="Normal"/>
    <w:rsid w:val="00E36E82"/>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36E82"/>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36E8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E36E82"/>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36E8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36E82"/>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36E8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36E82"/>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36E82"/>
    <w:pPr>
      <w:spacing w:after="0" w:line="240" w:lineRule="auto"/>
      <w:ind w:firstLine="284"/>
      <w:jc w:val="both"/>
    </w:pPr>
    <w:rPr>
      <w:rFonts w:ascii="CG Times" w:eastAsia="MS Mincho" w:hAnsi="CG Times" w:cs="CG Times"/>
    </w:rPr>
  </w:style>
  <w:style w:type="paragraph" w:customStyle="1" w:styleId="xl97">
    <w:name w:val="xl97"/>
    <w:basedOn w:val="Normal"/>
    <w:rsid w:val="00E36E8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36E82"/>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36E82"/>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36E82"/>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6E82"/>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6E8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6E82"/>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36E82"/>
    <w:pPr>
      <w:keepNext/>
      <w:widowControl w:val="0"/>
      <w:spacing w:after="0" w:line="240" w:lineRule="auto"/>
      <w:jc w:val="center"/>
    </w:pPr>
    <w:rPr>
      <w:rFonts w:ascii="CG Times" w:eastAsia="MS Mincho" w:hAnsi="CG Times" w:cs="CG Times"/>
      <w:caps/>
      <w:sz w:val="21"/>
    </w:rPr>
  </w:style>
  <w:style w:type="paragraph" w:customStyle="1" w:styleId="xl104">
    <w:name w:val="xl104"/>
    <w:basedOn w:val="Normal"/>
    <w:rsid w:val="00E36E82"/>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6E82"/>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6E8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6E8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6E8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6E8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6E8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6E8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36E8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36E8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36E8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36E82"/>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36E8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36E8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36E8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36E8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36E82"/>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E36E82"/>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36E8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36E8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36E82"/>
    <w:rPr>
      <w:b/>
      <w:bCs/>
    </w:rPr>
  </w:style>
  <w:style w:type="paragraph" w:customStyle="1" w:styleId="xl136">
    <w:name w:val="xl136"/>
    <w:basedOn w:val="Normal"/>
    <w:rsid w:val="00E36E8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36E8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36E82"/>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36E82"/>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36E8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36E82"/>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36E8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6E8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6E8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6E8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6E8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6E8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6E8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6E82"/>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6E82"/>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6E8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6E8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6E8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6E8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36E8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36E82"/>
  </w:style>
  <w:style w:type="paragraph" w:styleId="Title">
    <w:name w:val="Title"/>
    <w:basedOn w:val="Heading1"/>
    <w:next w:val="Normal"/>
    <w:link w:val="TitleChar"/>
    <w:qFormat/>
    <w:rsid w:val="00E36E82"/>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36E82"/>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6E82"/>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E36E82"/>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36E82"/>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6E82"/>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6E82"/>
    <w:pPr>
      <w:spacing w:after="100"/>
      <w:ind w:left="660" w:firstLine="0"/>
      <w:jc w:val="left"/>
    </w:pPr>
    <w:rPr>
      <w:rFonts w:eastAsia="Times New Roman"/>
    </w:rPr>
  </w:style>
  <w:style w:type="paragraph" w:styleId="TOC5">
    <w:name w:val="toc 5"/>
    <w:basedOn w:val="Normal"/>
    <w:next w:val="Normal"/>
    <w:autoRedefine/>
    <w:unhideWhenUsed/>
    <w:rsid w:val="00E36E82"/>
    <w:pPr>
      <w:spacing w:after="100"/>
      <w:ind w:left="880" w:firstLine="0"/>
      <w:jc w:val="left"/>
    </w:pPr>
    <w:rPr>
      <w:rFonts w:eastAsia="Times New Roman"/>
    </w:rPr>
  </w:style>
  <w:style w:type="paragraph" w:styleId="TOC6">
    <w:name w:val="toc 6"/>
    <w:basedOn w:val="Normal"/>
    <w:next w:val="Normal"/>
    <w:autoRedefine/>
    <w:unhideWhenUsed/>
    <w:rsid w:val="00E36E82"/>
    <w:pPr>
      <w:spacing w:after="100"/>
      <w:ind w:left="1100" w:firstLine="0"/>
      <w:jc w:val="left"/>
    </w:pPr>
    <w:rPr>
      <w:rFonts w:eastAsia="Times New Roman"/>
    </w:rPr>
  </w:style>
  <w:style w:type="paragraph" w:styleId="TOC7">
    <w:name w:val="toc 7"/>
    <w:basedOn w:val="Normal"/>
    <w:next w:val="Normal"/>
    <w:autoRedefine/>
    <w:unhideWhenUsed/>
    <w:rsid w:val="00E36E82"/>
    <w:pPr>
      <w:spacing w:after="100"/>
      <w:ind w:left="1320" w:firstLine="0"/>
      <w:jc w:val="left"/>
    </w:pPr>
    <w:rPr>
      <w:rFonts w:eastAsia="Times New Roman"/>
    </w:rPr>
  </w:style>
  <w:style w:type="paragraph" w:styleId="TOC8">
    <w:name w:val="toc 8"/>
    <w:basedOn w:val="Normal"/>
    <w:next w:val="Normal"/>
    <w:autoRedefine/>
    <w:unhideWhenUsed/>
    <w:rsid w:val="00E36E82"/>
    <w:pPr>
      <w:spacing w:after="100"/>
      <w:ind w:left="1540" w:firstLine="0"/>
      <w:jc w:val="left"/>
    </w:pPr>
    <w:rPr>
      <w:rFonts w:eastAsia="Times New Roman"/>
    </w:rPr>
  </w:style>
  <w:style w:type="paragraph" w:styleId="TOC9">
    <w:name w:val="toc 9"/>
    <w:basedOn w:val="Normal"/>
    <w:next w:val="Normal"/>
    <w:autoRedefine/>
    <w:unhideWhenUsed/>
    <w:rsid w:val="00E36E82"/>
    <w:pPr>
      <w:spacing w:after="100"/>
      <w:ind w:left="1760" w:firstLine="0"/>
      <w:jc w:val="left"/>
    </w:pPr>
    <w:rPr>
      <w:rFonts w:eastAsia="Times New Roman"/>
    </w:rPr>
  </w:style>
  <w:style w:type="paragraph" w:styleId="BodyTextIndent">
    <w:name w:val="Body Text Indent"/>
    <w:basedOn w:val="Normal"/>
    <w:link w:val="BodyTextIndentChar"/>
    <w:unhideWhenUsed/>
    <w:rsid w:val="00E36E82"/>
    <w:pPr>
      <w:spacing w:after="120"/>
      <w:ind w:left="360"/>
    </w:pPr>
  </w:style>
  <w:style w:type="character" w:customStyle="1" w:styleId="BodyTextIndentChar">
    <w:name w:val="Body Text Indent Char"/>
    <w:basedOn w:val="DefaultParagraphFont"/>
    <w:link w:val="BodyTextIndent"/>
    <w:rsid w:val="00E36E82"/>
    <w:rPr>
      <w:rFonts w:ascii="Calibri" w:eastAsia="Calibri" w:hAnsi="Calibri" w:cs="Times New Roman"/>
      <w:lang w:val="en-US"/>
    </w:rPr>
  </w:style>
  <w:style w:type="paragraph" w:customStyle="1" w:styleId="numridata0">
    <w:name w:val="numridata"/>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36E82"/>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36E82"/>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36E82"/>
    <w:rPr>
      <w:rFonts w:ascii="Times New Roman" w:eastAsia="Times New Roman" w:hAnsi="Times New Roman" w:cs="Times New Roman"/>
      <w:sz w:val="16"/>
      <w:szCs w:val="16"/>
      <w:lang w:val="en-US"/>
    </w:rPr>
  </w:style>
  <w:style w:type="paragraph" w:customStyle="1" w:styleId="s32b251d">
    <w:name w:val="s32b251d"/>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36E82"/>
  </w:style>
  <w:style w:type="paragraph" w:customStyle="1" w:styleId="s30eec3f8">
    <w:name w:val="s30eec3f8"/>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36E82"/>
    <w:rPr>
      <w:sz w:val="24"/>
      <w:lang w:eastAsia="fr-FR"/>
    </w:rPr>
  </w:style>
  <w:style w:type="paragraph" w:customStyle="1" w:styleId="JuPara">
    <w:name w:val="Ju_Para"/>
    <w:basedOn w:val="Normal"/>
    <w:link w:val="JuParaCar"/>
    <w:rsid w:val="00E36E82"/>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36E82"/>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E36E82"/>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E36E8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E36E8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E36E82"/>
    <w:rPr>
      <w:vertAlign w:val="superscript"/>
    </w:rPr>
  </w:style>
  <w:style w:type="paragraph" w:customStyle="1" w:styleId="ju-005fpara">
    <w:name w:val="ju-005fpara"/>
    <w:basedOn w:val="Normal"/>
    <w:rsid w:val="00E36E82"/>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36E82"/>
  </w:style>
  <w:style w:type="character" w:customStyle="1" w:styleId="s7d2086b4">
    <w:name w:val="s7d2086b4"/>
    <w:basedOn w:val="DefaultParagraphFont"/>
    <w:uiPriority w:val="99"/>
    <w:rsid w:val="00E36E82"/>
  </w:style>
  <w:style w:type="character" w:customStyle="1" w:styleId="hps">
    <w:name w:val="hps"/>
    <w:basedOn w:val="DefaultParagraphFont"/>
    <w:rsid w:val="00E36E82"/>
  </w:style>
  <w:style w:type="paragraph" w:customStyle="1" w:styleId="paragrafi0">
    <w:name w:val="paragrafi"/>
    <w:basedOn w:val="Normal"/>
    <w:rsid w:val="00E36E82"/>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36E82"/>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36E82"/>
    <w:rPr>
      <w:rFonts w:cs="Times New Roman"/>
    </w:rPr>
  </w:style>
  <w:style w:type="paragraph" w:customStyle="1" w:styleId="titulli0">
    <w:name w:val="titulli"/>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36E82"/>
  </w:style>
  <w:style w:type="paragraph" w:customStyle="1" w:styleId="akti0">
    <w:name w:val="akti"/>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36E82"/>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36E82"/>
  </w:style>
  <w:style w:type="paragraph" w:customStyle="1" w:styleId="CM49">
    <w:name w:val="CM49"/>
    <w:basedOn w:val="Normal"/>
    <w:next w:val="Normal"/>
    <w:rsid w:val="00E36E82"/>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36E82"/>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36E82"/>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36E82"/>
    <w:pPr>
      <w:widowControl w:val="0"/>
    </w:pPr>
    <w:rPr>
      <w:rFonts w:ascii="Helvetica" w:eastAsia="Times New Roman" w:hAnsi="Helvetica" w:cs="Helvetica"/>
      <w:lang w:val="sq-AL"/>
    </w:rPr>
  </w:style>
  <w:style w:type="paragraph" w:customStyle="1" w:styleId="CM57">
    <w:name w:val="CM57"/>
    <w:basedOn w:val="Normal"/>
    <w:next w:val="Normal"/>
    <w:rsid w:val="00E36E82"/>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36E82"/>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36E82"/>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E36E8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36E8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36E82"/>
  </w:style>
  <w:style w:type="character" w:customStyle="1" w:styleId="StyleHeading6BoldChar">
    <w:name w:val="Style Heading 6 + Bold Char"/>
    <w:link w:val="StyleHeading6Bold"/>
    <w:rsid w:val="00E36E82"/>
    <w:rPr>
      <w:rFonts w:ascii="Cambria" w:eastAsia="MS Mincho" w:hAnsi="Cambria" w:cs="Cambria"/>
      <w:b/>
      <w:bCs/>
      <w:i/>
      <w:iCs/>
      <w:color w:val="7F7F7F"/>
      <w:sz w:val="24"/>
      <w:szCs w:val="24"/>
      <w:lang w:val="en-US"/>
    </w:rPr>
  </w:style>
  <w:style w:type="paragraph" w:customStyle="1" w:styleId="tableheaders">
    <w:name w:val="table headers"/>
    <w:rsid w:val="00E36E8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E36E82"/>
    <w:rPr>
      <w:b w:val="0"/>
    </w:rPr>
  </w:style>
  <w:style w:type="paragraph" w:styleId="PlainText">
    <w:name w:val="Plain Text"/>
    <w:basedOn w:val="Normal"/>
    <w:link w:val="PlainTextChar"/>
    <w:uiPriority w:val="99"/>
    <w:unhideWhenUsed/>
    <w:rsid w:val="00E36E82"/>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36E82"/>
    <w:rPr>
      <w:rFonts w:ascii="Consolas" w:eastAsia="Calibri" w:hAnsi="Consolas" w:cs="Times New Roman"/>
      <w:sz w:val="21"/>
      <w:szCs w:val="21"/>
      <w:lang w:val="sq-AL"/>
    </w:rPr>
  </w:style>
  <w:style w:type="paragraph" w:customStyle="1" w:styleId="StyleStyle1Bold">
    <w:name w:val="Style Style1 + Bold"/>
    <w:basedOn w:val="Style1"/>
    <w:rsid w:val="00E36E82"/>
  </w:style>
  <w:style w:type="paragraph" w:customStyle="1" w:styleId="CM1">
    <w:name w:val="CM1"/>
    <w:basedOn w:val="Default"/>
    <w:next w:val="Default"/>
    <w:rsid w:val="00E36E82"/>
    <w:rPr>
      <w:rFonts w:ascii="EUAlbertina" w:hAnsi="EUAlbertina"/>
      <w:color w:val="auto"/>
    </w:rPr>
  </w:style>
  <w:style w:type="paragraph" w:customStyle="1" w:styleId="CM4">
    <w:name w:val="CM4"/>
    <w:basedOn w:val="Normal"/>
    <w:next w:val="Normal"/>
    <w:rsid w:val="00E36E82"/>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36E82"/>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E36E82"/>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E36E82"/>
    <w:rPr>
      <w:rFonts w:ascii="Tahoma" w:eastAsia="Times New Roman" w:hAnsi="Tahoma" w:cs="Times New Roman"/>
      <w:sz w:val="16"/>
      <w:szCs w:val="16"/>
      <w:lang w:val="sq-AL"/>
    </w:rPr>
  </w:style>
  <w:style w:type="numbering" w:customStyle="1" w:styleId="NoList3">
    <w:name w:val="No List3"/>
    <w:next w:val="NoList"/>
    <w:semiHidden/>
    <w:rsid w:val="00E36E82"/>
  </w:style>
  <w:style w:type="numbering" w:customStyle="1" w:styleId="NoList4">
    <w:name w:val="No List4"/>
    <w:next w:val="NoList"/>
    <w:semiHidden/>
    <w:rsid w:val="00E36E82"/>
  </w:style>
  <w:style w:type="paragraph" w:customStyle="1" w:styleId="Point1">
    <w:name w:val="Point 1"/>
    <w:basedOn w:val="Normal"/>
    <w:link w:val="Point1Char"/>
    <w:rsid w:val="00E36E82"/>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36E82"/>
    <w:rPr>
      <w:rFonts w:ascii="Calibri" w:eastAsia="Times New Roman" w:hAnsi="Calibri" w:cs="Times New Roman"/>
      <w:sz w:val="24"/>
      <w:szCs w:val="24"/>
      <w:lang w:eastAsia="en-GB"/>
    </w:rPr>
  </w:style>
  <w:style w:type="character" w:customStyle="1" w:styleId="longtext">
    <w:name w:val="long_text"/>
    <w:rsid w:val="00E36E82"/>
    <w:rPr>
      <w:rFonts w:ascii="Comic Sans MS" w:hAnsi="Comic Sans MS"/>
      <w:b/>
      <w:sz w:val="96"/>
      <w:szCs w:val="24"/>
      <w:lang w:val="pl-PL" w:eastAsia="pl-PL" w:bidi="ar-SA"/>
    </w:rPr>
  </w:style>
  <w:style w:type="paragraph" w:customStyle="1" w:styleId="Text1">
    <w:name w:val="Text 1"/>
    <w:basedOn w:val="Normal"/>
    <w:link w:val="Text1Char"/>
    <w:rsid w:val="00E36E82"/>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36E82"/>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36E82"/>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36E82"/>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36E82"/>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36E82"/>
  </w:style>
  <w:style w:type="character" w:customStyle="1" w:styleId="SectionTitleCharCharChar">
    <w:name w:val="SectionTitle Char Char Char"/>
    <w:link w:val="SectionTitleCharChar"/>
    <w:rsid w:val="00E36E82"/>
    <w:rPr>
      <w:rFonts w:ascii="Calibri" w:eastAsia="Times New Roman" w:hAnsi="Calibri" w:cs="Times New Roman"/>
      <w:b/>
      <w:bCs/>
      <w:smallCaps/>
      <w:sz w:val="28"/>
      <w:szCs w:val="28"/>
      <w:lang w:eastAsia="en-GB"/>
    </w:rPr>
  </w:style>
  <w:style w:type="character" w:customStyle="1" w:styleId="SubsectionTitleCharCharChar">
    <w:name w:val="SubsectionTitle Char Char Char"/>
    <w:link w:val="SubsectionTitleCharChar"/>
    <w:rsid w:val="00E36E82"/>
    <w:rPr>
      <w:rFonts w:ascii="Calibri" w:eastAsia="Times New Roman" w:hAnsi="Calibri" w:cs="Times New Roman"/>
      <w:b/>
      <w:bCs/>
      <w:smallCaps/>
      <w:sz w:val="28"/>
      <w:szCs w:val="28"/>
      <w:lang w:eastAsia="en-GB"/>
    </w:rPr>
  </w:style>
  <w:style w:type="character" w:customStyle="1" w:styleId="Text1Char">
    <w:name w:val="Text 1 Char"/>
    <w:link w:val="Text1"/>
    <w:rsid w:val="00E36E82"/>
    <w:rPr>
      <w:rFonts w:ascii="Calibri" w:eastAsia="Times New Roman" w:hAnsi="Calibri" w:cs="Times New Roman"/>
      <w:sz w:val="24"/>
      <w:szCs w:val="24"/>
      <w:lang w:eastAsia="en-GB"/>
    </w:rPr>
  </w:style>
  <w:style w:type="character" w:customStyle="1" w:styleId="Point1CharChar">
    <w:name w:val="Point 1 Char Char"/>
    <w:rsid w:val="00E36E82"/>
    <w:rPr>
      <w:sz w:val="24"/>
      <w:szCs w:val="24"/>
      <w:lang w:val="en-GB" w:eastAsia="en-GB" w:bidi="ar-SA"/>
    </w:rPr>
  </w:style>
  <w:style w:type="paragraph" w:customStyle="1" w:styleId="Point0">
    <w:name w:val="Point 0"/>
    <w:basedOn w:val="Normal"/>
    <w:rsid w:val="00E36E82"/>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36E82"/>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36E82"/>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36E82"/>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36E82"/>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36E82"/>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36E82"/>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36E8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36E82"/>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36E82"/>
    <w:rPr>
      <w:rFonts w:ascii="CG Times" w:hAnsi="CG Times"/>
      <w:sz w:val="22"/>
      <w:lang w:val="en-US" w:eastAsia="en-US" w:bidi="ar-SA"/>
    </w:rPr>
  </w:style>
  <w:style w:type="paragraph" w:customStyle="1" w:styleId="SectionTitle">
    <w:name w:val="SectionTitle"/>
    <w:basedOn w:val="Normal"/>
    <w:next w:val="Heading1"/>
    <w:rsid w:val="00E36E82"/>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36E82"/>
  </w:style>
  <w:style w:type="paragraph" w:styleId="TableofFigures">
    <w:name w:val="table of figures"/>
    <w:basedOn w:val="Normal"/>
    <w:next w:val="Normal"/>
    <w:rsid w:val="00E36E82"/>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36E82"/>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36E82"/>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36E82"/>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36E82"/>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36E82"/>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36E82"/>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36E82"/>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6E82"/>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6E82"/>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6E82"/>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6E82"/>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36E82"/>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36E82"/>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36E82"/>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36E82"/>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36E82"/>
    <w:pPr>
      <w:spacing w:after="0" w:line="360" w:lineRule="auto"/>
      <w:ind w:firstLine="0"/>
      <w:jc w:val="left"/>
    </w:pPr>
    <w:rPr>
      <w:rFonts w:ascii="Tahoma" w:eastAsia="Times New Roman" w:hAnsi="Tahoma"/>
      <w:lang w:val="de-AT" w:eastAsia="de-DE"/>
    </w:rPr>
  </w:style>
  <w:style w:type="paragraph" w:styleId="List">
    <w:name w:val="List"/>
    <w:basedOn w:val="Normal"/>
    <w:rsid w:val="00E36E82"/>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36E82"/>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36E82"/>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36E82"/>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36E82"/>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36E82"/>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36E82"/>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36E82"/>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36E82"/>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36E82"/>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36E82"/>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36E82"/>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36E82"/>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E36E82"/>
    <w:rPr>
      <w:sz w:val="16"/>
      <w:szCs w:val="16"/>
    </w:rPr>
  </w:style>
  <w:style w:type="paragraph" w:styleId="CommentText">
    <w:name w:val="annotation text"/>
    <w:aliases w:val=" Char"/>
    <w:basedOn w:val="Normal"/>
    <w:link w:val="CommentTextChar"/>
    <w:unhideWhenUsed/>
    <w:rsid w:val="00E36E82"/>
    <w:rPr>
      <w:rFonts w:eastAsia="MS Mincho"/>
      <w:sz w:val="20"/>
      <w:szCs w:val="20"/>
      <w:lang w:val="sq-AL"/>
    </w:rPr>
  </w:style>
  <w:style w:type="character" w:customStyle="1" w:styleId="CommentTextChar">
    <w:name w:val="Comment Text Char"/>
    <w:aliases w:val=" Char Char1"/>
    <w:basedOn w:val="DefaultParagraphFont"/>
    <w:link w:val="CommentText"/>
    <w:rsid w:val="00E36E8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E36E82"/>
    <w:rPr>
      <w:b/>
      <w:bCs/>
    </w:rPr>
  </w:style>
  <w:style w:type="character" w:customStyle="1" w:styleId="CommentSubjectChar">
    <w:name w:val="Comment Subject Char"/>
    <w:basedOn w:val="CommentTextChar"/>
    <w:link w:val="CommentSubject"/>
    <w:rsid w:val="00E36E82"/>
    <w:rPr>
      <w:rFonts w:ascii="Calibri" w:eastAsia="MS Mincho" w:hAnsi="Calibri" w:cs="Times New Roman"/>
      <w:b/>
      <w:bCs/>
      <w:sz w:val="20"/>
      <w:szCs w:val="20"/>
      <w:lang w:val="sq-AL"/>
    </w:rPr>
  </w:style>
  <w:style w:type="paragraph" w:styleId="ListNumber4">
    <w:name w:val="List Number 4"/>
    <w:basedOn w:val="Normal"/>
    <w:rsid w:val="00E36E82"/>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36E82"/>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E36E82"/>
  </w:style>
  <w:style w:type="paragraph" w:styleId="MacroText">
    <w:name w:val="macro"/>
    <w:link w:val="MacroTextChar"/>
    <w:semiHidden/>
    <w:rsid w:val="00E36E8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36E82"/>
    <w:rPr>
      <w:rFonts w:ascii="Courier New" w:eastAsia="Times New Roman" w:hAnsi="Courier New" w:cs="Times New Roman"/>
      <w:lang w:val="de-DE" w:eastAsia="de-DE"/>
    </w:rPr>
  </w:style>
  <w:style w:type="paragraph" w:styleId="NormalIndent">
    <w:name w:val="Normal Indent"/>
    <w:basedOn w:val="Normal"/>
    <w:link w:val="NormalIndentChar"/>
    <w:rsid w:val="00E36E82"/>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36E82"/>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36E82"/>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36E82"/>
    <w:rPr>
      <w:rFonts w:ascii="Tahoma" w:hAnsi="Tahoma"/>
      <w:sz w:val="22"/>
    </w:rPr>
  </w:style>
  <w:style w:type="paragraph" w:styleId="BlockText">
    <w:name w:val="Block Text"/>
    <w:basedOn w:val="Normal"/>
    <w:rsid w:val="00E36E82"/>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36E82"/>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36E82"/>
    <w:rPr>
      <w:rFonts w:ascii="Tahoma" w:eastAsia="Times New Roman" w:hAnsi="Tahoma" w:cs="Times New Roman"/>
      <w:lang w:val="de-AT" w:eastAsia="de-DE"/>
    </w:rPr>
  </w:style>
  <w:style w:type="character" w:customStyle="1" w:styleId="Emphasis1">
    <w:name w:val="Emphasis1"/>
    <w:semiHidden/>
    <w:rsid w:val="00E36E82"/>
  </w:style>
  <w:style w:type="paragraph" w:styleId="NoteHeading">
    <w:name w:val="Note Heading"/>
    <w:basedOn w:val="Normal"/>
    <w:next w:val="Normal"/>
    <w:link w:val="NoteHeadingChar"/>
    <w:rsid w:val="00E36E82"/>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36E82"/>
    <w:rPr>
      <w:rFonts w:ascii="Tahoma" w:eastAsia="Times New Roman" w:hAnsi="Tahoma" w:cs="Times New Roman"/>
      <w:lang w:val="de-AT" w:eastAsia="de-DE"/>
    </w:rPr>
  </w:style>
  <w:style w:type="paragraph" w:styleId="MessageHeader">
    <w:name w:val="Message Header"/>
    <w:basedOn w:val="Normal"/>
    <w:link w:val="MessageHeaderChar"/>
    <w:semiHidden/>
    <w:rsid w:val="00E36E8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36E8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36E82"/>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E36E82"/>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E36E82"/>
    <w:rPr>
      <w:rFonts w:ascii="Tahoma" w:eastAsia="Times New Roman" w:hAnsi="Tahoma" w:cs="Times New Roman"/>
      <w:sz w:val="20"/>
      <w:szCs w:val="20"/>
      <w:lang w:val="en-US"/>
    </w:rPr>
  </w:style>
  <w:style w:type="character" w:styleId="EndnoteReference">
    <w:name w:val="endnote reference"/>
    <w:uiPriority w:val="99"/>
    <w:semiHidden/>
    <w:unhideWhenUsed/>
    <w:rsid w:val="00E36E82"/>
    <w:rPr>
      <w:vertAlign w:val="superscript"/>
    </w:rPr>
  </w:style>
  <w:style w:type="paragraph" w:styleId="BodyTextFirstIndent2">
    <w:name w:val="Body Text First Indent 2"/>
    <w:basedOn w:val="BodyTextIndent"/>
    <w:link w:val="BodyTextFirstIndent2Char"/>
    <w:semiHidden/>
    <w:rsid w:val="00E36E8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36E82"/>
    <w:rPr>
      <w:rFonts w:ascii="Tahoma" w:eastAsia="Times New Roman" w:hAnsi="Tahoma" w:cs="Times New Roman"/>
      <w:lang w:val="de-AT" w:eastAsia="de-DE"/>
    </w:rPr>
  </w:style>
  <w:style w:type="numbering" w:styleId="111111">
    <w:name w:val="Outline List 2"/>
    <w:basedOn w:val="NoList"/>
    <w:semiHidden/>
    <w:rsid w:val="00E36E82"/>
    <w:pPr>
      <w:numPr>
        <w:numId w:val="14"/>
      </w:numPr>
    </w:pPr>
  </w:style>
  <w:style w:type="paragraph" w:customStyle="1" w:styleId="Zusatz2">
    <w:name w:val="Zusatz 2"/>
    <w:basedOn w:val="Normal"/>
    <w:next w:val="Normal"/>
    <w:semiHidden/>
    <w:rsid w:val="00E36E82"/>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36E82"/>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36E82"/>
    <w:pPr>
      <w:numPr>
        <w:numId w:val="15"/>
      </w:numPr>
    </w:pPr>
  </w:style>
  <w:style w:type="paragraph" w:styleId="Salutation">
    <w:name w:val="Salutation"/>
    <w:basedOn w:val="Normal"/>
    <w:next w:val="Normal"/>
    <w:link w:val="SalutationChar"/>
    <w:semiHidden/>
    <w:rsid w:val="00E36E82"/>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36E82"/>
    <w:rPr>
      <w:rFonts w:ascii="Tahoma" w:eastAsia="Times New Roman" w:hAnsi="Tahoma" w:cs="Times New Roman"/>
      <w:lang w:val="de-AT" w:eastAsia="de-DE"/>
    </w:rPr>
  </w:style>
  <w:style w:type="numbering" w:styleId="ArticleSection">
    <w:name w:val="Outline List 3"/>
    <w:basedOn w:val="NoList"/>
    <w:semiHidden/>
    <w:rsid w:val="00E36E82"/>
    <w:pPr>
      <w:numPr>
        <w:numId w:val="16"/>
      </w:numPr>
    </w:pPr>
  </w:style>
  <w:style w:type="paragraph" w:styleId="Closing">
    <w:name w:val="Closing"/>
    <w:basedOn w:val="Normal"/>
    <w:link w:val="ClosingChar"/>
    <w:semiHidden/>
    <w:rsid w:val="00E36E82"/>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36E82"/>
    <w:rPr>
      <w:rFonts w:ascii="Tahoma" w:eastAsia="Times New Roman" w:hAnsi="Tahoma" w:cs="Times New Roman"/>
      <w:lang w:val="de-AT" w:eastAsia="de-DE"/>
    </w:rPr>
  </w:style>
  <w:style w:type="character" w:styleId="Emphasis">
    <w:name w:val="Emphasis"/>
    <w:uiPriority w:val="99"/>
    <w:qFormat/>
    <w:rsid w:val="00E36E82"/>
    <w:rPr>
      <w:i/>
      <w:iCs/>
    </w:rPr>
  </w:style>
  <w:style w:type="paragraph" w:styleId="HTMLAddress">
    <w:name w:val="HTML Address"/>
    <w:basedOn w:val="Normal"/>
    <w:link w:val="HTMLAddressChar"/>
    <w:semiHidden/>
    <w:rsid w:val="00E36E82"/>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36E82"/>
    <w:rPr>
      <w:rFonts w:ascii="Tahoma" w:eastAsia="Times New Roman" w:hAnsi="Tahoma" w:cs="Times New Roman"/>
      <w:i/>
      <w:iCs/>
      <w:lang w:val="de-AT" w:eastAsia="de-DE"/>
    </w:rPr>
  </w:style>
  <w:style w:type="character" w:styleId="HTMLAcronym">
    <w:name w:val="HTML Acronym"/>
    <w:semiHidden/>
    <w:rsid w:val="00E36E82"/>
  </w:style>
  <w:style w:type="character" w:styleId="HTMLSample">
    <w:name w:val="HTML Sample"/>
    <w:semiHidden/>
    <w:rsid w:val="00E36E82"/>
    <w:rPr>
      <w:rFonts w:ascii="Courier New" w:hAnsi="Courier New" w:cs="Courier New"/>
    </w:rPr>
  </w:style>
  <w:style w:type="character" w:styleId="HTMLCode">
    <w:name w:val="HTML Code"/>
    <w:semiHidden/>
    <w:rsid w:val="00E36E82"/>
    <w:rPr>
      <w:rFonts w:ascii="Courier New" w:hAnsi="Courier New" w:cs="Courier New"/>
      <w:sz w:val="20"/>
      <w:szCs w:val="20"/>
    </w:rPr>
  </w:style>
  <w:style w:type="character" w:styleId="HTMLDefinition">
    <w:name w:val="HTML Definition"/>
    <w:semiHidden/>
    <w:rsid w:val="00E36E82"/>
    <w:rPr>
      <w:i/>
      <w:iCs/>
    </w:rPr>
  </w:style>
  <w:style w:type="character" w:styleId="HTMLTypewriter">
    <w:name w:val="HTML Typewriter"/>
    <w:semiHidden/>
    <w:rsid w:val="00E36E82"/>
    <w:rPr>
      <w:rFonts w:ascii="Courier New" w:hAnsi="Courier New" w:cs="Courier New"/>
      <w:sz w:val="20"/>
      <w:szCs w:val="20"/>
    </w:rPr>
  </w:style>
  <w:style w:type="character" w:styleId="HTMLKeyboard">
    <w:name w:val="HTML Keyboard"/>
    <w:semiHidden/>
    <w:rsid w:val="00E36E82"/>
    <w:rPr>
      <w:rFonts w:ascii="Courier New" w:hAnsi="Courier New" w:cs="Courier New"/>
      <w:sz w:val="20"/>
      <w:szCs w:val="20"/>
    </w:rPr>
  </w:style>
  <w:style w:type="character" w:styleId="HTMLVariable">
    <w:name w:val="HTML Variable"/>
    <w:semiHidden/>
    <w:rsid w:val="00E36E82"/>
    <w:rPr>
      <w:i/>
      <w:iCs/>
    </w:rPr>
  </w:style>
  <w:style w:type="paragraph" w:styleId="HTMLPreformatted">
    <w:name w:val="HTML Preformatted"/>
    <w:basedOn w:val="Normal"/>
    <w:link w:val="HTMLPreformattedChar"/>
    <w:semiHidden/>
    <w:rsid w:val="00E36E82"/>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E36E82"/>
    <w:rPr>
      <w:rFonts w:ascii="Courier New" w:eastAsia="Times New Roman" w:hAnsi="Courier New" w:cs="Times New Roman"/>
      <w:sz w:val="20"/>
      <w:lang w:val="de-AT" w:eastAsia="de-DE"/>
    </w:rPr>
  </w:style>
  <w:style w:type="character" w:styleId="HTMLCite">
    <w:name w:val="HTML Cite"/>
    <w:semiHidden/>
    <w:rsid w:val="00E36E82"/>
    <w:rPr>
      <w:i/>
      <w:iCs/>
    </w:rPr>
  </w:style>
  <w:style w:type="table" w:styleId="Table3Deffects1">
    <w:name w:val="Table 3D effects 1"/>
    <w:basedOn w:val="TableNormal"/>
    <w:semiHidden/>
    <w:rsid w:val="00E36E82"/>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36E82"/>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36E82"/>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36E82"/>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36E82"/>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36E82"/>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36E82"/>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36E82"/>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36E82"/>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36E82"/>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36E82"/>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36E82"/>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36E82"/>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36E82"/>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36E82"/>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36E82"/>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36E82"/>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36E82"/>
    <w:rPr>
      <w:rFonts w:ascii="Tahoma" w:eastAsia="Times New Roman" w:hAnsi="Tahoma" w:cs="Times New Roman"/>
      <w:lang w:val="de-AT" w:eastAsia="de-DE"/>
    </w:rPr>
  </w:style>
  <w:style w:type="paragraph" w:styleId="E-mailSignature">
    <w:name w:val="E-mail Signature"/>
    <w:basedOn w:val="Normal"/>
    <w:link w:val="E-mailSignatureChar"/>
    <w:rsid w:val="00E36E82"/>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36E82"/>
    <w:rPr>
      <w:rFonts w:ascii="Tahoma" w:eastAsia="Times New Roman" w:hAnsi="Tahoma" w:cs="Times New Roman"/>
      <w:lang w:val="de-AT" w:eastAsia="de-DE"/>
    </w:rPr>
  </w:style>
  <w:style w:type="paragraph" w:styleId="BodyText2">
    <w:name w:val="Body Text 2"/>
    <w:basedOn w:val="Normal"/>
    <w:link w:val="BodyText2Char"/>
    <w:rsid w:val="00E36E82"/>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36E82"/>
    <w:rPr>
      <w:rFonts w:ascii="Tahoma" w:eastAsia="Times New Roman" w:hAnsi="Tahoma" w:cs="Times New Roman"/>
      <w:lang w:val="de-AT" w:eastAsia="de-DE"/>
    </w:rPr>
  </w:style>
  <w:style w:type="paragraph" w:styleId="BodyTextIndent2">
    <w:name w:val="Body Text Indent 2"/>
    <w:basedOn w:val="Normal"/>
    <w:link w:val="BodyTextIndent2Char"/>
    <w:rsid w:val="00E36E82"/>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36E82"/>
    <w:rPr>
      <w:rFonts w:ascii="Tahoma" w:eastAsia="Times New Roman" w:hAnsi="Tahoma" w:cs="Times New Roman"/>
      <w:lang w:val="de-AT" w:eastAsia="de-DE"/>
    </w:rPr>
  </w:style>
  <w:style w:type="paragraph" w:styleId="BodyTextIndent3">
    <w:name w:val="Body Text Indent 3"/>
    <w:basedOn w:val="Normal"/>
    <w:link w:val="BodyTextIndent3Char"/>
    <w:rsid w:val="00E36E82"/>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36E8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36E8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36E8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36E82"/>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36E82"/>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E36E82"/>
    <w:rPr>
      <w:rFonts w:ascii="CG Times" w:eastAsia="Times New Roman" w:hAnsi="CG Times" w:cs="Times New Roman"/>
      <w:b/>
      <w:szCs w:val="24"/>
      <w:lang w:val="en-US"/>
    </w:rPr>
  </w:style>
  <w:style w:type="character" w:customStyle="1" w:styleId="SubtitleChar1">
    <w:name w:val="Subtitle Char1"/>
    <w:locked/>
    <w:rsid w:val="00E36E82"/>
    <w:rPr>
      <w:rFonts w:ascii="Cambria" w:hAnsi="Cambria"/>
      <w:sz w:val="24"/>
      <w:szCs w:val="24"/>
    </w:rPr>
  </w:style>
  <w:style w:type="paragraph" w:customStyle="1" w:styleId="Char1">
    <w:name w:val="Char1"/>
    <w:basedOn w:val="Normal"/>
    <w:rsid w:val="00E36E82"/>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36E82"/>
    <w:rPr>
      <w:rFonts w:ascii="Tahoma" w:hAnsi="Tahoma" w:cs="Tahoma"/>
      <w:i/>
      <w:iCs/>
      <w:sz w:val="22"/>
      <w:szCs w:val="22"/>
      <w:lang w:val="de-AT" w:eastAsia="de-DE" w:bidi="ar-SA"/>
    </w:rPr>
  </w:style>
  <w:style w:type="character" w:customStyle="1" w:styleId="CharChar36">
    <w:name w:val="Char Char36"/>
    <w:locked/>
    <w:rsid w:val="00E36E82"/>
    <w:rPr>
      <w:rFonts w:ascii="Arial" w:hAnsi="Arial" w:cs="Arial"/>
      <w:b/>
      <w:bCs/>
      <w:kern w:val="32"/>
      <w:sz w:val="32"/>
      <w:szCs w:val="32"/>
      <w:lang w:val="sq-AL" w:eastAsia="en-US" w:bidi="ar-SA"/>
    </w:rPr>
  </w:style>
  <w:style w:type="character" w:customStyle="1" w:styleId="CharChar35">
    <w:name w:val="Char Char35"/>
    <w:locked/>
    <w:rsid w:val="00E36E82"/>
    <w:rPr>
      <w:rFonts w:ascii="Arial" w:hAnsi="Arial" w:cs="Arial"/>
      <w:b/>
      <w:bCs/>
      <w:i/>
      <w:iCs/>
      <w:sz w:val="28"/>
      <w:szCs w:val="28"/>
      <w:lang w:val="sq-AL" w:eastAsia="en-US" w:bidi="ar-SA"/>
    </w:rPr>
  </w:style>
  <w:style w:type="character" w:customStyle="1" w:styleId="CharChar34">
    <w:name w:val="Char Char34"/>
    <w:locked/>
    <w:rsid w:val="00E36E82"/>
    <w:rPr>
      <w:rFonts w:ascii="Tahoma" w:hAnsi="Tahoma"/>
      <w:b/>
      <w:kern w:val="28"/>
      <w:sz w:val="24"/>
      <w:szCs w:val="28"/>
      <w:lang w:val="de-AT" w:eastAsia="de-DE" w:bidi="ar-SA"/>
    </w:rPr>
  </w:style>
  <w:style w:type="character" w:customStyle="1" w:styleId="CharChar33">
    <w:name w:val="Char Char33"/>
    <w:locked/>
    <w:rsid w:val="00E36E82"/>
    <w:rPr>
      <w:rFonts w:ascii="Tahoma" w:hAnsi="Tahoma"/>
      <w:b/>
      <w:i/>
      <w:kern w:val="28"/>
      <w:sz w:val="22"/>
      <w:szCs w:val="22"/>
      <w:lang w:val="de-AT" w:eastAsia="de-DE" w:bidi="ar-SA"/>
    </w:rPr>
  </w:style>
  <w:style w:type="character" w:customStyle="1" w:styleId="CharChar32">
    <w:name w:val="Char Char32"/>
    <w:locked/>
    <w:rsid w:val="00E36E82"/>
    <w:rPr>
      <w:rFonts w:ascii="Tahoma" w:hAnsi="Tahoma"/>
      <w:b/>
      <w:i/>
      <w:kern w:val="28"/>
      <w:sz w:val="22"/>
      <w:szCs w:val="22"/>
      <w:lang w:val="de-AT" w:eastAsia="de-DE" w:bidi="ar-SA"/>
    </w:rPr>
  </w:style>
  <w:style w:type="character" w:customStyle="1" w:styleId="CharChar31">
    <w:name w:val="Char Char31"/>
    <w:locked/>
    <w:rsid w:val="00E36E82"/>
    <w:rPr>
      <w:rFonts w:ascii="Tahoma" w:hAnsi="Tahoma"/>
      <w:b/>
      <w:i/>
      <w:kern w:val="28"/>
      <w:sz w:val="22"/>
      <w:szCs w:val="22"/>
      <w:lang w:val="de-AT" w:eastAsia="de-DE" w:bidi="ar-SA"/>
    </w:rPr>
  </w:style>
  <w:style w:type="character" w:customStyle="1" w:styleId="CharChar10">
    <w:name w:val="Char Char10"/>
    <w:semiHidden/>
    <w:locked/>
    <w:rsid w:val="00E36E82"/>
    <w:rPr>
      <w:rFonts w:ascii="Courier New" w:hAnsi="Courier New" w:cs="Courier New"/>
      <w:szCs w:val="22"/>
      <w:lang w:val="de-AT" w:eastAsia="de-DE" w:bidi="ar-SA"/>
    </w:rPr>
  </w:style>
  <w:style w:type="character" w:customStyle="1" w:styleId="CharChar30">
    <w:name w:val="Char Char30"/>
    <w:locked/>
    <w:rsid w:val="00E36E82"/>
    <w:rPr>
      <w:rFonts w:ascii="Tahoma" w:hAnsi="Tahoma"/>
      <w:b/>
      <w:i/>
      <w:kern w:val="28"/>
      <w:sz w:val="22"/>
      <w:szCs w:val="22"/>
      <w:lang w:val="de-AT" w:eastAsia="de-DE" w:bidi="ar-SA"/>
    </w:rPr>
  </w:style>
  <w:style w:type="character" w:customStyle="1" w:styleId="CharChar29">
    <w:name w:val="Char Char29"/>
    <w:locked/>
    <w:rsid w:val="00E36E82"/>
    <w:rPr>
      <w:rFonts w:ascii="Tahoma" w:hAnsi="Tahoma"/>
      <w:b/>
      <w:i/>
      <w:kern w:val="28"/>
      <w:sz w:val="22"/>
      <w:szCs w:val="22"/>
      <w:lang w:val="de-AT" w:eastAsia="de-DE" w:bidi="ar-SA"/>
    </w:rPr>
  </w:style>
  <w:style w:type="character" w:customStyle="1" w:styleId="CharChar28">
    <w:name w:val="Char Char28"/>
    <w:locked/>
    <w:rsid w:val="00E36E82"/>
    <w:rPr>
      <w:rFonts w:ascii="Tahoma" w:hAnsi="Tahoma"/>
      <w:b/>
      <w:i/>
      <w:kern w:val="28"/>
      <w:sz w:val="22"/>
      <w:szCs w:val="22"/>
      <w:lang w:val="de-AT" w:eastAsia="de-DE" w:bidi="ar-SA"/>
    </w:rPr>
  </w:style>
  <w:style w:type="character" w:customStyle="1" w:styleId="CharChar27">
    <w:name w:val="Char Char27"/>
    <w:locked/>
    <w:rsid w:val="00E36E82"/>
    <w:rPr>
      <w:rFonts w:ascii="Calibri" w:eastAsia="Calibri" w:hAnsi="Calibri"/>
      <w:lang w:val="sq-AL" w:eastAsia="en-US" w:bidi="ar-SA"/>
    </w:rPr>
  </w:style>
  <w:style w:type="character" w:customStyle="1" w:styleId="CharChar24">
    <w:name w:val="Char Char24"/>
    <w:locked/>
    <w:rsid w:val="00E36E82"/>
    <w:rPr>
      <w:rFonts w:ascii="Tahoma" w:hAnsi="Tahoma" w:cs="Tahoma"/>
      <w:sz w:val="22"/>
      <w:szCs w:val="22"/>
      <w:lang w:val="de-AT" w:eastAsia="de-DE" w:bidi="ar-SA"/>
    </w:rPr>
  </w:style>
  <w:style w:type="character" w:customStyle="1" w:styleId="CharChar23">
    <w:name w:val="Char Char23"/>
    <w:locked/>
    <w:rsid w:val="00E36E82"/>
    <w:rPr>
      <w:rFonts w:ascii="Tahoma" w:hAnsi="Tahoma" w:cs="Tahoma"/>
      <w:sz w:val="22"/>
      <w:szCs w:val="22"/>
      <w:lang w:val="de-AT" w:eastAsia="de-DE" w:bidi="ar-SA"/>
    </w:rPr>
  </w:style>
  <w:style w:type="character" w:customStyle="1" w:styleId="CharChar22">
    <w:name w:val="Char Char22"/>
    <w:semiHidden/>
    <w:locked/>
    <w:rsid w:val="00E36E82"/>
    <w:rPr>
      <w:rFonts w:ascii="Courier New" w:hAnsi="Courier New" w:cs="Courier New"/>
      <w:sz w:val="22"/>
      <w:szCs w:val="22"/>
      <w:lang w:val="de-DE" w:eastAsia="de-DE" w:bidi="ar-SA"/>
    </w:rPr>
  </w:style>
  <w:style w:type="character" w:customStyle="1" w:styleId="CharChar21">
    <w:name w:val="Char Char21"/>
    <w:locked/>
    <w:rsid w:val="00E36E82"/>
    <w:rPr>
      <w:rFonts w:ascii="Tahoma" w:hAnsi="Tahoma" w:cs="Tahoma"/>
      <w:b/>
      <w:kern w:val="28"/>
      <w:sz w:val="36"/>
      <w:szCs w:val="36"/>
      <w:lang w:val="de-AT" w:eastAsia="de-DE" w:bidi="ar-SA"/>
    </w:rPr>
  </w:style>
  <w:style w:type="character" w:customStyle="1" w:styleId="CharChar12">
    <w:name w:val="Char Char12"/>
    <w:semiHidden/>
    <w:locked/>
    <w:rsid w:val="00E36E82"/>
    <w:rPr>
      <w:rFonts w:ascii="Tahoma" w:hAnsi="Tahoma" w:cs="Tahoma"/>
      <w:sz w:val="22"/>
      <w:szCs w:val="22"/>
      <w:lang w:val="de-AT" w:eastAsia="de-DE" w:bidi="ar-SA"/>
    </w:rPr>
  </w:style>
  <w:style w:type="character" w:customStyle="1" w:styleId="CharChar9">
    <w:name w:val="Char Char9"/>
    <w:semiHidden/>
    <w:locked/>
    <w:rsid w:val="00E36E82"/>
    <w:rPr>
      <w:rFonts w:ascii="Tahoma" w:hAnsi="Tahoma" w:cs="Tahoma"/>
      <w:sz w:val="22"/>
      <w:szCs w:val="22"/>
      <w:lang w:val="de-AT" w:eastAsia="de-DE" w:bidi="ar-SA"/>
    </w:rPr>
  </w:style>
  <w:style w:type="character" w:customStyle="1" w:styleId="CharChar25">
    <w:name w:val="Char Char25"/>
    <w:semiHidden/>
    <w:locked/>
    <w:rsid w:val="00E36E82"/>
    <w:rPr>
      <w:rFonts w:ascii="Tahoma" w:hAnsi="Tahoma" w:cs="Tahoma"/>
      <w:sz w:val="22"/>
      <w:szCs w:val="22"/>
      <w:lang w:val="de-AT" w:eastAsia="de-DE" w:bidi="ar-SA"/>
    </w:rPr>
  </w:style>
  <w:style w:type="character" w:customStyle="1" w:styleId="CharChar15">
    <w:name w:val="Char Char15"/>
    <w:semiHidden/>
    <w:locked/>
    <w:rsid w:val="00E36E82"/>
    <w:rPr>
      <w:rFonts w:ascii="Tahoma" w:hAnsi="Tahoma" w:cs="Tahoma"/>
      <w:sz w:val="22"/>
      <w:szCs w:val="22"/>
      <w:lang w:val="de-AT" w:eastAsia="de-DE" w:bidi="ar-SA"/>
    </w:rPr>
  </w:style>
  <w:style w:type="character" w:customStyle="1" w:styleId="CharChar16">
    <w:name w:val="Char Char16"/>
    <w:semiHidden/>
    <w:locked/>
    <w:rsid w:val="00E36E82"/>
    <w:rPr>
      <w:rFonts w:ascii="Tahoma" w:hAnsi="Tahoma" w:cs="Arial"/>
      <w:sz w:val="24"/>
      <w:szCs w:val="24"/>
      <w:lang w:val="de-AT" w:eastAsia="de-DE" w:bidi="ar-SA"/>
    </w:rPr>
  </w:style>
  <w:style w:type="character" w:customStyle="1" w:styleId="CharChar20">
    <w:name w:val="Char Char20"/>
    <w:locked/>
    <w:rsid w:val="00E36E82"/>
    <w:rPr>
      <w:rFonts w:ascii="Tahoma" w:hAnsi="Tahoma" w:cs="Tahoma"/>
      <w:b/>
      <w:kern w:val="28"/>
      <w:sz w:val="32"/>
      <w:szCs w:val="36"/>
      <w:lang w:val="de-AT" w:eastAsia="de-DE" w:bidi="ar-SA"/>
    </w:rPr>
  </w:style>
  <w:style w:type="character" w:customStyle="1" w:styleId="CharChar13">
    <w:name w:val="Char Char13"/>
    <w:semiHidden/>
    <w:locked/>
    <w:rsid w:val="00E36E82"/>
    <w:rPr>
      <w:rFonts w:ascii="Tahoma" w:hAnsi="Tahoma" w:cs="Tahoma"/>
      <w:sz w:val="22"/>
      <w:szCs w:val="22"/>
      <w:lang w:val="de-AT" w:eastAsia="de-DE" w:bidi="ar-SA"/>
    </w:rPr>
  </w:style>
  <w:style w:type="character" w:customStyle="1" w:styleId="CharChar19">
    <w:name w:val="Char Char19"/>
    <w:semiHidden/>
    <w:locked/>
    <w:rsid w:val="00E36E82"/>
    <w:rPr>
      <w:rFonts w:ascii="Tahoma" w:hAnsi="Tahoma" w:cs="Tahoma"/>
      <w:sz w:val="22"/>
      <w:szCs w:val="22"/>
      <w:lang w:val="de-AT" w:eastAsia="de-DE" w:bidi="ar-SA"/>
    </w:rPr>
  </w:style>
  <w:style w:type="character" w:customStyle="1" w:styleId="CharChar3">
    <w:name w:val="Char Char3"/>
    <w:semiHidden/>
    <w:locked/>
    <w:rsid w:val="00E36E82"/>
  </w:style>
  <w:style w:type="character" w:customStyle="1" w:styleId="CharChar14">
    <w:name w:val="Char Char14"/>
    <w:semiHidden/>
    <w:locked/>
    <w:rsid w:val="00E36E82"/>
  </w:style>
  <w:style w:type="character" w:customStyle="1" w:styleId="CharChar17">
    <w:name w:val="Char Char17"/>
    <w:locked/>
    <w:rsid w:val="00E36E82"/>
    <w:rPr>
      <w:rFonts w:ascii="Tahoma" w:hAnsi="Tahoma" w:cs="Tahoma"/>
      <w:sz w:val="22"/>
      <w:szCs w:val="22"/>
      <w:lang w:val="de-AT" w:eastAsia="de-DE" w:bidi="ar-SA"/>
    </w:rPr>
  </w:style>
  <w:style w:type="character" w:customStyle="1" w:styleId="CharChar7">
    <w:name w:val="Char Char7"/>
    <w:semiHidden/>
    <w:locked/>
    <w:rsid w:val="00E36E82"/>
    <w:rPr>
      <w:rFonts w:ascii="Tahoma" w:hAnsi="Tahoma" w:cs="Tahoma"/>
      <w:sz w:val="22"/>
      <w:szCs w:val="22"/>
      <w:lang w:val="de-AT" w:eastAsia="de-DE" w:bidi="ar-SA"/>
    </w:rPr>
  </w:style>
  <w:style w:type="character" w:customStyle="1" w:styleId="CharChar6">
    <w:name w:val="Char Char6"/>
    <w:semiHidden/>
    <w:locked/>
    <w:rsid w:val="00E36E82"/>
    <w:rPr>
      <w:rFonts w:ascii="Tahoma" w:hAnsi="Tahoma" w:cs="Tahoma"/>
      <w:sz w:val="16"/>
      <w:szCs w:val="16"/>
      <w:lang w:val="de-AT" w:eastAsia="de-DE" w:bidi="ar-SA"/>
    </w:rPr>
  </w:style>
  <w:style w:type="character" w:customStyle="1" w:styleId="CharChar5">
    <w:name w:val="Char Char5"/>
    <w:semiHidden/>
    <w:locked/>
    <w:rsid w:val="00E36E82"/>
    <w:rPr>
      <w:rFonts w:ascii="Tahoma" w:hAnsi="Tahoma" w:cs="Tahoma"/>
      <w:sz w:val="22"/>
      <w:szCs w:val="22"/>
      <w:lang w:val="de-AT" w:eastAsia="de-DE" w:bidi="ar-SA"/>
    </w:rPr>
  </w:style>
  <w:style w:type="character" w:customStyle="1" w:styleId="CharChar4">
    <w:name w:val="Char Char4"/>
    <w:semiHidden/>
    <w:locked/>
    <w:rsid w:val="00E36E82"/>
    <w:rPr>
      <w:rFonts w:ascii="Tahoma" w:hAnsi="Tahoma" w:cs="Tahoma"/>
      <w:sz w:val="16"/>
      <w:szCs w:val="16"/>
      <w:lang w:val="de-AT" w:eastAsia="de-DE" w:bidi="ar-SA"/>
    </w:rPr>
  </w:style>
  <w:style w:type="character" w:customStyle="1" w:styleId="CharChar18">
    <w:name w:val="Char Char18"/>
    <w:semiHidden/>
    <w:locked/>
    <w:rsid w:val="00E36E82"/>
    <w:rPr>
      <w:rFonts w:ascii="Tahoma" w:hAnsi="Tahoma" w:cs="Tahoma"/>
      <w:sz w:val="22"/>
      <w:szCs w:val="22"/>
      <w:lang w:val="de-AT" w:eastAsia="de-DE" w:bidi="ar-SA"/>
    </w:rPr>
  </w:style>
  <w:style w:type="character" w:customStyle="1" w:styleId="CharChar8">
    <w:name w:val="Char Char8"/>
    <w:locked/>
    <w:rsid w:val="00E36E82"/>
    <w:rPr>
      <w:rFonts w:ascii="Tahoma" w:hAnsi="Tahoma" w:cs="Tahoma"/>
      <w:sz w:val="22"/>
      <w:szCs w:val="22"/>
      <w:lang w:val="de-AT" w:eastAsia="de-DE" w:bidi="ar-SA"/>
    </w:rPr>
  </w:style>
  <w:style w:type="character" w:customStyle="1" w:styleId="CharChar2">
    <w:name w:val="Char Char2"/>
    <w:locked/>
    <w:rsid w:val="00E36E82"/>
    <w:rPr>
      <w:rFonts w:ascii="Calibri" w:eastAsia="Calibri" w:hAnsi="Calibri" w:cs="Times New Roman"/>
      <w:b/>
      <w:bCs/>
      <w:sz w:val="20"/>
      <w:szCs w:val="20"/>
      <w:lang w:val="sq-AL" w:eastAsia="en-US" w:bidi="ar-SA"/>
    </w:rPr>
  </w:style>
  <w:style w:type="character" w:customStyle="1" w:styleId="CharChar26">
    <w:name w:val="Char Char26"/>
    <w:semiHidden/>
    <w:locked/>
    <w:rsid w:val="00E36E82"/>
    <w:rPr>
      <w:rFonts w:ascii="Tahoma" w:hAnsi="Tahoma" w:cs="Tahoma"/>
      <w:sz w:val="16"/>
      <w:szCs w:val="16"/>
      <w:lang w:val="sq-AL" w:eastAsia="en-US" w:bidi="ar-SA"/>
    </w:rPr>
  </w:style>
  <w:style w:type="character" w:customStyle="1" w:styleId="CommentTextChar11">
    <w:name w:val="Comment Text Char11"/>
    <w:aliases w:val="Char Char37"/>
    <w:semiHidden/>
    <w:rsid w:val="00E36E82"/>
    <w:rPr>
      <w:rFonts w:ascii="Calibri" w:hAnsi="Calibri" w:hint="default"/>
      <w:lang w:val="sq-AL"/>
    </w:rPr>
  </w:style>
  <w:style w:type="character" w:customStyle="1" w:styleId="NormalIndentChar">
    <w:name w:val="Normal Indent Char"/>
    <w:link w:val="NormalIndent"/>
    <w:rsid w:val="00E36E8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36E82"/>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36E82"/>
    <w:pPr>
      <w:tabs>
        <w:tab w:val="num" w:pos="360"/>
        <w:tab w:val="num" w:pos="1935"/>
        <w:tab w:val="num" w:pos="2563"/>
        <w:tab w:val="num" w:pos="3474"/>
      </w:tabs>
      <w:ind w:left="1935" w:hanging="360"/>
      <w:outlineLvl w:val="6"/>
    </w:pPr>
  </w:style>
  <w:style w:type="character" w:customStyle="1" w:styleId="AODefHeadChar">
    <w:name w:val="AODefHead Char"/>
    <w:link w:val="AODefHead"/>
    <w:rsid w:val="00E36E82"/>
    <w:rPr>
      <w:rFonts w:ascii="Times New Roman" w:eastAsia="Times New Roman" w:hAnsi="Times New Roman" w:cs="Times New Roman"/>
      <w:szCs w:val="20"/>
      <w:lang w:val="sq-AL" w:eastAsia="sq-AL" w:bidi="sq-AL"/>
    </w:rPr>
  </w:style>
  <w:style w:type="paragraph" w:customStyle="1" w:styleId="PARA">
    <w:name w:val="PARA"/>
    <w:basedOn w:val="Normal"/>
    <w:locked/>
    <w:rsid w:val="00E36E82"/>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36E82"/>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36E8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36E82"/>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36E8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36E82"/>
    <w:rPr>
      <w:color w:val="0000FF"/>
      <w:spacing w:val="0"/>
      <w:u w:val="double"/>
    </w:rPr>
  </w:style>
  <w:style w:type="paragraph" w:customStyle="1" w:styleId="dia">
    <w:name w:val="di(a)"/>
    <w:basedOn w:val="Normal"/>
    <w:rsid w:val="00E36E82"/>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36E82"/>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36E82"/>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36E82"/>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36E82"/>
    <w:rPr>
      <w:rFonts w:ascii="Times New Roman" w:eastAsia="Times New Roman" w:hAnsi="Times New Roman" w:cs="Times New Roman"/>
      <w:sz w:val="24"/>
      <w:szCs w:val="20"/>
    </w:rPr>
  </w:style>
  <w:style w:type="paragraph" w:customStyle="1" w:styleId="Paragrapha">
    <w:name w:val="Paragraph (a)"/>
    <w:basedOn w:val="Normal"/>
    <w:uiPriority w:val="99"/>
    <w:rsid w:val="00E36E8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36E82"/>
    <w:rPr>
      <w:rFonts w:cs="Times New Roman"/>
      <w:color w:val="808080"/>
    </w:rPr>
  </w:style>
  <w:style w:type="character" w:customStyle="1" w:styleId="az12">
    <w:name w:val="az12"/>
    <w:uiPriority w:val="99"/>
    <w:rsid w:val="00E36E8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36E82"/>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36E82"/>
    <w:rPr>
      <w:rFonts w:ascii="Calibri" w:eastAsia="Times New Roman" w:hAnsi="Calibri" w:cs="Times New Roman"/>
      <w:sz w:val="24"/>
      <w:szCs w:val="24"/>
      <w:lang w:eastAsia="en-GB"/>
    </w:rPr>
  </w:style>
  <w:style w:type="paragraph" w:customStyle="1" w:styleId="Paragraf02">
    <w:name w:val="Paragraf 0.2"/>
    <w:basedOn w:val="Paragrafi"/>
    <w:qFormat/>
    <w:rsid w:val="00E36E82"/>
    <w:pPr>
      <w:tabs>
        <w:tab w:val="left" w:pos="6575"/>
      </w:tabs>
    </w:pPr>
    <w:rPr>
      <w:spacing w:val="-4"/>
    </w:rPr>
  </w:style>
  <w:style w:type="table" w:customStyle="1" w:styleId="TableGrid30">
    <w:name w:val="Table Grid3"/>
    <w:basedOn w:val="TableNormal"/>
    <w:next w:val="TableGrid"/>
    <w:uiPriority w:val="59"/>
    <w:rsid w:val="00E36E8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36E82"/>
  </w:style>
  <w:style w:type="character" w:styleId="BookTitle">
    <w:name w:val="Book Title"/>
    <w:uiPriority w:val="33"/>
    <w:qFormat/>
    <w:rsid w:val="00E36E82"/>
    <w:rPr>
      <w:b/>
      <w:bCs/>
      <w:smallCaps/>
      <w:spacing w:val="5"/>
    </w:rPr>
  </w:style>
  <w:style w:type="paragraph" w:customStyle="1" w:styleId="Cover1">
    <w:name w:val="Cover1"/>
    <w:basedOn w:val="Normal"/>
    <w:next w:val="Normal"/>
    <w:rsid w:val="00E36E82"/>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36E82"/>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36E8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36E82"/>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36E82"/>
    <w:rPr>
      <w:rFonts w:ascii="Times New Roman" w:eastAsia="Times New Roman" w:hAnsi="Times New Roman" w:cs="Times New Roman"/>
      <w:szCs w:val="20"/>
      <w:lang w:val="sq-AL"/>
    </w:rPr>
  </w:style>
  <w:style w:type="character" w:customStyle="1" w:styleId="Bodytext0">
    <w:name w:val="Body text_"/>
    <w:link w:val="BodyText1"/>
    <w:rsid w:val="00E36E82"/>
    <w:rPr>
      <w:rFonts w:ascii="Times New Roman" w:hAnsi="Times New Roman"/>
      <w:sz w:val="21"/>
      <w:szCs w:val="21"/>
      <w:shd w:val="clear" w:color="auto" w:fill="FFFFFF"/>
    </w:rPr>
  </w:style>
  <w:style w:type="paragraph" w:customStyle="1" w:styleId="BodyText1">
    <w:name w:val="Body Text1"/>
    <w:basedOn w:val="Normal"/>
    <w:link w:val="Bodytext0"/>
    <w:rsid w:val="00E36E82"/>
    <w:pPr>
      <w:widowControl w:val="0"/>
      <w:shd w:val="clear" w:color="auto" w:fill="FFFFFF"/>
      <w:spacing w:before="180" w:after="720" w:line="302" w:lineRule="exact"/>
      <w:ind w:hanging="680"/>
    </w:pPr>
    <w:rPr>
      <w:rFonts w:ascii="Times New Roman" w:eastAsiaTheme="minorHAnsi" w:hAnsi="Times New Roman" w:cstheme="minorBidi"/>
      <w:sz w:val="21"/>
      <w:szCs w:val="21"/>
      <w:lang w:val="en-GB"/>
    </w:rPr>
  </w:style>
  <w:style w:type="paragraph" w:customStyle="1" w:styleId="AUTORITETI1">
    <w:name w:val="AUTORITETI"/>
    <w:basedOn w:val="Paragrafi"/>
    <w:qFormat/>
    <w:rsid w:val="00E36E8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36E82"/>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E36E8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36E8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36E8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36E8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36E8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36E82"/>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E36E8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E36E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3595</Words>
  <Characters>20493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2019-01-31T11:58:00Z</cp:lastPrinted>
  <dcterms:created xsi:type="dcterms:W3CDTF">2016-01-26T08:19:00Z</dcterms:created>
  <dcterms:modified xsi:type="dcterms:W3CDTF">2019-01-31T11:58:00Z</dcterms:modified>
</cp:coreProperties>
</file>