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37F" w:rsidRPr="005D23AC" w:rsidRDefault="00A7337F" w:rsidP="00A7337F">
      <w:pPr>
        <w:widowControl w:val="0"/>
        <w:spacing w:after="0" w:line="240" w:lineRule="auto"/>
        <w:jc w:val="center"/>
        <w:rPr>
          <w:rFonts w:ascii="Garamond" w:eastAsia="Times New Roman" w:hAnsi="Garamond"/>
          <w:b/>
          <w:spacing w:val="-4"/>
          <w:sz w:val="24"/>
          <w:szCs w:val="24"/>
          <w:lang w:val="sq-AL"/>
        </w:rPr>
      </w:pPr>
      <w:bookmarkStart w:id="0" w:name="_GoBack"/>
      <w:bookmarkEnd w:id="0"/>
      <w:r w:rsidRPr="005D23AC">
        <w:rPr>
          <w:rFonts w:ascii="Garamond" w:eastAsia="Times New Roman" w:hAnsi="Garamond"/>
          <w:b/>
          <w:spacing w:val="-4"/>
          <w:sz w:val="24"/>
          <w:szCs w:val="24"/>
          <w:lang w:val="sq-AL"/>
        </w:rPr>
        <w:t>LIGJ</w:t>
      </w:r>
    </w:p>
    <w:p w:rsidR="00A7337F" w:rsidRPr="005D23AC" w:rsidRDefault="00A7337F" w:rsidP="00A7337F">
      <w:pPr>
        <w:widowControl w:val="0"/>
        <w:spacing w:after="0" w:line="240" w:lineRule="auto"/>
        <w:jc w:val="center"/>
        <w:rPr>
          <w:rFonts w:ascii="Garamond" w:eastAsia="Times New Roman" w:hAnsi="Garamond"/>
          <w:b/>
          <w:spacing w:val="-4"/>
          <w:sz w:val="24"/>
          <w:szCs w:val="24"/>
          <w:lang w:val="sq-AL"/>
        </w:rPr>
      </w:pPr>
      <w:r w:rsidRPr="005D23AC">
        <w:rPr>
          <w:rFonts w:ascii="Garamond" w:eastAsia="Times New Roman" w:hAnsi="Garamond"/>
          <w:b/>
          <w:spacing w:val="-4"/>
          <w:sz w:val="24"/>
          <w:szCs w:val="24"/>
          <w:lang w:val="sq-AL"/>
        </w:rPr>
        <w:t>Nr. 4/2016</w:t>
      </w:r>
    </w:p>
    <w:p w:rsidR="00A7337F" w:rsidRPr="002E2979" w:rsidRDefault="00A7337F" w:rsidP="00A7337F">
      <w:pPr>
        <w:widowControl w:val="0"/>
        <w:spacing w:after="0" w:line="240" w:lineRule="auto"/>
        <w:jc w:val="center"/>
        <w:rPr>
          <w:rFonts w:ascii="Garamond" w:eastAsia="Times New Roman" w:hAnsi="Garamond"/>
          <w:b/>
          <w:spacing w:val="-4"/>
          <w:sz w:val="14"/>
          <w:szCs w:val="24"/>
          <w:lang w:val="sq-AL"/>
        </w:rPr>
      </w:pPr>
    </w:p>
    <w:p w:rsidR="00A7337F" w:rsidRPr="005D23AC" w:rsidRDefault="00A7337F" w:rsidP="00A7337F">
      <w:pPr>
        <w:widowControl w:val="0"/>
        <w:spacing w:after="0" w:line="240" w:lineRule="auto"/>
        <w:jc w:val="center"/>
        <w:outlineLvl w:val="2"/>
        <w:rPr>
          <w:rFonts w:ascii="Garamond" w:eastAsia="Times New Roman" w:hAnsi="Garamond"/>
          <w:b/>
          <w:spacing w:val="-4"/>
          <w:sz w:val="24"/>
          <w:szCs w:val="24"/>
          <w:lang w:val="sq-AL"/>
        </w:rPr>
      </w:pPr>
      <w:r w:rsidRPr="005D23AC">
        <w:rPr>
          <w:rFonts w:ascii="Garamond" w:eastAsia="Times New Roman" w:hAnsi="Garamond"/>
          <w:b/>
          <w:spacing w:val="-4"/>
          <w:sz w:val="24"/>
          <w:szCs w:val="24"/>
          <w:lang w:val="sq-AL"/>
        </w:rPr>
        <w:t xml:space="preserve">PËR </w:t>
      </w:r>
      <w:r w:rsidRPr="005D23AC">
        <w:rPr>
          <w:rFonts w:ascii="Garamond" w:hAnsi="Garamond"/>
          <w:b/>
          <w:bCs/>
          <w:spacing w:val="-4"/>
          <w:sz w:val="24"/>
          <w:szCs w:val="24"/>
          <w:lang w:val="sq-AL" w:eastAsia="ja-JP"/>
        </w:rPr>
        <w:t xml:space="preserve">RATIFIKIMIN </w:t>
      </w:r>
      <w:r w:rsidRPr="005D23AC">
        <w:rPr>
          <w:rFonts w:ascii="Garamond" w:eastAsia="Times New Roman" w:hAnsi="Garamond"/>
          <w:b/>
          <w:color w:val="000000"/>
          <w:spacing w:val="-4"/>
          <w:sz w:val="24"/>
          <w:szCs w:val="24"/>
          <w:lang w:val="sq-AL"/>
        </w:rPr>
        <w:t xml:space="preserve">E </w:t>
      </w:r>
      <w:r w:rsidRPr="005D23AC">
        <w:rPr>
          <w:rFonts w:ascii="Garamond" w:eastAsia="Times New Roman" w:hAnsi="Garamond"/>
          <w:b/>
          <w:bCs/>
          <w:spacing w:val="-4"/>
          <w:sz w:val="24"/>
          <w:szCs w:val="24"/>
          <w:lang w:val="sq-AL"/>
        </w:rPr>
        <w:t xml:space="preserve">MARRËVESHJES SË BASHKËPUNIMIT </w:t>
      </w:r>
      <w:r w:rsidRPr="005D23AC">
        <w:rPr>
          <w:rFonts w:ascii="Garamond" w:eastAsia="MS Mincho" w:hAnsi="Garamond"/>
          <w:b/>
          <w:spacing w:val="-4"/>
          <w:sz w:val="24"/>
          <w:szCs w:val="24"/>
          <w:lang w:val="sq-AL"/>
        </w:rPr>
        <w:t xml:space="preserve">NDËRMJET KËSHILLIT TË MINISTRAVE TË REPUBLIKËS SË SHQIPËRISË, </w:t>
      </w:r>
      <w:r w:rsidRPr="005D23AC">
        <w:rPr>
          <w:rFonts w:ascii="Garamond" w:hAnsi="Garamond"/>
          <w:b/>
          <w:bCs/>
          <w:spacing w:val="-4"/>
          <w:sz w:val="24"/>
          <w:szCs w:val="24"/>
          <w:lang w:val="sq-AL"/>
        </w:rPr>
        <w:t xml:space="preserve">TË PËRFAQËSUAR NGA </w:t>
      </w:r>
      <w:r w:rsidRPr="005D23AC">
        <w:rPr>
          <w:rFonts w:ascii="Garamond" w:hAnsi="Garamond"/>
          <w:b/>
          <w:spacing w:val="-4"/>
          <w:sz w:val="24"/>
          <w:szCs w:val="24"/>
          <w:lang w:val="sq-AL"/>
        </w:rPr>
        <w:t>MINISTRIA E</w:t>
      </w:r>
      <w:r w:rsidRPr="005D23AC">
        <w:rPr>
          <w:rFonts w:ascii="Garamond" w:hAnsi="Garamond"/>
          <w:b/>
          <w:bCs/>
          <w:spacing w:val="-4"/>
          <w:sz w:val="24"/>
          <w:szCs w:val="24"/>
          <w:lang w:val="sq-AL"/>
        </w:rPr>
        <w:t xml:space="preserve"> </w:t>
      </w:r>
      <w:r w:rsidRPr="005D23AC">
        <w:rPr>
          <w:rFonts w:ascii="Garamond" w:hAnsi="Garamond"/>
          <w:b/>
          <w:spacing w:val="-4"/>
          <w:sz w:val="24"/>
          <w:szCs w:val="24"/>
          <w:lang w:val="sq-AL"/>
        </w:rPr>
        <w:t xml:space="preserve">BUJQËSISË, ZHVILLIMIT RURAL DHE ADMINISTRIMIT TË UJËRAVE </w:t>
      </w:r>
      <w:r w:rsidRPr="005D23AC">
        <w:rPr>
          <w:rFonts w:ascii="Garamond" w:hAnsi="Garamond"/>
          <w:b/>
          <w:bCs/>
          <w:spacing w:val="-4"/>
          <w:sz w:val="24"/>
          <w:szCs w:val="24"/>
          <w:lang w:val="sq-AL"/>
        </w:rPr>
        <w:t>E MINISTRIA E FINANCAVE, DHE BANKËS EUROPIANE PËR RINDËRTIM DHE ZHVILLIM, NË LIDHJE ME LEHTËSIMIN E MBËSHTETJES SË AGROBIZNESIT, BERZH - SHQIPËRI, LLOGARI BASHKËPUNIMI</w:t>
      </w:r>
    </w:p>
    <w:p w:rsidR="00A7337F" w:rsidRPr="002E2979" w:rsidRDefault="00A7337F" w:rsidP="00A7337F">
      <w:pPr>
        <w:widowControl w:val="0"/>
        <w:overflowPunct w:val="0"/>
        <w:autoSpaceDE w:val="0"/>
        <w:autoSpaceDN w:val="0"/>
        <w:adjustRightInd w:val="0"/>
        <w:spacing w:after="0" w:line="240" w:lineRule="auto"/>
        <w:jc w:val="center"/>
        <w:textAlignment w:val="baseline"/>
        <w:rPr>
          <w:rFonts w:ascii="Garamond" w:hAnsi="Garamond"/>
          <w:b/>
          <w:bCs/>
          <w:spacing w:val="-4"/>
          <w:sz w:val="14"/>
          <w:szCs w:val="24"/>
          <w:u w:val="single"/>
          <w:lang w:val="sq-AL"/>
        </w:rPr>
      </w:pPr>
    </w:p>
    <w:p w:rsidR="00A7337F" w:rsidRPr="005D23AC" w:rsidRDefault="00A7337F" w:rsidP="00A7337F">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A7337F" w:rsidRPr="002E2979" w:rsidRDefault="00A7337F" w:rsidP="00A7337F">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lang w:val="sq-AL"/>
        </w:rPr>
      </w:pPr>
    </w:p>
    <w:p w:rsidR="00A7337F" w:rsidRPr="005D23AC" w:rsidRDefault="00A7337F" w:rsidP="00A7337F">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KUVENDI</w:t>
      </w:r>
    </w:p>
    <w:p w:rsidR="00A7337F" w:rsidRPr="005D23AC" w:rsidRDefault="00A7337F" w:rsidP="00A7337F">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I REPUBLIKËS SË SHQIPËRISË</w:t>
      </w:r>
    </w:p>
    <w:p w:rsidR="00A7337F" w:rsidRPr="002E2979" w:rsidRDefault="00A7337F" w:rsidP="00A7337F">
      <w:pPr>
        <w:widowControl w:val="0"/>
        <w:spacing w:after="0" w:line="240" w:lineRule="auto"/>
        <w:rPr>
          <w:rFonts w:ascii="Garamond" w:eastAsia="Times New Roman" w:hAnsi="Garamond"/>
          <w:spacing w:val="-4"/>
          <w:sz w:val="14"/>
          <w:szCs w:val="24"/>
          <w:lang w:val="sq-AL"/>
        </w:rPr>
      </w:pPr>
    </w:p>
    <w:p w:rsidR="00A7337F" w:rsidRPr="005D23AC" w:rsidRDefault="00A7337F" w:rsidP="00A7337F">
      <w:pPr>
        <w:widowControl w:val="0"/>
        <w:spacing w:after="0" w:line="240" w:lineRule="auto"/>
        <w:jc w:val="center"/>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VENDOSI:</w:t>
      </w:r>
    </w:p>
    <w:p w:rsidR="00A7337F" w:rsidRPr="002E2979" w:rsidRDefault="00A7337F" w:rsidP="00A7337F">
      <w:pPr>
        <w:widowControl w:val="0"/>
        <w:spacing w:after="0" w:line="240" w:lineRule="auto"/>
        <w:jc w:val="center"/>
        <w:rPr>
          <w:rFonts w:ascii="Garamond" w:eastAsia="Times New Roman" w:hAnsi="Garamond"/>
          <w:spacing w:val="-4"/>
          <w:sz w:val="14"/>
          <w:szCs w:val="24"/>
          <w:lang w:val="sq-AL"/>
        </w:rPr>
      </w:pPr>
    </w:p>
    <w:p w:rsidR="00A7337F" w:rsidRPr="005D23AC" w:rsidRDefault="00A7337F" w:rsidP="00A7337F">
      <w:pPr>
        <w:widowControl w:val="0"/>
        <w:spacing w:after="0" w:line="240" w:lineRule="auto"/>
        <w:jc w:val="center"/>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Neni 1</w:t>
      </w:r>
    </w:p>
    <w:p w:rsidR="00A7337F" w:rsidRPr="002E2979" w:rsidRDefault="00A7337F" w:rsidP="00A7337F">
      <w:pPr>
        <w:widowControl w:val="0"/>
        <w:spacing w:after="0" w:line="240" w:lineRule="auto"/>
        <w:jc w:val="center"/>
        <w:rPr>
          <w:rFonts w:ascii="Garamond" w:eastAsia="Times New Roman" w:hAnsi="Garamond"/>
          <w:b/>
          <w:spacing w:val="-4"/>
          <w:sz w:val="14"/>
          <w:szCs w:val="24"/>
          <w:lang w:val="sq-AL"/>
        </w:rPr>
      </w:pPr>
    </w:p>
    <w:p w:rsidR="00A7337F" w:rsidRPr="005D23AC" w:rsidRDefault="00A7337F" w:rsidP="00A7337F">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5D23AC">
        <w:rPr>
          <w:rFonts w:ascii="Garamond" w:hAnsi="Garamond"/>
          <w:bCs/>
          <w:spacing w:val="-4"/>
          <w:sz w:val="24"/>
          <w:szCs w:val="24"/>
          <w:lang w:val="sq-AL" w:eastAsia="ja-JP"/>
        </w:rPr>
        <w:tab/>
        <w:t>Ratifikohet</w:t>
      </w:r>
      <w:r w:rsidRPr="005D23AC">
        <w:rPr>
          <w:rFonts w:ascii="Garamond" w:hAnsi="Garamond"/>
          <w:color w:val="000000"/>
          <w:spacing w:val="-4"/>
          <w:sz w:val="24"/>
          <w:szCs w:val="24"/>
          <w:lang w:val="sq-AL"/>
        </w:rPr>
        <w:t xml:space="preserve"> m</w:t>
      </w:r>
      <w:r w:rsidRPr="005D23AC">
        <w:rPr>
          <w:rFonts w:ascii="Garamond" w:hAnsi="Garamond"/>
          <w:bCs/>
          <w:spacing w:val="-4"/>
          <w:sz w:val="24"/>
          <w:szCs w:val="24"/>
          <w:lang w:val="sq-AL"/>
        </w:rPr>
        <w:t xml:space="preserve">arrëveshja e bashkëpunimit </w:t>
      </w:r>
      <w:r w:rsidRPr="005D23AC">
        <w:rPr>
          <w:rFonts w:ascii="Garamond" w:eastAsia="MS Mincho" w:hAnsi="Garamond"/>
          <w:spacing w:val="-4"/>
          <w:sz w:val="24"/>
          <w:szCs w:val="24"/>
          <w:lang w:val="sq-AL"/>
        </w:rPr>
        <w:t xml:space="preserve">ndërmjet Këshillit të Ministrave të Republikës së Shqipërisë, </w:t>
      </w:r>
      <w:r w:rsidRPr="005D23AC">
        <w:rPr>
          <w:rFonts w:ascii="Garamond" w:hAnsi="Garamond"/>
          <w:bCs/>
          <w:spacing w:val="-4"/>
          <w:sz w:val="24"/>
          <w:szCs w:val="24"/>
          <w:lang w:val="sq-AL"/>
        </w:rPr>
        <w:t xml:space="preserve">të përfaqësuar nga </w:t>
      </w:r>
      <w:r w:rsidRPr="005D23AC">
        <w:rPr>
          <w:rFonts w:ascii="Garamond" w:hAnsi="Garamond"/>
          <w:spacing w:val="-4"/>
          <w:sz w:val="24"/>
          <w:szCs w:val="24"/>
          <w:lang w:val="sq-AL"/>
        </w:rPr>
        <w:t>Ministria e</w:t>
      </w:r>
      <w:r w:rsidRPr="005D23AC">
        <w:rPr>
          <w:rFonts w:ascii="Garamond" w:hAnsi="Garamond"/>
          <w:bCs/>
          <w:spacing w:val="-4"/>
          <w:sz w:val="24"/>
          <w:szCs w:val="24"/>
          <w:lang w:val="sq-AL"/>
        </w:rPr>
        <w:t xml:space="preserve"> </w:t>
      </w:r>
      <w:r w:rsidRPr="005D23AC">
        <w:rPr>
          <w:rFonts w:ascii="Garamond" w:hAnsi="Garamond"/>
          <w:spacing w:val="-4"/>
          <w:sz w:val="24"/>
          <w:szCs w:val="24"/>
          <w:lang w:val="sq-AL"/>
        </w:rPr>
        <w:t xml:space="preserve">Bujqësisë, Zhvillimit Rural dhe Administrimit të Ujërave </w:t>
      </w:r>
      <w:r w:rsidRPr="005D23AC">
        <w:rPr>
          <w:rFonts w:ascii="Garamond" w:hAnsi="Garamond"/>
          <w:bCs/>
          <w:spacing w:val="-4"/>
          <w:sz w:val="24"/>
          <w:szCs w:val="24"/>
          <w:lang w:val="sq-AL"/>
        </w:rPr>
        <w:t>e Ministria e Financave, dhe Bankës Europiane për Rindërtim dhe Zhvillim, në lidhje me lehtësimin e mbështetjes së agrobiznesit, BERZH - Shqipëri, llogari bashkëpunimi</w:t>
      </w:r>
      <w:r w:rsidRPr="005D23AC">
        <w:rPr>
          <w:rFonts w:ascii="Garamond" w:eastAsia="Times New Roman" w:hAnsi="Garamond"/>
          <w:spacing w:val="-4"/>
          <w:sz w:val="24"/>
          <w:szCs w:val="24"/>
          <w:lang w:val="sq-AL"/>
        </w:rPr>
        <w:t>, sipas tekstit bashkëlidhur këtij ligji dhe pjesëve përbërëse të tij.</w:t>
      </w:r>
    </w:p>
    <w:p w:rsidR="00A7337F" w:rsidRPr="002E2979" w:rsidRDefault="00A7337F" w:rsidP="00A7337F">
      <w:pPr>
        <w:widowControl w:val="0"/>
        <w:overflowPunct w:val="0"/>
        <w:autoSpaceDE w:val="0"/>
        <w:autoSpaceDN w:val="0"/>
        <w:adjustRightInd w:val="0"/>
        <w:spacing w:after="0" w:line="240" w:lineRule="auto"/>
        <w:textAlignment w:val="baseline"/>
        <w:rPr>
          <w:rFonts w:ascii="Garamond" w:eastAsia="Times New Roman" w:hAnsi="Garamond"/>
          <w:b/>
          <w:spacing w:val="-4"/>
          <w:sz w:val="14"/>
          <w:szCs w:val="24"/>
          <w:lang w:val="sq-AL"/>
        </w:rPr>
      </w:pPr>
    </w:p>
    <w:p w:rsidR="00A7337F" w:rsidRPr="005D23AC" w:rsidRDefault="00A7337F" w:rsidP="00A7337F">
      <w:pPr>
        <w:widowControl w:val="0"/>
        <w:spacing w:after="0" w:line="240" w:lineRule="auto"/>
        <w:jc w:val="center"/>
        <w:rPr>
          <w:rFonts w:ascii="Garamond" w:eastAsia="Times New Roman" w:hAnsi="Garamond"/>
          <w:spacing w:val="-4"/>
          <w:sz w:val="24"/>
          <w:szCs w:val="24"/>
          <w:lang w:val="sq-AL"/>
        </w:rPr>
      </w:pPr>
      <w:r w:rsidRPr="005D23AC">
        <w:rPr>
          <w:rFonts w:ascii="Garamond" w:eastAsia="Times New Roman" w:hAnsi="Garamond"/>
          <w:spacing w:val="-4"/>
          <w:sz w:val="24"/>
          <w:szCs w:val="24"/>
          <w:lang w:val="sq-AL"/>
        </w:rPr>
        <w:t>Neni 2</w:t>
      </w:r>
    </w:p>
    <w:p w:rsidR="00A7337F" w:rsidRPr="002E2979" w:rsidRDefault="00A7337F" w:rsidP="00A7337F">
      <w:pPr>
        <w:widowControl w:val="0"/>
        <w:spacing w:after="0" w:line="240" w:lineRule="auto"/>
        <w:jc w:val="center"/>
        <w:rPr>
          <w:rFonts w:ascii="Garamond" w:eastAsia="Times New Roman" w:hAnsi="Garamond"/>
          <w:b/>
          <w:sz w:val="14"/>
          <w:szCs w:val="24"/>
          <w:lang w:val="sq-AL"/>
        </w:rPr>
      </w:pPr>
    </w:p>
    <w:p w:rsidR="00A7337F" w:rsidRPr="009C403F" w:rsidRDefault="00A7337F" w:rsidP="00A7337F">
      <w:pPr>
        <w:widowControl w:val="0"/>
        <w:spacing w:after="0" w:line="240" w:lineRule="auto"/>
        <w:rPr>
          <w:rFonts w:ascii="Garamond" w:eastAsia="Times New Roman" w:hAnsi="Garamond"/>
          <w:sz w:val="24"/>
          <w:szCs w:val="24"/>
          <w:lang w:val="sq-AL"/>
        </w:rPr>
      </w:pPr>
      <w:r w:rsidRPr="009C403F">
        <w:rPr>
          <w:rFonts w:ascii="Garamond" w:eastAsia="Times New Roman" w:hAnsi="Garamond"/>
          <w:sz w:val="24"/>
          <w:szCs w:val="24"/>
          <w:lang w:val="sq-AL"/>
        </w:rPr>
        <w:tab/>
        <w:t>Ky ligj hyn n</w:t>
      </w:r>
      <w:r>
        <w:rPr>
          <w:rFonts w:ascii="Garamond" w:eastAsia="Times New Roman" w:hAnsi="Garamond"/>
          <w:sz w:val="24"/>
          <w:szCs w:val="24"/>
          <w:lang w:val="sq-AL"/>
        </w:rPr>
        <w:t>ë</w:t>
      </w:r>
      <w:r w:rsidRPr="009C403F">
        <w:rPr>
          <w:rFonts w:ascii="Garamond" w:eastAsia="Times New Roman" w:hAnsi="Garamond"/>
          <w:sz w:val="24"/>
          <w:szCs w:val="24"/>
          <w:lang w:val="sq-AL"/>
        </w:rPr>
        <w:t xml:space="preserve"> fuqi 15 dit</w:t>
      </w:r>
      <w:r>
        <w:rPr>
          <w:rFonts w:ascii="Garamond" w:eastAsia="Times New Roman" w:hAnsi="Garamond"/>
          <w:sz w:val="24"/>
          <w:szCs w:val="24"/>
          <w:lang w:val="sq-AL"/>
        </w:rPr>
        <w:t>ë</w:t>
      </w:r>
      <w:r w:rsidRPr="009C403F">
        <w:rPr>
          <w:rFonts w:ascii="Garamond" w:eastAsia="Times New Roman" w:hAnsi="Garamond"/>
          <w:sz w:val="24"/>
          <w:szCs w:val="24"/>
          <w:lang w:val="sq-AL"/>
        </w:rPr>
        <w:t xml:space="preserve"> pas botimit n</w:t>
      </w:r>
      <w:r>
        <w:rPr>
          <w:rFonts w:ascii="Garamond" w:eastAsia="Times New Roman" w:hAnsi="Garamond"/>
          <w:sz w:val="24"/>
          <w:szCs w:val="24"/>
          <w:lang w:val="sq-AL"/>
        </w:rPr>
        <w:t>ë</w:t>
      </w:r>
      <w:r w:rsidRPr="009C403F">
        <w:rPr>
          <w:rFonts w:ascii="Garamond" w:eastAsia="Times New Roman" w:hAnsi="Garamond"/>
          <w:sz w:val="24"/>
          <w:szCs w:val="24"/>
          <w:lang w:val="sq-AL"/>
        </w:rPr>
        <w:t xml:space="preserve"> Fletoren Zyrtare.</w:t>
      </w:r>
    </w:p>
    <w:p w:rsidR="00A7337F" w:rsidRPr="002E2979" w:rsidRDefault="00A7337F" w:rsidP="00A7337F">
      <w:pPr>
        <w:widowControl w:val="0"/>
        <w:spacing w:after="0" w:line="240" w:lineRule="auto"/>
        <w:rPr>
          <w:rFonts w:ascii="Garamond" w:eastAsia="Times New Roman" w:hAnsi="Garamond"/>
          <w:sz w:val="14"/>
          <w:szCs w:val="24"/>
          <w:lang w:val="sq-AL"/>
        </w:rPr>
      </w:pPr>
    </w:p>
    <w:p w:rsidR="00A7337F" w:rsidRPr="009C403F" w:rsidRDefault="00A7337F" w:rsidP="00A7337F">
      <w:pPr>
        <w:widowControl w:val="0"/>
        <w:tabs>
          <w:tab w:val="center" w:pos="4153"/>
          <w:tab w:val="right" w:pos="8306"/>
        </w:tabs>
        <w:spacing w:after="0" w:line="240" w:lineRule="auto"/>
        <w:rPr>
          <w:rFonts w:ascii="Garamond" w:eastAsia="Times New Roman" w:hAnsi="Garamond"/>
          <w:bCs/>
          <w:sz w:val="24"/>
          <w:szCs w:val="24"/>
          <w:lang w:val="sq-AL"/>
        </w:rPr>
      </w:pPr>
      <w:r w:rsidRPr="009C403F">
        <w:rPr>
          <w:rFonts w:ascii="Garamond" w:eastAsia="Times New Roman" w:hAnsi="Garamond"/>
          <w:bCs/>
          <w:sz w:val="24"/>
          <w:szCs w:val="24"/>
          <w:lang w:val="sq-AL"/>
        </w:rPr>
        <w:t>Miratuar n</w:t>
      </w:r>
      <w:r>
        <w:rPr>
          <w:rFonts w:ascii="Garamond" w:eastAsia="Times New Roman" w:hAnsi="Garamond"/>
          <w:bCs/>
          <w:sz w:val="24"/>
          <w:szCs w:val="24"/>
          <w:lang w:val="sq-AL"/>
        </w:rPr>
        <w:t>ë</w:t>
      </w:r>
      <w:r w:rsidRPr="009C403F">
        <w:rPr>
          <w:rFonts w:ascii="Garamond" w:eastAsia="Times New Roman" w:hAnsi="Garamond"/>
          <w:bCs/>
          <w:sz w:val="24"/>
          <w:szCs w:val="24"/>
          <w:lang w:val="sq-AL"/>
        </w:rPr>
        <w:t xml:space="preserve"> dat</w:t>
      </w:r>
      <w:r>
        <w:rPr>
          <w:rFonts w:ascii="Garamond" w:eastAsia="Times New Roman" w:hAnsi="Garamond"/>
          <w:bCs/>
          <w:sz w:val="24"/>
          <w:szCs w:val="24"/>
          <w:lang w:val="sq-AL"/>
        </w:rPr>
        <w:t>ë</w:t>
      </w:r>
      <w:r w:rsidRPr="009C403F">
        <w:rPr>
          <w:rFonts w:ascii="Garamond" w:eastAsia="Times New Roman" w:hAnsi="Garamond"/>
          <w:bCs/>
          <w:sz w:val="24"/>
          <w:szCs w:val="24"/>
          <w:lang w:val="sq-AL"/>
        </w:rPr>
        <w:t>n 28.1.2016</w:t>
      </w:r>
    </w:p>
    <w:p w:rsidR="00A7337F" w:rsidRPr="002E2979" w:rsidRDefault="00A7337F" w:rsidP="00A7337F">
      <w:pPr>
        <w:widowControl w:val="0"/>
        <w:tabs>
          <w:tab w:val="center" w:pos="4153"/>
          <w:tab w:val="right" w:pos="8306"/>
        </w:tabs>
        <w:spacing w:after="0" w:line="240" w:lineRule="auto"/>
        <w:rPr>
          <w:rFonts w:ascii="Garamond" w:eastAsia="Times New Roman" w:hAnsi="Garamond"/>
          <w:bCs/>
          <w:sz w:val="14"/>
          <w:szCs w:val="24"/>
          <w:lang w:val="sq-AL"/>
        </w:rPr>
      </w:pPr>
    </w:p>
    <w:p w:rsidR="00A7337F" w:rsidRPr="002E2979" w:rsidRDefault="00A7337F" w:rsidP="00A7337F">
      <w:pPr>
        <w:pStyle w:val="Paragrafi"/>
        <w:ind w:firstLine="0"/>
        <w:rPr>
          <w:b/>
          <w:lang w:val="sq-AL"/>
        </w:rPr>
      </w:pPr>
      <w:r w:rsidRPr="002E2979">
        <w:rPr>
          <w:b/>
          <w:lang w:val="sq-AL"/>
        </w:rPr>
        <w:t>Shpallur me dekretin nr. 9419, datë 9.2.2016 të Presidentit të Republikës së Shqipërisë, Bujar Nishani</w:t>
      </w:r>
    </w:p>
    <w:p w:rsidR="00A7337F" w:rsidRPr="009C403F" w:rsidRDefault="00A7337F" w:rsidP="00A7337F">
      <w:pPr>
        <w:pStyle w:val="NoSpacing"/>
        <w:widowControl w:val="0"/>
        <w:jc w:val="both"/>
      </w:pPr>
    </w:p>
    <w:p w:rsidR="00A7337F" w:rsidRDefault="00A7337F" w:rsidP="00A7337F">
      <w:pPr>
        <w:pStyle w:val="NoSpacing"/>
        <w:widowControl w:val="0"/>
        <w:jc w:val="right"/>
        <w:rPr>
          <w:highlight w:val="yellow"/>
        </w:rPr>
      </w:pPr>
    </w:p>
    <w:p w:rsidR="00A7337F" w:rsidRDefault="00A7337F" w:rsidP="00A7337F">
      <w:pPr>
        <w:pStyle w:val="NoSpacing"/>
        <w:widowControl w:val="0"/>
        <w:jc w:val="right"/>
        <w:rPr>
          <w:highlight w:val="yellow"/>
        </w:rPr>
      </w:pPr>
    </w:p>
    <w:p w:rsidR="00A7337F" w:rsidRDefault="00A7337F" w:rsidP="00A7337F">
      <w:pPr>
        <w:pStyle w:val="NoSpacing"/>
        <w:widowControl w:val="0"/>
        <w:jc w:val="right"/>
        <w:rPr>
          <w:highlight w:val="yellow"/>
        </w:rPr>
      </w:pPr>
    </w:p>
    <w:p w:rsidR="00A7337F" w:rsidRDefault="00A7337F" w:rsidP="00A7337F">
      <w:pPr>
        <w:pStyle w:val="NoSpacing"/>
        <w:widowControl w:val="0"/>
        <w:jc w:val="right"/>
        <w:rPr>
          <w:highlight w:val="yellow"/>
        </w:rPr>
      </w:pPr>
    </w:p>
    <w:p w:rsidR="00A7337F" w:rsidRPr="002E2979" w:rsidRDefault="00A7337F" w:rsidP="00A7337F">
      <w:pPr>
        <w:pStyle w:val="NoSpacing"/>
        <w:widowControl w:val="0"/>
        <w:jc w:val="right"/>
        <w:rPr>
          <w:rFonts w:ascii="Garamond" w:hAnsi="Garamond"/>
        </w:rPr>
      </w:pPr>
    </w:p>
    <w:p w:rsidR="00A7337F" w:rsidRPr="002E2979" w:rsidRDefault="00A7337F" w:rsidP="00A7337F">
      <w:pPr>
        <w:pStyle w:val="Paragrafi"/>
        <w:jc w:val="center"/>
        <w:rPr>
          <w:b/>
          <w:spacing w:val="-4"/>
          <w:lang w:val="sq-AL"/>
        </w:rPr>
      </w:pPr>
      <w:r w:rsidRPr="002E2979">
        <w:rPr>
          <w:b/>
          <w:spacing w:val="-4"/>
          <w:lang w:val="sq-AL"/>
        </w:rPr>
        <w:t>MARRËVESHJE BASHKËPUNIMI</w:t>
      </w:r>
    </w:p>
    <w:p w:rsidR="00A7337F" w:rsidRPr="002E2979" w:rsidRDefault="00A7337F" w:rsidP="00A7337F">
      <w:pPr>
        <w:pStyle w:val="Paragrafi"/>
        <w:jc w:val="center"/>
        <w:rPr>
          <w:spacing w:val="-4"/>
          <w:lang w:val="sq-AL"/>
        </w:rPr>
      </w:pPr>
      <w:r w:rsidRPr="002E2979">
        <w:rPr>
          <w:spacing w:val="-4"/>
          <w:lang w:val="sq-AL"/>
        </w:rPr>
        <w:t>NDËRMJET KËSHILLIT TË MINISTRAVE TË REPUBLIKËS SË SHQIPËRISË, TË PËRFAQËSUAR NGA MINISTRIA E BUJQËSISË, ZHVILLIMIT RURAL DHE ADMINISTRIMIT TË UJËRAVE DHE MINISTRIA E FINANCAVE DHE BANKA EUROPIANE PËR RINDËRTIM DHE ZHVILLIM, NË LIDHJE ME LEHTËSIMIN E MBËSHTETJES SË AGROBIZNESIT, BERZH – SHQIPËRI, LLOGARI BASHKËPUNIMI</w:t>
      </w:r>
    </w:p>
    <w:p w:rsidR="00A7337F" w:rsidRPr="002E2979" w:rsidRDefault="00A7337F" w:rsidP="00A7337F">
      <w:pPr>
        <w:pStyle w:val="Paragrafi"/>
        <w:rPr>
          <w:spacing w:val="-4"/>
          <w:sz w:val="14"/>
          <w:lang w:val="sq-AL"/>
        </w:rPr>
      </w:pPr>
    </w:p>
    <w:p w:rsidR="00A7337F" w:rsidRPr="002E2979" w:rsidRDefault="00A7337F" w:rsidP="00A7337F">
      <w:pPr>
        <w:pStyle w:val="Paragrafi"/>
        <w:rPr>
          <w:spacing w:val="-4"/>
          <w:lang w:val="sq-AL"/>
        </w:rPr>
      </w:pPr>
      <w:r w:rsidRPr="002E2979">
        <w:rPr>
          <w:spacing w:val="-4"/>
          <w:lang w:val="sq-AL"/>
        </w:rPr>
        <w:t>Kjo marrëveshje (Marrëveshja) është lidhur ndërmjet Këshillit të Ministrave të Republikës së Shqipërisë, të përfaqësuar nga Ministria e Bujqësisë, Zhvillimit Rural dhe Administrimit të Ujërave (Ministria) e Ministria e Financave (Ministria e Financave) dhe Banka Europiane për Rindërtim dhe Zhvillim (“Banka” apo “BERZH”) (më poshtë secila e referuar si “Palë” dhe së bashku si “Palët”), në lidhje me Lehtësimin e Mbështetjes së Agrobiznesit, BERZH – Shqipëri, Llogari Bashkëpunimi (Llogaria).</w:t>
      </w:r>
    </w:p>
    <w:p w:rsidR="00A7337F" w:rsidRPr="002E2979" w:rsidRDefault="00A7337F" w:rsidP="00A7337F">
      <w:pPr>
        <w:pStyle w:val="Paragrafi"/>
        <w:rPr>
          <w:spacing w:val="-4"/>
          <w:lang w:val="sq-AL"/>
        </w:rPr>
      </w:pPr>
      <w:r w:rsidRPr="002E2979">
        <w:rPr>
          <w:spacing w:val="-4"/>
          <w:lang w:val="sq-AL"/>
        </w:rPr>
        <w:t>Duke pasur parasysh se:</w:t>
      </w:r>
    </w:p>
    <w:p w:rsidR="00A7337F" w:rsidRPr="002E2979" w:rsidRDefault="00A7337F" w:rsidP="00A7337F">
      <w:pPr>
        <w:pStyle w:val="Paragrafi"/>
        <w:rPr>
          <w:spacing w:val="-4"/>
          <w:lang w:val="sq-AL"/>
        </w:rPr>
      </w:pPr>
      <w:r w:rsidRPr="002E2979">
        <w:rPr>
          <w:spacing w:val="-4"/>
          <w:lang w:val="sq-AL"/>
        </w:rPr>
        <w:t>A. Banka është e autorizuar, sipas nenit 20 të Marrëveshjes për themelimin e Bankës Europiane për Rindërtim dhe Zhvillim për të lidhur marrëveshje bashkëpunimi me ndonjë njësi publike ose private;</w:t>
      </w:r>
    </w:p>
    <w:p w:rsidR="00A7337F" w:rsidRPr="002E2979" w:rsidRDefault="00A7337F" w:rsidP="00A7337F">
      <w:pPr>
        <w:pStyle w:val="Paragrafi"/>
        <w:rPr>
          <w:spacing w:val="-4"/>
          <w:lang w:val="sq-AL"/>
        </w:rPr>
      </w:pPr>
      <w:r w:rsidRPr="002E2979">
        <w:rPr>
          <w:spacing w:val="-4"/>
          <w:lang w:val="sq-AL"/>
        </w:rPr>
        <w:t>B. Ministria është e autorizuar të lidhë këtë Marrëveshje për mbështetje për aktivitetet e bashkëpunimit të zhvillimit, të cilat janë në përputhje me qëllimin dhe funksionet e Bankës;</w:t>
      </w:r>
    </w:p>
    <w:p w:rsidR="00A7337F" w:rsidRPr="002E2979" w:rsidRDefault="00A7337F" w:rsidP="00A7337F">
      <w:pPr>
        <w:pStyle w:val="Paragrafi"/>
        <w:rPr>
          <w:spacing w:val="-4"/>
          <w:lang w:val="sq-AL"/>
        </w:rPr>
      </w:pPr>
      <w:r w:rsidRPr="002E2979">
        <w:rPr>
          <w:spacing w:val="-4"/>
          <w:lang w:val="sq-AL"/>
        </w:rPr>
        <w:t>C. Ministria e Financave është e autorizuar të lidhë këtë Marrëveshje për implikimet e saj financiare për Republikën e Shqipërisë;</w:t>
      </w:r>
    </w:p>
    <w:p w:rsidR="00A7337F" w:rsidRPr="002E2979" w:rsidRDefault="00A7337F" w:rsidP="00A7337F">
      <w:pPr>
        <w:pStyle w:val="Paragrafi"/>
        <w:rPr>
          <w:spacing w:val="-4"/>
          <w:lang w:val="sq-AL"/>
        </w:rPr>
      </w:pPr>
      <w:r w:rsidRPr="002E2979">
        <w:rPr>
          <w:spacing w:val="-4"/>
          <w:lang w:val="sq-AL"/>
        </w:rPr>
        <w:t xml:space="preserve">D. Banka ka zhvilluar Lehtësimin e Mbështetjes së Agrobiznesit në Shqipëri, një kuadër financimi, sipas të cilit BERZH-i do të sigurojë linja kredie dhe pjesëmarrje të pafinancuar për ndarjen e rrezikut/riskut mbi </w:t>
      </w:r>
      <w:r w:rsidRPr="002E2979">
        <w:rPr>
          <w:spacing w:val="-4"/>
          <w:lang w:val="sq-AL"/>
        </w:rPr>
        <w:lastRenderedPageBreak/>
        <w:t>bazë portofoli për bankat dhe institucionet mikrofinanciare në Republikën e Shqipërisë, për kreditimin e agrobizneseve lokale, siç përshkruhet në aneksin I të kësaj Marrëveshjeje (Lehtësim).</w:t>
      </w:r>
    </w:p>
    <w:p w:rsidR="00A7337F" w:rsidRPr="002E2979" w:rsidRDefault="00A7337F" w:rsidP="00A7337F">
      <w:pPr>
        <w:pStyle w:val="Paragrafi"/>
        <w:rPr>
          <w:spacing w:val="-4"/>
          <w:lang w:val="sq-AL"/>
        </w:rPr>
      </w:pPr>
      <w:r w:rsidRPr="002E2979">
        <w:rPr>
          <w:spacing w:val="-4"/>
          <w:lang w:val="sq-AL"/>
        </w:rPr>
        <w:t>E. Ministria dëshiron të vërë në dispozicion të Bankës fonde të bashkëpunimit, që do të përdoren për financimin e veprimtarive që do të kryhen nga Banka, me qëllim të zbatimit të Lehtësimit. BERZH-i ka rënë dakord për të menaxhuar dhe administruar fondet e bashkëpunimit të vëna në dispozicion të saj nga Ministria, në përputhje me termat dhe kushtet e kësaj Marrëveshjeje.</w:t>
      </w:r>
    </w:p>
    <w:p w:rsidR="00A7337F" w:rsidRPr="002E2979" w:rsidRDefault="00A7337F" w:rsidP="00A7337F">
      <w:pPr>
        <w:pStyle w:val="Paragrafi"/>
        <w:rPr>
          <w:spacing w:val="-4"/>
          <w:lang w:val="sq-AL"/>
        </w:rPr>
      </w:pPr>
      <w:r w:rsidRPr="002E2979">
        <w:rPr>
          <w:spacing w:val="-4"/>
          <w:lang w:val="sq-AL"/>
        </w:rPr>
        <w:t>Si rrjedhojë, palët bien dakord si më poshtë:</w:t>
      </w:r>
    </w:p>
    <w:p w:rsidR="00A7337F" w:rsidRPr="002E2979" w:rsidRDefault="00A7337F" w:rsidP="00A7337F">
      <w:pPr>
        <w:pStyle w:val="Paragrafi"/>
        <w:jc w:val="center"/>
        <w:rPr>
          <w:spacing w:val="-4"/>
          <w:sz w:val="14"/>
          <w:lang w:val="sq-AL"/>
        </w:rPr>
      </w:pPr>
    </w:p>
    <w:p w:rsidR="00A7337F" w:rsidRPr="002E2979" w:rsidRDefault="00A7337F" w:rsidP="00A7337F">
      <w:pPr>
        <w:pStyle w:val="Paragrafi"/>
        <w:jc w:val="center"/>
        <w:rPr>
          <w:spacing w:val="-4"/>
          <w:lang w:val="sq-AL"/>
        </w:rPr>
      </w:pPr>
      <w:r w:rsidRPr="002E2979">
        <w:rPr>
          <w:spacing w:val="-4"/>
          <w:lang w:val="sq-AL"/>
        </w:rPr>
        <w:t>I – KRIJIMI I LLOGARISË</w:t>
      </w:r>
    </w:p>
    <w:p w:rsidR="00A7337F" w:rsidRPr="002E2979" w:rsidRDefault="00A7337F" w:rsidP="00A7337F">
      <w:pPr>
        <w:pStyle w:val="Paragrafi"/>
        <w:rPr>
          <w:spacing w:val="-4"/>
          <w:sz w:val="14"/>
          <w:lang w:val="sq-AL"/>
        </w:rPr>
      </w:pPr>
    </w:p>
    <w:p w:rsidR="00A7337F" w:rsidRPr="002E2979" w:rsidRDefault="00A7337F" w:rsidP="00A7337F">
      <w:pPr>
        <w:pStyle w:val="NeniNr"/>
        <w:keepNext w:val="0"/>
        <w:rPr>
          <w:spacing w:val="-4"/>
          <w:lang w:val="sq-AL"/>
        </w:rPr>
      </w:pPr>
      <w:r w:rsidRPr="002E2979">
        <w:rPr>
          <w:spacing w:val="-4"/>
          <w:lang w:val="sq-AL"/>
        </w:rPr>
        <w:t>Neni 1</w:t>
      </w:r>
    </w:p>
    <w:p w:rsidR="00A7337F" w:rsidRPr="002E2979" w:rsidRDefault="00A7337F" w:rsidP="00A7337F">
      <w:pPr>
        <w:pStyle w:val="NeniTitull"/>
        <w:keepNext w:val="0"/>
        <w:rPr>
          <w:spacing w:val="-4"/>
          <w:lang w:val="sq-AL"/>
        </w:rPr>
      </w:pPr>
      <w:r w:rsidRPr="002E2979">
        <w:rPr>
          <w:spacing w:val="-4"/>
          <w:lang w:val="sq-AL"/>
        </w:rPr>
        <w:t>Llogaria</w:t>
      </w:r>
    </w:p>
    <w:p w:rsidR="00A7337F" w:rsidRPr="002E2979" w:rsidRDefault="00A7337F" w:rsidP="00A7337F">
      <w:pPr>
        <w:pStyle w:val="Paragrafi"/>
        <w:rPr>
          <w:spacing w:val="-4"/>
          <w:sz w:val="14"/>
          <w:lang w:val="sq-AL"/>
        </w:rPr>
      </w:pPr>
    </w:p>
    <w:p w:rsidR="00A7337F" w:rsidRPr="002E2979" w:rsidRDefault="00A7337F" w:rsidP="00A7337F">
      <w:pPr>
        <w:pStyle w:val="Paragrafi"/>
        <w:rPr>
          <w:spacing w:val="-4"/>
          <w:lang w:val="sq-AL"/>
        </w:rPr>
      </w:pPr>
      <w:r w:rsidRPr="002E2979">
        <w:rPr>
          <w:spacing w:val="-4"/>
          <w:lang w:val="sq-AL"/>
        </w:rPr>
        <w:t>Palët në këtë mënyrë krijojnë instrumentin për Lehtësi Mbështetjeje Agrobiznesi - Llogaria për Bashkëpunim BERZH - Shqipëri (Llogaria).</w:t>
      </w:r>
    </w:p>
    <w:p w:rsidR="00A7337F" w:rsidRPr="002E2979" w:rsidRDefault="00A7337F" w:rsidP="00A7337F">
      <w:pPr>
        <w:pStyle w:val="Paragrafi"/>
        <w:jc w:val="center"/>
        <w:rPr>
          <w:spacing w:val="-4"/>
          <w:sz w:val="14"/>
          <w:szCs w:val="14"/>
          <w:lang w:val="sq-AL"/>
        </w:rPr>
      </w:pPr>
    </w:p>
    <w:p w:rsidR="00A7337F" w:rsidRPr="002E2979" w:rsidRDefault="00A7337F" w:rsidP="00A7337F">
      <w:pPr>
        <w:pStyle w:val="Paragrafi"/>
        <w:ind w:firstLine="0"/>
        <w:jc w:val="center"/>
        <w:rPr>
          <w:spacing w:val="-4"/>
          <w:lang w:val="sq-AL"/>
        </w:rPr>
      </w:pPr>
      <w:r w:rsidRPr="002E2979">
        <w:rPr>
          <w:spacing w:val="-4"/>
          <w:lang w:val="sq-AL"/>
        </w:rPr>
        <w:t>II - BURIMET</w:t>
      </w:r>
    </w:p>
    <w:p w:rsidR="00A7337F" w:rsidRPr="002E2979" w:rsidRDefault="00A7337F" w:rsidP="00A7337F">
      <w:pPr>
        <w:pStyle w:val="NeniNr"/>
        <w:keepNext w:val="0"/>
        <w:rPr>
          <w:spacing w:val="-4"/>
          <w:sz w:val="14"/>
          <w:szCs w:val="14"/>
          <w:lang w:val="sq-AL"/>
        </w:rPr>
      </w:pPr>
    </w:p>
    <w:p w:rsidR="00A7337F" w:rsidRPr="002E2979" w:rsidRDefault="00A7337F" w:rsidP="00A7337F">
      <w:pPr>
        <w:pStyle w:val="NeniNr"/>
        <w:keepNext w:val="0"/>
        <w:rPr>
          <w:spacing w:val="-4"/>
          <w:lang w:val="sq-AL"/>
        </w:rPr>
      </w:pPr>
      <w:r w:rsidRPr="002E2979">
        <w:rPr>
          <w:spacing w:val="-4"/>
          <w:lang w:val="sq-AL"/>
        </w:rPr>
        <w:t>Neni 2</w:t>
      </w:r>
    </w:p>
    <w:p w:rsidR="00A7337F" w:rsidRPr="002E2979" w:rsidRDefault="00A7337F" w:rsidP="00A7337F">
      <w:pPr>
        <w:pStyle w:val="NeniTitull"/>
        <w:keepNext w:val="0"/>
        <w:rPr>
          <w:spacing w:val="-4"/>
          <w:lang w:val="sq-AL"/>
        </w:rPr>
      </w:pPr>
      <w:r w:rsidRPr="002E2979">
        <w:rPr>
          <w:spacing w:val="-4"/>
          <w:lang w:val="sq-AL"/>
        </w:rPr>
        <w:t>Shuma e vënë në dispozicion nga Ministria për Bankën</w:t>
      </w:r>
    </w:p>
    <w:p w:rsidR="00A7337F" w:rsidRPr="002E2979" w:rsidRDefault="00A7337F" w:rsidP="00A7337F">
      <w:pPr>
        <w:pStyle w:val="Paragrafi"/>
        <w:rPr>
          <w:spacing w:val="-4"/>
          <w:sz w:val="14"/>
          <w:lang w:val="sq-AL"/>
        </w:rPr>
      </w:pPr>
    </w:p>
    <w:p w:rsidR="00A7337F" w:rsidRPr="002E2979" w:rsidRDefault="00A7337F" w:rsidP="00A7337F">
      <w:pPr>
        <w:pStyle w:val="Paragrafi"/>
        <w:rPr>
          <w:spacing w:val="-4"/>
          <w:lang w:val="sq-AL"/>
        </w:rPr>
      </w:pPr>
      <w:r w:rsidRPr="002E2979">
        <w:rPr>
          <w:spacing w:val="-4"/>
          <w:lang w:val="sq-AL"/>
        </w:rPr>
        <w:t>Ministria duhet t’i vërë në dispozicion fondit të bashkëpunimit të BERZH-it shumën prej 36.000.000 eurosh (tridhjetë e gjashtë milionë euro) mbi baza jo të rimbursueshme, përveç kur parashikohet në nenin 18.2 (c) të kësaj Marrëveshjeje.</w:t>
      </w:r>
    </w:p>
    <w:p w:rsidR="00A7337F" w:rsidRPr="002E2979" w:rsidRDefault="00A7337F" w:rsidP="00A7337F">
      <w:pPr>
        <w:pStyle w:val="NeniNr"/>
        <w:keepNext w:val="0"/>
        <w:rPr>
          <w:spacing w:val="-4"/>
          <w:lang w:val="sq-AL"/>
        </w:rPr>
      </w:pPr>
      <w:r w:rsidRPr="002E2979">
        <w:rPr>
          <w:spacing w:val="-4"/>
          <w:lang w:val="sq-AL"/>
        </w:rPr>
        <w:t>Neni 3</w:t>
      </w:r>
    </w:p>
    <w:p w:rsidR="00A7337F" w:rsidRPr="002E2979" w:rsidRDefault="00A7337F" w:rsidP="00A7337F">
      <w:pPr>
        <w:pStyle w:val="NeniTitull"/>
        <w:keepNext w:val="0"/>
        <w:rPr>
          <w:spacing w:val="-4"/>
          <w:lang w:val="sq-AL"/>
        </w:rPr>
      </w:pPr>
      <w:r w:rsidRPr="002E2979">
        <w:rPr>
          <w:spacing w:val="-4"/>
          <w:lang w:val="sq-AL"/>
        </w:rPr>
        <w:t>Burimet</w:t>
      </w:r>
    </w:p>
    <w:p w:rsidR="00A7337F" w:rsidRPr="002E2979" w:rsidRDefault="00A7337F" w:rsidP="00A7337F">
      <w:pPr>
        <w:pStyle w:val="Paragrafi"/>
        <w:rPr>
          <w:spacing w:val="-4"/>
          <w:sz w:val="14"/>
          <w:lang w:val="sq-AL"/>
        </w:rPr>
      </w:pPr>
    </w:p>
    <w:p w:rsidR="00A7337F" w:rsidRPr="002E2979" w:rsidRDefault="00A7337F" w:rsidP="00A7337F">
      <w:pPr>
        <w:pStyle w:val="Paragrafi"/>
        <w:rPr>
          <w:spacing w:val="-4"/>
          <w:lang w:val="sq-AL"/>
        </w:rPr>
      </w:pPr>
      <w:r w:rsidRPr="002E2979">
        <w:rPr>
          <w:spacing w:val="-4"/>
          <w:lang w:val="sq-AL"/>
        </w:rPr>
        <w:t>Fondet e bashkëpunimit që menaxhohen dhe administrohen nga BERZH-i sipas kushteve të kësaj Marrëveshjeje (Burimet), përbëhen nga:</w:t>
      </w:r>
    </w:p>
    <w:p w:rsidR="00A7337F" w:rsidRPr="002E2979" w:rsidRDefault="00A7337F" w:rsidP="00A7337F">
      <w:pPr>
        <w:pStyle w:val="Paragrafi"/>
        <w:rPr>
          <w:spacing w:val="-4"/>
          <w:lang w:val="sq-AL"/>
        </w:rPr>
      </w:pPr>
      <w:r w:rsidRPr="002E2979">
        <w:rPr>
          <w:spacing w:val="-4"/>
          <w:lang w:val="sq-AL"/>
        </w:rPr>
        <w:t>a) Fondet e bashkëpunimit të vëna në dispozicion të BERZH-it në përputhje me nenin 2 të kësaj Marrëveshjeje;</w:t>
      </w:r>
    </w:p>
    <w:p w:rsidR="00A7337F" w:rsidRPr="002E2979" w:rsidRDefault="00A7337F" w:rsidP="00A7337F">
      <w:pPr>
        <w:pStyle w:val="Paragrafi"/>
        <w:rPr>
          <w:spacing w:val="-4"/>
          <w:lang w:val="sq-AL"/>
        </w:rPr>
      </w:pPr>
      <w:r w:rsidRPr="002E2979">
        <w:rPr>
          <w:spacing w:val="-4"/>
          <w:lang w:val="sq-AL"/>
        </w:rPr>
        <w:t>b) Plotësimet vihen në dispozicion të BERZH-it në përputhje me nenin 5 të kësaj Marrëveshjeje;</w:t>
      </w:r>
    </w:p>
    <w:p w:rsidR="00A7337F" w:rsidRPr="002E2979" w:rsidRDefault="00A7337F" w:rsidP="00A7337F">
      <w:pPr>
        <w:pStyle w:val="Paragrafi"/>
        <w:rPr>
          <w:spacing w:val="-4"/>
          <w:lang w:val="sq-AL"/>
        </w:rPr>
      </w:pPr>
      <w:r w:rsidRPr="002E2979">
        <w:rPr>
          <w:spacing w:val="-4"/>
          <w:lang w:val="sq-AL"/>
        </w:rPr>
        <w:t>c) Çdo e ardhur e realizuar nga investimi, në përputhje me kushtet e kësaj Marrëveshjeje, të fondeve në Llogari; dhe</w:t>
      </w:r>
    </w:p>
    <w:p w:rsidR="00A7337F" w:rsidRPr="002E2979" w:rsidRDefault="00A7337F" w:rsidP="00A7337F">
      <w:pPr>
        <w:pStyle w:val="Paragrafi"/>
        <w:rPr>
          <w:spacing w:val="-4"/>
          <w:lang w:val="sq-AL"/>
        </w:rPr>
      </w:pPr>
      <w:r w:rsidRPr="002E2979">
        <w:rPr>
          <w:spacing w:val="-4"/>
          <w:lang w:val="sq-AL"/>
        </w:rPr>
        <w:t>d) Çdo fond që mbulohet nga Banka në përputhje nenin 9.3 të kësaj Marrëveshjeje.</w:t>
      </w:r>
    </w:p>
    <w:p w:rsidR="00A7337F" w:rsidRPr="002E2979" w:rsidRDefault="00A7337F" w:rsidP="00A7337F">
      <w:pPr>
        <w:pStyle w:val="Hapesira7"/>
        <w:rPr>
          <w:spacing w:val="-4"/>
          <w:lang w:val="sq-AL"/>
        </w:rPr>
      </w:pPr>
    </w:p>
    <w:p w:rsidR="00A7337F" w:rsidRPr="002E2979" w:rsidRDefault="00A7337F" w:rsidP="00A7337F">
      <w:pPr>
        <w:pStyle w:val="NeniNr"/>
        <w:keepNext w:val="0"/>
        <w:rPr>
          <w:spacing w:val="-4"/>
          <w:lang w:val="sq-AL"/>
        </w:rPr>
      </w:pPr>
      <w:r w:rsidRPr="002E2979">
        <w:rPr>
          <w:spacing w:val="-4"/>
          <w:lang w:val="sq-AL"/>
        </w:rPr>
        <w:t>Neni 4</w:t>
      </w:r>
    </w:p>
    <w:p w:rsidR="00A7337F" w:rsidRPr="002E2979" w:rsidRDefault="00A7337F" w:rsidP="00A7337F">
      <w:pPr>
        <w:pStyle w:val="NeniTitull"/>
        <w:keepNext w:val="0"/>
        <w:rPr>
          <w:spacing w:val="-4"/>
          <w:lang w:val="sq-AL"/>
        </w:rPr>
      </w:pPr>
      <w:r w:rsidRPr="002E2979">
        <w:rPr>
          <w:spacing w:val="-4"/>
          <w:lang w:val="sq-AL"/>
        </w:rPr>
        <w:t>Përdorimi i Burimeve</w:t>
      </w:r>
    </w:p>
    <w:p w:rsidR="00A7337F" w:rsidRPr="002E2979" w:rsidRDefault="00A7337F" w:rsidP="00A7337F">
      <w:pPr>
        <w:pStyle w:val="Hapesira7"/>
        <w:rPr>
          <w:spacing w:val="-4"/>
          <w:lang w:val="sq-AL"/>
        </w:rPr>
      </w:pPr>
    </w:p>
    <w:p w:rsidR="00A7337F" w:rsidRDefault="00A7337F" w:rsidP="00A7337F">
      <w:pPr>
        <w:pStyle w:val="Paragrafi"/>
        <w:rPr>
          <w:spacing w:val="-4"/>
          <w:lang w:val="sq-AL"/>
        </w:rPr>
      </w:pPr>
      <w:r w:rsidRPr="002E2979">
        <w:rPr>
          <w:spacing w:val="-4"/>
          <w:lang w:val="sq-AL"/>
        </w:rPr>
        <w:t>4.1 Burimet do të përdoren për të financuar marrëveshjet për ndarjen e riskut, në formën e një mbulimi të parë të rrezikut/riskut të humbjes (Aktiviteti) në lidhje me zbatimin e Lehtësimit në Republikën e Shqipërisë. Në mënyrë të veçantë, Burimet e Llogarisë mund të përdoren për të financuar:</w:t>
      </w:r>
    </w:p>
    <w:p w:rsidR="00A7337F" w:rsidRPr="002E2979" w:rsidRDefault="00A7337F" w:rsidP="00A7337F">
      <w:pPr>
        <w:pStyle w:val="Paragrafi"/>
        <w:rPr>
          <w:spacing w:val="-4"/>
          <w:lang w:val="sq-AL"/>
        </w:rPr>
      </w:pPr>
    </w:p>
    <w:p w:rsidR="00A7337F" w:rsidRPr="002E2979" w:rsidRDefault="00A7337F" w:rsidP="00A7337F">
      <w:pPr>
        <w:pStyle w:val="Paragrafi"/>
        <w:rPr>
          <w:spacing w:val="-4"/>
          <w:lang w:val="sq-AL"/>
        </w:rPr>
      </w:pPr>
      <w:r w:rsidRPr="002E2979">
        <w:rPr>
          <w:spacing w:val="-4"/>
          <w:lang w:val="sq-AL"/>
        </w:rPr>
        <w:t>a) marrëveshjet për ndarjen e riskut, në formën e mbulimit të parë të rrezikut të humbjes, siç përshkruhet në shtojcën I të kësaj Marrëveshjeje; dhe</w:t>
      </w:r>
    </w:p>
    <w:p w:rsidR="00A7337F" w:rsidRPr="002E2979" w:rsidRDefault="00A7337F" w:rsidP="00A7337F">
      <w:pPr>
        <w:pStyle w:val="Paragrafi"/>
        <w:rPr>
          <w:spacing w:val="-4"/>
          <w:lang w:val="sq-AL"/>
        </w:rPr>
      </w:pPr>
      <w:r w:rsidRPr="002E2979">
        <w:rPr>
          <w:spacing w:val="-4"/>
          <w:lang w:val="sq-AL"/>
        </w:rPr>
        <w:t>b) aktivitete të tjera të tilla që mund të bihen dakord herë pas here me shkrim ndërmjet Palëve.</w:t>
      </w:r>
    </w:p>
    <w:p w:rsidR="00A7337F" w:rsidRPr="002E2979" w:rsidRDefault="00A7337F" w:rsidP="00A7337F">
      <w:pPr>
        <w:pStyle w:val="Paragrafi"/>
        <w:rPr>
          <w:spacing w:val="-4"/>
          <w:lang w:val="sq-AL"/>
        </w:rPr>
      </w:pPr>
      <w:r w:rsidRPr="002E2979">
        <w:rPr>
          <w:spacing w:val="-4"/>
          <w:lang w:val="sq-AL"/>
        </w:rPr>
        <w:t>4.2 Burimet do të përdoren edhe për të paguar shpenzimet e kthimit, në përputhje me nenin 9.3 (nëse ka) dhe tarifës administrative në përputhje me nenin 4.3 si më poshtë.</w:t>
      </w:r>
    </w:p>
    <w:p w:rsidR="00A7337F" w:rsidRPr="002E2979" w:rsidRDefault="00A7337F" w:rsidP="00A7337F">
      <w:pPr>
        <w:pStyle w:val="Paragrafi"/>
        <w:rPr>
          <w:spacing w:val="-4"/>
          <w:lang w:val="sq-AL"/>
        </w:rPr>
      </w:pPr>
      <w:r w:rsidRPr="002E2979">
        <w:rPr>
          <w:spacing w:val="-4"/>
          <w:lang w:val="sq-AL"/>
        </w:rPr>
        <w:t>4.3 Banka ka të drejtë të zbresë dhe të mbajë një tarifë administrative të barabartë me 1% të shumës së fondeve të bashkëpunimit të vëna në dispozicion në përputhje me nenin 2 të kësaj Marrëveshjeje dhe Plotësimit, në lidhje me kostot e menaxhimit dhe administrimit të Burimeve. Një tarifë e tillë administrative do të zbritet nga fondet e bashkëpunimit pas marrjes së tyre nga Banka në Llogarinë Bankare.</w:t>
      </w:r>
    </w:p>
    <w:p w:rsidR="00A7337F" w:rsidRPr="002E2979" w:rsidRDefault="00A7337F" w:rsidP="00A7337F">
      <w:pPr>
        <w:pStyle w:val="Paragrafi"/>
        <w:rPr>
          <w:spacing w:val="-4"/>
          <w:lang w:val="sq-AL"/>
        </w:rPr>
      </w:pPr>
      <w:r w:rsidRPr="002E2979">
        <w:rPr>
          <w:spacing w:val="-4"/>
          <w:lang w:val="sq-AL"/>
        </w:rPr>
        <w:t>Banka ka të drejtë të rregullojë shumën e taksës administrative që do të ngarkohet në përputhje me rishikimet e ardhshme të politikave dhe procedurave të Bankës mbi tarifat e donatorëve. Banka duhet të informojë me shkrim Ministrinë për shumën e tarifës së zbatuar të taksës administrative sa më shpejt të jetë e mundur pas rishikimeve të tilla, nëse ka.</w:t>
      </w:r>
    </w:p>
    <w:p w:rsidR="00A7337F" w:rsidRPr="002E2979" w:rsidRDefault="00A7337F" w:rsidP="00A7337F">
      <w:pPr>
        <w:pStyle w:val="Hapesira7"/>
        <w:rPr>
          <w:spacing w:val="-4"/>
          <w:lang w:val="sq-AL"/>
        </w:rPr>
      </w:pPr>
    </w:p>
    <w:p w:rsidR="00A7337F" w:rsidRPr="002E2979" w:rsidRDefault="00A7337F" w:rsidP="00A7337F">
      <w:pPr>
        <w:pStyle w:val="NeniNr"/>
        <w:keepNext w:val="0"/>
        <w:rPr>
          <w:spacing w:val="-4"/>
          <w:lang w:val="sq-AL"/>
        </w:rPr>
      </w:pPr>
      <w:r w:rsidRPr="002E2979">
        <w:rPr>
          <w:spacing w:val="-4"/>
          <w:lang w:val="sq-AL"/>
        </w:rPr>
        <w:t>Neni 5</w:t>
      </w:r>
    </w:p>
    <w:p w:rsidR="00A7337F" w:rsidRPr="002E2979" w:rsidRDefault="00A7337F" w:rsidP="00A7337F">
      <w:pPr>
        <w:pStyle w:val="NeniTitull"/>
        <w:keepNext w:val="0"/>
        <w:rPr>
          <w:spacing w:val="-4"/>
          <w:lang w:val="sq-AL"/>
        </w:rPr>
      </w:pPr>
      <w:r w:rsidRPr="002E2979">
        <w:rPr>
          <w:spacing w:val="-4"/>
          <w:lang w:val="sq-AL"/>
        </w:rPr>
        <w:t>Plotësimet</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 xml:space="preserve">Ministria, në çdo kohë, me pëlqimin e Bankës, mund të vërë në dispozicion të Bankës dhe të paguajë në </w:t>
      </w:r>
      <w:r w:rsidRPr="002E2979">
        <w:rPr>
          <w:spacing w:val="-4"/>
          <w:lang w:val="sq-AL"/>
        </w:rPr>
        <w:lastRenderedPageBreak/>
        <w:t>Llogarinë, shumën/at, përveç shumës së vënë në dispozicion në zbatim të nenit 2 të kësaj Marrëveshjeje (Plotësim/e). Çdo plotësim do të bihet dakord me shkrim dhe do të formojë një pjesë të Burimeve dhe do të rregullohen nga kushtet e kësaj Marrëveshjeje, siç mund të ndryshohet herë pas here nga Palët në përputhje me nenin 19 të këtij akti.</w:t>
      </w:r>
    </w:p>
    <w:p w:rsidR="00A7337F" w:rsidRPr="002E2979" w:rsidRDefault="00A7337F" w:rsidP="00A7337F">
      <w:pPr>
        <w:pStyle w:val="Hapesira7"/>
        <w:rPr>
          <w:spacing w:val="-4"/>
          <w:lang w:val="sq-AL"/>
        </w:rPr>
      </w:pPr>
    </w:p>
    <w:p w:rsidR="00A7337F" w:rsidRPr="002E2979" w:rsidRDefault="00A7337F" w:rsidP="00A7337F">
      <w:pPr>
        <w:pStyle w:val="NeniNr"/>
        <w:keepNext w:val="0"/>
        <w:rPr>
          <w:spacing w:val="-4"/>
          <w:lang w:val="sq-AL"/>
        </w:rPr>
      </w:pPr>
      <w:r w:rsidRPr="002E2979">
        <w:rPr>
          <w:spacing w:val="-4"/>
          <w:lang w:val="sq-AL"/>
        </w:rPr>
        <w:t>Neni 6</w:t>
      </w:r>
    </w:p>
    <w:p w:rsidR="00A7337F" w:rsidRPr="002E2979" w:rsidRDefault="00A7337F" w:rsidP="00A7337F">
      <w:pPr>
        <w:pStyle w:val="NeniTitull"/>
        <w:keepNext w:val="0"/>
        <w:rPr>
          <w:spacing w:val="-4"/>
          <w:lang w:val="sq-AL"/>
        </w:rPr>
      </w:pPr>
      <w:r w:rsidRPr="002E2979">
        <w:rPr>
          <w:spacing w:val="-4"/>
          <w:lang w:val="sq-AL"/>
        </w:rPr>
        <w:t>Kushtet e pagesës</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6.1 Ministria do të paguajë fondet e bashkëpunimit që vë në dispozicion të Bankës në zbatim të nenit 2 të kësaj Marrëveshjeje në të holla, në 3 këste në llogarinë si më poshtë:</w:t>
      </w:r>
    </w:p>
    <w:p w:rsidR="00A7337F" w:rsidRPr="002E2979" w:rsidRDefault="00A7337F" w:rsidP="00A7337F">
      <w:pPr>
        <w:pStyle w:val="Paragrafi"/>
        <w:rPr>
          <w:spacing w:val="-4"/>
          <w:lang w:val="sq-AL"/>
        </w:rPr>
      </w:pPr>
      <w:r w:rsidRPr="002E2979">
        <w:rPr>
          <w:spacing w:val="-4"/>
          <w:lang w:val="sq-AL"/>
        </w:rPr>
        <w:t>a) 10,000,000 euro (dhjetë milionë euro) pas hyrjes në fuqi të kësaj Marrëveshjeje;</w:t>
      </w:r>
    </w:p>
    <w:p w:rsidR="00A7337F" w:rsidRPr="002E2979" w:rsidRDefault="00A7337F" w:rsidP="00A7337F">
      <w:pPr>
        <w:pStyle w:val="Paragrafi"/>
        <w:rPr>
          <w:spacing w:val="-4"/>
          <w:lang w:val="sq-AL"/>
        </w:rPr>
      </w:pPr>
    </w:p>
    <w:p w:rsidR="00A7337F" w:rsidRPr="002E2979" w:rsidRDefault="00A7337F" w:rsidP="00A7337F">
      <w:pPr>
        <w:pStyle w:val="Paragrafi"/>
        <w:rPr>
          <w:spacing w:val="-4"/>
          <w:lang w:val="sq-AL"/>
        </w:rPr>
      </w:pPr>
      <w:r w:rsidRPr="002E2979">
        <w:rPr>
          <w:spacing w:val="-4"/>
          <w:lang w:val="sq-AL"/>
        </w:rPr>
        <w:t>b) 12,000.000 euro (dymbëdhjetë milionë euro) nga 31 janari 2017;</w:t>
      </w:r>
    </w:p>
    <w:p w:rsidR="00A7337F" w:rsidRPr="002E2979" w:rsidRDefault="00A7337F" w:rsidP="00A7337F">
      <w:pPr>
        <w:pStyle w:val="Paragrafi"/>
        <w:rPr>
          <w:spacing w:val="-4"/>
          <w:lang w:val="sq-AL"/>
        </w:rPr>
      </w:pPr>
      <w:r w:rsidRPr="002E2979">
        <w:rPr>
          <w:spacing w:val="-4"/>
          <w:lang w:val="sq-AL"/>
        </w:rPr>
        <w:t>c) 14,000,000 euro (katërmbëdhjetë milionë euro) nga 31 janari 2018.</w:t>
      </w:r>
    </w:p>
    <w:p w:rsidR="00A7337F" w:rsidRPr="002E2979" w:rsidRDefault="00A7337F" w:rsidP="00A7337F">
      <w:pPr>
        <w:pStyle w:val="Paragrafi"/>
        <w:rPr>
          <w:spacing w:val="-4"/>
          <w:lang w:val="sq-AL"/>
        </w:rPr>
      </w:pPr>
      <w:r w:rsidRPr="002E2979">
        <w:rPr>
          <w:spacing w:val="-4"/>
          <w:lang w:val="sq-AL"/>
        </w:rPr>
        <w:t>6.2 Fondet e bashkëpunimit të vëna në dispozicion të Bankës në zbatim të nenit 2 të kësaj Marrëveshjeje dhe/ose plotësim/et e marra në çdo monedhë tjetër përveç euros do të kthehen/ konvertohen pas marrjes nga Banka në euro dhe shuma totale në euro e konvertuar në këtë mënyrë do të konsiderohet të jetë shuma e vënë në dispozicion dhe në Llogari nga Ministria.</w:t>
      </w:r>
    </w:p>
    <w:p w:rsidR="00A7337F" w:rsidRPr="002E2979" w:rsidRDefault="00A7337F" w:rsidP="00A7337F">
      <w:pPr>
        <w:pStyle w:val="Paragrafi"/>
        <w:rPr>
          <w:spacing w:val="-4"/>
          <w:lang w:val="sq-AL"/>
        </w:rPr>
      </w:pPr>
      <w:r w:rsidRPr="002E2979">
        <w:rPr>
          <w:spacing w:val="-4"/>
          <w:lang w:val="sq-AL"/>
        </w:rPr>
        <w:t>6.3 Të gjitha pagesat në Llogari do të kryhen pas paraqitjes së kërkesës për pagesë nga Banka për Ministrinë.</w:t>
      </w:r>
    </w:p>
    <w:p w:rsidR="00A7337F" w:rsidRPr="002E2979" w:rsidRDefault="00A7337F" w:rsidP="00A7337F">
      <w:pPr>
        <w:pStyle w:val="NeniNr"/>
        <w:keepNext w:val="0"/>
        <w:rPr>
          <w:spacing w:val="-4"/>
          <w:lang w:val="sq-AL"/>
        </w:rPr>
      </w:pPr>
      <w:r w:rsidRPr="002E2979">
        <w:rPr>
          <w:spacing w:val="-4"/>
          <w:lang w:val="sq-AL"/>
        </w:rPr>
        <w:t>Neni 7</w:t>
      </w:r>
    </w:p>
    <w:p w:rsidR="00A7337F" w:rsidRPr="002E2979" w:rsidRDefault="00A7337F" w:rsidP="00A7337F">
      <w:pPr>
        <w:pStyle w:val="NeniTitull"/>
        <w:keepNext w:val="0"/>
        <w:rPr>
          <w:spacing w:val="-4"/>
          <w:lang w:val="sq-AL"/>
        </w:rPr>
      </w:pPr>
      <w:r w:rsidRPr="002E2979">
        <w:rPr>
          <w:spacing w:val="-4"/>
          <w:lang w:val="sq-AL"/>
        </w:rPr>
        <w:t>Ndarja e burimeve</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7.1 Burimet duhet të mbahen të ndara nga burimet e kapitalit të zakonshëm dhe nga çdo Burim Fondesh të Veçanta të Bankës, siç janë përcaktuar apo referuar në termat e Marrëveshjes Themeluese të Bankës.</w:t>
      </w:r>
    </w:p>
    <w:p w:rsidR="00A7337F" w:rsidRPr="002E2979" w:rsidRDefault="00A7337F" w:rsidP="00A7337F">
      <w:pPr>
        <w:pStyle w:val="Paragrafi"/>
        <w:rPr>
          <w:spacing w:val="-4"/>
          <w:lang w:val="sq-AL"/>
        </w:rPr>
      </w:pPr>
      <w:r w:rsidRPr="002E2979">
        <w:rPr>
          <w:spacing w:val="-4"/>
          <w:lang w:val="sq-AL"/>
        </w:rPr>
        <w:t xml:space="preserve">7.2 Në asnjë rrethanë Burimet nuk do shënohen në llogari ose nuk do të përdoren për shlyerjen e humbjeve apo detyrimeve që rrjedhin nga veprimet ose aktivitetet e tjera të Bankës për të cilat Burimet nuk ishin kryer apo miratuar fillimisht. </w:t>
      </w:r>
    </w:p>
    <w:p w:rsidR="00A7337F" w:rsidRPr="002E2979" w:rsidRDefault="00A7337F" w:rsidP="00A7337F">
      <w:pPr>
        <w:pStyle w:val="Paragrafi"/>
        <w:rPr>
          <w:spacing w:val="-4"/>
          <w:lang w:val="sq-AL"/>
        </w:rPr>
      </w:pPr>
      <w:r w:rsidRPr="002E2979">
        <w:rPr>
          <w:spacing w:val="-4"/>
          <w:lang w:val="sq-AL"/>
        </w:rPr>
        <w:t>7.3 Në asnjë rrethanë burimet e zakonshme të kapitalit të bankës ose burimet e fondeve të veçanta të Bankës do të ngarkohen ose përdoren për shlyerjen e humbjeve apo detyrimeve që rrjedhin nga operacionet ose aktivitetet e tjera për të cilat burimet janë përdorur apo kryer fillimisht.</w:t>
      </w:r>
    </w:p>
    <w:p w:rsidR="00A7337F" w:rsidRDefault="00A7337F" w:rsidP="00A7337F">
      <w:pPr>
        <w:pStyle w:val="Hapesira7"/>
        <w:rPr>
          <w:lang w:val="sq-AL"/>
        </w:rPr>
      </w:pPr>
    </w:p>
    <w:p w:rsidR="00A7337F" w:rsidRPr="002E2979" w:rsidRDefault="00A7337F" w:rsidP="00A7337F">
      <w:pPr>
        <w:pStyle w:val="Paragrafi"/>
        <w:ind w:firstLine="0"/>
        <w:jc w:val="center"/>
        <w:rPr>
          <w:spacing w:val="-4"/>
          <w:lang w:val="sq-AL"/>
        </w:rPr>
      </w:pPr>
      <w:r w:rsidRPr="002E2979">
        <w:rPr>
          <w:spacing w:val="-4"/>
          <w:lang w:val="sq-AL"/>
        </w:rPr>
        <w:t>II - QEVERISJA</w:t>
      </w:r>
    </w:p>
    <w:p w:rsidR="00A7337F" w:rsidRPr="002E2979" w:rsidRDefault="00A7337F" w:rsidP="00A7337F">
      <w:pPr>
        <w:pStyle w:val="Hapesira7"/>
        <w:rPr>
          <w:spacing w:val="-4"/>
          <w:lang w:val="sq-AL"/>
        </w:rPr>
      </w:pPr>
    </w:p>
    <w:p w:rsidR="00A7337F" w:rsidRPr="002E2979" w:rsidRDefault="00A7337F" w:rsidP="00A7337F">
      <w:pPr>
        <w:pStyle w:val="NeniNr"/>
        <w:keepNext w:val="0"/>
        <w:rPr>
          <w:spacing w:val="-4"/>
          <w:lang w:val="sq-AL"/>
        </w:rPr>
      </w:pPr>
      <w:r w:rsidRPr="002E2979">
        <w:rPr>
          <w:spacing w:val="-4"/>
          <w:lang w:val="sq-AL"/>
        </w:rPr>
        <w:t>Neni 8</w:t>
      </w:r>
    </w:p>
    <w:p w:rsidR="00A7337F" w:rsidRPr="002E2979" w:rsidRDefault="00A7337F" w:rsidP="00A7337F">
      <w:pPr>
        <w:pStyle w:val="NeniTitull"/>
        <w:keepNext w:val="0"/>
        <w:rPr>
          <w:spacing w:val="-4"/>
          <w:lang w:val="sq-AL"/>
        </w:rPr>
      </w:pPr>
      <w:r w:rsidRPr="002E2979">
        <w:rPr>
          <w:spacing w:val="-4"/>
          <w:lang w:val="sq-AL"/>
        </w:rPr>
        <w:t>Përdorimi i Burimeve</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 xml:space="preserve">8.1 Kur lindin rrethana që ndikojnë ndjeshëm në zbatimin, përshkrimin dhe/ose të buxhetit të çdo aktiviteti të miratuar, Banka do të informojë pa vonesë Ministrinë për rrethana të tilla dhe Banka dhe Ministria do të diskutojnë veprimet/masat e duhura që duhet të ndërmerren me qëllim trajtimin e rrethanave të reja. </w:t>
      </w:r>
    </w:p>
    <w:p w:rsidR="00A7337F" w:rsidRPr="002E2979" w:rsidRDefault="00A7337F" w:rsidP="00A7337F">
      <w:pPr>
        <w:pStyle w:val="NeniNr"/>
        <w:keepNext w:val="0"/>
        <w:rPr>
          <w:spacing w:val="-4"/>
          <w:lang w:val="sq-AL"/>
        </w:rPr>
      </w:pPr>
      <w:r w:rsidRPr="002E2979">
        <w:rPr>
          <w:spacing w:val="-4"/>
          <w:lang w:val="sq-AL"/>
        </w:rPr>
        <w:t>Neni 9</w:t>
      </w:r>
    </w:p>
    <w:p w:rsidR="00A7337F" w:rsidRPr="002E2979" w:rsidRDefault="00A7337F" w:rsidP="00A7337F">
      <w:pPr>
        <w:pStyle w:val="NeniTitull"/>
        <w:keepNext w:val="0"/>
        <w:rPr>
          <w:spacing w:val="-4"/>
          <w:lang w:val="sq-AL"/>
        </w:rPr>
      </w:pPr>
      <w:r w:rsidRPr="002E2979">
        <w:rPr>
          <w:spacing w:val="-4"/>
          <w:lang w:val="sq-AL"/>
        </w:rPr>
        <w:t>Administrimi i Burimeve</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9.1 Banka do të jetë përgjegjëse për menaxhimin dhe administrimin e burimeve, në përputhje me dhe në bazë të dispozitave të kësaj Marrëveshjeje. Banka do të ushtrojë të njëjtin kujdes dhe përkushtim në kryerjen e funksioneve të saj sipas kësaj Marrëveshjeje, në lidhje me administrimin dhe menaxhimin e fondeve të saj të tjera të bashkëpunimit.</w:t>
      </w:r>
    </w:p>
    <w:p w:rsidR="00A7337F" w:rsidRPr="002E2979" w:rsidRDefault="00A7337F" w:rsidP="00A7337F">
      <w:pPr>
        <w:pStyle w:val="Paragrafi"/>
        <w:rPr>
          <w:spacing w:val="-4"/>
          <w:lang w:val="sq-AL"/>
        </w:rPr>
      </w:pPr>
      <w:r w:rsidRPr="002E2979">
        <w:rPr>
          <w:spacing w:val="-4"/>
          <w:lang w:val="sq-AL"/>
        </w:rPr>
        <w:t>9.2 Banka mund të miratojë procedura të tilla të brendshme në përputhje me këtë Marrëveshje, nëse mund të çmohet e nevojshme ose e përshtatshme për një administrim efikas të Burimeve.</w:t>
      </w:r>
    </w:p>
    <w:p w:rsidR="00A7337F" w:rsidRPr="002E2979" w:rsidRDefault="00A7337F" w:rsidP="00A7337F">
      <w:pPr>
        <w:pStyle w:val="Paragrafi"/>
        <w:rPr>
          <w:spacing w:val="-4"/>
          <w:lang w:val="sq-AL"/>
        </w:rPr>
      </w:pPr>
      <w:r w:rsidRPr="002E2979">
        <w:rPr>
          <w:spacing w:val="-4"/>
          <w:lang w:val="sq-AL"/>
        </w:rPr>
        <w:t>9.3 Në rast të keqpërdorimit apo keqpërdorimit të dyshuar të ndonjë pjese të burimeve nga ndonjë palë e tretë për të cilat shuma të tilla janë paguar nga Banka, Banka, në përputhje me politikat dhe procedurat e saj përkatëse, mund të ndërmarrë procedurën e kthimit. Çdo pjesë e kthyer e Burimeve do të kreditohet përsëri në llogari dhe do të përdoret për qëllimet e përcaktuara në nenin 4 të kësaj Marrëveshjeje. Kostoja e këtyre procedurave do t’i ngarkohet Llogarisë. Në rast të fondeve të pamjaftueshme në llogarinë për të mbuluar këto shpenzime, Banka do të konsultohet me Ministrinë nëse do të fillojë ose vazhdojë procedurën e kthimit, në bazë të konfirmimit të Ministrisë se kostot e shkaktuara do të mbulohen veçmas prej tij.</w:t>
      </w:r>
    </w:p>
    <w:p w:rsidR="00A7337F" w:rsidRPr="002E2979" w:rsidRDefault="00A7337F" w:rsidP="00A7337F">
      <w:pPr>
        <w:pStyle w:val="Hapesira7"/>
        <w:rPr>
          <w:spacing w:val="-4"/>
          <w:lang w:val="sq-AL"/>
        </w:rPr>
      </w:pPr>
      <w:bookmarkStart w:id="1" w:name="_Toc221600942"/>
    </w:p>
    <w:p w:rsidR="00A7337F" w:rsidRPr="002E2979" w:rsidRDefault="00A7337F" w:rsidP="00A7337F">
      <w:pPr>
        <w:pStyle w:val="Paragrafi"/>
        <w:jc w:val="center"/>
        <w:rPr>
          <w:spacing w:val="-4"/>
          <w:lang w:val="sq-AL"/>
        </w:rPr>
      </w:pPr>
      <w:r w:rsidRPr="002E2979">
        <w:rPr>
          <w:spacing w:val="-4"/>
          <w:lang w:val="sq-AL"/>
        </w:rPr>
        <w:t xml:space="preserve">IV – </w:t>
      </w:r>
      <w:bookmarkEnd w:id="1"/>
      <w:r w:rsidRPr="002E2979">
        <w:rPr>
          <w:spacing w:val="-4"/>
          <w:lang w:val="sq-AL"/>
        </w:rPr>
        <w:t>VEPRIMET E LLOGARISË</w:t>
      </w:r>
    </w:p>
    <w:p w:rsidR="00A7337F" w:rsidRPr="002D60D3" w:rsidRDefault="00A7337F" w:rsidP="00A7337F">
      <w:pPr>
        <w:pStyle w:val="Hapesira7"/>
        <w:rPr>
          <w:spacing w:val="-4"/>
          <w:sz w:val="8"/>
          <w:lang w:val="sq-AL"/>
        </w:rPr>
      </w:pPr>
    </w:p>
    <w:p w:rsidR="00A7337F" w:rsidRPr="002E2979" w:rsidRDefault="00A7337F" w:rsidP="00A7337F">
      <w:pPr>
        <w:pStyle w:val="NeniNr"/>
        <w:keepNext w:val="0"/>
        <w:rPr>
          <w:spacing w:val="-4"/>
          <w:lang w:val="sq-AL"/>
        </w:rPr>
      </w:pPr>
      <w:r w:rsidRPr="002E2979">
        <w:rPr>
          <w:spacing w:val="-4"/>
          <w:lang w:val="sq-AL"/>
        </w:rPr>
        <w:t>Neni 10</w:t>
      </w:r>
    </w:p>
    <w:p w:rsidR="00A7337F" w:rsidRPr="002E2979" w:rsidRDefault="00A7337F" w:rsidP="00A7337F">
      <w:pPr>
        <w:pStyle w:val="NeniTitull"/>
        <w:keepNext w:val="0"/>
        <w:rPr>
          <w:spacing w:val="-4"/>
          <w:lang w:val="sq-AL"/>
        </w:rPr>
      </w:pPr>
      <w:r w:rsidRPr="002E2979">
        <w:rPr>
          <w:spacing w:val="-4"/>
          <w:lang w:val="sq-AL"/>
        </w:rPr>
        <w:lastRenderedPageBreak/>
        <w:t>Prokurimi</w:t>
      </w:r>
    </w:p>
    <w:p w:rsidR="00A7337F" w:rsidRPr="002D60D3" w:rsidRDefault="00A7337F" w:rsidP="00A7337F">
      <w:pPr>
        <w:pStyle w:val="Hapesira7"/>
        <w:rPr>
          <w:spacing w:val="-4"/>
          <w:sz w:val="10"/>
          <w:lang w:val="sq-AL"/>
        </w:rPr>
      </w:pPr>
    </w:p>
    <w:p w:rsidR="00A7337F" w:rsidRPr="002E2979" w:rsidRDefault="00A7337F" w:rsidP="00A7337F">
      <w:pPr>
        <w:pStyle w:val="Paragrafi"/>
        <w:rPr>
          <w:spacing w:val="-4"/>
          <w:lang w:val="sq-AL"/>
        </w:rPr>
      </w:pPr>
      <w:r w:rsidRPr="002E2979">
        <w:rPr>
          <w:spacing w:val="-4"/>
          <w:lang w:val="sq-AL"/>
        </w:rPr>
        <w:t>Përveç rasteve kur Banka dhe Ministria bien dakord ndryshe, prokurimi i mallrave, shërbimeve dhe/ose punëve të nevojshme për zbatimin e çdo Veprimtarie në zbatim të kësaj Marrëveshjeje dhe që financohet nga Burimet, si dhe administrimin dhe/ose zbatimin e ndonjë dispozite të një marrëveshjeje të lidhur midis bankës dhe palëve të treta në lidhje me menaxhimin dhe/ose administrimin e Burimeve dhe/ose Aktivitetit, do të kryhet në përputhje me politikat dhe procedurat e zbatueshme të Bankës, duke përfshirë por pa u kufizuar te Politikat dhe Rregullat e Prokurimit të Bankës (PP &amp; R).</w:t>
      </w:r>
    </w:p>
    <w:p w:rsidR="00A7337F" w:rsidRPr="002E2979" w:rsidRDefault="00A7337F" w:rsidP="00A7337F">
      <w:pPr>
        <w:pStyle w:val="NeniNr"/>
        <w:keepNext w:val="0"/>
        <w:rPr>
          <w:spacing w:val="-4"/>
          <w:lang w:val="sq-AL"/>
        </w:rPr>
      </w:pPr>
      <w:r w:rsidRPr="002E2979">
        <w:rPr>
          <w:spacing w:val="-4"/>
          <w:lang w:val="sq-AL"/>
        </w:rPr>
        <w:t>Neni 11</w:t>
      </w:r>
    </w:p>
    <w:p w:rsidR="00A7337F" w:rsidRPr="002E2979" w:rsidRDefault="00A7337F" w:rsidP="00A7337F">
      <w:pPr>
        <w:pStyle w:val="NeniTitull"/>
        <w:keepNext w:val="0"/>
        <w:rPr>
          <w:spacing w:val="-4"/>
          <w:lang w:val="sq-AL"/>
        </w:rPr>
      </w:pPr>
      <w:r w:rsidRPr="002E2979">
        <w:rPr>
          <w:spacing w:val="-4"/>
          <w:lang w:val="sq-AL"/>
        </w:rPr>
        <w:t>Llogaria Bankare</w:t>
      </w:r>
    </w:p>
    <w:p w:rsidR="00A7337F" w:rsidRPr="002D60D3" w:rsidRDefault="00A7337F" w:rsidP="00A7337F">
      <w:pPr>
        <w:pStyle w:val="Hapesira7"/>
        <w:rPr>
          <w:sz w:val="12"/>
          <w:lang w:val="sq-AL"/>
        </w:rPr>
      </w:pPr>
    </w:p>
    <w:p w:rsidR="00A7337F" w:rsidRPr="002E2979" w:rsidRDefault="00A7337F" w:rsidP="00A7337F">
      <w:pPr>
        <w:pStyle w:val="Paragrafi"/>
        <w:rPr>
          <w:spacing w:val="-4"/>
          <w:lang w:val="sq-AL"/>
        </w:rPr>
      </w:pPr>
      <w:r w:rsidRPr="002E2979">
        <w:rPr>
          <w:spacing w:val="-4"/>
          <w:lang w:val="sq-AL"/>
        </w:rPr>
        <w:t>Banka do të hapë dhe mirëmbajë një llogari të veçantë me kamatë bankare në euro për t’u njohur si Llogari Bashkëpunimi për Lehtësimin e Mbështetjes së Agrobiznesit, BERZH - Shqipëri (Llogari Bankare) në të cilën fondet e vëna në dispozicion të Bankës në zbatim të nenit 2 të kësaj Marrëveshjeje dhe riplotësim, nëse ka, do të paguhen nga Ministria.</w:t>
      </w:r>
    </w:p>
    <w:p w:rsidR="00A7337F" w:rsidRPr="002E2979" w:rsidRDefault="00A7337F" w:rsidP="00A7337F">
      <w:pPr>
        <w:pStyle w:val="Hapesira7"/>
        <w:rPr>
          <w:lang w:val="sq-AL"/>
        </w:rPr>
      </w:pPr>
    </w:p>
    <w:p w:rsidR="00A7337F" w:rsidRPr="002E2979" w:rsidRDefault="00A7337F" w:rsidP="00A7337F">
      <w:pPr>
        <w:pStyle w:val="NeniNr"/>
        <w:keepNext w:val="0"/>
        <w:rPr>
          <w:spacing w:val="-4"/>
          <w:lang w:val="sq-AL"/>
        </w:rPr>
      </w:pPr>
      <w:r w:rsidRPr="002E2979">
        <w:rPr>
          <w:spacing w:val="-4"/>
          <w:lang w:val="sq-AL"/>
        </w:rPr>
        <w:t>Neni 12</w:t>
      </w:r>
    </w:p>
    <w:p w:rsidR="00A7337F" w:rsidRPr="002E2979" w:rsidRDefault="00A7337F" w:rsidP="00A7337F">
      <w:pPr>
        <w:pStyle w:val="NeniTitull"/>
        <w:keepNext w:val="0"/>
        <w:rPr>
          <w:spacing w:val="-4"/>
          <w:lang w:val="sq-AL"/>
        </w:rPr>
      </w:pPr>
      <w:r w:rsidRPr="002E2979">
        <w:rPr>
          <w:spacing w:val="-4"/>
          <w:lang w:val="sq-AL"/>
        </w:rPr>
        <w:t>Investimi dhe Këmbimi Valutor</w:t>
      </w:r>
    </w:p>
    <w:p w:rsidR="00A7337F" w:rsidRPr="002E2979" w:rsidRDefault="00A7337F" w:rsidP="00A7337F">
      <w:pPr>
        <w:pStyle w:val="Hapesira7"/>
        <w:rPr>
          <w:lang w:val="sq-AL"/>
        </w:rPr>
      </w:pPr>
    </w:p>
    <w:p w:rsidR="00A7337F" w:rsidRPr="002E2979" w:rsidRDefault="00A7337F" w:rsidP="00A7337F">
      <w:pPr>
        <w:pStyle w:val="Paragrafi"/>
        <w:rPr>
          <w:spacing w:val="-4"/>
          <w:lang w:val="sq-AL"/>
        </w:rPr>
      </w:pPr>
      <w:r w:rsidRPr="002E2979">
        <w:rPr>
          <w:spacing w:val="-4"/>
          <w:lang w:val="sq-AL"/>
        </w:rPr>
        <w:t>12.1 Banka mund të investojë dhe riinvestojë Burimet në varësi të disbursimeve të tyre aktuale. Të ardhurat nga një investim i tillë i Burimeve do të kreditohen në llogari dhe do të jenë në dispozicion për përdorim në përputhje me këtë Marrëveshje. Të gjitha shumat në lidhje me mirëmbajtjen e llogarisë bankare, duke përfshirë detyrimet bankare dhe interesin negativ, do të zbriten nga llogaria.</w:t>
      </w:r>
    </w:p>
    <w:p w:rsidR="00A7337F" w:rsidRPr="002E2979" w:rsidRDefault="00A7337F" w:rsidP="00A7337F">
      <w:pPr>
        <w:pStyle w:val="Paragrafi"/>
        <w:rPr>
          <w:spacing w:val="-4"/>
          <w:lang w:val="sq-AL"/>
        </w:rPr>
      </w:pPr>
      <w:r w:rsidRPr="002E2979">
        <w:rPr>
          <w:spacing w:val="-4"/>
          <w:lang w:val="sq-AL"/>
        </w:rPr>
        <w:t xml:space="preserve"> 12.2 Banka mund të shkëmbejë lirisht Burimet në monedha të tjera, siç mund të lehtësojë përdorimin e tyre në përputhje me këtë Marrëveshje dhe Banka nuk do të jetë përgjegjëse për Ministrinë në lidhje me ndonjë humbje valutore për këtë.</w:t>
      </w:r>
    </w:p>
    <w:p w:rsidR="00A7337F" w:rsidRPr="002E2979" w:rsidRDefault="00A7337F" w:rsidP="00A7337F">
      <w:pPr>
        <w:pStyle w:val="NeniNr"/>
        <w:keepNext w:val="0"/>
        <w:rPr>
          <w:spacing w:val="-4"/>
          <w:lang w:val="sq-AL"/>
        </w:rPr>
      </w:pPr>
      <w:r w:rsidRPr="002E2979">
        <w:rPr>
          <w:spacing w:val="-4"/>
          <w:lang w:val="sq-AL"/>
        </w:rPr>
        <w:t>Neni 13</w:t>
      </w:r>
    </w:p>
    <w:p w:rsidR="00A7337F" w:rsidRPr="002E2979" w:rsidRDefault="00A7337F" w:rsidP="00A7337F">
      <w:pPr>
        <w:pStyle w:val="NeniTitull"/>
        <w:keepNext w:val="0"/>
        <w:rPr>
          <w:spacing w:val="-4"/>
          <w:lang w:val="sq-AL"/>
        </w:rPr>
      </w:pPr>
      <w:r w:rsidRPr="002E2979">
        <w:rPr>
          <w:spacing w:val="-4"/>
          <w:lang w:val="sq-AL"/>
        </w:rPr>
        <w:t>Llogaritë dhe Auditimi</w:t>
      </w:r>
    </w:p>
    <w:p w:rsidR="00A7337F" w:rsidRPr="002E2979" w:rsidRDefault="00A7337F" w:rsidP="00A7337F">
      <w:pPr>
        <w:pStyle w:val="Hapesira7"/>
        <w:rPr>
          <w:lang w:val="sq-AL"/>
        </w:rPr>
      </w:pPr>
    </w:p>
    <w:p w:rsidR="00A7337F" w:rsidRPr="002D60D3" w:rsidRDefault="00A7337F" w:rsidP="00A7337F">
      <w:pPr>
        <w:pStyle w:val="Paragrafi"/>
        <w:rPr>
          <w:spacing w:val="-4"/>
          <w:lang w:val="sq-AL"/>
        </w:rPr>
      </w:pPr>
      <w:r w:rsidRPr="002D60D3">
        <w:rPr>
          <w:spacing w:val="-4"/>
          <w:lang w:val="sq-AL"/>
        </w:rPr>
        <w:t>Banka duhet të mbajë llogari dhe të dhëna të ndara në lidhje me Burimet, dhe çështje të tilla si regjistra dhe llogari që do të auditohen nga auditues të jashtëm të bankës në fund të çdo viti financiar të Bankës.</w:t>
      </w:r>
    </w:p>
    <w:p w:rsidR="00A7337F" w:rsidRPr="002D60D3" w:rsidRDefault="00A7337F" w:rsidP="00A7337F">
      <w:pPr>
        <w:pStyle w:val="NeniNr"/>
        <w:keepNext w:val="0"/>
        <w:rPr>
          <w:spacing w:val="-4"/>
          <w:lang w:val="sq-AL"/>
        </w:rPr>
      </w:pPr>
      <w:r w:rsidRPr="002D60D3">
        <w:rPr>
          <w:spacing w:val="-4"/>
          <w:lang w:val="sq-AL"/>
        </w:rPr>
        <w:t>Neni 14</w:t>
      </w:r>
    </w:p>
    <w:p w:rsidR="00A7337F" w:rsidRPr="002D60D3" w:rsidRDefault="00A7337F" w:rsidP="00A7337F">
      <w:pPr>
        <w:pStyle w:val="NeniTitull"/>
        <w:keepNext w:val="0"/>
        <w:rPr>
          <w:spacing w:val="-4"/>
          <w:lang w:val="sq-AL"/>
        </w:rPr>
      </w:pPr>
      <w:r w:rsidRPr="002D60D3">
        <w:rPr>
          <w:spacing w:val="-4"/>
          <w:lang w:val="sq-AL"/>
        </w:rPr>
        <w:t>Transparenca</w:t>
      </w:r>
    </w:p>
    <w:p w:rsidR="00A7337F" w:rsidRPr="002D60D3" w:rsidRDefault="00A7337F" w:rsidP="00A7337F">
      <w:pPr>
        <w:pStyle w:val="Hapesira7"/>
        <w:rPr>
          <w:spacing w:val="-4"/>
          <w:lang w:val="sq-AL"/>
        </w:rPr>
      </w:pPr>
    </w:p>
    <w:p w:rsidR="00A7337F" w:rsidRPr="002D60D3" w:rsidRDefault="00A7337F" w:rsidP="00A7337F">
      <w:pPr>
        <w:pStyle w:val="Paragrafi"/>
        <w:rPr>
          <w:spacing w:val="-4"/>
          <w:lang w:val="sq-AL"/>
        </w:rPr>
      </w:pPr>
      <w:r w:rsidRPr="002D60D3">
        <w:rPr>
          <w:spacing w:val="-4"/>
          <w:lang w:val="sq-AL"/>
        </w:rPr>
        <w:t>Banka do të garantojë që Ministria të informohet në lidhje me Aktivitetin e financuar me Burimet në mënyrën e duhur.</w:t>
      </w:r>
    </w:p>
    <w:p w:rsidR="00A7337F" w:rsidRPr="002D60D3" w:rsidRDefault="00A7337F" w:rsidP="00A7337F">
      <w:pPr>
        <w:pStyle w:val="Hapesira7"/>
        <w:rPr>
          <w:spacing w:val="-4"/>
          <w:lang w:val="sq-AL"/>
        </w:rPr>
      </w:pPr>
    </w:p>
    <w:p w:rsidR="00A7337F" w:rsidRPr="002D60D3" w:rsidRDefault="00A7337F" w:rsidP="00A7337F">
      <w:pPr>
        <w:pStyle w:val="NeniNr"/>
        <w:keepNext w:val="0"/>
        <w:rPr>
          <w:spacing w:val="-4"/>
          <w:lang w:val="sq-AL"/>
        </w:rPr>
      </w:pPr>
      <w:r w:rsidRPr="002D60D3">
        <w:rPr>
          <w:spacing w:val="-4"/>
          <w:lang w:val="sq-AL"/>
        </w:rPr>
        <w:t>Neni 15</w:t>
      </w:r>
    </w:p>
    <w:p w:rsidR="00A7337F" w:rsidRPr="002D60D3" w:rsidRDefault="00A7337F" w:rsidP="00A7337F">
      <w:pPr>
        <w:pStyle w:val="NeniTitull"/>
        <w:keepNext w:val="0"/>
        <w:rPr>
          <w:spacing w:val="-4"/>
          <w:lang w:val="sq-AL"/>
        </w:rPr>
      </w:pPr>
      <w:r w:rsidRPr="002D60D3">
        <w:rPr>
          <w:spacing w:val="-4"/>
          <w:lang w:val="sq-AL"/>
        </w:rPr>
        <w:t>Kërkesat për raportim</w:t>
      </w:r>
    </w:p>
    <w:p w:rsidR="00A7337F" w:rsidRPr="002D60D3" w:rsidRDefault="00A7337F" w:rsidP="00A7337F">
      <w:pPr>
        <w:pStyle w:val="Hapesira7"/>
        <w:rPr>
          <w:spacing w:val="-4"/>
          <w:sz w:val="8"/>
          <w:lang w:val="sq-AL"/>
        </w:rPr>
      </w:pPr>
    </w:p>
    <w:p w:rsidR="00A7337F" w:rsidRPr="002D60D3" w:rsidRDefault="00A7337F" w:rsidP="00A7337F">
      <w:pPr>
        <w:pStyle w:val="Paragrafi"/>
        <w:rPr>
          <w:spacing w:val="-4"/>
          <w:lang w:val="sq-AL"/>
        </w:rPr>
      </w:pPr>
      <w:r w:rsidRPr="002D60D3">
        <w:rPr>
          <w:spacing w:val="-4"/>
          <w:lang w:val="sq-AL"/>
        </w:rPr>
        <w:t xml:space="preserve">Banka duhet t’i raportojë Ministrisë për përdorimin e Burimeve dhe zbatimin e Aktivitetit të financuar me Burimet si më poshtë: </w:t>
      </w:r>
    </w:p>
    <w:p w:rsidR="00A7337F" w:rsidRPr="002D60D3" w:rsidRDefault="00A7337F" w:rsidP="00A7337F">
      <w:pPr>
        <w:pStyle w:val="Paragrafi"/>
        <w:rPr>
          <w:spacing w:val="-4"/>
          <w:lang w:val="sq-AL"/>
        </w:rPr>
      </w:pPr>
      <w:r w:rsidRPr="002D60D3">
        <w:rPr>
          <w:spacing w:val="-4"/>
          <w:lang w:val="sq-AL"/>
        </w:rPr>
        <w:t>i) një raport progresi vjetor të përgatitur në përputhje me procedurat e BERZH-it që detajon aktivitetet e ndërmarra, duke theksuar progresin e arritur në lidhje me Aktivitetin, problemet dhe kufizimet e hasura, nëse ka, masa përmirësuese të marra dhe çfarëdo informacioni tjetër i rëndësishëm.</w:t>
      </w:r>
    </w:p>
    <w:p w:rsidR="00A7337F" w:rsidRPr="002E2979" w:rsidRDefault="00A7337F" w:rsidP="00A7337F">
      <w:pPr>
        <w:pStyle w:val="Paragrafi"/>
        <w:rPr>
          <w:spacing w:val="-4"/>
          <w:lang w:val="sq-AL"/>
        </w:rPr>
      </w:pPr>
      <w:r w:rsidRPr="002D60D3">
        <w:rPr>
          <w:spacing w:val="-4"/>
          <w:lang w:val="sq-AL"/>
        </w:rPr>
        <w:t>ii) Një kopje të pasqyrave financiare të kontrolluara nga auditues të jashtëm të Bankës, brenda 6 (gjashtë) muajve pas përfundimit të çdo</w:t>
      </w:r>
      <w:r w:rsidRPr="002E2979">
        <w:rPr>
          <w:spacing w:val="-4"/>
          <w:lang w:val="sq-AL"/>
        </w:rPr>
        <w:t xml:space="preserve"> viti financiar të Bankës.</w:t>
      </w:r>
    </w:p>
    <w:p w:rsidR="00A7337F" w:rsidRPr="002E2979" w:rsidRDefault="00A7337F" w:rsidP="00A7337F">
      <w:pPr>
        <w:pStyle w:val="Paragrafi"/>
        <w:rPr>
          <w:spacing w:val="-4"/>
          <w:lang w:val="sq-AL"/>
        </w:rPr>
      </w:pPr>
      <w:r w:rsidRPr="002E2979">
        <w:rPr>
          <w:spacing w:val="-4"/>
          <w:lang w:val="sq-AL"/>
        </w:rPr>
        <w:t>iii) një raport financiar përfundimtar brenda 6 (gjashtë)  muajve nga mbyllja e llogarisë; dhe</w:t>
      </w:r>
    </w:p>
    <w:p w:rsidR="00A7337F" w:rsidRPr="002E2979" w:rsidRDefault="00A7337F" w:rsidP="00A7337F">
      <w:pPr>
        <w:pStyle w:val="Paragrafi"/>
        <w:rPr>
          <w:spacing w:val="-4"/>
          <w:lang w:val="sq-AL"/>
        </w:rPr>
      </w:pPr>
      <w:r w:rsidRPr="002E2979">
        <w:rPr>
          <w:spacing w:val="-4"/>
          <w:lang w:val="sq-AL"/>
        </w:rPr>
        <w:t>iv) një raport përfundimtar brenda 6 (gjashtë) muajve nga përfundimi i çdo Aktiviteti që përshkruan rezultatin e Aktivitetit të financuar me Burime.</w:t>
      </w:r>
    </w:p>
    <w:p w:rsidR="00A7337F" w:rsidRPr="002E2979" w:rsidRDefault="00A7337F" w:rsidP="00A7337F">
      <w:pPr>
        <w:pStyle w:val="NeniNr"/>
        <w:keepNext w:val="0"/>
        <w:rPr>
          <w:spacing w:val="-4"/>
          <w:lang w:val="sq-AL"/>
        </w:rPr>
      </w:pPr>
      <w:r w:rsidRPr="002E2979">
        <w:rPr>
          <w:spacing w:val="-4"/>
          <w:lang w:val="sq-AL"/>
        </w:rPr>
        <w:t>Neni 16</w:t>
      </w:r>
    </w:p>
    <w:p w:rsidR="00A7337F" w:rsidRPr="002E2979" w:rsidRDefault="00A7337F" w:rsidP="00A7337F">
      <w:pPr>
        <w:pStyle w:val="NeniTitull"/>
        <w:keepNext w:val="0"/>
        <w:rPr>
          <w:spacing w:val="-4"/>
          <w:lang w:val="sq-AL"/>
        </w:rPr>
      </w:pPr>
      <w:r w:rsidRPr="002E2979">
        <w:rPr>
          <w:spacing w:val="-4"/>
          <w:lang w:val="sq-AL"/>
        </w:rPr>
        <w:t>Detyrimi</w:t>
      </w:r>
    </w:p>
    <w:p w:rsidR="00A7337F" w:rsidRPr="002E2979" w:rsidRDefault="00A7337F" w:rsidP="00A7337F">
      <w:pPr>
        <w:pStyle w:val="Hapesira7"/>
        <w:rPr>
          <w:spacing w:val="-4"/>
          <w:lang w:val="sq-AL"/>
        </w:rPr>
      </w:pPr>
    </w:p>
    <w:p w:rsidR="00A7337F" w:rsidRPr="002E2979" w:rsidRDefault="00A7337F" w:rsidP="00A7337F">
      <w:pPr>
        <w:pStyle w:val="Paragrafi"/>
        <w:rPr>
          <w:spacing w:val="-4"/>
          <w:lang w:val="sq-AL"/>
        </w:rPr>
      </w:pPr>
      <w:r w:rsidRPr="002E2979">
        <w:rPr>
          <w:spacing w:val="-4"/>
          <w:lang w:val="sq-AL"/>
        </w:rPr>
        <w:t>Banka nuk do të ketë detyrime të tjera ndaj Ministrisë apo dhe Ministrisë së Financave, përveç menaxhimit dhe administrimit të Burimeve, në përputhje me dispozitat e kësaj Marrëveshjeje.</w:t>
      </w:r>
    </w:p>
    <w:p w:rsidR="00A7337F" w:rsidRPr="002E2979" w:rsidRDefault="00A7337F" w:rsidP="00A7337F">
      <w:pPr>
        <w:pStyle w:val="Hapesira7"/>
        <w:rPr>
          <w:lang w:val="sq-AL"/>
        </w:rPr>
      </w:pPr>
      <w:bookmarkStart w:id="2" w:name="_Toc232219765"/>
    </w:p>
    <w:p w:rsidR="00A7337F" w:rsidRPr="002E2979" w:rsidRDefault="00A7337F" w:rsidP="00A7337F">
      <w:pPr>
        <w:pStyle w:val="Paragrafi"/>
        <w:ind w:firstLine="0"/>
        <w:jc w:val="center"/>
        <w:rPr>
          <w:spacing w:val="-4"/>
          <w:lang w:val="sq-AL"/>
        </w:rPr>
      </w:pPr>
      <w:r w:rsidRPr="002E2979">
        <w:rPr>
          <w:spacing w:val="-4"/>
          <w:lang w:val="sq-AL"/>
        </w:rPr>
        <w:t xml:space="preserve">V – </w:t>
      </w:r>
      <w:bookmarkEnd w:id="2"/>
      <w:r w:rsidRPr="002E2979">
        <w:rPr>
          <w:spacing w:val="-4"/>
          <w:lang w:val="sq-AL"/>
        </w:rPr>
        <w:t>HYRJA NË FUQI DHE PËRFUNDIMI</w:t>
      </w:r>
    </w:p>
    <w:p w:rsidR="00A7337F" w:rsidRPr="002E2979" w:rsidRDefault="00A7337F" w:rsidP="00A7337F">
      <w:pPr>
        <w:pStyle w:val="Hapesira7"/>
        <w:rPr>
          <w:lang w:val="sq-AL"/>
        </w:rPr>
      </w:pPr>
    </w:p>
    <w:p w:rsidR="00A7337F" w:rsidRPr="002E2979" w:rsidRDefault="00A7337F" w:rsidP="00A7337F">
      <w:pPr>
        <w:pStyle w:val="NeniNr"/>
        <w:keepNext w:val="0"/>
        <w:rPr>
          <w:spacing w:val="-4"/>
          <w:lang w:val="sq-AL"/>
        </w:rPr>
      </w:pPr>
      <w:r w:rsidRPr="002E2979">
        <w:rPr>
          <w:spacing w:val="-4"/>
          <w:lang w:val="sq-AL"/>
        </w:rPr>
        <w:t>Neni 17</w:t>
      </w:r>
    </w:p>
    <w:p w:rsidR="00A7337F" w:rsidRPr="002E2979" w:rsidRDefault="00A7337F" w:rsidP="00A7337F">
      <w:pPr>
        <w:pStyle w:val="NeniTitull"/>
        <w:keepNext w:val="0"/>
        <w:rPr>
          <w:spacing w:val="-4"/>
          <w:lang w:val="sq-AL"/>
        </w:rPr>
      </w:pPr>
      <w:r w:rsidRPr="002E2979">
        <w:rPr>
          <w:spacing w:val="-4"/>
          <w:lang w:val="sq-AL"/>
        </w:rPr>
        <w:t>Hyrja në fuqi</w:t>
      </w:r>
    </w:p>
    <w:p w:rsidR="00A7337F" w:rsidRPr="002E2979" w:rsidRDefault="00A7337F" w:rsidP="00A7337F">
      <w:pPr>
        <w:pStyle w:val="Paragrafi"/>
        <w:rPr>
          <w:spacing w:val="-4"/>
          <w:lang w:val="sq-AL"/>
        </w:rPr>
      </w:pPr>
    </w:p>
    <w:p w:rsidR="00A7337F" w:rsidRPr="002E2979" w:rsidRDefault="00A7337F" w:rsidP="00A7337F">
      <w:pPr>
        <w:pStyle w:val="Paragrafi"/>
        <w:rPr>
          <w:spacing w:val="-4"/>
          <w:lang w:val="sq-AL"/>
        </w:rPr>
      </w:pPr>
      <w:r w:rsidRPr="002E2979">
        <w:rPr>
          <w:spacing w:val="-4"/>
          <w:lang w:val="sq-AL"/>
        </w:rPr>
        <w:t xml:space="preserve">Kjo Marrëveshje do të hyjë në fuqi në momentin që Banka do të marrë njoftim me shkrim nga </w:t>
      </w:r>
      <w:r w:rsidRPr="002E2979">
        <w:rPr>
          <w:spacing w:val="-4"/>
          <w:lang w:val="sq-AL"/>
        </w:rPr>
        <w:lastRenderedPageBreak/>
        <w:t>Republika e Shqipërisë, e cila konfirmon se të gjitha procedurat e brendshme të nevojshme për hyrjen e saj në fuqi janë përfunduar.</w:t>
      </w:r>
    </w:p>
    <w:p w:rsidR="00A7337F" w:rsidRPr="002E2979" w:rsidRDefault="00A7337F" w:rsidP="00A7337F">
      <w:pPr>
        <w:pStyle w:val="Hapesira7"/>
        <w:rPr>
          <w:lang w:val="sq-AL"/>
        </w:rPr>
      </w:pPr>
    </w:p>
    <w:p w:rsidR="00A7337F" w:rsidRPr="002E2979" w:rsidRDefault="00A7337F" w:rsidP="00A7337F">
      <w:pPr>
        <w:pStyle w:val="NeniNr"/>
        <w:keepNext w:val="0"/>
        <w:rPr>
          <w:spacing w:val="-4"/>
          <w:lang w:val="sq-AL"/>
        </w:rPr>
      </w:pPr>
      <w:r w:rsidRPr="002E2979">
        <w:rPr>
          <w:spacing w:val="-4"/>
          <w:lang w:val="sq-AL"/>
        </w:rPr>
        <w:t>Neni 18</w:t>
      </w:r>
    </w:p>
    <w:p w:rsidR="00A7337F" w:rsidRPr="002E2979" w:rsidRDefault="00A7337F" w:rsidP="00A7337F">
      <w:pPr>
        <w:pStyle w:val="NeniTitull"/>
        <w:keepNext w:val="0"/>
        <w:rPr>
          <w:spacing w:val="-4"/>
          <w:lang w:val="sq-AL"/>
        </w:rPr>
      </w:pPr>
      <w:r w:rsidRPr="002E2979">
        <w:rPr>
          <w:spacing w:val="-4"/>
          <w:lang w:val="sq-AL"/>
        </w:rPr>
        <w:t>Përfundimi</w:t>
      </w:r>
    </w:p>
    <w:p w:rsidR="00A7337F" w:rsidRPr="002E2979" w:rsidRDefault="00A7337F" w:rsidP="00A7337F">
      <w:pPr>
        <w:pStyle w:val="Hapesira7"/>
        <w:rPr>
          <w:lang w:val="sq-AL"/>
        </w:rPr>
      </w:pPr>
    </w:p>
    <w:p w:rsidR="00A7337F" w:rsidRPr="002E2979" w:rsidRDefault="00A7337F" w:rsidP="00A7337F">
      <w:pPr>
        <w:pStyle w:val="Paragrafi"/>
        <w:rPr>
          <w:spacing w:val="-4"/>
          <w:lang w:val="sq-AL"/>
        </w:rPr>
      </w:pPr>
      <w:r w:rsidRPr="002E2979">
        <w:rPr>
          <w:spacing w:val="-4"/>
          <w:lang w:val="sq-AL"/>
        </w:rPr>
        <w:t>18.1 Kjo Marrëveshje do të mbetet në fuqi deri në përfundimin e zbatimit ose ndërpritet nga Banka, Lehtësimet e Burimeve janë shfrytëzuar plotësisht, cilado që ndodh më herët, nëse nuk prishet nga secila prej Palëve me paraqitjen e njoftimit me shkrim gjashtëmujor te Pala tjetër, në përputhje me dispozitat e paragrafit 2 të këtij neni 18 si më poshtë.</w:t>
      </w:r>
    </w:p>
    <w:p w:rsidR="00A7337F" w:rsidRPr="002E2979" w:rsidRDefault="00A7337F" w:rsidP="00A7337F">
      <w:pPr>
        <w:pStyle w:val="Paragrafi"/>
        <w:rPr>
          <w:spacing w:val="-4"/>
          <w:lang w:val="sq-AL"/>
        </w:rPr>
      </w:pPr>
      <w:r w:rsidRPr="002E2979">
        <w:rPr>
          <w:spacing w:val="-4"/>
          <w:lang w:val="sq-AL"/>
        </w:rPr>
        <w:t>18.2 Pas marrjes së njoftimit të përfundimit nga secila palë në përputhje me paragrafin 18.1 më sipër, do të zbatohen dispozitat e mëposhtme:</w:t>
      </w:r>
    </w:p>
    <w:p w:rsidR="00A7337F" w:rsidRPr="002E2979" w:rsidRDefault="00A7337F" w:rsidP="00A7337F">
      <w:pPr>
        <w:pStyle w:val="Paragrafi"/>
        <w:rPr>
          <w:spacing w:val="-4"/>
          <w:lang w:val="sq-AL"/>
        </w:rPr>
      </w:pPr>
      <w:r w:rsidRPr="002E2979">
        <w:rPr>
          <w:spacing w:val="-4"/>
          <w:lang w:val="sq-AL"/>
        </w:rPr>
        <w:t>a) Banka do të ndërpresë menjëherë të gjitha aktivitetet që lidhen me Burimet, përveç atyre të rastësishme për realizimin, mbrojtjen dhe ruajtjen e këtyre Burimeve dhe shlyerjen e detyrimeve të drejtpërdrejta ose të kushtëzuara nga të cilat mund të varen këto burime;</w:t>
      </w:r>
    </w:p>
    <w:p w:rsidR="00A7337F" w:rsidRDefault="00A7337F" w:rsidP="00A7337F">
      <w:pPr>
        <w:pStyle w:val="Paragrafi"/>
        <w:rPr>
          <w:spacing w:val="-4"/>
          <w:lang w:val="sq-AL"/>
        </w:rPr>
      </w:pPr>
      <w:r w:rsidRPr="002E2979">
        <w:rPr>
          <w:spacing w:val="-4"/>
          <w:lang w:val="sq-AL"/>
        </w:rPr>
        <w:t>b) Çdo marrëveshje tashmë e lidhur ndërmjet Bankës dhe një pale të tretë me qëllim zbatimin e kësaj Marrëveshjeje, nuk duhet të ndikohet nga njoftimi për ndërprerjen dhe Banka ka të drejtë të vazhdojë tërheqje nga llogaria në lidhje me marrëveshje të tilla deri në përfundimin e tyre;</w:t>
      </w:r>
    </w:p>
    <w:p w:rsidR="00A7337F" w:rsidRPr="002E2979" w:rsidRDefault="00A7337F" w:rsidP="00A7337F">
      <w:pPr>
        <w:pStyle w:val="Paragrafi"/>
        <w:rPr>
          <w:spacing w:val="-4"/>
          <w:lang w:val="sq-AL"/>
        </w:rPr>
      </w:pPr>
    </w:p>
    <w:p w:rsidR="00A7337F" w:rsidRPr="002E2979" w:rsidRDefault="00A7337F" w:rsidP="00A7337F">
      <w:pPr>
        <w:pStyle w:val="Paragrafi"/>
        <w:rPr>
          <w:spacing w:val="-4"/>
          <w:lang w:val="sq-AL"/>
        </w:rPr>
      </w:pPr>
      <w:r w:rsidRPr="002E2979">
        <w:rPr>
          <w:spacing w:val="-4"/>
          <w:lang w:val="sq-AL"/>
        </w:rPr>
        <w:t xml:space="preserve">c) Nëse nuk është rënë dakord ndërmjet palëve, shuma e mbetur në Llogari pas shlyerjes së të gjitha detyrimeve (përfshirë taksën administrative borxh për Bankën) do t’i kthehen Ministrisë. Një kthim i tillë do t’i nënshtrohet zgjidhjes paraprake të të gjitha pretendimeve dhe ankesave nga ana e Bankës ndaj Ministrisë në lidhje me këtë Marrëveshje; dhe </w:t>
      </w:r>
    </w:p>
    <w:p w:rsidR="00A7337F" w:rsidRPr="002E2979" w:rsidRDefault="00A7337F" w:rsidP="00A7337F">
      <w:pPr>
        <w:pStyle w:val="Paragrafi"/>
        <w:rPr>
          <w:spacing w:val="-4"/>
          <w:lang w:val="sq-AL"/>
        </w:rPr>
      </w:pPr>
      <w:r w:rsidRPr="002E2979">
        <w:rPr>
          <w:spacing w:val="-4"/>
          <w:lang w:val="sq-AL"/>
        </w:rPr>
        <w:t>d) Përveç siç është përcaktuar në këtë nen 18.2 të Marrëveshjes, të gjitha të drejtat dhe detyrimet e Palëve në zbatim të kësaj Marrëveshjeje do të vazhdojnë të pacenuara deri në kthimin e shumës sipas nenit 18.2(c) për Ministrinë dhe përmbushjen e kërkesave të raportimit sipas nenit 16 të kësaj Marrëveshjeje, dhe në këtë kohë kjo Marrëveshje përfundon.</w:t>
      </w:r>
    </w:p>
    <w:p w:rsidR="00A7337F" w:rsidRPr="002E2979" w:rsidRDefault="00A7337F" w:rsidP="00A7337F">
      <w:pPr>
        <w:pStyle w:val="Paragrafi"/>
        <w:rPr>
          <w:spacing w:val="-4"/>
          <w:lang w:val="sq-AL"/>
        </w:rPr>
      </w:pPr>
      <w:r w:rsidRPr="002E2979">
        <w:rPr>
          <w:spacing w:val="-4"/>
          <w:lang w:val="sq-AL"/>
        </w:rPr>
        <w:t>18.3 Nenet 18.2(c) dhe 18.2(d) këtu më sipër do të zbatohen edhe pas përfundimit të zbatimit apo ndërprerjes nga Banka, të Lehtësimit.</w:t>
      </w:r>
    </w:p>
    <w:p w:rsidR="00A7337F" w:rsidRPr="002E2979" w:rsidRDefault="00A7337F" w:rsidP="00A7337F">
      <w:pPr>
        <w:pStyle w:val="Paragrafi"/>
        <w:rPr>
          <w:spacing w:val="-4"/>
          <w:lang w:val="sq-AL"/>
        </w:rPr>
      </w:pPr>
      <w:r w:rsidRPr="002E2979">
        <w:rPr>
          <w:spacing w:val="-4"/>
          <w:lang w:val="sq-AL"/>
        </w:rPr>
        <w:t>18.4 Nenet 16, 21 dhe 22 të kësaj Marrëveshjeje do të jenë të vlefshme deri në përfundim të saj.</w:t>
      </w:r>
    </w:p>
    <w:p w:rsidR="00A7337F" w:rsidRPr="002E2979" w:rsidRDefault="00A7337F" w:rsidP="00A7337F">
      <w:pPr>
        <w:pStyle w:val="Hapesira7"/>
        <w:rPr>
          <w:lang w:val="sq-AL"/>
        </w:rPr>
      </w:pPr>
      <w:bookmarkStart w:id="3" w:name="_Toc232219770"/>
    </w:p>
    <w:p w:rsidR="00A7337F" w:rsidRPr="002E2979" w:rsidRDefault="00A7337F" w:rsidP="00A7337F">
      <w:pPr>
        <w:pStyle w:val="Paragrafi"/>
        <w:ind w:firstLine="0"/>
        <w:jc w:val="center"/>
        <w:rPr>
          <w:spacing w:val="-4"/>
          <w:lang w:val="sq-AL"/>
        </w:rPr>
      </w:pPr>
      <w:r w:rsidRPr="002E2979">
        <w:rPr>
          <w:spacing w:val="-4"/>
          <w:lang w:val="sq-AL"/>
        </w:rPr>
        <w:t xml:space="preserve">VI – </w:t>
      </w:r>
      <w:bookmarkEnd w:id="3"/>
      <w:r w:rsidRPr="002E2979">
        <w:rPr>
          <w:spacing w:val="-4"/>
          <w:lang w:val="sq-AL"/>
        </w:rPr>
        <w:t>DISPOZITAT PËRFUNDIMTARE</w:t>
      </w:r>
    </w:p>
    <w:p w:rsidR="00A7337F" w:rsidRPr="002E2979" w:rsidRDefault="00A7337F" w:rsidP="00A7337F">
      <w:pPr>
        <w:pStyle w:val="Hapesira7"/>
        <w:rPr>
          <w:lang w:val="sq-AL"/>
        </w:rPr>
      </w:pPr>
    </w:p>
    <w:p w:rsidR="00A7337F" w:rsidRPr="002E2979" w:rsidRDefault="00A7337F" w:rsidP="00A7337F">
      <w:pPr>
        <w:pStyle w:val="NeniNr"/>
        <w:keepNext w:val="0"/>
        <w:rPr>
          <w:spacing w:val="-4"/>
          <w:lang w:val="sq-AL"/>
        </w:rPr>
      </w:pPr>
      <w:r w:rsidRPr="002E2979">
        <w:rPr>
          <w:spacing w:val="-4"/>
          <w:lang w:val="sq-AL"/>
        </w:rPr>
        <w:t>Neni 19</w:t>
      </w:r>
    </w:p>
    <w:p w:rsidR="00A7337F" w:rsidRPr="002E2979" w:rsidRDefault="00A7337F" w:rsidP="00A7337F">
      <w:pPr>
        <w:pStyle w:val="NeniTitull"/>
        <w:keepNext w:val="0"/>
        <w:rPr>
          <w:spacing w:val="-4"/>
          <w:lang w:val="sq-AL"/>
        </w:rPr>
      </w:pPr>
      <w:r w:rsidRPr="002E2979">
        <w:rPr>
          <w:spacing w:val="-4"/>
          <w:lang w:val="sq-AL"/>
        </w:rPr>
        <w:t>Ndryshimet</w:t>
      </w:r>
    </w:p>
    <w:p w:rsidR="00A7337F" w:rsidRPr="002E2979" w:rsidRDefault="00A7337F" w:rsidP="00A7337F">
      <w:pPr>
        <w:pStyle w:val="Hapesira7"/>
        <w:rPr>
          <w:lang w:val="sq-AL"/>
        </w:rPr>
      </w:pPr>
    </w:p>
    <w:p w:rsidR="00A7337F" w:rsidRPr="002E2979" w:rsidRDefault="00A7337F" w:rsidP="00A7337F">
      <w:pPr>
        <w:pStyle w:val="Paragrafi"/>
        <w:rPr>
          <w:spacing w:val="-4"/>
          <w:lang w:val="sq-AL"/>
        </w:rPr>
      </w:pPr>
      <w:r w:rsidRPr="002E2979">
        <w:rPr>
          <w:spacing w:val="-4"/>
          <w:lang w:val="sq-AL"/>
        </w:rPr>
        <w:t>Kjo Marrëveshje mund të ndryshohet vetëm me marrëveshje me shkrim nga Palët Nënshkruese.</w:t>
      </w:r>
    </w:p>
    <w:p w:rsidR="00A7337F" w:rsidRPr="002E2979" w:rsidRDefault="00A7337F" w:rsidP="00A7337F">
      <w:pPr>
        <w:pStyle w:val="Hapesira7"/>
        <w:rPr>
          <w:lang w:val="sq-AL"/>
        </w:rPr>
      </w:pPr>
    </w:p>
    <w:p w:rsidR="00A7337F" w:rsidRPr="002E2979" w:rsidRDefault="00A7337F" w:rsidP="00A7337F">
      <w:pPr>
        <w:pStyle w:val="NeniNr"/>
        <w:keepNext w:val="0"/>
        <w:rPr>
          <w:spacing w:val="-4"/>
          <w:lang w:val="sq-AL"/>
        </w:rPr>
      </w:pPr>
      <w:r w:rsidRPr="002E2979">
        <w:rPr>
          <w:spacing w:val="-4"/>
          <w:lang w:val="sq-AL"/>
        </w:rPr>
        <w:t>Neni 20</w:t>
      </w:r>
    </w:p>
    <w:p w:rsidR="00A7337F" w:rsidRPr="002E2979" w:rsidRDefault="00A7337F" w:rsidP="00A7337F">
      <w:pPr>
        <w:pStyle w:val="NeniTitull"/>
        <w:keepNext w:val="0"/>
        <w:rPr>
          <w:spacing w:val="-4"/>
          <w:lang w:val="sq-AL"/>
        </w:rPr>
      </w:pPr>
      <w:r w:rsidRPr="002E2979">
        <w:rPr>
          <w:spacing w:val="-4"/>
          <w:lang w:val="sq-AL"/>
        </w:rPr>
        <w:t>Përparësitë</w:t>
      </w:r>
    </w:p>
    <w:p w:rsidR="00A7337F" w:rsidRPr="002E2979" w:rsidRDefault="00A7337F" w:rsidP="00A7337F">
      <w:pPr>
        <w:pStyle w:val="Hapesira7"/>
        <w:rPr>
          <w:lang w:val="sq-AL"/>
        </w:rPr>
      </w:pPr>
    </w:p>
    <w:p w:rsidR="00A7337F" w:rsidRPr="009C403F" w:rsidRDefault="00A7337F" w:rsidP="00A7337F">
      <w:pPr>
        <w:pStyle w:val="Paragrafi"/>
        <w:rPr>
          <w:lang w:val="sq-AL"/>
        </w:rPr>
      </w:pPr>
      <w:r w:rsidRPr="002E2979">
        <w:rPr>
          <w:spacing w:val="-4"/>
          <w:lang w:val="sq-AL"/>
        </w:rPr>
        <w:t>Në rast të ndonjë mospërputhjeje apo kundërshtimi ndërmjet dispozitave të kësaj</w:t>
      </w:r>
      <w:r w:rsidRPr="009C403F">
        <w:rPr>
          <w:lang w:val="sq-AL"/>
        </w:rPr>
        <w:t xml:space="preserve"> Marr</w:t>
      </w:r>
      <w:r>
        <w:rPr>
          <w:lang w:val="sq-AL"/>
        </w:rPr>
        <w:t>ë</w:t>
      </w:r>
      <w:r w:rsidRPr="009C403F">
        <w:rPr>
          <w:lang w:val="sq-AL"/>
        </w:rPr>
        <w:t>veshjeje dhe aneksit I, dispozitat e k</w:t>
      </w:r>
      <w:r>
        <w:rPr>
          <w:lang w:val="sq-AL"/>
        </w:rPr>
        <w:t>ë</w:t>
      </w:r>
      <w:r w:rsidRPr="009C403F">
        <w:rPr>
          <w:lang w:val="sq-AL"/>
        </w:rPr>
        <w:t>saj Marr</w:t>
      </w:r>
      <w:r>
        <w:rPr>
          <w:lang w:val="sq-AL"/>
        </w:rPr>
        <w:t>ë</w:t>
      </w:r>
      <w:r w:rsidRPr="009C403F">
        <w:rPr>
          <w:lang w:val="sq-AL"/>
        </w:rPr>
        <w:t>veshjeje do t</w:t>
      </w:r>
      <w:r>
        <w:rPr>
          <w:lang w:val="sq-AL"/>
        </w:rPr>
        <w:t>ë</w:t>
      </w:r>
      <w:r w:rsidRPr="009C403F">
        <w:rPr>
          <w:lang w:val="sq-AL"/>
        </w:rPr>
        <w:t xml:space="preserve"> ken</w:t>
      </w:r>
      <w:r>
        <w:rPr>
          <w:lang w:val="sq-AL"/>
        </w:rPr>
        <w:t>ë</w:t>
      </w:r>
      <w:r w:rsidRPr="009C403F">
        <w:rPr>
          <w:lang w:val="sq-AL"/>
        </w:rPr>
        <w:t xml:space="preserve"> p</w:t>
      </w:r>
      <w:r>
        <w:rPr>
          <w:lang w:val="sq-AL"/>
        </w:rPr>
        <w:t>ë</w:t>
      </w:r>
      <w:r w:rsidRPr="009C403F">
        <w:rPr>
          <w:lang w:val="sq-AL"/>
        </w:rPr>
        <w:t>rpar</w:t>
      </w:r>
      <w:r>
        <w:rPr>
          <w:lang w:val="sq-AL"/>
        </w:rPr>
        <w:t>ë</w:t>
      </w:r>
      <w:r w:rsidRPr="009C403F">
        <w:rPr>
          <w:lang w:val="sq-AL"/>
        </w:rPr>
        <w:t>si.</w:t>
      </w:r>
    </w:p>
    <w:p w:rsidR="00A7337F" w:rsidRPr="009C403F" w:rsidRDefault="00A7337F" w:rsidP="00A7337F">
      <w:pPr>
        <w:pStyle w:val="Hapesira7"/>
        <w:rPr>
          <w:lang w:val="sq-AL"/>
        </w:rPr>
      </w:pPr>
    </w:p>
    <w:p w:rsidR="00A7337F" w:rsidRPr="009C403F" w:rsidRDefault="00A7337F" w:rsidP="00A7337F">
      <w:pPr>
        <w:pStyle w:val="NeniNr"/>
        <w:keepNext w:val="0"/>
        <w:rPr>
          <w:lang w:val="sq-AL"/>
        </w:rPr>
      </w:pPr>
      <w:r w:rsidRPr="009C403F">
        <w:rPr>
          <w:lang w:val="sq-AL"/>
        </w:rPr>
        <w:t>Neni 21</w:t>
      </w:r>
    </w:p>
    <w:p w:rsidR="00A7337F" w:rsidRPr="009C403F" w:rsidRDefault="00A7337F" w:rsidP="00A7337F">
      <w:pPr>
        <w:pStyle w:val="NeniTitull"/>
        <w:keepNext w:val="0"/>
        <w:rPr>
          <w:lang w:val="sq-AL"/>
        </w:rPr>
      </w:pPr>
      <w:r w:rsidRPr="009C403F">
        <w:rPr>
          <w:lang w:val="sq-AL"/>
        </w:rPr>
        <w:t>Zgjidhja e Mosmarr</w:t>
      </w:r>
      <w:r>
        <w:rPr>
          <w:lang w:val="sq-AL"/>
        </w:rPr>
        <w:t>ë</w:t>
      </w:r>
      <w:r w:rsidRPr="009C403F">
        <w:rPr>
          <w:lang w:val="sq-AL"/>
        </w:rPr>
        <w:t>veshjeve</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N</w:t>
      </w:r>
      <w:r>
        <w:rPr>
          <w:lang w:val="sq-AL"/>
        </w:rPr>
        <w:t>ë</w:t>
      </w:r>
      <w:r w:rsidRPr="009C403F">
        <w:rPr>
          <w:lang w:val="sq-AL"/>
        </w:rPr>
        <w:t>se lindin mosmarr</w:t>
      </w:r>
      <w:r>
        <w:rPr>
          <w:lang w:val="sq-AL"/>
        </w:rPr>
        <w:t>ë</w:t>
      </w:r>
      <w:r w:rsidRPr="009C403F">
        <w:rPr>
          <w:lang w:val="sq-AL"/>
        </w:rPr>
        <w:t>veshje midis Pal</w:t>
      </w:r>
      <w:r>
        <w:rPr>
          <w:lang w:val="sq-AL"/>
        </w:rPr>
        <w:t>ë</w:t>
      </w:r>
      <w:r w:rsidRPr="009C403F">
        <w:rPr>
          <w:lang w:val="sq-AL"/>
        </w:rPr>
        <w:t>ve n</w:t>
      </w:r>
      <w:r>
        <w:rPr>
          <w:lang w:val="sq-AL"/>
        </w:rPr>
        <w:t>ë</w:t>
      </w:r>
      <w:r w:rsidRPr="009C403F">
        <w:rPr>
          <w:lang w:val="sq-AL"/>
        </w:rPr>
        <w:t xml:space="preserve"> lidhje me çfar</w:t>
      </w:r>
      <w:r>
        <w:rPr>
          <w:lang w:val="sq-AL"/>
        </w:rPr>
        <w:t>ë</w:t>
      </w:r>
      <w:r w:rsidRPr="009C403F">
        <w:rPr>
          <w:lang w:val="sq-AL"/>
        </w:rPr>
        <w:t>do ç</w:t>
      </w:r>
      <w:r>
        <w:rPr>
          <w:lang w:val="sq-AL"/>
        </w:rPr>
        <w:t>ë</w:t>
      </w:r>
      <w:r w:rsidRPr="009C403F">
        <w:rPr>
          <w:lang w:val="sq-AL"/>
        </w:rPr>
        <w:t>shtje q</w:t>
      </w:r>
      <w:r>
        <w:rPr>
          <w:lang w:val="sq-AL"/>
        </w:rPr>
        <w:t>ë</w:t>
      </w:r>
      <w:r w:rsidRPr="009C403F">
        <w:rPr>
          <w:lang w:val="sq-AL"/>
        </w:rPr>
        <w:t xml:space="preserve"> lind nga ose p</w:t>
      </w:r>
      <w:r>
        <w:rPr>
          <w:lang w:val="sq-AL"/>
        </w:rPr>
        <w:t>ë</w:t>
      </w:r>
      <w:r w:rsidRPr="009C403F">
        <w:rPr>
          <w:lang w:val="sq-AL"/>
        </w:rPr>
        <w:t>r k</w:t>
      </w:r>
      <w:r>
        <w:rPr>
          <w:lang w:val="sq-AL"/>
        </w:rPr>
        <w:t>ë</w:t>
      </w:r>
      <w:r w:rsidRPr="009C403F">
        <w:rPr>
          <w:lang w:val="sq-AL"/>
        </w:rPr>
        <w:t>t</w:t>
      </w:r>
      <w:r>
        <w:rPr>
          <w:lang w:val="sq-AL"/>
        </w:rPr>
        <w:t>ë</w:t>
      </w:r>
      <w:r w:rsidRPr="009C403F">
        <w:rPr>
          <w:lang w:val="sq-AL"/>
        </w:rPr>
        <w:t xml:space="preserve"> Marr</w:t>
      </w:r>
      <w:r>
        <w:rPr>
          <w:lang w:val="sq-AL"/>
        </w:rPr>
        <w:t>ë</w:t>
      </w:r>
      <w:r w:rsidRPr="009C403F">
        <w:rPr>
          <w:lang w:val="sq-AL"/>
        </w:rPr>
        <w:t>veshje, dhe kjo mosmarr</w:t>
      </w:r>
      <w:r>
        <w:rPr>
          <w:lang w:val="sq-AL"/>
        </w:rPr>
        <w:t>ë</w:t>
      </w:r>
      <w:r w:rsidRPr="009C403F">
        <w:rPr>
          <w:lang w:val="sq-AL"/>
        </w:rPr>
        <w:t>veshje nuk mund t</w:t>
      </w:r>
      <w:r>
        <w:rPr>
          <w:lang w:val="sq-AL"/>
        </w:rPr>
        <w:t>ë</w:t>
      </w:r>
      <w:r w:rsidRPr="009C403F">
        <w:rPr>
          <w:lang w:val="sq-AL"/>
        </w:rPr>
        <w:t xml:space="preserve"> zgjidhet miq</w:t>
      </w:r>
      <w:r>
        <w:rPr>
          <w:lang w:val="sq-AL"/>
        </w:rPr>
        <w:t>ë</w:t>
      </w:r>
      <w:r w:rsidRPr="009C403F">
        <w:rPr>
          <w:lang w:val="sq-AL"/>
        </w:rPr>
        <w:t>sisht n</w:t>
      </w:r>
      <w:r>
        <w:rPr>
          <w:lang w:val="sq-AL"/>
        </w:rPr>
        <w:t>ë</w:t>
      </w:r>
      <w:r w:rsidRPr="009C403F">
        <w:rPr>
          <w:lang w:val="sq-AL"/>
        </w:rPr>
        <w:t>p</w:t>
      </w:r>
      <w:r>
        <w:rPr>
          <w:lang w:val="sq-AL"/>
        </w:rPr>
        <w:t>ë</w:t>
      </w:r>
      <w:r w:rsidRPr="009C403F">
        <w:rPr>
          <w:lang w:val="sq-AL"/>
        </w:rPr>
        <w:t>rmjet konsultimeve nd</w:t>
      </w:r>
      <w:r>
        <w:rPr>
          <w:lang w:val="sq-AL"/>
        </w:rPr>
        <w:t>ë</w:t>
      </w:r>
      <w:r w:rsidRPr="009C403F">
        <w:rPr>
          <w:lang w:val="sq-AL"/>
        </w:rPr>
        <w:t>rmjet Pal</w:t>
      </w:r>
      <w:r>
        <w:rPr>
          <w:lang w:val="sq-AL"/>
        </w:rPr>
        <w:t>ë</w:t>
      </w:r>
      <w:r w:rsidRPr="009C403F">
        <w:rPr>
          <w:lang w:val="sq-AL"/>
        </w:rPr>
        <w:t>ve, mosmarr</w:t>
      </w:r>
      <w:r>
        <w:rPr>
          <w:lang w:val="sq-AL"/>
        </w:rPr>
        <w:t>ë</w:t>
      </w:r>
      <w:r w:rsidRPr="009C403F">
        <w:rPr>
          <w:lang w:val="sq-AL"/>
        </w:rPr>
        <w:t>veshje t</w:t>
      </w:r>
      <w:r>
        <w:rPr>
          <w:lang w:val="sq-AL"/>
        </w:rPr>
        <w:t>ë</w:t>
      </w:r>
      <w:r w:rsidRPr="009C403F">
        <w:rPr>
          <w:lang w:val="sq-AL"/>
        </w:rPr>
        <w:t xml:space="preserve"> tilla do t</w:t>
      </w:r>
      <w:r>
        <w:rPr>
          <w:lang w:val="sq-AL"/>
        </w:rPr>
        <w:t>ë</w:t>
      </w:r>
      <w:r w:rsidRPr="009C403F">
        <w:rPr>
          <w:lang w:val="sq-AL"/>
        </w:rPr>
        <w:t xml:space="preserve"> zgjidhen nd</w:t>
      </w:r>
      <w:r>
        <w:rPr>
          <w:lang w:val="sq-AL"/>
        </w:rPr>
        <w:t>ë</w:t>
      </w:r>
      <w:r w:rsidRPr="009C403F">
        <w:rPr>
          <w:lang w:val="sq-AL"/>
        </w:rPr>
        <w:t>rmjet Presidentit t</w:t>
      </w:r>
      <w:r>
        <w:rPr>
          <w:lang w:val="sq-AL"/>
        </w:rPr>
        <w:t>ë</w:t>
      </w:r>
      <w:r w:rsidRPr="009C403F">
        <w:rPr>
          <w:lang w:val="sq-AL"/>
        </w:rPr>
        <w:t xml:space="preserve"> Bank</w:t>
      </w:r>
      <w:r>
        <w:rPr>
          <w:lang w:val="sq-AL"/>
        </w:rPr>
        <w:t>ë</w:t>
      </w:r>
      <w:r w:rsidRPr="009C403F">
        <w:rPr>
          <w:lang w:val="sq-AL"/>
        </w:rPr>
        <w:t>s dhe Guvernatorit t</w:t>
      </w:r>
      <w:r>
        <w:rPr>
          <w:lang w:val="sq-AL"/>
        </w:rPr>
        <w:t>ë</w:t>
      </w:r>
      <w:r w:rsidRPr="009C403F">
        <w:rPr>
          <w:lang w:val="sq-AL"/>
        </w:rPr>
        <w:t xml:space="preserve"> Republik</w:t>
      </w:r>
      <w:r>
        <w:rPr>
          <w:lang w:val="sq-AL"/>
        </w:rPr>
        <w:t>ë</w:t>
      </w:r>
      <w:r w:rsidRPr="009C403F">
        <w:rPr>
          <w:lang w:val="sq-AL"/>
        </w:rPr>
        <w:t>s s</w:t>
      </w:r>
      <w:r>
        <w:rPr>
          <w:lang w:val="sq-AL"/>
        </w:rPr>
        <w:t>ë</w:t>
      </w:r>
      <w:r w:rsidRPr="009C403F">
        <w:rPr>
          <w:lang w:val="sq-AL"/>
        </w:rPr>
        <w:t xml:space="preserve"> Shqip</w:t>
      </w:r>
      <w:r>
        <w:rPr>
          <w:lang w:val="sq-AL"/>
        </w:rPr>
        <w:t>ë</w:t>
      </w:r>
      <w:r w:rsidRPr="009C403F">
        <w:rPr>
          <w:lang w:val="sq-AL"/>
        </w:rPr>
        <w:t>ris</w:t>
      </w:r>
      <w:r>
        <w:rPr>
          <w:lang w:val="sq-AL"/>
        </w:rPr>
        <w:t>ë</w:t>
      </w:r>
      <w:r w:rsidRPr="009C403F">
        <w:rPr>
          <w:lang w:val="sq-AL"/>
        </w:rPr>
        <w:t xml:space="preserve"> p</w:t>
      </w:r>
      <w:r>
        <w:rPr>
          <w:lang w:val="sq-AL"/>
        </w:rPr>
        <w:t>ë</w:t>
      </w:r>
      <w:r w:rsidRPr="009C403F">
        <w:rPr>
          <w:lang w:val="sq-AL"/>
        </w:rPr>
        <w:t>r Bank</w:t>
      </w:r>
      <w:r>
        <w:rPr>
          <w:lang w:val="sq-AL"/>
        </w:rPr>
        <w:t>ë</w:t>
      </w:r>
      <w:r w:rsidRPr="009C403F">
        <w:rPr>
          <w:lang w:val="sq-AL"/>
        </w:rPr>
        <w:t>n.</w:t>
      </w:r>
    </w:p>
    <w:p w:rsidR="00A7337F" w:rsidRPr="009C403F" w:rsidRDefault="00A7337F" w:rsidP="00A7337F">
      <w:pPr>
        <w:pStyle w:val="NeniNr"/>
        <w:keepNext w:val="0"/>
        <w:rPr>
          <w:lang w:val="sq-AL"/>
        </w:rPr>
      </w:pPr>
      <w:r w:rsidRPr="009C403F">
        <w:rPr>
          <w:lang w:val="sq-AL"/>
        </w:rPr>
        <w:t>Neni 22</w:t>
      </w:r>
    </w:p>
    <w:p w:rsidR="00A7337F" w:rsidRPr="009C403F" w:rsidRDefault="00A7337F" w:rsidP="00A7337F">
      <w:pPr>
        <w:pStyle w:val="NeniTitull"/>
        <w:keepNext w:val="0"/>
        <w:rPr>
          <w:lang w:val="sq-AL"/>
        </w:rPr>
      </w:pPr>
      <w:r w:rsidRPr="009C403F">
        <w:rPr>
          <w:lang w:val="sq-AL"/>
        </w:rPr>
        <w:t>T</w:t>
      </w:r>
      <w:r>
        <w:rPr>
          <w:lang w:val="sq-AL"/>
        </w:rPr>
        <w:t>ë</w:t>
      </w:r>
      <w:r w:rsidRPr="009C403F">
        <w:rPr>
          <w:lang w:val="sq-AL"/>
        </w:rPr>
        <w:t xml:space="preserve"> drejtat, Imunitetet dhe P</w:t>
      </w:r>
      <w:r>
        <w:rPr>
          <w:lang w:val="sq-AL"/>
        </w:rPr>
        <w:t>ë</w:t>
      </w:r>
      <w:r w:rsidRPr="009C403F">
        <w:rPr>
          <w:lang w:val="sq-AL"/>
        </w:rPr>
        <w:t>rjashtimet</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Asgj</w:t>
      </w:r>
      <w:r>
        <w:rPr>
          <w:lang w:val="sq-AL"/>
        </w:rPr>
        <w:t>ë</w:t>
      </w:r>
      <w:r w:rsidRPr="009C403F">
        <w:rPr>
          <w:lang w:val="sq-AL"/>
        </w:rPr>
        <w:t xml:space="preserve"> n</w:t>
      </w:r>
      <w:r>
        <w:rPr>
          <w:lang w:val="sq-AL"/>
        </w:rPr>
        <w:t>ë</w:t>
      </w:r>
      <w:r w:rsidRPr="009C403F">
        <w:rPr>
          <w:lang w:val="sq-AL"/>
        </w:rPr>
        <w:t xml:space="preserve"> k</w:t>
      </w:r>
      <w:r>
        <w:rPr>
          <w:lang w:val="sq-AL"/>
        </w:rPr>
        <w:t>ë</w:t>
      </w:r>
      <w:r w:rsidRPr="009C403F">
        <w:rPr>
          <w:lang w:val="sq-AL"/>
        </w:rPr>
        <w:t>t</w:t>
      </w:r>
      <w:r>
        <w:rPr>
          <w:lang w:val="sq-AL"/>
        </w:rPr>
        <w:t>ë</w:t>
      </w:r>
      <w:r w:rsidRPr="009C403F">
        <w:rPr>
          <w:lang w:val="sq-AL"/>
        </w:rPr>
        <w:t xml:space="preserve"> Marr</w:t>
      </w:r>
      <w:r>
        <w:rPr>
          <w:lang w:val="sq-AL"/>
        </w:rPr>
        <w:t>ë</w:t>
      </w:r>
      <w:r w:rsidRPr="009C403F">
        <w:rPr>
          <w:lang w:val="sq-AL"/>
        </w:rPr>
        <w:t>veshje, q</w:t>
      </w:r>
      <w:r>
        <w:rPr>
          <w:lang w:val="sq-AL"/>
        </w:rPr>
        <w:t>ë</w:t>
      </w:r>
      <w:r w:rsidRPr="009C403F">
        <w:rPr>
          <w:lang w:val="sq-AL"/>
        </w:rPr>
        <w:t xml:space="preserve"> do t</w:t>
      </w:r>
      <w:r>
        <w:rPr>
          <w:lang w:val="sq-AL"/>
        </w:rPr>
        <w:t>ë</w:t>
      </w:r>
      <w:r w:rsidRPr="009C403F">
        <w:rPr>
          <w:lang w:val="sq-AL"/>
        </w:rPr>
        <w:t xml:space="preserve"> çmohet heqje dor</w:t>
      </w:r>
      <w:r>
        <w:rPr>
          <w:lang w:val="sq-AL"/>
        </w:rPr>
        <w:t>ë</w:t>
      </w:r>
      <w:r w:rsidRPr="009C403F">
        <w:rPr>
          <w:lang w:val="sq-AL"/>
        </w:rPr>
        <w:t>, e shprehur apo e n</w:t>
      </w:r>
      <w:r>
        <w:rPr>
          <w:lang w:val="sq-AL"/>
        </w:rPr>
        <w:t>ë</w:t>
      </w:r>
      <w:r w:rsidRPr="009C403F">
        <w:rPr>
          <w:lang w:val="sq-AL"/>
        </w:rPr>
        <w:t>nkuptuar, nga privilegjet, imunitetet dhe p</w:t>
      </w:r>
      <w:r>
        <w:rPr>
          <w:lang w:val="sq-AL"/>
        </w:rPr>
        <w:t>ë</w:t>
      </w:r>
      <w:r w:rsidRPr="009C403F">
        <w:rPr>
          <w:lang w:val="sq-AL"/>
        </w:rPr>
        <w:t>rjashtimet q</w:t>
      </w:r>
      <w:r>
        <w:rPr>
          <w:lang w:val="sq-AL"/>
        </w:rPr>
        <w:t>ë</w:t>
      </w:r>
      <w:r w:rsidRPr="009C403F">
        <w:rPr>
          <w:lang w:val="sq-AL"/>
        </w:rPr>
        <w:t xml:space="preserve"> g</w:t>
      </w:r>
      <w:r>
        <w:rPr>
          <w:lang w:val="sq-AL"/>
        </w:rPr>
        <w:t>ë</w:t>
      </w:r>
      <w:r w:rsidRPr="009C403F">
        <w:rPr>
          <w:lang w:val="sq-AL"/>
        </w:rPr>
        <w:t>zon (ka) Banka, Guvernator</w:t>
      </w:r>
      <w:r>
        <w:rPr>
          <w:lang w:val="sq-AL"/>
        </w:rPr>
        <w:t>ë</w:t>
      </w:r>
      <w:r w:rsidRPr="009C403F">
        <w:rPr>
          <w:lang w:val="sq-AL"/>
        </w:rPr>
        <w:t>t e saj, Drejtor</w:t>
      </w:r>
      <w:r>
        <w:rPr>
          <w:lang w:val="sq-AL"/>
        </w:rPr>
        <w:t>ë</w:t>
      </w:r>
      <w:r w:rsidRPr="009C403F">
        <w:rPr>
          <w:lang w:val="sq-AL"/>
        </w:rPr>
        <w:t>t, Z</w:t>
      </w:r>
      <w:r>
        <w:rPr>
          <w:lang w:val="sq-AL"/>
        </w:rPr>
        <w:t>ë</w:t>
      </w:r>
      <w:r w:rsidRPr="009C403F">
        <w:rPr>
          <w:lang w:val="sq-AL"/>
        </w:rPr>
        <w:t>vend</w:t>
      </w:r>
      <w:r>
        <w:rPr>
          <w:lang w:val="sq-AL"/>
        </w:rPr>
        <w:t>ë</w:t>
      </w:r>
      <w:r w:rsidRPr="009C403F">
        <w:rPr>
          <w:lang w:val="sq-AL"/>
        </w:rPr>
        <w:t>sit, N</w:t>
      </w:r>
      <w:r>
        <w:rPr>
          <w:lang w:val="sq-AL"/>
        </w:rPr>
        <w:t>ë</w:t>
      </w:r>
      <w:r w:rsidRPr="009C403F">
        <w:rPr>
          <w:lang w:val="sq-AL"/>
        </w:rPr>
        <w:t>pun</w:t>
      </w:r>
      <w:r>
        <w:rPr>
          <w:lang w:val="sq-AL"/>
        </w:rPr>
        <w:t>ë</w:t>
      </w:r>
      <w:r w:rsidRPr="009C403F">
        <w:rPr>
          <w:lang w:val="sq-AL"/>
        </w:rPr>
        <w:t>sit, Punonj</w:t>
      </w:r>
      <w:r>
        <w:rPr>
          <w:lang w:val="sq-AL"/>
        </w:rPr>
        <w:t>ë</w:t>
      </w:r>
      <w:r w:rsidRPr="009C403F">
        <w:rPr>
          <w:lang w:val="sq-AL"/>
        </w:rPr>
        <w:t>sit apo Ekspert</w:t>
      </w:r>
      <w:r>
        <w:rPr>
          <w:lang w:val="sq-AL"/>
        </w:rPr>
        <w:t>ë</w:t>
      </w:r>
      <w:r w:rsidRPr="009C403F">
        <w:rPr>
          <w:lang w:val="sq-AL"/>
        </w:rPr>
        <w:t>t q</w:t>
      </w:r>
      <w:r>
        <w:rPr>
          <w:lang w:val="sq-AL"/>
        </w:rPr>
        <w:t>ë</w:t>
      </w:r>
      <w:r w:rsidRPr="009C403F">
        <w:rPr>
          <w:lang w:val="sq-AL"/>
        </w:rPr>
        <w:t xml:space="preserve"> kryejn</w:t>
      </w:r>
      <w:r>
        <w:rPr>
          <w:lang w:val="sq-AL"/>
        </w:rPr>
        <w:t>ë</w:t>
      </w:r>
      <w:r w:rsidRPr="009C403F">
        <w:rPr>
          <w:lang w:val="sq-AL"/>
        </w:rPr>
        <w:t xml:space="preserve"> misione p</w:t>
      </w:r>
      <w:r>
        <w:rPr>
          <w:lang w:val="sq-AL"/>
        </w:rPr>
        <w:t>ë</w:t>
      </w:r>
      <w:r w:rsidRPr="009C403F">
        <w:rPr>
          <w:lang w:val="sq-AL"/>
        </w:rPr>
        <w:t>r Bank</w:t>
      </w:r>
      <w:r>
        <w:rPr>
          <w:lang w:val="sq-AL"/>
        </w:rPr>
        <w:t>ë</w:t>
      </w:r>
      <w:r w:rsidRPr="009C403F">
        <w:rPr>
          <w:lang w:val="sq-AL"/>
        </w:rPr>
        <w:t>n.</w:t>
      </w:r>
    </w:p>
    <w:p w:rsidR="00A7337F" w:rsidRPr="009C403F" w:rsidRDefault="00A7337F" w:rsidP="00A7337F">
      <w:pPr>
        <w:pStyle w:val="Hapesira7"/>
        <w:rPr>
          <w:lang w:val="sq-AL"/>
        </w:rPr>
      </w:pPr>
    </w:p>
    <w:p w:rsidR="00A7337F" w:rsidRPr="009C403F" w:rsidRDefault="00A7337F" w:rsidP="00A7337F">
      <w:pPr>
        <w:pStyle w:val="NeniNr"/>
        <w:keepNext w:val="0"/>
        <w:rPr>
          <w:lang w:val="sq-AL"/>
        </w:rPr>
      </w:pPr>
      <w:r w:rsidRPr="009C403F">
        <w:rPr>
          <w:lang w:val="sq-AL"/>
        </w:rPr>
        <w:t>Neni 23</w:t>
      </w:r>
    </w:p>
    <w:p w:rsidR="00A7337F" w:rsidRPr="009C403F" w:rsidRDefault="00A7337F" w:rsidP="00A7337F">
      <w:pPr>
        <w:pStyle w:val="NeniTitull"/>
        <w:keepNext w:val="0"/>
        <w:rPr>
          <w:lang w:val="sq-AL"/>
        </w:rPr>
      </w:pPr>
      <w:r w:rsidRPr="009C403F">
        <w:rPr>
          <w:lang w:val="sq-AL"/>
        </w:rPr>
        <w:t>Komunikimet</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Çdo njoftim dhe komunikim i dh</w:t>
      </w:r>
      <w:r>
        <w:rPr>
          <w:lang w:val="sq-AL"/>
        </w:rPr>
        <w:t>ë</w:t>
      </w:r>
      <w:r w:rsidRPr="009C403F">
        <w:rPr>
          <w:lang w:val="sq-AL"/>
        </w:rPr>
        <w:t>n</w:t>
      </w:r>
      <w:r>
        <w:rPr>
          <w:lang w:val="sq-AL"/>
        </w:rPr>
        <w:t>ë</w:t>
      </w:r>
      <w:r w:rsidRPr="009C403F">
        <w:rPr>
          <w:lang w:val="sq-AL"/>
        </w:rPr>
        <w:t xml:space="preserve"> ose i kryer sipas k</w:t>
      </w:r>
      <w:r>
        <w:rPr>
          <w:lang w:val="sq-AL"/>
        </w:rPr>
        <w:t>ë</w:t>
      </w:r>
      <w:r w:rsidRPr="009C403F">
        <w:rPr>
          <w:lang w:val="sq-AL"/>
        </w:rPr>
        <w:t>saj Marr</w:t>
      </w:r>
      <w:r>
        <w:rPr>
          <w:lang w:val="sq-AL"/>
        </w:rPr>
        <w:t>ë</w:t>
      </w:r>
      <w:r w:rsidRPr="009C403F">
        <w:rPr>
          <w:lang w:val="sq-AL"/>
        </w:rPr>
        <w:t>veshjeje p</w:t>
      </w:r>
      <w:r>
        <w:rPr>
          <w:lang w:val="sq-AL"/>
        </w:rPr>
        <w:t>ë</w:t>
      </w:r>
      <w:r w:rsidRPr="009C403F">
        <w:rPr>
          <w:lang w:val="sq-AL"/>
        </w:rPr>
        <w:t>r t</w:t>
      </w:r>
      <w:r>
        <w:rPr>
          <w:lang w:val="sq-AL"/>
        </w:rPr>
        <w:t>ë</w:t>
      </w:r>
      <w:r w:rsidRPr="009C403F">
        <w:rPr>
          <w:lang w:val="sq-AL"/>
        </w:rPr>
        <w:t xml:space="preserve"> dyja pal</w:t>
      </w:r>
      <w:r>
        <w:rPr>
          <w:lang w:val="sq-AL"/>
        </w:rPr>
        <w:t>ë</w:t>
      </w:r>
      <w:r w:rsidRPr="009C403F">
        <w:rPr>
          <w:lang w:val="sq-AL"/>
        </w:rPr>
        <w:t>t do t</w:t>
      </w:r>
      <w:r>
        <w:rPr>
          <w:lang w:val="sq-AL"/>
        </w:rPr>
        <w:t>ë</w:t>
      </w:r>
      <w:r w:rsidRPr="009C403F">
        <w:rPr>
          <w:lang w:val="sq-AL"/>
        </w:rPr>
        <w:t xml:space="preserve"> jet</w:t>
      </w:r>
      <w:r>
        <w:rPr>
          <w:lang w:val="sq-AL"/>
        </w:rPr>
        <w:t>ë</w:t>
      </w:r>
      <w:r w:rsidRPr="009C403F">
        <w:rPr>
          <w:lang w:val="sq-AL"/>
        </w:rPr>
        <w:t xml:space="preserve"> </w:t>
      </w:r>
      <w:r w:rsidRPr="009C403F">
        <w:rPr>
          <w:lang w:val="sq-AL"/>
        </w:rPr>
        <w:lastRenderedPageBreak/>
        <w:t>me shkrim dhe do t</w:t>
      </w:r>
      <w:r>
        <w:rPr>
          <w:lang w:val="sq-AL"/>
        </w:rPr>
        <w:t>ë</w:t>
      </w:r>
      <w:r w:rsidRPr="009C403F">
        <w:rPr>
          <w:lang w:val="sq-AL"/>
        </w:rPr>
        <w:t xml:space="preserve"> d</w:t>
      </w:r>
      <w:r>
        <w:rPr>
          <w:lang w:val="sq-AL"/>
        </w:rPr>
        <w:t>ë</w:t>
      </w:r>
      <w:r w:rsidRPr="009C403F">
        <w:rPr>
          <w:lang w:val="sq-AL"/>
        </w:rPr>
        <w:t>rgohet n</w:t>
      </w:r>
      <w:r>
        <w:rPr>
          <w:lang w:val="sq-AL"/>
        </w:rPr>
        <w:t>ë</w:t>
      </w:r>
      <w:r w:rsidRPr="009C403F">
        <w:rPr>
          <w:lang w:val="sq-AL"/>
        </w:rPr>
        <w:t xml:space="preserve"> adres</w:t>
      </w:r>
      <w:r>
        <w:rPr>
          <w:lang w:val="sq-AL"/>
        </w:rPr>
        <w:t>ë</w:t>
      </w:r>
      <w:r w:rsidRPr="009C403F">
        <w:rPr>
          <w:lang w:val="sq-AL"/>
        </w:rPr>
        <w:t>n dhe numrin e faksit n</w:t>
      </w:r>
      <w:r>
        <w:rPr>
          <w:lang w:val="sq-AL"/>
        </w:rPr>
        <w:t>ë</w:t>
      </w:r>
      <w:r w:rsidRPr="009C403F">
        <w:rPr>
          <w:lang w:val="sq-AL"/>
        </w:rPr>
        <w:t xml:space="preserve"> vijim (v n</w:t>
      </w:r>
      <w:r>
        <w:rPr>
          <w:lang w:val="sq-AL"/>
        </w:rPr>
        <w:t>ë</w:t>
      </w:r>
      <w:r w:rsidRPr="009C403F">
        <w:rPr>
          <w:lang w:val="sq-AL"/>
        </w:rPr>
        <w:t>se nj</w:t>
      </w:r>
      <w:r>
        <w:rPr>
          <w:lang w:val="sq-AL"/>
        </w:rPr>
        <w:t>ë</w:t>
      </w:r>
      <w:r w:rsidRPr="009C403F">
        <w:rPr>
          <w:lang w:val="sq-AL"/>
        </w:rPr>
        <w:t xml:space="preserve"> Pal</w:t>
      </w:r>
      <w:r>
        <w:rPr>
          <w:lang w:val="sq-AL"/>
        </w:rPr>
        <w:t>ë</w:t>
      </w:r>
      <w:r w:rsidRPr="009C403F">
        <w:rPr>
          <w:lang w:val="sq-AL"/>
        </w:rPr>
        <w:t xml:space="preserve"> nuk mund t</w:t>
      </w:r>
      <w:r>
        <w:rPr>
          <w:lang w:val="sq-AL"/>
        </w:rPr>
        <w:t>’</w:t>
      </w:r>
      <w:r w:rsidRPr="009C403F">
        <w:rPr>
          <w:lang w:val="sq-AL"/>
        </w:rPr>
        <w:t>ia ket</w:t>
      </w:r>
      <w:r>
        <w:rPr>
          <w:lang w:val="sq-AL"/>
        </w:rPr>
        <w:t>ë</w:t>
      </w:r>
      <w:r w:rsidRPr="009C403F">
        <w:rPr>
          <w:lang w:val="sq-AL"/>
        </w:rPr>
        <w:t xml:space="preserve"> specifikuar ndryshe me shkrim Pal</w:t>
      </w:r>
      <w:r>
        <w:rPr>
          <w:lang w:val="sq-AL"/>
        </w:rPr>
        <w:t>ë</w:t>
      </w:r>
      <w:r w:rsidRPr="009C403F">
        <w:rPr>
          <w:lang w:val="sq-AL"/>
        </w:rPr>
        <w:t>s tjet</w:t>
      </w:r>
      <w:r>
        <w:rPr>
          <w:lang w:val="sq-AL"/>
        </w:rPr>
        <w:t>ë</w:t>
      </w:r>
      <w:r w:rsidRPr="009C403F">
        <w:rPr>
          <w:lang w:val="sq-AL"/>
        </w:rPr>
        <w:t>r):</w:t>
      </w:r>
    </w:p>
    <w:p w:rsidR="00A7337F" w:rsidRPr="009C403F" w:rsidRDefault="00A7337F" w:rsidP="00A7337F">
      <w:pPr>
        <w:pStyle w:val="Paragrafi"/>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Ministrin</w:t>
      </w:r>
      <w:r>
        <w:rPr>
          <w:lang w:val="sq-AL"/>
        </w:rPr>
        <w:t>ë</w:t>
      </w:r>
      <w:r w:rsidRPr="009C403F">
        <w:rPr>
          <w:lang w:val="sq-AL"/>
        </w:rPr>
        <w:t>:</w:t>
      </w:r>
    </w:p>
    <w:p w:rsidR="00A7337F" w:rsidRPr="009C403F" w:rsidRDefault="00A7337F" w:rsidP="00A7337F">
      <w:pPr>
        <w:pStyle w:val="Paragrafi"/>
        <w:rPr>
          <w:lang w:val="sq-AL"/>
        </w:rPr>
      </w:pPr>
      <w:r w:rsidRPr="009C403F">
        <w:rPr>
          <w:lang w:val="sq-AL"/>
        </w:rPr>
        <w:t>Ministria e Bujq</w:t>
      </w:r>
      <w:r>
        <w:rPr>
          <w:lang w:val="sq-AL"/>
        </w:rPr>
        <w:t>ë</w:t>
      </w:r>
      <w:r w:rsidRPr="009C403F">
        <w:rPr>
          <w:lang w:val="sq-AL"/>
        </w:rPr>
        <w:t>sis</w:t>
      </w:r>
      <w:r>
        <w:rPr>
          <w:lang w:val="sq-AL"/>
        </w:rPr>
        <w:t>ë</w:t>
      </w:r>
      <w:r w:rsidRPr="009C403F">
        <w:rPr>
          <w:lang w:val="sq-AL"/>
        </w:rPr>
        <w:t>, Zhvillimit Rural dhe Administrimit t</w:t>
      </w:r>
      <w:r>
        <w:rPr>
          <w:lang w:val="sq-AL"/>
        </w:rPr>
        <w:t>ë</w:t>
      </w:r>
      <w:r w:rsidRPr="009C403F">
        <w:rPr>
          <w:lang w:val="sq-AL"/>
        </w:rPr>
        <w:t xml:space="preserve"> Uj</w:t>
      </w:r>
      <w:r>
        <w:rPr>
          <w:lang w:val="sq-AL"/>
        </w:rPr>
        <w:t>ë</w:t>
      </w:r>
      <w:r w:rsidRPr="009C403F">
        <w:rPr>
          <w:lang w:val="sq-AL"/>
        </w:rPr>
        <w:t xml:space="preserve">rave </w:t>
      </w:r>
    </w:p>
    <w:p w:rsidR="00A7337F" w:rsidRPr="009C403F" w:rsidRDefault="00A7337F" w:rsidP="00A7337F">
      <w:pPr>
        <w:pStyle w:val="Paragrafi"/>
        <w:rPr>
          <w:lang w:val="sq-AL"/>
        </w:rPr>
      </w:pPr>
      <w:r w:rsidRPr="009C403F">
        <w:rPr>
          <w:lang w:val="sq-AL"/>
        </w:rPr>
        <w:t>B</w:t>
      </w:r>
      <w:r>
        <w:rPr>
          <w:lang w:val="sq-AL"/>
        </w:rPr>
        <w:t>ulevardi “</w:t>
      </w:r>
      <w:r w:rsidRPr="009C403F">
        <w:rPr>
          <w:lang w:val="sq-AL"/>
        </w:rPr>
        <w:t>D</w:t>
      </w:r>
      <w:r>
        <w:rPr>
          <w:lang w:val="sq-AL"/>
        </w:rPr>
        <w:t>ë</w:t>
      </w:r>
      <w:r w:rsidRPr="009C403F">
        <w:rPr>
          <w:lang w:val="sq-AL"/>
        </w:rPr>
        <w:t>shmor</w:t>
      </w:r>
      <w:r>
        <w:rPr>
          <w:lang w:val="sq-AL"/>
        </w:rPr>
        <w:t>ë</w:t>
      </w:r>
      <w:r w:rsidRPr="009C403F">
        <w:rPr>
          <w:lang w:val="sq-AL"/>
        </w:rPr>
        <w:t>t e Kombit</w:t>
      </w:r>
      <w:r>
        <w:rPr>
          <w:lang w:val="sq-AL"/>
        </w:rPr>
        <w:t>”</w:t>
      </w:r>
      <w:r w:rsidRPr="009C403F">
        <w:rPr>
          <w:lang w:val="sq-AL"/>
        </w:rPr>
        <w:t xml:space="preserve">, </w:t>
      </w:r>
      <w:r>
        <w:rPr>
          <w:lang w:val="sq-AL"/>
        </w:rPr>
        <w:t xml:space="preserve">nr. </w:t>
      </w:r>
      <w:r w:rsidRPr="009C403F">
        <w:rPr>
          <w:lang w:val="sq-AL"/>
        </w:rPr>
        <w:t xml:space="preserve">2, </w:t>
      </w:r>
      <w:r>
        <w:rPr>
          <w:lang w:val="sq-AL"/>
        </w:rPr>
        <w:t>k.</w:t>
      </w:r>
      <w:r w:rsidRPr="009C403F">
        <w:rPr>
          <w:lang w:val="sq-AL"/>
        </w:rPr>
        <w:t>p. 1001</w:t>
      </w:r>
    </w:p>
    <w:p w:rsidR="00A7337F" w:rsidRPr="009C403F" w:rsidRDefault="00A7337F" w:rsidP="00A7337F">
      <w:pPr>
        <w:pStyle w:val="Paragrafi"/>
        <w:rPr>
          <w:lang w:val="sq-AL"/>
        </w:rPr>
      </w:pPr>
      <w:r w:rsidRPr="009C403F">
        <w:rPr>
          <w:lang w:val="sq-AL"/>
        </w:rPr>
        <w:t>Tiran</w:t>
      </w:r>
      <w:r>
        <w:rPr>
          <w:lang w:val="sq-AL"/>
        </w:rPr>
        <w:t>ë</w:t>
      </w:r>
      <w:r w:rsidRPr="009C403F">
        <w:rPr>
          <w:lang w:val="sq-AL"/>
        </w:rPr>
        <w:t>, Shqip</w:t>
      </w:r>
      <w:r>
        <w:rPr>
          <w:lang w:val="sq-AL"/>
        </w:rPr>
        <w:t>ë</w:t>
      </w:r>
      <w:r w:rsidRPr="009C403F">
        <w:rPr>
          <w:lang w:val="sq-AL"/>
        </w:rPr>
        <w:t>ri</w:t>
      </w:r>
    </w:p>
    <w:p w:rsidR="00A7337F" w:rsidRPr="009C403F" w:rsidRDefault="00A7337F" w:rsidP="00A7337F">
      <w:pPr>
        <w:pStyle w:val="Paragrafi"/>
        <w:rPr>
          <w:lang w:val="sq-AL"/>
        </w:rPr>
      </w:pPr>
      <w:r w:rsidRPr="009C403F">
        <w:rPr>
          <w:lang w:val="sq-AL"/>
        </w:rPr>
        <w:t>N</w:t>
      </w:r>
      <w:r>
        <w:rPr>
          <w:lang w:val="sq-AL"/>
        </w:rPr>
        <w:t>ë</w:t>
      </w:r>
      <w:r w:rsidRPr="009C403F">
        <w:rPr>
          <w:lang w:val="sq-AL"/>
        </w:rPr>
        <w:t xml:space="preserve"> v</w:t>
      </w:r>
      <w:r>
        <w:rPr>
          <w:lang w:val="sq-AL"/>
        </w:rPr>
        <w:t>ë</w:t>
      </w:r>
      <w:r w:rsidRPr="009C403F">
        <w:rPr>
          <w:lang w:val="sq-AL"/>
        </w:rPr>
        <w:t>mendje t</w:t>
      </w:r>
      <w:r>
        <w:rPr>
          <w:lang w:val="sq-AL"/>
        </w:rPr>
        <w:t>ë</w:t>
      </w:r>
      <w:r w:rsidRPr="009C403F">
        <w:rPr>
          <w:lang w:val="sq-AL"/>
        </w:rPr>
        <w:t>: Sekretarit t</w:t>
      </w:r>
      <w:r>
        <w:rPr>
          <w:lang w:val="sq-AL"/>
        </w:rPr>
        <w:t>ë</w:t>
      </w:r>
      <w:r w:rsidRPr="009C403F">
        <w:rPr>
          <w:lang w:val="sq-AL"/>
        </w:rPr>
        <w:t xml:space="preserve"> P</w:t>
      </w:r>
      <w:r>
        <w:rPr>
          <w:lang w:val="sq-AL"/>
        </w:rPr>
        <w:t>ë</w:t>
      </w:r>
      <w:r w:rsidRPr="009C403F">
        <w:rPr>
          <w:lang w:val="sq-AL"/>
        </w:rPr>
        <w:t>rgjithsh</w:t>
      </w:r>
      <w:r>
        <w:rPr>
          <w:lang w:val="sq-AL"/>
        </w:rPr>
        <w:t>ë</w:t>
      </w:r>
      <w:r w:rsidRPr="009C403F">
        <w:rPr>
          <w:lang w:val="sq-AL"/>
        </w:rPr>
        <w:t>m</w:t>
      </w:r>
    </w:p>
    <w:p w:rsidR="00A7337F" w:rsidRPr="009C403F" w:rsidRDefault="00A7337F" w:rsidP="00A7337F">
      <w:pPr>
        <w:pStyle w:val="Paragrafi"/>
        <w:rPr>
          <w:lang w:val="sq-AL"/>
        </w:rPr>
      </w:pPr>
      <w:r w:rsidRPr="009C403F">
        <w:rPr>
          <w:lang w:val="sq-AL"/>
        </w:rPr>
        <w:t>Tel: 00355 4 22 27 916</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Ministrin</w:t>
      </w:r>
      <w:r>
        <w:rPr>
          <w:lang w:val="sq-AL"/>
        </w:rPr>
        <w:t>ë</w:t>
      </w:r>
      <w:r w:rsidRPr="009C403F">
        <w:rPr>
          <w:lang w:val="sq-AL"/>
        </w:rPr>
        <w:t xml:space="preserve"> e Financave:</w:t>
      </w:r>
    </w:p>
    <w:p w:rsidR="00A7337F" w:rsidRPr="009C403F" w:rsidRDefault="00A7337F" w:rsidP="00A7337F">
      <w:pPr>
        <w:pStyle w:val="Paragrafi"/>
        <w:rPr>
          <w:lang w:val="sq-AL"/>
        </w:rPr>
      </w:pPr>
      <w:r w:rsidRPr="009C403F">
        <w:rPr>
          <w:lang w:val="sq-AL"/>
        </w:rPr>
        <w:t xml:space="preserve">Ministria e Financave </w:t>
      </w:r>
    </w:p>
    <w:p w:rsidR="00A7337F" w:rsidRPr="009C403F" w:rsidRDefault="00A7337F" w:rsidP="00A7337F">
      <w:pPr>
        <w:pStyle w:val="Paragrafi"/>
        <w:rPr>
          <w:lang w:val="sq-AL"/>
        </w:rPr>
      </w:pPr>
      <w:r w:rsidRPr="009C403F">
        <w:rPr>
          <w:lang w:val="sq-AL"/>
        </w:rPr>
        <w:t xml:space="preserve">Bulevardi </w:t>
      </w:r>
      <w:r>
        <w:rPr>
          <w:lang w:val="sq-AL"/>
        </w:rPr>
        <w:t>“</w:t>
      </w:r>
      <w:r w:rsidRPr="009C403F">
        <w:rPr>
          <w:lang w:val="sq-AL"/>
        </w:rPr>
        <w:t>D</w:t>
      </w:r>
      <w:r>
        <w:rPr>
          <w:lang w:val="sq-AL"/>
        </w:rPr>
        <w:t>ë</w:t>
      </w:r>
      <w:r w:rsidRPr="009C403F">
        <w:rPr>
          <w:lang w:val="sq-AL"/>
        </w:rPr>
        <w:t>shmor</w:t>
      </w:r>
      <w:r>
        <w:rPr>
          <w:lang w:val="sq-AL"/>
        </w:rPr>
        <w:t>ë</w:t>
      </w:r>
      <w:r w:rsidRPr="009C403F">
        <w:rPr>
          <w:lang w:val="sq-AL"/>
        </w:rPr>
        <w:t>t e Kombit</w:t>
      </w:r>
      <w:r>
        <w:rPr>
          <w:lang w:val="sq-AL"/>
        </w:rPr>
        <w:t>”</w:t>
      </w:r>
      <w:r w:rsidRPr="009C403F">
        <w:rPr>
          <w:lang w:val="sq-AL"/>
        </w:rPr>
        <w:t xml:space="preserve">, </w:t>
      </w:r>
      <w:r>
        <w:rPr>
          <w:lang w:val="sq-AL"/>
        </w:rPr>
        <w:t xml:space="preserve">nr. </w:t>
      </w:r>
      <w:r w:rsidRPr="009C403F">
        <w:rPr>
          <w:lang w:val="sq-AL"/>
        </w:rPr>
        <w:t>3</w:t>
      </w:r>
    </w:p>
    <w:p w:rsidR="00A7337F" w:rsidRPr="009C403F" w:rsidRDefault="00A7337F" w:rsidP="00A7337F">
      <w:pPr>
        <w:pStyle w:val="Paragrafi"/>
        <w:rPr>
          <w:lang w:val="sq-AL"/>
        </w:rPr>
      </w:pPr>
      <w:r w:rsidRPr="009C403F">
        <w:rPr>
          <w:lang w:val="sq-AL"/>
        </w:rPr>
        <w:t>Tiran</w:t>
      </w:r>
      <w:r>
        <w:rPr>
          <w:lang w:val="sq-AL"/>
        </w:rPr>
        <w:t>ë</w:t>
      </w:r>
      <w:r w:rsidRPr="009C403F">
        <w:rPr>
          <w:lang w:val="sq-AL"/>
        </w:rPr>
        <w:t>, Shqip</w:t>
      </w:r>
      <w:r>
        <w:rPr>
          <w:lang w:val="sq-AL"/>
        </w:rPr>
        <w:t>ë</w:t>
      </w:r>
      <w:r w:rsidRPr="009C403F">
        <w:rPr>
          <w:lang w:val="sq-AL"/>
        </w:rPr>
        <w:t>ri</w:t>
      </w:r>
    </w:p>
    <w:p w:rsidR="00A7337F" w:rsidRPr="009C403F" w:rsidRDefault="00A7337F" w:rsidP="00A7337F">
      <w:pPr>
        <w:pStyle w:val="Paragrafi"/>
        <w:rPr>
          <w:lang w:val="sq-AL"/>
        </w:rPr>
      </w:pPr>
      <w:r w:rsidRPr="009C403F">
        <w:rPr>
          <w:lang w:val="sq-AL"/>
        </w:rPr>
        <w:t>N</w:t>
      </w:r>
      <w:r>
        <w:rPr>
          <w:lang w:val="sq-AL"/>
        </w:rPr>
        <w:t>ë</w:t>
      </w:r>
      <w:r w:rsidRPr="009C403F">
        <w:rPr>
          <w:lang w:val="sq-AL"/>
        </w:rPr>
        <w:t xml:space="preserve"> v</w:t>
      </w:r>
      <w:r>
        <w:rPr>
          <w:lang w:val="sq-AL"/>
        </w:rPr>
        <w:t>ë</w:t>
      </w:r>
      <w:r w:rsidRPr="009C403F">
        <w:rPr>
          <w:lang w:val="sq-AL"/>
        </w:rPr>
        <w:t>mendje t</w:t>
      </w:r>
      <w:r>
        <w:rPr>
          <w:lang w:val="sq-AL"/>
        </w:rPr>
        <w:t>ë</w:t>
      </w:r>
      <w:r w:rsidRPr="009C403F">
        <w:rPr>
          <w:lang w:val="sq-AL"/>
        </w:rPr>
        <w:t>: Sekretarit t</w:t>
      </w:r>
      <w:r>
        <w:rPr>
          <w:lang w:val="sq-AL"/>
        </w:rPr>
        <w:t>ë</w:t>
      </w:r>
      <w:r w:rsidRPr="009C403F">
        <w:rPr>
          <w:lang w:val="sq-AL"/>
        </w:rPr>
        <w:t xml:space="preserve"> P</w:t>
      </w:r>
      <w:r>
        <w:rPr>
          <w:lang w:val="sq-AL"/>
        </w:rPr>
        <w:t>ë</w:t>
      </w:r>
      <w:r w:rsidRPr="009C403F">
        <w:rPr>
          <w:lang w:val="sq-AL"/>
        </w:rPr>
        <w:t>rgjithsh</w:t>
      </w:r>
      <w:r>
        <w:rPr>
          <w:lang w:val="sq-AL"/>
        </w:rPr>
        <w:t>ë</w:t>
      </w:r>
      <w:r w:rsidRPr="009C403F">
        <w:rPr>
          <w:lang w:val="sq-AL"/>
        </w:rPr>
        <w:t>m</w:t>
      </w:r>
    </w:p>
    <w:p w:rsidR="00A7337F" w:rsidRPr="009C403F" w:rsidRDefault="00A7337F" w:rsidP="00A7337F">
      <w:pPr>
        <w:pStyle w:val="Paragrafi"/>
        <w:rPr>
          <w:lang w:val="sq-AL"/>
        </w:rPr>
      </w:pPr>
      <w:r w:rsidRPr="009C403F">
        <w:rPr>
          <w:lang w:val="sq-AL"/>
        </w:rPr>
        <w:t>Tel: +355 4 223 0803</w:t>
      </w:r>
    </w:p>
    <w:p w:rsidR="00A7337F" w:rsidRPr="009C403F" w:rsidRDefault="00A7337F" w:rsidP="00A7337F">
      <w:pPr>
        <w:pStyle w:val="Paragrafi"/>
        <w:rPr>
          <w:lang w:val="sq-AL"/>
        </w:rPr>
      </w:pPr>
      <w:r w:rsidRPr="009C403F">
        <w:rPr>
          <w:lang w:val="sq-AL"/>
        </w:rPr>
        <w:t>Faks: +355 4 222 8405</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Bank</w:t>
      </w:r>
      <w:r>
        <w:rPr>
          <w:lang w:val="sq-AL"/>
        </w:rPr>
        <w:t>ë</w:t>
      </w:r>
      <w:r w:rsidRPr="009C403F">
        <w:rPr>
          <w:lang w:val="sq-AL"/>
        </w:rPr>
        <w:t>n:</w:t>
      </w:r>
    </w:p>
    <w:p w:rsidR="00A7337F" w:rsidRPr="009C403F" w:rsidRDefault="00A7337F" w:rsidP="00A7337F">
      <w:pPr>
        <w:pStyle w:val="Paragrafi"/>
        <w:rPr>
          <w:lang w:val="sq-AL"/>
        </w:rPr>
      </w:pPr>
      <w:r w:rsidRPr="009C403F">
        <w:rPr>
          <w:lang w:val="sq-AL"/>
        </w:rPr>
        <w:t>Banka p</w:t>
      </w:r>
      <w:r>
        <w:rPr>
          <w:lang w:val="sq-AL"/>
        </w:rPr>
        <w:t>ë</w:t>
      </w:r>
      <w:r w:rsidRPr="009C403F">
        <w:rPr>
          <w:lang w:val="sq-AL"/>
        </w:rPr>
        <w:t>r Rind</w:t>
      </w:r>
      <w:r>
        <w:rPr>
          <w:lang w:val="sq-AL"/>
        </w:rPr>
        <w:t>ë</w:t>
      </w:r>
      <w:r w:rsidRPr="009C403F">
        <w:rPr>
          <w:lang w:val="sq-AL"/>
        </w:rPr>
        <w:t xml:space="preserve">rtimin dhe Zhvillimin </w:t>
      </w:r>
    </w:p>
    <w:p w:rsidR="00A7337F" w:rsidRPr="009C403F" w:rsidRDefault="00A7337F" w:rsidP="00A7337F">
      <w:pPr>
        <w:pStyle w:val="Paragrafi"/>
        <w:rPr>
          <w:lang w:val="sq-AL"/>
        </w:rPr>
      </w:pPr>
      <w:r w:rsidRPr="009C403F">
        <w:rPr>
          <w:lang w:val="sq-AL"/>
        </w:rPr>
        <w:t>One Exchange Square</w:t>
      </w:r>
    </w:p>
    <w:p w:rsidR="00A7337F" w:rsidRPr="009C403F" w:rsidRDefault="00A7337F" w:rsidP="00A7337F">
      <w:pPr>
        <w:pStyle w:val="Paragrafi"/>
        <w:rPr>
          <w:lang w:val="sq-AL"/>
        </w:rPr>
      </w:pPr>
      <w:r w:rsidRPr="009C403F">
        <w:rPr>
          <w:lang w:val="sq-AL"/>
        </w:rPr>
        <w:t>London EC2A 2JN</w:t>
      </w:r>
    </w:p>
    <w:p w:rsidR="00A7337F" w:rsidRPr="009C403F" w:rsidRDefault="00A7337F" w:rsidP="00A7337F">
      <w:pPr>
        <w:pStyle w:val="Paragrafi"/>
        <w:rPr>
          <w:lang w:val="sq-AL"/>
        </w:rPr>
      </w:pPr>
      <w:r w:rsidRPr="009C403F">
        <w:rPr>
          <w:lang w:val="sq-AL"/>
        </w:rPr>
        <w:t>United Kingdom</w:t>
      </w:r>
    </w:p>
    <w:p w:rsidR="00A7337F" w:rsidRPr="009C403F" w:rsidRDefault="00A7337F" w:rsidP="00A7337F">
      <w:pPr>
        <w:pStyle w:val="Paragrafi"/>
        <w:rPr>
          <w:lang w:val="sq-AL"/>
        </w:rPr>
      </w:pPr>
      <w:r w:rsidRPr="009C403F">
        <w:rPr>
          <w:lang w:val="sq-AL"/>
        </w:rPr>
        <w:t>N</w:t>
      </w:r>
      <w:r>
        <w:rPr>
          <w:lang w:val="sq-AL"/>
        </w:rPr>
        <w:t>ë</w:t>
      </w:r>
      <w:r w:rsidRPr="009C403F">
        <w:rPr>
          <w:lang w:val="sq-AL"/>
        </w:rPr>
        <w:t xml:space="preserve"> v</w:t>
      </w:r>
      <w:r>
        <w:rPr>
          <w:lang w:val="sq-AL"/>
        </w:rPr>
        <w:t>ë</w:t>
      </w:r>
      <w:r w:rsidRPr="009C403F">
        <w:rPr>
          <w:lang w:val="sq-AL"/>
        </w:rPr>
        <w:t>mendje t</w:t>
      </w:r>
      <w:r>
        <w:rPr>
          <w:lang w:val="sq-AL"/>
        </w:rPr>
        <w:t>ë</w:t>
      </w:r>
      <w:r w:rsidRPr="009C403F">
        <w:rPr>
          <w:lang w:val="sq-AL"/>
        </w:rPr>
        <w:t>: Drejtorit, Bashk</w:t>
      </w:r>
      <w:r>
        <w:rPr>
          <w:lang w:val="sq-AL"/>
        </w:rPr>
        <w:t>ë</w:t>
      </w:r>
      <w:r w:rsidRPr="009C403F">
        <w:rPr>
          <w:lang w:val="sq-AL"/>
        </w:rPr>
        <w:t>financim i Donator</w:t>
      </w:r>
      <w:r>
        <w:rPr>
          <w:lang w:val="sq-AL"/>
        </w:rPr>
        <w:t>ë</w:t>
      </w:r>
      <w:r w:rsidRPr="009C403F">
        <w:rPr>
          <w:lang w:val="sq-AL"/>
        </w:rPr>
        <w:t>ve</w:t>
      </w:r>
    </w:p>
    <w:p w:rsidR="00A7337F" w:rsidRPr="009C403F" w:rsidRDefault="00A7337F" w:rsidP="00A7337F">
      <w:pPr>
        <w:pStyle w:val="Paragrafi"/>
        <w:rPr>
          <w:lang w:val="sq-AL"/>
        </w:rPr>
      </w:pPr>
      <w:r w:rsidRPr="009C403F">
        <w:rPr>
          <w:lang w:val="sq-AL"/>
        </w:rPr>
        <w:t>Tel: +44 20 7338 7266</w:t>
      </w:r>
    </w:p>
    <w:p w:rsidR="00A7337F" w:rsidRPr="009C403F" w:rsidRDefault="00A7337F" w:rsidP="00A7337F">
      <w:pPr>
        <w:pStyle w:val="Paragrafi"/>
        <w:rPr>
          <w:lang w:val="sq-AL"/>
        </w:rPr>
      </w:pPr>
      <w:r w:rsidRPr="009C403F">
        <w:rPr>
          <w:lang w:val="sq-AL"/>
        </w:rPr>
        <w:t>Faks: +44 20 7338 6538</w:t>
      </w:r>
    </w:p>
    <w:p w:rsidR="00A7337F" w:rsidRPr="002D60D3" w:rsidRDefault="00A7337F" w:rsidP="00A7337F">
      <w:pPr>
        <w:pStyle w:val="Paragrafi"/>
        <w:rPr>
          <w:sz w:val="14"/>
          <w:lang w:val="sq-AL"/>
        </w:rPr>
      </w:pPr>
    </w:p>
    <w:p w:rsidR="00A7337F" w:rsidRPr="009C403F" w:rsidRDefault="00A7337F" w:rsidP="00A7337F">
      <w:pPr>
        <w:pStyle w:val="Paragrafi"/>
        <w:rPr>
          <w:lang w:val="sq-AL"/>
        </w:rPr>
      </w:pPr>
      <w:r w:rsidRPr="009C403F">
        <w:rPr>
          <w:lang w:val="sq-AL"/>
        </w:rPr>
        <w:t>N</w:t>
      </w:r>
      <w:r>
        <w:rPr>
          <w:lang w:val="sq-AL"/>
        </w:rPr>
        <w:t>ë</w:t>
      </w:r>
      <w:r w:rsidRPr="009C403F">
        <w:rPr>
          <w:lang w:val="sq-AL"/>
        </w:rPr>
        <w:t xml:space="preserve"> d</w:t>
      </w:r>
      <w:r>
        <w:rPr>
          <w:lang w:val="sq-AL"/>
        </w:rPr>
        <w:t>ë</w:t>
      </w:r>
      <w:r w:rsidRPr="009C403F">
        <w:rPr>
          <w:lang w:val="sq-AL"/>
        </w:rPr>
        <w:t>shmi t</w:t>
      </w:r>
      <w:r>
        <w:rPr>
          <w:lang w:val="sq-AL"/>
        </w:rPr>
        <w:t>ë</w:t>
      </w:r>
      <w:r w:rsidRPr="009C403F">
        <w:rPr>
          <w:lang w:val="sq-AL"/>
        </w:rPr>
        <w:t xml:space="preserve"> k</w:t>
      </w:r>
      <w:r>
        <w:rPr>
          <w:lang w:val="sq-AL"/>
        </w:rPr>
        <w:t>ë</w:t>
      </w:r>
      <w:r w:rsidRPr="009C403F">
        <w:rPr>
          <w:lang w:val="sq-AL"/>
        </w:rPr>
        <w:t>saj, Banka, Ministria dhe Ministria e Financave, secila duke vepruar n</w:t>
      </w:r>
      <w:r>
        <w:rPr>
          <w:lang w:val="sq-AL"/>
        </w:rPr>
        <w:t>ë</w:t>
      </w:r>
      <w:r w:rsidRPr="009C403F">
        <w:rPr>
          <w:lang w:val="sq-AL"/>
        </w:rPr>
        <w:t>p</w:t>
      </w:r>
      <w:r>
        <w:rPr>
          <w:lang w:val="sq-AL"/>
        </w:rPr>
        <w:t>ë</w:t>
      </w:r>
      <w:r w:rsidRPr="009C403F">
        <w:rPr>
          <w:lang w:val="sq-AL"/>
        </w:rPr>
        <w:t>rmjet p</w:t>
      </w:r>
      <w:r>
        <w:rPr>
          <w:lang w:val="sq-AL"/>
        </w:rPr>
        <w:t>ë</w:t>
      </w:r>
      <w:r w:rsidRPr="009C403F">
        <w:rPr>
          <w:lang w:val="sq-AL"/>
        </w:rPr>
        <w:t>rfaq</w:t>
      </w:r>
      <w:r>
        <w:rPr>
          <w:lang w:val="sq-AL"/>
        </w:rPr>
        <w:t>ë</w:t>
      </w:r>
      <w:r w:rsidRPr="009C403F">
        <w:rPr>
          <w:lang w:val="sq-AL"/>
        </w:rPr>
        <w:t>suesve t</w:t>
      </w:r>
      <w:r>
        <w:rPr>
          <w:lang w:val="sq-AL"/>
        </w:rPr>
        <w:t>ë</w:t>
      </w:r>
      <w:r w:rsidRPr="009C403F">
        <w:rPr>
          <w:lang w:val="sq-AL"/>
        </w:rPr>
        <w:t xml:space="preserve"> tyre t</w:t>
      </w:r>
      <w:r>
        <w:rPr>
          <w:lang w:val="sq-AL"/>
        </w:rPr>
        <w:t>ë</w:t>
      </w:r>
      <w:r w:rsidRPr="009C403F">
        <w:rPr>
          <w:lang w:val="sq-AL"/>
        </w:rPr>
        <w:t xml:space="preserve"> autorizuar, kan</w:t>
      </w:r>
      <w:r>
        <w:rPr>
          <w:lang w:val="sq-AL"/>
        </w:rPr>
        <w:t>ë</w:t>
      </w:r>
      <w:r w:rsidRPr="009C403F">
        <w:rPr>
          <w:lang w:val="sq-AL"/>
        </w:rPr>
        <w:t xml:space="preserve"> n</w:t>
      </w:r>
      <w:r>
        <w:rPr>
          <w:lang w:val="sq-AL"/>
        </w:rPr>
        <w:t>ë</w:t>
      </w:r>
      <w:r w:rsidRPr="009C403F">
        <w:rPr>
          <w:lang w:val="sq-AL"/>
        </w:rPr>
        <w:t>nshkruar k</w:t>
      </w:r>
      <w:r>
        <w:rPr>
          <w:lang w:val="sq-AL"/>
        </w:rPr>
        <w:t>ë</w:t>
      </w:r>
      <w:r w:rsidRPr="009C403F">
        <w:rPr>
          <w:lang w:val="sq-AL"/>
        </w:rPr>
        <w:t>t</w:t>
      </w:r>
      <w:r>
        <w:rPr>
          <w:lang w:val="sq-AL"/>
        </w:rPr>
        <w:t>ë</w:t>
      </w:r>
      <w:r w:rsidRPr="009C403F">
        <w:rPr>
          <w:lang w:val="sq-AL"/>
        </w:rPr>
        <w:t xml:space="preserve"> Marr</w:t>
      </w:r>
      <w:r>
        <w:rPr>
          <w:lang w:val="sq-AL"/>
        </w:rPr>
        <w:t>ë</w:t>
      </w:r>
      <w:r w:rsidRPr="009C403F">
        <w:rPr>
          <w:lang w:val="sq-AL"/>
        </w:rPr>
        <w:t>veshje n</w:t>
      </w:r>
      <w:r>
        <w:rPr>
          <w:lang w:val="sq-AL"/>
        </w:rPr>
        <w:t>ë</w:t>
      </w:r>
      <w:r w:rsidRPr="009C403F">
        <w:rPr>
          <w:lang w:val="sq-AL"/>
        </w:rPr>
        <w:t xml:space="preserve"> gjuh</w:t>
      </w:r>
      <w:r>
        <w:rPr>
          <w:lang w:val="sq-AL"/>
        </w:rPr>
        <w:t>ë</w:t>
      </w:r>
      <w:r w:rsidRPr="009C403F">
        <w:rPr>
          <w:lang w:val="sq-AL"/>
        </w:rPr>
        <w:t>n angleze</w:t>
      </w:r>
      <w:r>
        <w:rPr>
          <w:lang w:val="sq-AL"/>
        </w:rPr>
        <w:t>,</w:t>
      </w:r>
      <w:r w:rsidRPr="009C403F">
        <w:rPr>
          <w:lang w:val="sq-AL"/>
        </w:rPr>
        <w:t xml:space="preserve"> n</w:t>
      </w:r>
      <w:r>
        <w:rPr>
          <w:lang w:val="sq-AL"/>
        </w:rPr>
        <w:t>ë</w:t>
      </w:r>
      <w:r w:rsidRPr="009C403F">
        <w:rPr>
          <w:lang w:val="sq-AL"/>
        </w:rPr>
        <w:t xml:space="preserve"> 3 (tre) kopje origjinale n</w:t>
      </w:r>
      <w:r>
        <w:rPr>
          <w:lang w:val="sq-AL"/>
        </w:rPr>
        <w:t>ë</w:t>
      </w:r>
      <w:r w:rsidRPr="009C403F">
        <w:rPr>
          <w:lang w:val="sq-AL"/>
        </w:rPr>
        <w:t xml:space="preserve"> secil</w:t>
      </w:r>
      <w:r>
        <w:rPr>
          <w:lang w:val="sq-AL"/>
        </w:rPr>
        <w:t>ë</w:t>
      </w:r>
      <w:r w:rsidRPr="009C403F">
        <w:rPr>
          <w:lang w:val="sq-AL"/>
        </w:rPr>
        <w:t>n gjuh</w:t>
      </w:r>
      <w:r>
        <w:rPr>
          <w:lang w:val="sq-AL"/>
        </w:rPr>
        <w:t>ë</w:t>
      </w:r>
      <w:r w:rsidRPr="009C403F">
        <w:rPr>
          <w:lang w:val="sq-AL"/>
        </w:rPr>
        <w:t>.</w:t>
      </w:r>
    </w:p>
    <w:p w:rsidR="00A7337F" w:rsidRDefault="00A7337F" w:rsidP="00A7337F">
      <w:pPr>
        <w:pStyle w:val="Hapesira7"/>
        <w:rPr>
          <w:lang w:val="sq-AL"/>
        </w:rPr>
      </w:pPr>
    </w:p>
    <w:p w:rsidR="00A7337F" w:rsidRDefault="00A7337F" w:rsidP="00A7337F">
      <w:pPr>
        <w:pStyle w:val="Hapesira7"/>
        <w:rPr>
          <w:lang w:val="sq-AL"/>
        </w:rPr>
      </w:pPr>
    </w:p>
    <w:p w:rsidR="00A7337F" w:rsidRDefault="00A7337F" w:rsidP="00A7337F">
      <w:pPr>
        <w:pStyle w:val="Hapesira7"/>
        <w:rPr>
          <w:lang w:val="sq-AL"/>
        </w:rPr>
      </w:pPr>
    </w:p>
    <w:p w:rsidR="00A7337F" w:rsidRDefault="00A7337F" w:rsidP="00A7337F">
      <w:pPr>
        <w:pStyle w:val="Hapesira7"/>
        <w:rPr>
          <w:lang w:val="sq-AL"/>
        </w:rPr>
      </w:pPr>
    </w:p>
    <w:p w:rsidR="00A7337F" w:rsidRDefault="00A7337F" w:rsidP="00A7337F">
      <w:pPr>
        <w:pStyle w:val="Hapesira7"/>
        <w:rPr>
          <w:lang w:val="sq-AL"/>
        </w:rPr>
      </w:pP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Ministrin</w:t>
      </w:r>
      <w:r>
        <w:rPr>
          <w:lang w:val="sq-AL"/>
        </w:rPr>
        <w:t>ë</w:t>
      </w:r>
      <w:r w:rsidRPr="009C403F">
        <w:rPr>
          <w:lang w:val="sq-AL"/>
        </w:rPr>
        <w:t xml:space="preserve"> e Bujq</w:t>
      </w:r>
      <w:r>
        <w:rPr>
          <w:lang w:val="sq-AL"/>
        </w:rPr>
        <w:t>ë</w:t>
      </w:r>
      <w:r w:rsidRPr="009C403F">
        <w:rPr>
          <w:lang w:val="sq-AL"/>
        </w:rPr>
        <w:t>sis</w:t>
      </w:r>
      <w:r>
        <w:rPr>
          <w:lang w:val="sq-AL"/>
        </w:rPr>
        <w:t>ë</w:t>
      </w:r>
      <w:r w:rsidRPr="009C403F">
        <w:rPr>
          <w:lang w:val="sq-AL"/>
        </w:rPr>
        <w:t>, Zhvillimit Rural dhe Administrimit t</w:t>
      </w:r>
      <w:r>
        <w:rPr>
          <w:lang w:val="sq-AL"/>
        </w:rPr>
        <w:t>ë</w:t>
      </w:r>
      <w:r w:rsidRPr="009C403F">
        <w:rPr>
          <w:lang w:val="sq-AL"/>
        </w:rPr>
        <w:t xml:space="preserve"> Uj</w:t>
      </w:r>
      <w:r>
        <w:rPr>
          <w:lang w:val="sq-AL"/>
        </w:rPr>
        <w:t>ë</w:t>
      </w:r>
      <w:r w:rsidRPr="009C403F">
        <w:rPr>
          <w:lang w:val="sq-AL"/>
        </w:rPr>
        <w:t>rave</w:t>
      </w:r>
    </w:p>
    <w:p w:rsidR="00A7337F" w:rsidRPr="009C403F" w:rsidRDefault="00A7337F" w:rsidP="00A7337F">
      <w:pPr>
        <w:pStyle w:val="Paragrafi"/>
        <w:rPr>
          <w:lang w:val="sq-AL"/>
        </w:rPr>
      </w:pPr>
      <w:r w:rsidRPr="009C403F">
        <w:rPr>
          <w:lang w:val="sq-AL"/>
        </w:rPr>
        <w:t>Emri:</w:t>
      </w:r>
    </w:p>
    <w:p w:rsidR="00A7337F" w:rsidRPr="009C403F" w:rsidRDefault="00A7337F" w:rsidP="00A7337F">
      <w:pPr>
        <w:pStyle w:val="Paragrafi"/>
        <w:rPr>
          <w:lang w:val="sq-AL"/>
        </w:rPr>
      </w:pPr>
      <w:r w:rsidRPr="009C403F">
        <w:rPr>
          <w:lang w:val="sq-AL"/>
        </w:rPr>
        <w:t xml:space="preserve">Pozicioni: </w:t>
      </w:r>
    </w:p>
    <w:p w:rsidR="00A7337F" w:rsidRPr="009C403F" w:rsidRDefault="00A7337F" w:rsidP="00A7337F">
      <w:pPr>
        <w:pStyle w:val="Paragrafi"/>
        <w:rPr>
          <w:lang w:val="sq-AL"/>
        </w:rPr>
      </w:pPr>
      <w:r w:rsidRPr="009C403F">
        <w:rPr>
          <w:lang w:val="sq-AL"/>
        </w:rPr>
        <w:t>Data:</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Ministrin</w:t>
      </w:r>
      <w:r>
        <w:rPr>
          <w:lang w:val="sq-AL"/>
        </w:rPr>
        <w:t>ë</w:t>
      </w:r>
      <w:r w:rsidRPr="009C403F">
        <w:rPr>
          <w:lang w:val="sq-AL"/>
        </w:rPr>
        <w:t xml:space="preserve"> e Financave:</w:t>
      </w:r>
    </w:p>
    <w:p w:rsidR="00A7337F" w:rsidRPr="009C403F" w:rsidRDefault="00A7337F" w:rsidP="00A7337F">
      <w:pPr>
        <w:pStyle w:val="Paragrafi"/>
        <w:rPr>
          <w:lang w:val="sq-AL"/>
        </w:rPr>
      </w:pPr>
      <w:r w:rsidRPr="009C403F">
        <w:rPr>
          <w:lang w:val="sq-AL"/>
        </w:rPr>
        <w:t>Emri:</w:t>
      </w:r>
    </w:p>
    <w:p w:rsidR="00A7337F" w:rsidRPr="009C403F" w:rsidRDefault="00A7337F" w:rsidP="00A7337F">
      <w:pPr>
        <w:pStyle w:val="Paragrafi"/>
        <w:rPr>
          <w:lang w:val="sq-AL"/>
        </w:rPr>
      </w:pPr>
      <w:r w:rsidRPr="009C403F">
        <w:rPr>
          <w:lang w:val="sq-AL"/>
        </w:rPr>
        <w:t>Pozicioni:</w:t>
      </w:r>
    </w:p>
    <w:p w:rsidR="00A7337F" w:rsidRPr="009C403F" w:rsidRDefault="00A7337F" w:rsidP="00A7337F">
      <w:pPr>
        <w:pStyle w:val="Paragrafi"/>
        <w:rPr>
          <w:lang w:val="sq-AL"/>
        </w:rPr>
      </w:pPr>
      <w:r w:rsidRPr="009C403F">
        <w:rPr>
          <w:lang w:val="sq-AL"/>
        </w:rPr>
        <w:t>Data:</w:t>
      </w:r>
    </w:p>
    <w:p w:rsidR="00A7337F" w:rsidRPr="009C403F" w:rsidRDefault="00A7337F" w:rsidP="00A7337F">
      <w:pPr>
        <w:pStyle w:val="Hapesira7"/>
        <w:rPr>
          <w:lang w:val="sq-AL"/>
        </w:rPr>
      </w:pPr>
    </w:p>
    <w:p w:rsidR="00A7337F" w:rsidRPr="009C403F" w:rsidRDefault="00A7337F" w:rsidP="00A7337F">
      <w:pPr>
        <w:pStyle w:val="Paragrafi"/>
        <w:rPr>
          <w:lang w:val="sq-AL"/>
        </w:rPr>
      </w:pPr>
      <w:r w:rsidRPr="009C403F">
        <w:rPr>
          <w:lang w:val="sq-AL"/>
        </w:rPr>
        <w:t>P</w:t>
      </w:r>
      <w:r>
        <w:rPr>
          <w:lang w:val="sq-AL"/>
        </w:rPr>
        <w:t>ë</w:t>
      </w:r>
      <w:r w:rsidRPr="009C403F">
        <w:rPr>
          <w:lang w:val="sq-AL"/>
        </w:rPr>
        <w:t>r Bank</w:t>
      </w:r>
      <w:r>
        <w:rPr>
          <w:lang w:val="sq-AL"/>
        </w:rPr>
        <w:t>ë</w:t>
      </w:r>
      <w:r w:rsidRPr="009C403F">
        <w:rPr>
          <w:lang w:val="sq-AL"/>
        </w:rPr>
        <w:t>n E</w:t>
      </w:r>
      <w:r>
        <w:rPr>
          <w:lang w:val="sq-AL"/>
        </w:rPr>
        <w:t>u</w:t>
      </w:r>
      <w:r w:rsidRPr="009C403F">
        <w:rPr>
          <w:lang w:val="sq-AL"/>
        </w:rPr>
        <w:t>ropiane p</w:t>
      </w:r>
      <w:r>
        <w:rPr>
          <w:lang w:val="sq-AL"/>
        </w:rPr>
        <w:t>ë</w:t>
      </w:r>
      <w:r w:rsidRPr="009C403F">
        <w:rPr>
          <w:lang w:val="sq-AL"/>
        </w:rPr>
        <w:t>r Rind</w:t>
      </w:r>
      <w:r>
        <w:rPr>
          <w:lang w:val="sq-AL"/>
        </w:rPr>
        <w:t>ë</w:t>
      </w:r>
      <w:r w:rsidRPr="009C403F">
        <w:rPr>
          <w:lang w:val="sq-AL"/>
        </w:rPr>
        <w:t>rtim dhe Zhvillim</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2404"/>
      </w:tblGrid>
      <w:tr w:rsidR="00A7337F" w:rsidTr="00F87B60">
        <w:tc>
          <w:tcPr>
            <w:tcW w:w="2012" w:type="dxa"/>
          </w:tcPr>
          <w:p w:rsidR="00A7337F" w:rsidRDefault="00A7337F" w:rsidP="00F87B60">
            <w:pPr>
              <w:pStyle w:val="Paragrafi"/>
              <w:ind w:firstLine="0"/>
              <w:rPr>
                <w:lang w:val="sq-AL"/>
              </w:rPr>
            </w:pPr>
            <w:r w:rsidRPr="00AF4FB5">
              <w:rPr>
                <w:spacing w:val="-6"/>
                <w:lang w:val="sq-AL"/>
              </w:rPr>
              <w:t>Emri:</w:t>
            </w:r>
          </w:p>
        </w:tc>
        <w:tc>
          <w:tcPr>
            <w:tcW w:w="2404" w:type="dxa"/>
          </w:tcPr>
          <w:p w:rsidR="00A7337F" w:rsidRDefault="00A7337F" w:rsidP="00F87B60">
            <w:pPr>
              <w:pStyle w:val="Paragrafi"/>
              <w:ind w:firstLine="0"/>
              <w:rPr>
                <w:lang w:val="sq-AL"/>
              </w:rPr>
            </w:pPr>
            <w:r w:rsidRPr="00AF4FB5">
              <w:rPr>
                <w:spacing w:val="-6"/>
                <w:lang w:val="sq-AL"/>
              </w:rPr>
              <w:t xml:space="preserve">Camilla Otto </w:t>
            </w:r>
          </w:p>
        </w:tc>
      </w:tr>
      <w:tr w:rsidR="00A7337F" w:rsidTr="00F87B60">
        <w:tc>
          <w:tcPr>
            <w:tcW w:w="2012" w:type="dxa"/>
          </w:tcPr>
          <w:p w:rsidR="00A7337F" w:rsidRPr="00AF4FB5" w:rsidRDefault="00A7337F" w:rsidP="00F87B60">
            <w:pPr>
              <w:pStyle w:val="Paragrafi"/>
              <w:ind w:firstLine="0"/>
              <w:rPr>
                <w:spacing w:val="-6"/>
                <w:lang w:val="sq-AL"/>
              </w:rPr>
            </w:pPr>
            <w:r w:rsidRPr="00AF4FB5">
              <w:rPr>
                <w:spacing w:val="-6"/>
                <w:lang w:val="sq-AL"/>
              </w:rPr>
              <w:t>Pozicioni:</w:t>
            </w:r>
          </w:p>
        </w:tc>
        <w:tc>
          <w:tcPr>
            <w:tcW w:w="2404" w:type="dxa"/>
          </w:tcPr>
          <w:p w:rsidR="00A7337F" w:rsidRDefault="00A7337F" w:rsidP="00F87B60">
            <w:pPr>
              <w:pStyle w:val="Paragrafi"/>
              <w:ind w:firstLine="0"/>
              <w:rPr>
                <w:lang w:val="sq-AL"/>
              </w:rPr>
            </w:pPr>
            <w:r w:rsidRPr="00AF4FB5">
              <w:rPr>
                <w:spacing w:val="-6"/>
                <w:lang w:val="sq-AL"/>
              </w:rPr>
              <w:t>Drejtor, Bashkëfinancim i Donatorëve</w:t>
            </w:r>
          </w:p>
        </w:tc>
      </w:tr>
      <w:tr w:rsidR="00A7337F" w:rsidTr="00F87B60">
        <w:tc>
          <w:tcPr>
            <w:tcW w:w="2012" w:type="dxa"/>
          </w:tcPr>
          <w:p w:rsidR="00A7337F" w:rsidRPr="00AF4FB5" w:rsidRDefault="00A7337F" w:rsidP="00F87B60">
            <w:pPr>
              <w:pStyle w:val="Paragrafi"/>
              <w:ind w:firstLine="0"/>
              <w:rPr>
                <w:spacing w:val="-6"/>
                <w:lang w:val="sq-AL"/>
              </w:rPr>
            </w:pPr>
            <w:r>
              <w:rPr>
                <w:spacing w:val="-6"/>
                <w:lang w:val="sq-AL"/>
              </w:rPr>
              <w:t xml:space="preserve"> </w:t>
            </w:r>
            <w:r w:rsidRPr="00AF4FB5">
              <w:rPr>
                <w:spacing w:val="-6"/>
                <w:lang w:val="sq-AL"/>
              </w:rPr>
              <w:t xml:space="preserve">Data: </w:t>
            </w:r>
            <w:r>
              <w:rPr>
                <w:spacing w:val="-6"/>
                <w:lang w:val="sq-AL"/>
              </w:rPr>
              <w:t xml:space="preserve">      </w:t>
            </w:r>
          </w:p>
        </w:tc>
        <w:tc>
          <w:tcPr>
            <w:tcW w:w="2404" w:type="dxa"/>
          </w:tcPr>
          <w:p w:rsidR="00A7337F" w:rsidRDefault="00A7337F" w:rsidP="00F87B60">
            <w:pPr>
              <w:pStyle w:val="Paragrafi"/>
              <w:ind w:firstLine="0"/>
              <w:rPr>
                <w:lang w:val="sq-AL"/>
              </w:rPr>
            </w:pPr>
            <w:r w:rsidRPr="00AF4FB5">
              <w:rPr>
                <w:spacing w:val="-6"/>
                <w:lang w:val="sq-AL"/>
              </w:rPr>
              <w:t>Data:</w:t>
            </w:r>
          </w:p>
        </w:tc>
      </w:tr>
    </w:tbl>
    <w:p w:rsidR="00A7337F" w:rsidRPr="00AF4FB5" w:rsidRDefault="00A7337F" w:rsidP="00A7337F">
      <w:pPr>
        <w:pStyle w:val="Paragrafi"/>
        <w:jc w:val="center"/>
        <w:rPr>
          <w:sz w:val="14"/>
          <w:lang w:val="sq-AL"/>
        </w:rPr>
      </w:pPr>
    </w:p>
    <w:p w:rsidR="00A7337F" w:rsidRPr="009C403F" w:rsidRDefault="00A7337F" w:rsidP="00A7337F">
      <w:pPr>
        <w:pStyle w:val="Paragrafi"/>
        <w:jc w:val="center"/>
        <w:rPr>
          <w:lang w:val="sq-AL"/>
        </w:rPr>
      </w:pPr>
      <w:r w:rsidRPr="009C403F">
        <w:rPr>
          <w:lang w:val="sq-AL"/>
        </w:rPr>
        <w:t>ANEKSI I</w:t>
      </w:r>
    </w:p>
    <w:p w:rsidR="00A7337F" w:rsidRDefault="00A7337F" w:rsidP="00A7337F">
      <w:pPr>
        <w:pStyle w:val="Hapesira7"/>
        <w:rPr>
          <w:lang w:val="sq-AL"/>
        </w:rPr>
      </w:pPr>
    </w:p>
    <w:p w:rsidR="00A7337F" w:rsidRPr="009C403F" w:rsidRDefault="00A7337F" w:rsidP="00A7337F">
      <w:pPr>
        <w:pStyle w:val="Paragrafi"/>
        <w:rPr>
          <w:lang w:val="sq-AL"/>
        </w:rPr>
      </w:pPr>
      <w:r w:rsidRPr="009C403F">
        <w:rPr>
          <w:lang w:val="sq-AL"/>
        </w:rPr>
        <w:t>I. P</w:t>
      </w:r>
      <w:r>
        <w:rPr>
          <w:lang w:val="sq-AL"/>
        </w:rPr>
        <w:t>ë</w:t>
      </w:r>
      <w:r w:rsidRPr="009C403F">
        <w:rPr>
          <w:lang w:val="sq-AL"/>
        </w:rPr>
        <w:t>rshkrimi i Leht</w:t>
      </w:r>
      <w:r>
        <w:rPr>
          <w:lang w:val="sq-AL"/>
        </w:rPr>
        <w:t>ë</w:t>
      </w:r>
      <w:r w:rsidRPr="009C403F">
        <w:rPr>
          <w:lang w:val="sq-AL"/>
        </w:rPr>
        <w:t>simit</w:t>
      </w:r>
    </w:p>
    <w:p w:rsidR="00A7337F" w:rsidRPr="009C403F" w:rsidRDefault="00A7337F" w:rsidP="00A7337F">
      <w:pPr>
        <w:pStyle w:val="Paragrafi"/>
        <w:rPr>
          <w:lang w:val="sq-AL"/>
        </w:rPr>
      </w:pPr>
      <w:r w:rsidRPr="009C403F">
        <w:rPr>
          <w:lang w:val="sq-AL"/>
        </w:rPr>
        <w:t>Leht</w:t>
      </w:r>
      <w:r>
        <w:rPr>
          <w:lang w:val="sq-AL"/>
        </w:rPr>
        <w:t>ë</w:t>
      </w:r>
      <w:r w:rsidRPr="009C403F">
        <w:rPr>
          <w:lang w:val="sq-AL"/>
        </w:rPr>
        <w:t>simi p</w:t>
      </w:r>
      <w:r>
        <w:rPr>
          <w:lang w:val="sq-AL"/>
        </w:rPr>
        <w:t>ë</w:t>
      </w:r>
      <w:r w:rsidRPr="009C403F">
        <w:rPr>
          <w:lang w:val="sq-AL"/>
        </w:rPr>
        <w:t>r Mb</w:t>
      </w:r>
      <w:r>
        <w:rPr>
          <w:lang w:val="sq-AL"/>
        </w:rPr>
        <w:t>ë</w:t>
      </w:r>
      <w:r w:rsidRPr="009C403F">
        <w:rPr>
          <w:lang w:val="sq-AL"/>
        </w:rPr>
        <w:t>sht</w:t>
      </w:r>
      <w:r>
        <w:rPr>
          <w:lang w:val="sq-AL"/>
        </w:rPr>
        <w:t>etjen e Agrobiznesit Shqiptar (</w:t>
      </w:r>
      <w:r w:rsidRPr="009C403F">
        <w:rPr>
          <w:lang w:val="sq-AL"/>
        </w:rPr>
        <w:t>Leht</w:t>
      </w:r>
      <w:r>
        <w:rPr>
          <w:lang w:val="sq-AL"/>
        </w:rPr>
        <w:t>ë</w:t>
      </w:r>
      <w:r w:rsidRPr="009C403F">
        <w:rPr>
          <w:lang w:val="sq-AL"/>
        </w:rPr>
        <w:t xml:space="preserve">simi) </w:t>
      </w:r>
      <w:r>
        <w:rPr>
          <w:lang w:val="sq-AL"/>
        </w:rPr>
        <w:t>ë</w:t>
      </w:r>
      <w:r w:rsidRPr="009C403F">
        <w:rPr>
          <w:lang w:val="sq-AL"/>
        </w:rPr>
        <w:t>sht</w:t>
      </w:r>
      <w:r>
        <w:rPr>
          <w:lang w:val="sq-AL"/>
        </w:rPr>
        <w:t>ë</w:t>
      </w:r>
      <w:r w:rsidRPr="009C403F">
        <w:rPr>
          <w:lang w:val="sq-AL"/>
        </w:rPr>
        <w:t xml:space="preserve"> nj</w:t>
      </w:r>
      <w:r>
        <w:rPr>
          <w:lang w:val="sq-AL"/>
        </w:rPr>
        <w:t>ë</w:t>
      </w:r>
      <w:r w:rsidRPr="009C403F">
        <w:rPr>
          <w:lang w:val="sq-AL"/>
        </w:rPr>
        <w:t xml:space="preserve"> kuad</w:t>
      </w:r>
      <w:r>
        <w:rPr>
          <w:lang w:val="sq-AL"/>
        </w:rPr>
        <w:t>ë</w:t>
      </w:r>
      <w:r w:rsidRPr="009C403F">
        <w:rPr>
          <w:lang w:val="sq-AL"/>
        </w:rPr>
        <w:t>r financimi i hartuar nga BERZH</w:t>
      </w:r>
      <w:r>
        <w:rPr>
          <w:lang w:val="sq-AL"/>
        </w:rPr>
        <w:t>-i</w:t>
      </w:r>
      <w:r w:rsidRPr="009C403F">
        <w:rPr>
          <w:lang w:val="sq-AL"/>
        </w:rPr>
        <w:t xml:space="preserve"> n</w:t>
      </w:r>
      <w:r>
        <w:rPr>
          <w:lang w:val="sq-AL"/>
        </w:rPr>
        <w:t>ë</w:t>
      </w:r>
      <w:r w:rsidRPr="009C403F">
        <w:rPr>
          <w:lang w:val="sq-AL"/>
        </w:rPr>
        <w:t xml:space="preserve"> bashk</w:t>
      </w:r>
      <w:r>
        <w:rPr>
          <w:lang w:val="sq-AL"/>
        </w:rPr>
        <w:t>ë</w:t>
      </w:r>
      <w:r w:rsidRPr="009C403F">
        <w:rPr>
          <w:lang w:val="sq-AL"/>
        </w:rPr>
        <w:t>punim dhe me mb</w:t>
      </w:r>
      <w:r>
        <w:rPr>
          <w:lang w:val="sq-AL"/>
        </w:rPr>
        <w:t>ë</w:t>
      </w:r>
      <w:r w:rsidRPr="009C403F">
        <w:rPr>
          <w:lang w:val="sq-AL"/>
        </w:rPr>
        <w:t>shtetjen e Qeveris</w:t>
      </w:r>
      <w:r>
        <w:rPr>
          <w:lang w:val="sq-AL"/>
        </w:rPr>
        <w:t>ë</w:t>
      </w:r>
      <w:r w:rsidRPr="009C403F">
        <w:rPr>
          <w:lang w:val="sq-AL"/>
        </w:rPr>
        <w:t xml:space="preserve"> s</w:t>
      </w:r>
      <w:r>
        <w:rPr>
          <w:lang w:val="sq-AL"/>
        </w:rPr>
        <w:t>ë</w:t>
      </w:r>
      <w:r w:rsidRPr="009C403F">
        <w:rPr>
          <w:lang w:val="sq-AL"/>
        </w:rPr>
        <w:t xml:space="preserve"> Republik</w:t>
      </w:r>
      <w:r>
        <w:rPr>
          <w:lang w:val="sq-AL"/>
        </w:rPr>
        <w:t>ë</w:t>
      </w:r>
      <w:r w:rsidRPr="009C403F">
        <w:rPr>
          <w:lang w:val="sq-AL"/>
        </w:rPr>
        <w:t>s s</w:t>
      </w:r>
      <w:r>
        <w:rPr>
          <w:lang w:val="sq-AL"/>
        </w:rPr>
        <w:t>ë</w:t>
      </w:r>
      <w:r w:rsidRPr="009C403F">
        <w:rPr>
          <w:lang w:val="sq-AL"/>
        </w:rPr>
        <w:t xml:space="preserve"> Shqip</w:t>
      </w:r>
      <w:r>
        <w:rPr>
          <w:lang w:val="sq-AL"/>
        </w:rPr>
        <w:t>ë</w:t>
      </w:r>
      <w:r w:rsidRPr="009C403F">
        <w:rPr>
          <w:lang w:val="sq-AL"/>
        </w:rPr>
        <w:t>ris</w:t>
      </w:r>
      <w:r>
        <w:rPr>
          <w:lang w:val="sq-AL"/>
        </w:rPr>
        <w:t>ë</w:t>
      </w:r>
      <w:r w:rsidRPr="009C403F">
        <w:rPr>
          <w:lang w:val="sq-AL"/>
        </w:rPr>
        <w:t>, i cili synon t</w:t>
      </w:r>
      <w:r>
        <w:rPr>
          <w:lang w:val="sq-AL"/>
        </w:rPr>
        <w:t>ë</w:t>
      </w:r>
      <w:r w:rsidRPr="009C403F">
        <w:rPr>
          <w:lang w:val="sq-AL"/>
        </w:rPr>
        <w:t xml:space="preserve"> p</w:t>
      </w:r>
      <w:r>
        <w:rPr>
          <w:lang w:val="sq-AL"/>
        </w:rPr>
        <w:t>ë</w:t>
      </w:r>
      <w:r w:rsidRPr="009C403F">
        <w:rPr>
          <w:lang w:val="sq-AL"/>
        </w:rPr>
        <w:t>rmir</w:t>
      </w:r>
      <w:r>
        <w:rPr>
          <w:lang w:val="sq-AL"/>
        </w:rPr>
        <w:t>ë</w:t>
      </w:r>
      <w:r w:rsidRPr="009C403F">
        <w:rPr>
          <w:lang w:val="sq-AL"/>
        </w:rPr>
        <w:t>soj</w:t>
      </w:r>
      <w:r>
        <w:rPr>
          <w:lang w:val="sq-AL"/>
        </w:rPr>
        <w:t>ë</w:t>
      </w:r>
      <w:r w:rsidRPr="009C403F">
        <w:rPr>
          <w:lang w:val="sq-AL"/>
        </w:rPr>
        <w:t xml:space="preserve"> aksesin p</w:t>
      </w:r>
      <w:r>
        <w:rPr>
          <w:lang w:val="sq-AL"/>
        </w:rPr>
        <w:t>ë</w:t>
      </w:r>
      <w:r w:rsidRPr="009C403F">
        <w:rPr>
          <w:lang w:val="sq-AL"/>
        </w:rPr>
        <w:t>r financim p</w:t>
      </w:r>
      <w:r>
        <w:rPr>
          <w:lang w:val="sq-AL"/>
        </w:rPr>
        <w:t>ë</w:t>
      </w:r>
      <w:r w:rsidRPr="009C403F">
        <w:rPr>
          <w:lang w:val="sq-AL"/>
        </w:rPr>
        <w:t>r agrobiznesin shqiptar n</w:t>
      </w:r>
      <w:r>
        <w:rPr>
          <w:lang w:val="sq-AL"/>
        </w:rPr>
        <w:t>ë</w:t>
      </w:r>
      <w:r w:rsidRPr="009C403F">
        <w:rPr>
          <w:lang w:val="sq-AL"/>
        </w:rPr>
        <w:t>p</w:t>
      </w:r>
      <w:r>
        <w:rPr>
          <w:lang w:val="sq-AL"/>
        </w:rPr>
        <w:t>ë</w:t>
      </w:r>
      <w:r w:rsidRPr="009C403F">
        <w:rPr>
          <w:lang w:val="sq-AL"/>
        </w:rPr>
        <w:t>rmjet bankave kom</w:t>
      </w:r>
      <w:r>
        <w:rPr>
          <w:lang w:val="sq-AL"/>
        </w:rPr>
        <w:t>erciale dhe institucioneve jo</w:t>
      </w:r>
      <w:r w:rsidRPr="009C403F">
        <w:rPr>
          <w:lang w:val="sq-AL"/>
        </w:rPr>
        <w:t>bankare mikrofinanciare (bashk</w:t>
      </w:r>
      <w:r>
        <w:rPr>
          <w:lang w:val="sq-AL"/>
        </w:rPr>
        <w:t>ë</w:t>
      </w:r>
      <w:r w:rsidRPr="009C403F">
        <w:rPr>
          <w:lang w:val="sq-AL"/>
        </w:rPr>
        <w:t>risht t</w:t>
      </w:r>
      <w:r>
        <w:rPr>
          <w:lang w:val="sq-AL"/>
        </w:rPr>
        <w:t>ë</w:t>
      </w:r>
      <w:r w:rsidRPr="009C403F">
        <w:rPr>
          <w:lang w:val="sq-AL"/>
        </w:rPr>
        <w:t xml:space="preserve"> referuara si </w:t>
      </w:r>
      <w:r>
        <w:rPr>
          <w:lang w:val="sq-AL"/>
        </w:rPr>
        <w:t>“</w:t>
      </w:r>
      <w:r w:rsidRPr="009C403F">
        <w:rPr>
          <w:lang w:val="sq-AL"/>
        </w:rPr>
        <w:t>Institucionet Financiare Pjes</w:t>
      </w:r>
      <w:r>
        <w:rPr>
          <w:lang w:val="sq-AL"/>
        </w:rPr>
        <w:t>ë</w:t>
      </w:r>
      <w:r w:rsidRPr="009C403F">
        <w:rPr>
          <w:lang w:val="sq-AL"/>
        </w:rPr>
        <w:t>marr</w:t>
      </w:r>
      <w:r>
        <w:rPr>
          <w:lang w:val="sq-AL"/>
        </w:rPr>
        <w:t>ë</w:t>
      </w:r>
      <w:r w:rsidRPr="009C403F">
        <w:rPr>
          <w:lang w:val="sq-AL"/>
        </w:rPr>
        <w:t>se</w:t>
      </w:r>
      <w:r>
        <w:rPr>
          <w:lang w:val="sq-AL"/>
        </w:rPr>
        <w:t xml:space="preserve">” </w:t>
      </w:r>
      <w:r w:rsidRPr="009C403F">
        <w:rPr>
          <w:lang w:val="sq-AL"/>
        </w:rPr>
        <w:t xml:space="preserve">ose </w:t>
      </w:r>
      <w:r>
        <w:rPr>
          <w:lang w:val="sq-AL"/>
        </w:rPr>
        <w:t>“</w:t>
      </w:r>
      <w:r w:rsidRPr="009C403F">
        <w:rPr>
          <w:lang w:val="sq-AL"/>
        </w:rPr>
        <w:t>IFP</w:t>
      </w:r>
      <w:r>
        <w:rPr>
          <w:lang w:val="sq-AL"/>
        </w:rPr>
        <w:t>”</w:t>
      </w:r>
      <w:r w:rsidRPr="009C403F">
        <w:rPr>
          <w:lang w:val="sq-AL"/>
        </w:rPr>
        <w:t>). T</w:t>
      </w:r>
      <w:r>
        <w:rPr>
          <w:lang w:val="sq-AL"/>
        </w:rPr>
        <w:t>ë</w:t>
      </w:r>
      <w:r w:rsidRPr="009C403F">
        <w:rPr>
          <w:lang w:val="sq-AL"/>
        </w:rPr>
        <w:t xml:space="preserve"> gjitha IFP-t</w:t>
      </w:r>
      <w:r>
        <w:rPr>
          <w:lang w:val="sq-AL"/>
        </w:rPr>
        <w:t>ë</w:t>
      </w:r>
      <w:r w:rsidRPr="009C403F">
        <w:rPr>
          <w:lang w:val="sq-AL"/>
        </w:rPr>
        <w:t xml:space="preserve"> q</w:t>
      </w:r>
      <w:r>
        <w:rPr>
          <w:lang w:val="sq-AL"/>
        </w:rPr>
        <w:t>ë</w:t>
      </w:r>
      <w:r w:rsidRPr="009C403F">
        <w:rPr>
          <w:lang w:val="sq-AL"/>
        </w:rPr>
        <w:t xml:space="preserve"> operojn</w:t>
      </w:r>
      <w:r>
        <w:rPr>
          <w:lang w:val="sq-AL"/>
        </w:rPr>
        <w:t>ë</w:t>
      </w:r>
      <w:r w:rsidRPr="009C403F">
        <w:rPr>
          <w:lang w:val="sq-AL"/>
        </w:rPr>
        <w:t xml:space="preserve"> n</w:t>
      </w:r>
      <w:r>
        <w:rPr>
          <w:lang w:val="sq-AL"/>
        </w:rPr>
        <w:t>ë</w:t>
      </w:r>
      <w:r w:rsidRPr="009C403F">
        <w:rPr>
          <w:lang w:val="sq-AL"/>
        </w:rPr>
        <w:t xml:space="preserve"> Shqip</w:t>
      </w:r>
      <w:r>
        <w:rPr>
          <w:lang w:val="sq-AL"/>
        </w:rPr>
        <w:t>ë</w:t>
      </w:r>
      <w:r w:rsidRPr="009C403F">
        <w:rPr>
          <w:lang w:val="sq-AL"/>
        </w:rPr>
        <w:t>ri kan</w:t>
      </w:r>
      <w:r>
        <w:rPr>
          <w:lang w:val="sq-AL"/>
        </w:rPr>
        <w:t>ë</w:t>
      </w:r>
      <w:r w:rsidRPr="009C403F">
        <w:rPr>
          <w:lang w:val="sq-AL"/>
        </w:rPr>
        <w:t xml:space="preserve"> t</w:t>
      </w:r>
      <w:r>
        <w:rPr>
          <w:lang w:val="sq-AL"/>
        </w:rPr>
        <w:t>ë</w:t>
      </w:r>
      <w:r w:rsidRPr="009C403F">
        <w:rPr>
          <w:lang w:val="sq-AL"/>
        </w:rPr>
        <w:t xml:space="preserve"> drejt</w:t>
      </w:r>
      <w:r>
        <w:rPr>
          <w:lang w:val="sq-AL"/>
        </w:rPr>
        <w:t>ë</w:t>
      </w:r>
      <w:r w:rsidRPr="009C403F">
        <w:rPr>
          <w:lang w:val="sq-AL"/>
        </w:rPr>
        <w:t xml:space="preserve"> p</w:t>
      </w:r>
      <w:r>
        <w:rPr>
          <w:lang w:val="sq-AL"/>
        </w:rPr>
        <w:t>ë</w:t>
      </w:r>
      <w:r w:rsidRPr="009C403F">
        <w:rPr>
          <w:lang w:val="sq-AL"/>
        </w:rPr>
        <w:t>r t</w:t>
      </w:r>
      <w:r>
        <w:rPr>
          <w:lang w:val="sq-AL"/>
        </w:rPr>
        <w:t>’</w:t>
      </w:r>
      <w:r w:rsidRPr="009C403F">
        <w:rPr>
          <w:lang w:val="sq-AL"/>
        </w:rPr>
        <w:t>u bashkuar me Sh</w:t>
      </w:r>
      <w:r>
        <w:rPr>
          <w:lang w:val="sq-AL"/>
        </w:rPr>
        <w:t>ë</w:t>
      </w:r>
      <w:r w:rsidRPr="009C403F">
        <w:rPr>
          <w:lang w:val="sq-AL"/>
        </w:rPr>
        <w:t>rbimin e Leht</w:t>
      </w:r>
      <w:r>
        <w:rPr>
          <w:lang w:val="sq-AL"/>
        </w:rPr>
        <w:t>ë</w:t>
      </w:r>
      <w:r w:rsidRPr="009C403F">
        <w:rPr>
          <w:lang w:val="sq-AL"/>
        </w:rPr>
        <w:t>simit n</w:t>
      </w:r>
      <w:r>
        <w:rPr>
          <w:lang w:val="sq-AL"/>
        </w:rPr>
        <w:t>ë</w:t>
      </w:r>
      <w:r w:rsidRPr="009C403F">
        <w:rPr>
          <w:lang w:val="sq-AL"/>
        </w:rPr>
        <w:t xml:space="preserve"> baz</w:t>
      </w:r>
      <w:r>
        <w:rPr>
          <w:lang w:val="sq-AL"/>
        </w:rPr>
        <w:t>ë</w:t>
      </w:r>
      <w:r w:rsidRPr="009C403F">
        <w:rPr>
          <w:lang w:val="sq-AL"/>
        </w:rPr>
        <w:t xml:space="preserve"> t</w:t>
      </w:r>
      <w:r>
        <w:rPr>
          <w:lang w:val="sq-AL"/>
        </w:rPr>
        <w:t>ë</w:t>
      </w:r>
      <w:r w:rsidRPr="009C403F">
        <w:rPr>
          <w:lang w:val="sq-AL"/>
        </w:rPr>
        <w:t xml:space="preserve"> respektimit t</w:t>
      </w:r>
      <w:r>
        <w:rPr>
          <w:lang w:val="sq-AL"/>
        </w:rPr>
        <w:t>ë</w:t>
      </w:r>
      <w:r w:rsidRPr="009C403F">
        <w:rPr>
          <w:lang w:val="sq-AL"/>
        </w:rPr>
        <w:t xml:space="preserve"> standardeve kreditore dhe integritetit t</w:t>
      </w:r>
      <w:r>
        <w:rPr>
          <w:lang w:val="sq-AL"/>
        </w:rPr>
        <w:t>ë</w:t>
      </w:r>
      <w:r w:rsidRPr="009C403F">
        <w:rPr>
          <w:lang w:val="sq-AL"/>
        </w:rPr>
        <w:t xml:space="preserve"> BERZH-it. </w:t>
      </w:r>
    </w:p>
    <w:p w:rsidR="00A7337F" w:rsidRPr="009C403F" w:rsidRDefault="00A7337F" w:rsidP="00A7337F">
      <w:pPr>
        <w:pStyle w:val="Paragrafi"/>
        <w:rPr>
          <w:lang w:val="sq-AL"/>
        </w:rPr>
      </w:pPr>
      <w:r w:rsidRPr="009C403F">
        <w:rPr>
          <w:lang w:val="sq-AL"/>
        </w:rPr>
        <w:t>Ritmi i PFI-ve</w:t>
      </w:r>
      <w:r>
        <w:rPr>
          <w:lang w:val="sq-AL"/>
        </w:rPr>
        <w:t xml:space="preserve"> </w:t>
      </w:r>
      <w:r w:rsidRPr="009C403F">
        <w:rPr>
          <w:lang w:val="sq-AL"/>
        </w:rPr>
        <w:t>s</w:t>
      </w:r>
      <w:r>
        <w:rPr>
          <w:lang w:val="sq-AL"/>
        </w:rPr>
        <w:t>ë</w:t>
      </w:r>
      <w:r w:rsidRPr="009C403F">
        <w:rPr>
          <w:lang w:val="sq-AL"/>
        </w:rPr>
        <w:t xml:space="preserve"> bashku me Leht</w:t>
      </w:r>
      <w:r>
        <w:rPr>
          <w:lang w:val="sq-AL"/>
        </w:rPr>
        <w:t>ë</w:t>
      </w:r>
      <w:r w:rsidRPr="009C403F">
        <w:rPr>
          <w:lang w:val="sq-AL"/>
        </w:rPr>
        <w:t>simin do t</w:t>
      </w:r>
      <w:r>
        <w:rPr>
          <w:lang w:val="sq-AL"/>
        </w:rPr>
        <w:t>ë</w:t>
      </w:r>
      <w:r w:rsidRPr="009C403F">
        <w:rPr>
          <w:lang w:val="sq-AL"/>
        </w:rPr>
        <w:t xml:space="preserve"> varet, nd</w:t>
      </w:r>
      <w:r>
        <w:rPr>
          <w:lang w:val="sq-AL"/>
        </w:rPr>
        <w:t>ë</w:t>
      </w:r>
      <w:r w:rsidRPr="009C403F">
        <w:rPr>
          <w:lang w:val="sq-AL"/>
        </w:rPr>
        <w:t>r t</w:t>
      </w:r>
      <w:r>
        <w:rPr>
          <w:lang w:val="sq-AL"/>
        </w:rPr>
        <w:t>ë</w:t>
      </w:r>
      <w:r w:rsidRPr="009C403F">
        <w:rPr>
          <w:lang w:val="sq-AL"/>
        </w:rPr>
        <w:t xml:space="preserve"> tjera, nga disponueshm</w:t>
      </w:r>
      <w:r>
        <w:rPr>
          <w:lang w:val="sq-AL"/>
        </w:rPr>
        <w:t>ë</w:t>
      </w:r>
      <w:r w:rsidRPr="009C403F">
        <w:rPr>
          <w:lang w:val="sq-AL"/>
        </w:rPr>
        <w:t>ria e fondeve t</w:t>
      </w:r>
      <w:r>
        <w:rPr>
          <w:lang w:val="sq-AL"/>
        </w:rPr>
        <w:t>ë</w:t>
      </w:r>
      <w:r w:rsidRPr="009C403F">
        <w:rPr>
          <w:lang w:val="sq-AL"/>
        </w:rPr>
        <w:t xml:space="preserve"> </w:t>
      </w:r>
      <w:r w:rsidRPr="009C403F">
        <w:rPr>
          <w:lang w:val="sq-AL"/>
        </w:rPr>
        <w:lastRenderedPageBreak/>
        <w:t>bashk</w:t>
      </w:r>
      <w:r>
        <w:rPr>
          <w:lang w:val="sq-AL"/>
        </w:rPr>
        <w:t>ë</w:t>
      </w:r>
      <w:r w:rsidRPr="009C403F">
        <w:rPr>
          <w:lang w:val="sq-AL"/>
        </w:rPr>
        <w:t>punimit t</w:t>
      </w:r>
      <w:r>
        <w:rPr>
          <w:lang w:val="sq-AL"/>
        </w:rPr>
        <w:t>ë</w:t>
      </w:r>
      <w:r w:rsidRPr="009C403F">
        <w:rPr>
          <w:lang w:val="sq-AL"/>
        </w:rPr>
        <w:t xml:space="preserve"> v</w:t>
      </w:r>
      <w:r>
        <w:rPr>
          <w:lang w:val="sq-AL"/>
        </w:rPr>
        <w:t>ë</w:t>
      </w:r>
      <w:r w:rsidRPr="009C403F">
        <w:rPr>
          <w:lang w:val="sq-AL"/>
        </w:rPr>
        <w:t>na n</w:t>
      </w:r>
      <w:r>
        <w:rPr>
          <w:lang w:val="sq-AL"/>
        </w:rPr>
        <w:t>ë</w:t>
      </w:r>
      <w:r w:rsidRPr="009C403F">
        <w:rPr>
          <w:lang w:val="sq-AL"/>
        </w:rPr>
        <w:t xml:space="preserve"> dispozicion nga Ministria p</w:t>
      </w:r>
      <w:r>
        <w:rPr>
          <w:lang w:val="sq-AL"/>
        </w:rPr>
        <w:t>ë</w:t>
      </w:r>
      <w:r w:rsidRPr="009C403F">
        <w:rPr>
          <w:lang w:val="sq-AL"/>
        </w:rPr>
        <w:t>r Bank</w:t>
      </w:r>
      <w:r>
        <w:rPr>
          <w:lang w:val="sq-AL"/>
        </w:rPr>
        <w:t>ë</w:t>
      </w:r>
      <w:r w:rsidRPr="009C403F">
        <w:rPr>
          <w:lang w:val="sq-AL"/>
        </w:rPr>
        <w:t>n, n</w:t>
      </w:r>
      <w:r>
        <w:rPr>
          <w:lang w:val="sq-AL"/>
        </w:rPr>
        <w:t>ë</w:t>
      </w:r>
      <w:r w:rsidRPr="009C403F">
        <w:rPr>
          <w:lang w:val="sq-AL"/>
        </w:rPr>
        <w:t xml:space="preserve"> p</w:t>
      </w:r>
      <w:r>
        <w:rPr>
          <w:lang w:val="sq-AL"/>
        </w:rPr>
        <w:t>ë</w:t>
      </w:r>
      <w:r w:rsidRPr="009C403F">
        <w:rPr>
          <w:lang w:val="sq-AL"/>
        </w:rPr>
        <w:t>rputhje me kushtet e k</w:t>
      </w:r>
      <w:r>
        <w:rPr>
          <w:lang w:val="sq-AL"/>
        </w:rPr>
        <w:t>ë</w:t>
      </w:r>
      <w:r w:rsidRPr="009C403F">
        <w:rPr>
          <w:lang w:val="sq-AL"/>
        </w:rPr>
        <w:t>saj Marr</w:t>
      </w:r>
      <w:r>
        <w:rPr>
          <w:lang w:val="sq-AL"/>
        </w:rPr>
        <w:t>ë</w:t>
      </w:r>
      <w:r w:rsidRPr="009C403F">
        <w:rPr>
          <w:lang w:val="sq-AL"/>
        </w:rPr>
        <w:t>veshjeje, n</w:t>
      </w:r>
      <w:r>
        <w:rPr>
          <w:lang w:val="sq-AL"/>
        </w:rPr>
        <w:t>ë</w:t>
      </w:r>
      <w:r w:rsidRPr="009C403F">
        <w:rPr>
          <w:lang w:val="sq-AL"/>
        </w:rPr>
        <w:t xml:space="preserve"> çdo koh</w:t>
      </w:r>
      <w:r>
        <w:rPr>
          <w:lang w:val="sq-AL"/>
        </w:rPr>
        <w:t>ë</w:t>
      </w:r>
      <w:r w:rsidRPr="009C403F">
        <w:rPr>
          <w:lang w:val="sq-AL"/>
        </w:rPr>
        <w:t xml:space="preserve"> t</w:t>
      </w:r>
      <w:r>
        <w:rPr>
          <w:lang w:val="sq-AL"/>
        </w:rPr>
        <w:t>ë</w:t>
      </w:r>
      <w:r w:rsidRPr="009C403F">
        <w:rPr>
          <w:lang w:val="sq-AL"/>
        </w:rPr>
        <w:t xml:space="preserve"> caktuar.</w:t>
      </w:r>
    </w:p>
    <w:p w:rsidR="00A7337F" w:rsidRPr="002E2979" w:rsidRDefault="00A7337F" w:rsidP="00A7337F">
      <w:pPr>
        <w:pStyle w:val="Paragrafi"/>
        <w:rPr>
          <w:spacing w:val="-4"/>
          <w:lang w:val="sq-AL"/>
        </w:rPr>
      </w:pPr>
      <w:r w:rsidRPr="009C403F">
        <w:rPr>
          <w:lang w:val="sq-AL"/>
        </w:rPr>
        <w:t>BERZH</w:t>
      </w:r>
      <w:r>
        <w:rPr>
          <w:lang w:val="sq-AL"/>
        </w:rPr>
        <w:t>-i</w:t>
      </w:r>
      <w:r w:rsidRPr="009C403F">
        <w:rPr>
          <w:lang w:val="sq-AL"/>
        </w:rPr>
        <w:t xml:space="preserve"> parashikon v</w:t>
      </w:r>
      <w:r>
        <w:rPr>
          <w:lang w:val="sq-AL"/>
        </w:rPr>
        <w:t>ë</w:t>
      </w:r>
      <w:r w:rsidRPr="009C403F">
        <w:rPr>
          <w:lang w:val="sq-AL"/>
        </w:rPr>
        <w:t>nien n</w:t>
      </w:r>
      <w:r>
        <w:rPr>
          <w:lang w:val="sq-AL"/>
        </w:rPr>
        <w:t>ë</w:t>
      </w:r>
      <w:r w:rsidRPr="009C403F">
        <w:rPr>
          <w:lang w:val="sq-AL"/>
        </w:rPr>
        <w:t xml:space="preserve"> dispozicion deri n</w:t>
      </w:r>
      <w:r>
        <w:rPr>
          <w:lang w:val="sq-AL"/>
        </w:rPr>
        <w:t>ë</w:t>
      </w:r>
      <w:r w:rsidRPr="009C403F">
        <w:rPr>
          <w:lang w:val="sq-AL"/>
        </w:rPr>
        <w:t xml:space="preserve"> 100 milion</w:t>
      </w:r>
      <w:r>
        <w:rPr>
          <w:lang w:val="sq-AL"/>
        </w:rPr>
        <w:t>ë</w:t>
      </w:r>
      <w:r w:rsidRPr="009C403F">
        <w:rPr>
          <w:lang w:val="sq-AL"/>
        </w:rPr>
        <w:t xml:space="preserve"> euro p</w:t>
      </w:r>
      <w:r>
        <w:rPr>
          <w:lang w:val="sq-AL"/>
        </w:rPr>
        <w:t>ë</w:t>
      </w:r>
      <w:r w:rsidRPr="009C403F">
        <w:rPr>
          <w:lang w:val="sq-AL"/>
        </w:rPr>
        <w:t>r faz</w:t>
      </w:r>
      <w:r>
        <w:rPr>
          <w:lang w:val="sq-AL"/>
        </w:rPr>
        <w:t>ë</w:t>
      </w:r>
      <w:r w:rsidRPr="009C403F">
        <w:rPr>
          <w:lang w:val="sq-AL"/>
        </w:rPr>
        <w:t>n e par</w:t>
      </w:r>
      <w:r>
        <w:rPr>
          <w:lang w:val="sq-AL"/>
        </w:rPr>
        <w:t>ë</w:t>
      </w:r>
      <w:r w:rsidRPr="009C403F">
        <w:rPr>
          <w:lang w:val="sq-AL"/>
        </w:rPr>
        <w:t xml:space="preserve"> t</w:t>
      </w:r>
      <w:r>
        <w:rPr>
          <w:lang w:val="sq-AL"/>
        </w:rPr>
        <w:t>ë</w:t>
      </w:r>
      <w:r w:rsidRPr="009C403F">
        <w:rPr>
          <w:lang w:val="sq-AL"/>
        </w:rPr>
        <w:t xml:space="preserve"> Leht</w:t>
      </w:r>
      <w:r>
        <w:rPr>
          <w:lang w:val="sq-AL"/>
        </w:rPr>
        <w:t>ë</w:t>
      </w:r>
      <w:r w:rsidRPr="009C403F">
        <w:rPr>
          <w:lang w:val="sq-AL"/>
        </w:rPr>
        <w:t>simit, me mund</w:t>
      </w:r>
      <w:r>
        <w:rPr>
          <w:lang w:val="sq-AL"/>
        </w:rPr>
        <w:t>ë</w:t>
      </w:r>
      <w:r w:rsidRPr="009C403F">
        <w:rPr>
          <w:lang w:val="sq-AL"/>
        </w:rPr>
        <w:t>sin</w:t>
      </w:r>
      <w:r>
        <w:rPr>
          <w:lang w:val="sq-AL"/>
        </w:rPr>
        <w:t>ë</w:t>
      </w:r>
      <w:r w:rsidRPr="009C403F">
        <w:rPr>
          <w:lang w:val="sq-AL"/>
        </w:rPr>
        <w:t xml:space="preserve"> p</w:t>
      </w:r>
      <w:r>
        <w:rPr>
          <w:lang w:val="sq-AL"/>
        </w:rPr>
        <w:t>ë</w:t>
      </w:r>
      <w:r w:rsidRPr="009C403F">
        <w:rPr>
          <w:lang w:val="sq-AL"/>
        </w:rPr>
        <w:t>r t</w:t>
      </w:r>
      <w:r>
        <w:rPr>
          <w:lang w:val="sq-AL"/>
        </w:rPr>
        <w:t>ë</w:t>
      </w:r>
      <w:r w:rsidRPr="009C403F">
        <w:rPr>
          <w:lang w:val="sq-AL"/>
        </w:rPr>
        <w:t xml:space="preserve"> v</w:t>
      </w:r>
      <w:r>
        <w:rPr>
          <w:lang w:val="sq-AL"/>
        </w:rPr>
        <w:t>ë</w:t>
      </w:r>
      <w:r w:rsidRPr="009C403F">
        <w:rPr>
          <w:lang w:val="sq-AL"/>
        </w:rPr>
        <w:t>n</w:t>
      </w:r>
      <w:r>
        <w:rPr>
          <w:lang w:val="sq-AL"/>
        </w:rPr>
        <w:t>ë</w:t>
      </w:r>
      <w:r w:rsidRPr="009C403F">
        <w:rPr>
          <w:lang w:val="sq-AL"/>
        </w:rPr>
        <w:t xml:space="preserve"> n</w:t>
      </w:r>
      <w:r>
        <w:rPr>
          <w:lang w:val="sq-AL"/>
        </w:rPr>
        <w:t>ë</w:t>
      </w:r>
      <w:r w:rsidRPr="009C403F">
        <w:rPr>
          <w:lang w:val="sq-AL"/>
        </w:rPr>
        <w:t xml:space="preserve"> </w:t>
      </w:r>
      <w:r w:rsidRPr="002E2979">
        <w:rPr>
          <w:spacing w:val="-4"/>
          <w:lang w:val="sq-AL"/>
        </w:rPr>
        <w:t>dispozicion shumat shtesë të vlefshme në të ardhmen në bazë të ecurisë së zbatimit. Lehtësimi do të përbëhet nga:</w:t>
      </w:r>
    </w:p>
    <w:p w:rsidR="00A7337F" w:rsidRPr="002E2979" w:rsidRDefault="00A7337F" w:rsidP="00A7337F">
      <w:pPr>
        <w:pStyle w:val="Paragrafi"/>
        <w:rPr>
          <w:spacing w:val="-4"/>
          <w:lang w:val="sq-AL"/>
        </w:rPr>
      </w:pPr>
      <w:r w:rsidRPr="002E2979">
        <w:rPr>
          <w:spacing w:val="-4"/>
          <w:lang w:val="sq-AL"/>
        </w:rPr>
        <w:t>1. “Linja Kredie për Agrobiznesin”, linja kredie të pasiguruara të nivelit të lartë për Institucionet Financiare Pjesëmarrëse (IFP-të) për huadhënie ndaj subjekteve të agrobiznesit për investime afatmesme dhe afatgjata. IFP-të do të kenë mundësi të marrin hua në monedhën vendase. Linjat e kredisë pritet të kenë një kohëzgjatje prej 5 vjetësh.</w:t>
      </w:r>
    </w:p>
    <w:p w:rsidR="00A7337F" w:rsidRPr="002E2979" w:rsidRDefault="00A7337F" w:rsidP="00A7337F">
      <w:pPr>
        <w:pStyle w:val="Paragrafi"/>
        <w:rPr>
          <w:spacing w:val="-4"/>
          <w:lang w:val="sq-AL"/>
        </w:rPr>
      </w:pPr>
      <w:r w:rsidRPr="002E2979">
        <w:rPr>
          <w:spacing w:val="-4"/>
          <w:lang w:val="sq-AL"/>
        </w:rPr>
        <w:t xml:space="preserve">2. “Lehtësimi i Agrobiznesit për Ndarjen e Riskut”, një pjesëmarrje e pafinancuar në një portofol bazuar në instrumentin e ndarjes së riskut që mbulon deri në 50% të shumës totale të një portofoli të kredive të papaguara të pranueshme të agrobiznesit, në përputhje me një grup të paracaktuar të kritereve të kualifikimit (përshtatshmërisë) (Riskedulim Kredie). Sipas kësaj strukture, Riskedulimi i Kredisë do të gjenerohet, vlerësohet, miratohet, disbursohet dhe monitorohet nga çdo IFP, në përputhje me politikat e tyre të kreditimit. Përmes Lehtësimit, BERZH-i do të mbulojë deri në 50% të riskut të portofolit të Riskedulimit të Kredisë, duke ndarë mbi baza proporcionale me IFP për çdo humbje të shkaktuar nga një portofol i tillë, si dhe çdo rikuperim të mundshëm me 50% të mbetur të një rreziku të tillë plotësues të portofolit, duke u absorbuar nga Riskedulimi i Kredisë së paracaktuar. </w:t>
      </w:r>
    </w:p>
    <w:p w:rsidR="00A7337F" w:rsidRPr="002E2979" w:rsidRDefault="00A7337F" w:rsidP="00A7337F">
      <w:pPr>
        <w:pStyle w:val="Paragrafi"/>
        <w:rPr>
          <w:spacing w:val="-4"/>
          <w:lang w:val="sq-AL"/>
        </w:rPr>
      </w:pPr>
      <w:r w:rsidRPr="002E2979">
        <w:rPr>
          <w:spacing w:val="-4"/>
          <w:lang w:val="sq-AL"/>
        </w:rPr>
        <w:t xml:space="preserve">Çdo Lehtësim për ndarje të riskut për agrobiznesin do të jetë një strukturë e hapur që do të fillojë me një gjendje/stok deri në 50% të portofolit të kredisë ekzistuese të agrobiznesit të një IFP-je të caktuar që përputhet me kriteret e përshtatshmërisë së (Gjendja fillestare). IFP-të do të angazhohen për të sjellë kritere të reja të lejueshme të Riskedulimit të Kredive për sektorin e agrobiznesit në total të paktën 2 herë shumën e Gjendjes fillestare (një portofol maksimal që do të gjenerohet, mund të bihet dakord me IFP-në rast pas rasti) për një periudhë 3-vjeçare nga nënshkrimi i Marrëveshjes së Pjesëmarrjes Riskut ndërmjet BERZH-së dhe IFP-së. </w:t>
      </w:r>
    </w:p>
    <w:p w:rsidR="00A7337F" w:rsidRPr="002E2979" w:rsidRDefault="00A7337F" w:rsidP="00A7337F">
      <w:pPr>
        <w:pStyle w:val="Paragrafi"/>
        <w:rPr>
          <w:spacing w:val="-4"/>
          <w:lang w:val="sq-AL"/>
        </w:rPr>
      </w:pPr>
      <w:r w:rsidRPr="002E2979">
        <w:rPr>
          <w:spacing w:val="-4"/>
          <w:lang w:val="sq-AL"/>
        </w:rPr>
        <w:t>Pas këtyre 3 viteve të krijimit të portofolit, sistemi do të mbyllet dhe BERZH-i do të vazhdojë të mbulojë pjesën e saj të portofolit të konsiderueshëm (papaguar) të Riskedulimit të Kredisë, derisa ato të jenë shlyer plotësisht ose fshirë, deri në një datë të përfundimit të rënë dakord që nuk duhet të kalojë 5 vjet nga mbyllja e sistemit. Kjo strukturë do të mundësojë IFP-në për të rritur portofolin e tyre të kredisë për sektorin e agrobiznesit për të paktën 200% (ose më shumë) të nivelit aktual deri në kohën e mbylljes së sistemit (d.m.th. në 3 vjet).</w:t>
      </w:r>
    </w:p>
    <w:p w:rsidR="00A7337F" w:rsidRPr="002E2979" w:rsidRDefault="00A7337F" w:rsidP="00A7337F">
      <w:pPr>
        <w:pStyle w:val="Paragrafi"/>
        <w:rPr>
          <w:spacing w:val="-4"/>
          <w:lang w:val="sq-AL"/>
        </w:rPr>
      </w:pPr>
      <w:r w:rsidRPr="002E2979">
        <w:rPr>
          <w:spacing w:val="-4"/>
          <w:lang w:val="sq-AL"/>
        </w:rPr>
        <w:t>Për këtë pritet që zbatimi i Lehtësimit në çdo IFP do të marrë 8 vjet, ndërsa kohëzgjatja e pritshme e të gjithë Lehtësimit në mbarë vendin do të jetë më e gjatë, rreth 9-10 vjet në varësi nga data kur IFP-ja e fundit do t’i bashkohet Lehtësimit.</w:t>
      </w:r>
    </w:p>
    <w:p w:rsidR="00A7337F" w:rsidRPr="002E2979" w:rsidRDefault="00A7337F" w:rsidP="00A7337F">
      <w:pPr>
        <w:pStyle w:val="Paragrafi"/>
        <w:rPr>
          <w:spacing w:val="-4"/>
          <w:lang w:val="sq-AL"/>
        </w:rPr>
      </w:pPr>
      <w:r w:rsidRPr="002E2979">
        <w:rPr>
          <w:spacing w:val="-4"/>
          <w:lang w:val="sq-AL"/>
        </w:rPr>
        <w:t xml:space="preserve">Këta dy komponentë – Linja kredie për Agrobiznesin dhe Lehtësimi për Ndarjen e Riskut të Agrobiznesit - janë plotësues dhe mund të vihen në dispozicion veçmas ose bashkërisht për çdo IFP, në varësi të preferencave të tyre. Bazuar në vlerësimet paraprake në konsultimet me disa IFP potenciale, është vlerësuar se shuma e përgjithshme e Riskedulimit të Kredisë të Portofolit të mobilizohet nëpërmjet Lehtësimit në fazën e parë, e cila do të jetë rreth 180 milionë euro (shuma e saktë do të varet nga përqindja e agrobiznesit të Linjave të Kredive për Agrobiznesin ndaj Lehtësimit për ndarjen e Riskut të Agrobiznesit për të cilat këto IFP do të abonohen). </w:t>
      </w:r>
    </w:p>
    <w:p w:rsidR="00A7337F" w:rsidRPr="002E2979" w:rsidRDefault="00A7337F" w:rsidP="00A7337F">
      <w:pPr>
        <w:pStyle w:val="Paragrafi"/>
        <w:rPr>
          <w:spacing w:val="-4"/>
          <w:lang w:val="sq-AL"/>
        </w:rPr>
      </w:pPr>
      <w:r w:rsidRPr="002E2979">
        <w:rPr>
          <w:spacing w:val="-4"/>
          <w:lang w:val="sq-AL"/>
        </w:rPr>
        <w:t xml:space="preserve">- Lehtësimi do të përfitojë nga dy komponentë shtesë: </w:t>
      </w:r>
    </w:p>
    <w:p w:rsidR="00A7337F" w:rsidRPr="002E2979" w:rsidRDefault="00A7337F" w:rsidP="00A7337F">
      <w:pPr>
        <w:pStyle w:val="Paragrafi"/>
        <w:rPr>
          <w:spacing w:val="-4"/>
          <w:lang w:val="sq-AL"/>
        </w:rPr>
      </w:pPr>
      <w:r w:rsidRPr="002E2979">
        <w:rPr>
          <w:spacing w:val="-4"/>
          <w:lang w:val="sq-AL"/>
        </w:rPr>
        <w:t>- Mbulimi i Riskut për Humbjen e Parë (FLRC) mbulon:</w:t>
      </w:r>
    </w:p>
    <w:p w:rsidR="00A7337F" w:rsidRPr="002E2979" w:rsidRDefault="00A7337F" w:rsidP="00A7337F">
      <w:pPr>
        <w:pStyle w:val="Paragrafi"/>
        <w:rPr>
          <w:spacing w:val="-4"/>
          <w:lang w:val="sq-AL"/>
        </w:rPr>
      </w:pPr>
      <w:r w:rsidRPr="002E2979">
        <w:rPr>
          <w:spacing w:val="-4"/>
          <w:lang w:val="sq-AL"/>
        </w:rPr>
        <w:t>- në rastin e Linjave të Kredisë të Agrobiznesit – humbjet deri në 20% të shumës totale të Kredive të riskeduluara të financuara me vazhdimin e Linjave të Kredisë të Agrobiznesit;</w:t>
      </w:r>
    </w:p>
    <w:p w:rsidR="00A7337F" w:rsidRPr="002E2979" w:rsidRDefault="00A7337F" w:rsidP="00A7337F">
      <w:pPr>
        <w:pStyle w:val="Paragrafi"/>
        <w:rPr>
          <w:spacing w:val="-4"/>
          <w:lang w:val="sq-AL"/>
        </w:rPr>
      </w:pPr>
      <w:r w:rsidRPr="002E2979">
        <w:rPr>
          <w:spacing w:val="-4"/>
          <w:lang w:val="sq-AL"/>
        </w:rPr>
        <w:t xml:space="preserve">- në rastin e Lehtësimit për Ndarjen e Riskut të Agrobiznesit - humbjet deri në 20% të portofolit të Riskedulimit të Kredive të pranueshme ndahen midis BERZH-it dhe PFI-së. Çdo humbje shtesë nga Riskedulimi i Kredive të papaguara që tejkalon mbulimin e FLRC-së do të ndahet </w:t>
      </w:r>
      <w:r w:rsidRPr="002E2979">
        <w:rPr>
          <w:i/>
          <w:spacing w:val="-4"/>
          <w:lang w:val="sq-AL"/>
        </w:rPr>
        <w:t>pari-passu</w:t>
      </w:r>
      <w:r w:rsidRPr="002E2979">
        <w:rPr>
          <w:spacing w:val="-4"/>
          <w:lang w:val="sq-AL"/>
        </w:rPr>
        <w:t xml:space="preserve"> (në mënyrë të barabartë) midis BERZH-it dhe IFP-së.</w:t>
      </w:r>
    </w:p>
    <w:p w:rsidR="00A7337F" w:rsidRPr="002E2979" w:rsidRDefault="00A7337F" w:rsidP="00A7337F">
      <w:pPr>
        <w:pStyle w:val="Paragrafi"/>
        <w:rPr>
          <w:spacing w:val="-4"/>
          <w:lang w:val="sq-AL"/>
        </w:rPr>
      </w:pPr>
      <w:r w:rsidRPr="002E2979">
        <w:rPr>
          <w:spacing w:val="-4"/>
          <w:lang w:val="sq-AL"/>
        </w:rPr>
        <w:t>Fondet për FLRC-në do të sigurohen nga Qeveria e Republikës së Shqipërisë, e përfaqësuar nga Ministria e Bujqësisë, Zhvillimit Rural dhe Administrimit të Ujërave, sipas kushteve të kësaj Marrëveshjeje. Pritet që ajo do të ndihmojë në mënyrë të konsiderueshme për të përmirësuar</w:t>
      </w:r>
      <w:r w:rsidRPr="009C403F">
        <w:rPr>
          <w:lang w:val="sq-AL"/>
        </w:rPr>
        <w:t xml:space="preserve"> aksesin p</w:t>
      </w:r>
      <w:r>
        <w:rPr>
          <w:lang w:val="sq-AL"/>
        </w:rPr>
        <w:t>ë</w:t>
      </w:r>
      <w:r w:rsidRPr="009C403F">
        <w:rPr>
          <w:lang w:val="sq-AL"/>
        </w:rPr>
        <w:t>r financim p</w:t>
      </w:r>
      <w:r>
        <w:rPr>
          <w:lang w:val="sq-AL"/>
        </w:rPr>
        <w:t>ë</w:t>
      </w:r>
      <w:r w:rsidRPr="009C403F">
        <w:rPr>
          <w:lang w:val="sq-AL"/>
        </w:rPr>
        <w:t>r huamarr</w:t>
      </w:r>
      <w:r>
        <w:rPr>
          <w:lang w:val="sq-AL"/>
        </w:rPr>
        <w:t>ë</w:t>
      </w:r>
      <w:r w:rsidRPr="009C403F">
        <w:rPr>
          <w:lang w:val="sq-AL"/>
        </w:rPr>
        <w:t>sit e agrobiznesit duke ulur koston e rrezikut p</w:t>
      </w:r>
      <w:r>
        <w:rPr>
          <w:lang w:val="sq-AL"/>
        </w:rPr>
        <w:t>ë</w:t>
      </w:r>
      <w:r w:rsidRPr="009C403F">
        <w:rPr>
          <w:lang w:val="sq-AL"/>
        </w:rPr>
        <w:t>r IFP-t</w:t>
      </w:r>
      <w:r>
        <w:rPr>
          <w:lang w:val="sq-AL"/>
        </w:rPr>
        <w:t>ë</w:t>
      </w:r>
      <w:r w:rsidRPr="009C403F">
        <w:rPr>
          <w:lang w:val="sq-AL"/>
        </w:rPr>
        <w:t>, nxitjes s</w:t>
      </w:r>
      <w:r>
        <w:rPr>
          <w:lang w:val="sq-AL"/>
        </w:rPr>
        <w:t>ë</w:t>
      </w:r>
      <w:r w:rsidRPr="009C403F">
        <w:rPr>
          <w:lang w:val="sq-AL"/>
        </w:rPr>
        <w:t xml:space="preserve"> tyre p</w:t>
      </w:r>
      <w:r>
        <w:rPr>
          <w:lang w:val="sq-AL"/>
        </w:rPr>
        <w:t>ë</w:t>
      </w:r>
      <w:r w:rsidRPr="009C403F">
        <w:rPr>
          <w:lang w:val="sq-AL"/>
        </w:rPr>
        <w:t>r t</w:t>
      </w:r>
      <w:r>
        <w:rPr>
          <w:lang w:val="sq-AL"/>
        </w:rPr>
        <w:t>ë</w:t>
      </w:r>
      <w:r w:rsidRPr="009C403F">
        <w:rPr>
          <w:lang w:val="sq-AL"/>
        </w:rPr>
        <w:t xml:space="preserve"> zgjeruar huadh</w:t>
      </w:r>
      <w:r>
        <w:rPr>
          <w:lang w:val="sq-AL"/>
        </w:rPr>
        <w:t>ë</w:t>
      </w:r>
      <w:r w:rsidRPr="009C403F">
        <w:rPr>
          <w:lang w:val="sq-AL"/>
        </w:rPr>
        <w:t>nien p</w:t>
      </w:r>
      <w:r>
        <w:rPr>
          <w:lang w:val="sq-AL"/>
        </w:rPr>
        <w:t>ë</w:t>
      </w:r>
      <w:r w:rsidRPr="009C403F">
        <w:rPr>
          <w:lang w:val="sq-AL"/>
        </w:rPr>
        <w:t>r sektorin e agrobiznesit dhe</w:t>
      </w:r>
      <w:r>
        <w:rPr>
          <w:lang w:val="sq-AL"/>
        </w:rPr>
        <w:t xml:space="preserve"> </w:t>
      </w:r>
      <w:r w:rsidRPr="009C403F">
        <w:rPr>
          <w:lang w:val="sq-AL"/>
        </w:rPr>
        <w:t>n</w:t>
      </w:r>
      <w:r>
        <w:rPr>
          <w:lang w:val="sq-AL"/>
        </w:rPr>
        <w:t>ë</w:t>
      </w:r>
      <w:r w:rsidRPr="009C403F">
        <w:rPr>
          <w:lang w:val="sq-AL"/>
        </w:rPr>
        <w:t>p</w:t>
      </w:r>
      <w:r>
        <w:rPr>
          <w:lang w:val="sq-AL"/>
        </w:rPr>
        <w:t>ë</w:t>
      </w:r>
      <w:r w:rsidRPr="009C403F">
        <w:rPr>
          <w:lang w:val="sq-AL"/>
        </w:rPr>
        <w:t xml:space="preserve">rmjet </w:t>
      </w:r>
      <w:r w:rsidRPr="002E2979">
        <w:rPr>
          <w:spacing w:val="-4"/>
          <w:lang w:val="sq-AL"/>
        </w:rPr>
        <w:t>konkurrencës midis IFP-ve, të çojë në norma më të përballueshme të kreditimit për huamarrësit përfundimtarë.</w:t>
      </w:r>
    </w:p>
    <w:p w:rsidR="00A7337F" w:rsidRPr="002E2979" w:rsidRDefault="00A7337F" w:rsidP="00A7337F">
      <w:pPr>
        <w:pStyle w:val="Paragrafi"/>
        <w:rPr>
          <w:spacing w:val="-4"/>
          <w:lang w:val="sq-AL"/>
        </w:rPr>
      </w:pPr>
      <w:r w:rsidRPr="002E2979">
        <w:rPr>
          <w:spacing w:val="-4"/>
          <w:lang w:val="sq-AL"/>
        </w:rPr>
        <w:t>Asistenca Teknike (AT), e cila do të përbëhet nga dy komponentë:</w:t>
      </w:r>
    </w:p>
    <w:p w:rsidR="00A7337F" w:rsidRPr="002E2979" w:rsidRDefault="00A7337F" w:rsidP="00A7337F">
      <w:pPr>
        <w:pStyle w:val="Paragrafi"/>
        <w:rPr>
          <w:spacing w:val="-4"/>
          <w:lang w:val="sq-AL"/>
        </w:rPr>
      </w:pPr>
      <w:r w:rsidRPr="002E2979">
        <w:rPr>
          <w:spacing w:val="-4"/>
          <w:lang w:val="sq-AL"/>
        </w:rPr>
        <w:t>A. Sektori i Agrobiznesit – AT specifike:</w:t>
      </w:r>
    </w:p>
    <w:p w:rsidR="00A7337F" w:rsidRPr="002E2979" w:rsidRDefault="00A7337F" w:rsidP="00A7337F">
      <w:pPr>
        <w:pStyle w:val="Paragrafi"/>
        <w:rPr>
          <w:spacing w:val="-4"/>
          <w:lang w:val="sq-AL"/>
        </w:rPr>
      </w:pPr>
      <w:r w:rsidRPr="002E2979">
        <w:rPr>
          <w:spacing w:val="-4"/>
          <w:lang w:val="sq-AL"/>
        </w:rPr>
        <w:lastRenderedPageBreak/>
        <w:t>i) Vlerësimi i problemeve të mundshme të sektorit që pengojnë aksesin për financim përmes analizës së portofolit ekzistues të IFP-së së agrobiznesit dhe klientëve të rinj të synuar të agrobiznesit. Analiza të tilla mund të ndihmojnë, gjithashtu, për të identifikuar pikat përkatëse hyrëse për dialog të mundshëm politik me Qeverinë në çështjet strukturore specifike të sektorit, duke garantuar përputhshmërinë dhe sinergjitë e mundshme ndërmjet Lehtësimit të propozuar dhe vazhdimësisë së aktiviteteve specifike të sektorit, të mbështetura nga donatorë të tjerë.</w:t>
      </w:r>
    </w:p>
    <w:p w:rsidR="00A7337F" w:rsidRPr="002E2979" w:rsidRDefault="00A7337F" w:rsidP="00A7337F">
      <w:pPr>
        <w:pStyle w:val="Paragrafi"/>
        <w:rPr>
          <w:spacing w:val="-4"/>
          <w:lang w:val="sq-AL"/>
        </w:rPr>
      </w:pPr>
      <w:r w:rsidRPr="002E2979">
        <w:rPr>
          <w:spacing w:val="-4"/>
          <w:lang w:val="sq-AL"/>
        </w:rPr>
        <w:t xml:space="preserve">ii) Shërbimi këshillimor ndaj huamarrësve të IFP-ve dhe huamarrësve potencialë do të sigurohet nga BERZH-i - grupi Mbështetja e Biznesit të Vogël (SBS). Mbështetja këshilluese e SBS-së për agrobizneset synon të lehtësojë aksesin për njohuritë dhe hartimin e shërbimeve jofinanciare, duke mbështetur SME-të e lejueshme në zonat që rrjedhin nga strategjitë, veprimet e menaxhimit të cilësisë, specifike për sektorin e agrobiznesit. Gjithashtu, vlerësimi i mësipërm do të ndihmojë për identifikimin e nevojave për hartimin e shërbimeve shtesë jofinanciare, specifike për sektorin e agrobiznesit. </w:t>
      </w:r>
    </w:p>
    <w:p w:rsidR="00A7337F" w:rsidRPr="002E2979" w:rsidRDefault="00A7337F" w:rsidP="00A7337F">
      <w:pPr>
        <w:pStyle w:val="Paragrafi"/>
        <w:rPr>
          <w:spacing w:val="-4"/>
          <w:lang w:val="sq-AL"/>
        </w:rPr>
      </w:pPr>
      <w:r w:rsidRPr="002E2979">
        <w:rPr>
          <w:spacing w:val="-4"/>
          <w:lang w:val="sq-AL"/>
        </w:rPr>
        <w:t>iii) Forcimi potencial i organizatave të prodhuesve vendas, ku Banka mund të transferojë njohuritë dhe përvojën e saj nga puna me shoqatat e industrisë në vendet e tjera nën Sektorin Privat të Agrobiznesit për iniciativat e Sigurisë Ushqimore.</w:t>
      </w:r>
    </w:p>
    <w:p w:rsidR="00A7337F" w:rsidRPr="002E2979" w:rsidRDefault="00A7337F" w:rsidP="00A7337F">
      <w:pPr>
        <w:pStyle w:val="Paragrafi"/>
        <w:rPr>
          <w:spacing w:val="-4"/>
          <w:lang w:val="sq-AL"/>
        </w:rPr>
      </w:pPr>
      <w:r w:rsidRPr="002E2979">
        <w:rPr>
          <w:spacing w:val="-4"/>
          <w:lang w:val="sq-AL"/>
        </w:rPr>
        <w:t xml:space="preserve">B) Ngritja e kapaciteteve të IFP-së: </w:t>
      </w:r>
    </w:p>
    <w:p w:rsidR="00A7337F" w:rsidRPr="002E2979" w:rsidRDefault="00A7337F" w:rsidP="00A7337F">
      <w:pPr>
        <w:pStyle w:val="Paragrafi"/>
        <w:rPr>
          <w:spacing w:val="-4"/>
          <w:lang w:val="sq-AL"/>
        </w:rPr>
      </w:pPr>
      <w:r w:rsidRPr="002E2979">
        <w:rPr>
          <w:spacing w:val="-4"/>
          <w:lang w:val="sq-AL"/>
        </w:rPr>
        <w:t>i) përshtatshmëria dhe synimi në mbështetje për IFP-të, duke përfshirë ndër të tjera: zhvillimin e produkteve të reja ose përmirësimin e produkteve ekzistuese të agrobiznesit, përmirësimin e politikave dhe procedurave për kreditimin e agrobiznesit, trajnimin e stafit, ndryshimet e mundshme operative/organizative, përpunimin, sistemet e monitorimit dhe raportimit, si dhe mbështetjen e zbatimit të programit të përgjithshëm;</w:t>
      </w:r>
    </w:p>
    <w:p w:rsidR="00A7337F" w:rsidRPr="002E2979" w:rsidRDefault="00A7337F" w:rsidP="00A7337F">
      <w:pPr>
        <w:pStyle w:val="Paragrafi"/>
        <w:rPr>
          <w:spacing w:val="-4"/>
          <w:lang w:val="sq-AL"/>
        </w:rPr>
      </w:pPr>
      <w:r w:rsidRPr="002E2979">
        <w:rPr>
          <w:spacing w:val="-4"/>
          <w:lang w:val="sq-AL"/>
        </w:rPr>
        <w:t>ii) rritja e ndërgjegjësimit (vetëdijes) përmes seminareve, sesioneve të veçanta të sektorit të agrobiznesit në formën e eventeve të marketingut për IFP-të.</w:t>
      </w:r>
    </w:p>
    <w:p w:rsidR="00A7337F" w:rsidRPr="002E2979" w:rsidRDefault="00A7337F" w:rsidP="00A7337F">
      <w:pPr>
        <w:pStyle w:val="Paragrafi"/>
        <w:rPr>
          <w:spacing w:val="-4"/>
          <w:lang w:val="sq-AL"/>
        </w:rPr>
      </w:pPr>
      <w:r w:rsidRPr="002E2979">
        <w:rPr>
          <w:spacing w:val="-4"/>
          <w:lang w:val="sq-AL"/>
        </w:rPr>
        <w:t>Skema e mëposhtme paraqet strukturën e Lehtësimit.</w:t>
      </w:r>
    </w:p>
    <w:p w:rsidR="00A7337F" w:rsidRDefault="00A7337F" w:rsidP="00A7337F">
      <w:pPr>
        <w:pStyle w:val="Paragrafi"/>
        <w:rPr>
          <w:lang w:val="sq-AL"/>
        </w:rPr>
        <w:sectPr w:rsidR="00A7337F" w:rsidSect="00054B06">
          <w:pgSz w:w="11907" w:h="16840" w:code="9"/>
          <w:pgMar w:top="720" w:right="1134" w:bottom="720" w:left="1134" w:header="851" w:footer="851" w:gutter="0"/>
          <w:cols w:space="454"/>
          <w:docGrid w:linePitch="360"/>
        </w:sectPr>
      </w:pPr>
    </w:p>
    <w:p w:rsidR="00A7337F" w:rsidRPr="009C403F" w:rsidRDefault="00A7337F" w:rsidP="00A7337F">
      <w:pPr>
        <w:pStyle w:val="Paragrafi"/>
        <w:rPr>
          <w:lang w:val="sq-AL"/>
        </w:rPr>
      </w:pPr>
    </w:p>
    <w:p w:rsidR="00A7337F" w:rsidRPr="009C403F" w:rsidRDefault="00A7337F" w:rsidP="00A7337F">
      <w:pPr>
        <w:widowControl w:val="0"/>
        <w:jc w:val="center"/>
        <w:rPr>
          <w:rFonts w:ascii="Times New Roman" w:hAnsi="Times New Roman"/>
          <w:sz w:val="24"/>
          <w:szCs w:val="24"/>
          <w:lang w:val="sq-AL"/>
        </w:rPr>
      </w:pPr>
      <w:r w:rsidRPr="009C403F">
        <w:rPr>
          <w:rFonts w:ascii="Times New Roman" w:hAnsi="Times New Roman"/>
          <w:noProof/>
          <w:sz w:val="24"/>
          <w:szCs w:val="24"/>
        </w:rPr>
        <w:drawing>
          <wp:inline distT="0" distB="0" distL="0" distR="0" wp14:anchorId="13C978A6" wp14:editId="33264555">
            <wp:extent cx="4993640" cy="363156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993640" cy="3631565"/>
                    </a:xfrm>
                    <a:prstGeom prst="rect">
                      <a:avLst/>
                    </a:prstGeom>
                    <a:noFill/>
                  </pic:spPr>
                </pic:pic>
              </a:graphicData>
            </a:graphic>
          </wp:inline>
        </w:drawing>
      </w:r>
    </w:p>
    <w:p w:rsidR="00A7337F" w:rsidRDefault="00A7337F" w:rsidP="00A7337F">
      <w:pPr>
        <w:pStyle w:val="Paragrafi"/>
        <w:rPr>
          <w:lang w:val="sq-AL"/>
        </w:rPr>
        <w:sectPr w:rsidR="00A7337F" w:rsidSect="00C05775">
          <w:type w:val="continuous"/>
          <w:pgSz w:w="11907" w:h="16840" w:code="9"/>
          <w:pgMar w:top="720" w:right="1134" w:bottom="720" w:left="1134" w:header="851" w:footer="851" w:gutter="0"/>
          <w:cols w:space="720"/>
          <w:docGrid w:linePitch="360"/>
        </w:sect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Default="00A7337F" w:rsidP="00A7337F">
      <w:pPr>
        <w:pStyle w:val="Paragrafi"/>
        <w:rPr>
          <w:lang w:val="sq-AL"/>
        </w:rPr>
      </w:pPr>
    </w:p>
    <w:p w:rsidR="00A7337F" w:rsidRPr="009C403F" w:rsidRDefault="00A7337F" w:rsidP="00A7337F">
      <w:pPr>
        <w:pStyle w:val="Paragrafi"/>
        <w:rPr>
          <w:lang w:val="sq-AL"/>
        </w:rPr>
      </w:pPr>
      <w:r w:rsidRPr="009C403F">
        <w:rPr>
          <w:lang w:val="sq-AL"/>
        </w:rPr>
        <w:t xml:space="preserve">II. Qeverisja </w:t>
      </w:r>
    </w:p>
    <w:p w:rsidR="00A7337F" w:rsidRPr="00C063A3" w:rsidRDefault="00A7337F" w:rsidP="00A7337F">
      <w:pPr>
        <w:pStyle w:val="Paragrafi"/>
        <w:rPr>
          <w:spacing w:val="-4"/>
          <w:lang w:val="sq-AL"/>
        </w:rPr>
      </w:pPr>
      <w:r w:rsidRPr="009C403F">
        <w:rPr>
          <w:lang w:val="sq-AL"/>
        </w:rPr>
        <w:t>Komiteti Drejtues do t</w:t>
      </w:r>
      <w:r>
        <w:rPr>
          <w:lang w:val="sq-AL"/>
        </w:rPr>
        <w:t>ë</w:t>
      </w:r>
      <w:r w:rsidRPr="009C403F">
        <w:rPr>
          <w:lang w:val="sq-AL"/>
        </w:rPr>
        <w:t xml:space="preserve"> krijohet p</w:t>
      </w:r>
      <w:r>
        <w:rPr>
          <w:lang w:val="sq-AL"/>
        </w:rPr>
        <w:t>ë</w:t>
      </w:r>
      <w:r w:rsidRPr="009C403F">
        <w:rPr>
          <w:lang w:val="sq-AL"/>
        </w:rPr>
        <w:t>r t</w:t>
      </w:r>
      <w:r>
        <w:rPr>
          <w:lang w:val="sq-AL"/>
        </w:rPr>
        <w:t>ë</w:t>
      </w:r>
      <w:r w:rsidRPr="009C403F">
        <w:rPr>
          <w:lang w:val="sq-AL"/>
        </w:rPr>
        <w:t xml:space="preserve"> </w:t>
      </w:r>
      <w:r w:rsidRPr="00C063A3">
        <w:rPr>
          <w:spacing w:val="-4"/>
          <w:lang w:val="sq-AL"/>
        </w:rPr>
        <w:t>monitoruar zbatimin e Aktivitetit (siç është përcaktuar në nenin 4 të kësaj Marrëveshjeje). Ai do të përbëhet nga përfaqësues të kualifikuar nga Ministria dhe BERZH-i dhe do të mblidhet çdo vit, zakonisht një muaj pas marrjes së raportit vjetor të progresit. Puna e Komitetit Drejtues do të jetë në përputhje me dispozitat e kësaj Marrëveshjeje dhe rregullat, politikat dhe procedurat përkatëse të Bankës. Në rastet kur puna e Komitetit Drejtues kërkon që Banka të sigurojë ndonjë informacion, ky informacion do të sigurohet mbi baza të shëndosha dhe në përputhje me Politikën e Bankës për Informimin Publik.</w:t>
      </w:r>
    </w:p>
    <w:p w:rsidR="00A7337F" w:rsidRPr="00C063A3" w:rsidRDefault="00A7337F" w:rsidP="00A7337F">
      <w:pPr>
        <w:pStyle w:val="Paragrafi"/>
        <w:rPr>
          <w:spacing w:val="-4"/>
          <w:lang w:val="sq-AL"/>
        </w:rPr>
      </w:pPr>
      <w:r w:rsidRPr="00C063A3">
        <w:rPr>
          <w:spacing w:val="-4"/>
          <w:lang w:val="sq-AL"/>
        </w:rPr>
        <w:t>Roli i Komitetit Drejtues do të jetë:</w:t>
      </w:r>
    </w:p>
    <w:p w:rsidR="00A7337F" w:rsidRPr="00C063A3" w:rsidRDefault="00A7337F" w:rsidP="00A7337F">
      <w:pPr>
        <w:pStyle w:val="Paragrafi"/>
        <w:rPr>
          <w:spacing w:val="-4"/>
          <w:lang w:val="sq-AL"/>
        </w:rPr>
      </w:pPr>
      <w:r w:rsidRPr="00C063A3">
        <w:rPr>
          <w:spacing w:val="-4"/>
          <w:lang w:val="sq-AL"/>
        </w:rPr>
        <w:t>a) të shqyrtojë raportin vjetor të progresit për zbatimin e veprimtarisë;</w:t>
      </w:r>
    </w:p>
    <w:p w:rsidR="00A7337F" w:rsidRPr="00C063A3" w:rsidRDefault="00A7337F" w:rsidP="00A7337F">
      <w:pPr>
        <w:pStyle w:val="Paragrafi"/>
        <w:rPr>
          <w:spacing w:val="-4"/>
          <w:lang w:val="sq-AL"/>
        </w:rPr>
      </w:pPr>
      <w:r w:rsidRPr="00C063A3">
        <w:rPr>
          <w:spacing w:val="-4"/>
          <w:lang w:val="sq-AL"/>
        </w:rPr>
        <w:t>b) të marrë parasysh përvojat e fituara gjatë zbatimit të Aktivitetit, me qëllim propozimin për përmirësim;</w:t>
      </w:r>
    </w:p>
    <w:p w:rsidR="00A7337F" w:rsidRPr="00C063A3" w:rsidRDefault="00A7337F" w:rsidP="00A7337F">
      <w:pPr>
        <w:pStyle w:val="Paragrafi"/>
        <w:rPr>
          <w:spacing w:val="-4"/>
          <w:lang w:val="sq-AL"/>
        </w:rPr>
      </w:pPr>
      <w:r w:rsidRPr="00C063A3">
        <w:rPr>
          <w:spacing w:val="-4"/>
          <w:lang w:val="sq-AL"/>
        </w:rPr>
        <w:t>c) të shqyrtojë arritjet e institucionit në kontekstin e objektivave zhvillimorë të Qeverisë së Shqipërisë për sektorin e agrobiznesit në periudhën e caktuar;</w:t>
      </w:r>
    </w:p>
    <w:p w:rsidR="00A7337F" w:rsidRPr="00C063A3" w:rsidRDefault="00A7337F" w:rsidP="00A7337F">
      <w:pPr>
        <w:pStyle w:val="Paragrafi"/>
        <w:rPr>
          <w:spacing w:val="-4"/>
          <w:lang w:val="sq-AL"/>
        </w:rPr>
      </w:pPr>
      <w:r w:rsidRPr="00C063A3">
        <w:rPr>
          <w:spacing w:val="-4"/>
          <w:lang w:val="sq-AL"/>
        </w:rPr>
        <w:t xml:space="preserve">d) të diskutojë dhe të bjerë dakord mbi planin e transparencës për të promovuar Aktivitetin; </w:t>
      </w:r>
    </w:p>
    <w:p w:rsidR="00A7337F" w:rsidRPr="00C063A3" w:rsidRDefault="00A7337F" w:rsidP="00A7337F">
      <w:pPr>
        <w:pStyle w:val="Paragrafi"/>
        <w:rPr>
          <w:spacing w:val="-4"/>
          <w:lang w:val="sq-AL"/>
        </w:rPr>
      </w:pPr>
      <w:r w:rsidRPr="00C063A3">
        <w:rPr>
          <w:spacing w:val="-4"/>
          <w:lang w:val="sq-AL"/>
        </w:rPr>
        <w:t>e) të rishikojë, kur të jetë e nevojshme, publikimet, të cilat raportojnë mbi Aktivitetin.</w:t>
      </w:r>
    </w:p>
    <w:p w:rsidR="00A7337F" w:rsidRPr="00C063A3" w:rsidRDefault="00A7337F" w:rsidP="00A7337F">
      <w:pPr>
        <w:pStyle w:val="Paragrafi"/>
        <w:rPr>
          <w:spacing w:val="-4"/>
          <w:lang w:val="sq-AL"/>
        </w:rPr>
      </w:pPr>
      <w:r w:rsidRPr="00C063A3">
        <w:rPr>
          <w:spacing w:val="-4"/>
          <w:lang w:val="sq-AL"/>
        </w:rPr>
        <w:t>III. Transparenca</w:t>
      </w:r>
    </w:p>
    <w:p w:rsidR="00A7337F" w:rsidRPr="00C063A3" w:rsidRDefault="00A7337F" w:rsidP="00A7337F">
      <w:pPr>
        <w:pStyle w:val="Paragrafi"/>
        <w:rPr>
          <w:spacing w:val="-4"/>
          <w:lang w:val="sq-AL"/>
        </w:rPr>
      </w:pPr>
      <w:r w:rsidRPr="00C063A3">
        <w:rPr>
          <w:spacing w:val="-4"/>
          <w:lang w:val="sq-AL"/>
        </w:rPr>
        <w:t>Aktivitetet e transparencës do të garantojnë shpërndarjen e informacionit në lidhje me objektivat dhe arritjet e Aktivitetit. Aktivitetet që do të ndërmerren do të përfshijnë, por nuk kufizohen vetëm në:</w:t>
      </w:r>
    </w:p>
    <w:p w:rsidR="00A7337F" w:rsidRPr="00C063A3" w:rsidRDefault="00A7337F" w:rsidP="00A7337F">
      <w:pPr>
        <w:pStyle w:val="Paragrafi"/>
        <w:rPr>
          <w:spacing w:val="-4"/>
          <w:lang w:val="sq-AL"/>
        </w:rPr>
      </w:pPr>
      <w:r w:rsidRPr="00C063A3">
        <w:rPr>
          <w:spacing w:val="-4"/>
          <w:lang w:val="sq-AL"/>
        </w:rPr>
        <w:t>- Hapjen e programit/mbylljen e eventit me pjesëmarrjen e përfaqësuesve të Qeverisë shqiptare;</w:t>
      </w:r>
    </w:p>
    <w:p w:rsidR="00A7337F" w:rsidRPr="00C063A3" w:rsidRDefault="00A7337F" w:rsidP="00A7337F">
      <w:pPr>
        <w:pStyle w:val="Paragrafi"/>
        <w:rPr>
          <w:spacing w:val="-4"/>
          <w:lang w:val="sq-AL"/>
        </w:rPr>
      </w:pPr>
      <w:r w:rsidRPr="00C063A3">
        <w:rPr>
          <w:spacing w:val="-4"/>
          <w:lang w:val="sq-AL"/>
        </w:rPr>
        <w:t>- Marrëdhëniet me median (intervista në Revista lokale të biznesit/gazeta);</w:t>
      </w:r>
    </w:p>
    <w:p w:rsidR="00A7337F" w:rsidRPr="00C063A3" w:rsidRDefault="00A7337F" w:rsidP="00A7337F">
      <w:pPr>
        <w:pStyle w:val="Paragrafi"/>
        <w:rPr>
          <w:spacing w:val="-4"/>
          <w:lang w:val="sq-AL"/>
        </w:rPr>
      </w:pPr>
      <w:r w:rsidRPr="00C063A3">
        <w:rPr>
          <w:spacing w:val="-4"/>
          <w:lang w:val="sq-AL"/>
        </w:rPr>
        <w:t>- Evente të veçanta (p.sh., seminaret e ndërgjegjësimit);</w:t>
      </w:r>
    </w:p>
    <w:p w:rsidR="00A7337F" w:rsidRPr="00C063A3" w:rsidRDefault="00A7337F" w:rsidP="00A7337F">
      <w:pPr>
        <w:pStyle w:val="Paragrafi"/>
        <w:rPr>
          <w:spacing w:val="-4"/>
          <w:lang w:val="sq-AL"/>
        </w:rPr>
      </w:pPr>
      <w:r w:rsidRPr="00C063A3">
        <w:rPr>
          <w:spacing w:val="-4"/>
          <w:lang w:val="sq-AL"/>
        </w:rPr>
        <w:t>- Studimet e rasteve (p.sh., artikuj që paraqesin histori suksesi për shtypin);</w:t>
      </w:r>
    </w:p>
    <w:p w:rsidR="00A7337F" w:rsidRPr="00C063A3" w:rsidRDefault="00A7337F" w:rsidP="00A7337F">
      <w:pPr>
        <w:pStyle w:val="Paragrafi"/>
        <w:rPr>
          <w:spacing w:val="-4"/>
          <w:lang w:val="sq-AL"/>
        </w:rPr>
      </w:pPr>
      <w:r w:rsidRPr="00C063A3">
        <w:rPr>
          <w:spacing w:val="-4"/>
          <w:lang w:val="sq-AL"/>
        </w:rPr>
        <w:t>- Internet dhe gjuhën lokale (përmbajtja në rrjetin e Internetit);</w:t>
      </w:r>
    </w:p>
    <w:p w:rsidR="00A7337F" w:rsidRPr="00C063A3" w:rsidRDefault="00A7337F" w:rsidP="00A7337F">
      <w:pPr>
        <w:pStyle w:val="Paragrafi"/>
        <w:rPr>
          <w:spacing w:val="-4"/>
          <w:lang w:val="sq-AL"/>
        </w:rPr>
      </w:pPr>
      <w:r w:rsidRPr="00C063A3">
        <w:rPr>
          <w:spacing w:val="-4"/>
          <w:lang w:val="sq-AL"/>
        </w:rPr>
        <w:t>- Kontributet ndaj mediave sociale.</w:t>
      </w:r>
    </w:p>
    <w:p w:rsidR="00A7337F" w:rsidRPr="00C063A3" w:rsidRDefault="00A7337F" w:rsidP="00A7337F">
      <w:pPr>
        <w:pStyle w:val="Paragrafi"/>
        <w:rPr>
          <w:spacing w:val="-4"/>
          <w:lang w:val="sq-AL"/>
        </w:rPr>
      </w:pPr>
    </w:p>
    <w:p w:rsidR="00C038B6" w:rsidRDefault="00054B06"/>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4437FC8"/>
    <w:multiLevelType w:val="hybridMultilevel"/>
    <w:tmpl w:val="BCE88BE6"/>
    <w:lvl w:ilvl="0" w:tplc="CB7CD448">
      <w:start w:val="1"/>
      <w:numFmt w:val="decimal"/>
      <w:pStyle w:val="para"/>
      <w:lvlText w:val="%1."/>
      <w:lvlJc w:val="left"/>
      <w:pPr>
        <w:ind w:left="360" w:hanging="360"/>
      </w:pPr>
      <w:rPr>
        <w:rFonts w:cs="Times New Roman" w:hint="default"/>
        <w:i w:val="0"/>
      </w:rPr>
    </w:lvl>
    <w:lvl w:ilvl="1" w:tplc="C120A142">
      <w:start w:val="1"/>
      <w:numFmt w:val="lowerLetter"/>
      <w:lvlText w:val="(%2)"/>
      <w:lvlJc w:val="left"/>
      <w:pPr>
        <w:ind w:left="1080" w:hanging="360"/>
      </w:pPr>
      <w:rPr>
        <w:rFonts w:cs="Times New Roman" w:hint="default"/>
        <w:i w:val="0"/>
        <w:sz w:val="24"/>
        <w:szCs w:val="24"/>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3">
    <w:nsid w:val="4BC92EA8"/>
    <w:multiLevelType w:val="hybridMultilevel"/>
    <w:tmpl w:val="01905C38"/>
    <w:lvl w:ilvl="0" w:tplc="D0A283C8">
      <w:start w:val="1"/>
      <w:numFmt w:val="upperRoman"/>
      <w:pStyle w:val="Level1"/>
      <w:lvlText w:val="%1."/>
      <w:lvlJc w:val="left"/>
      <w:pPr>
        <w:tabs>
          <w:tab w:val="num" w:pos="720"/>
        </w:tabs>
        <w:ind w:left="720" w:hanging="720"/>
      </w:pPr>
      <w:rPr>
        <w:rFonts w:hint="default"/>
        <w:b/>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0409000F">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7F"/>
    <w:rsid w:val="00054B06"/>
    <w:rsid w:val="002D1BDF"/>
    <w:rsid w:val="00462D66"/>
    <w:rsid w:val="00A7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7337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A7337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A7337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A7337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7337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7337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7337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7337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7337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7337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A7337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A7337F"/>
    <w:rPr>
      <w:rFonts w:ascii="Cambria" w:eastAsia="MS Mincho" w:hAnsi="Cambria" w:cs="Cambria"/>
      <w:b/>
      <w:bCs/>
      <w:sz w:val="26"/>
      <w:szCs w:val="26"/>
    </w:rPr>
  </w:style>
  <w:style w:type="character" w:customStyle="1" w:styleId="Heading3Char">
    <w:name w:val="Heading 3 Char"/>
    <w:aliases w:val="Germa Char"/>
    <w:basedOn w:val="DefaultParagraphFont"/>
    <w:rsid w:val="00A7337F"/>
    <w:rPr>
      <w:rFonts w:ascii="Cambria" w:eastAsia="MS Mincho" w:hAnsi="Cambria" w:cs="Cambria"/>
      <w:b/>
      <w:bCs/>
      <w:sz w:val="24"/>
      <w:szCs w:val="24"/>
    </w:rPr>
  </w:style>
  <w:style w:type="character" w:customStyle="1" w:styleId="Heading4Char">
    <w:name w:val="Heading 4 Char"/>
    <w:basedOn w:val="DefaultParagraphFont"/>
    <w:link w:val="Heading4"/>
    <w:rsid w:val="00A7337F"/>
    <w:rPr>
      <w:rFonts w:ascii="Cambria" w:eastAsia="MS Mincho" w:hAnsi="Cambria" w:cs="Cambria"/>
      <w:b/>
      <w:bCs/>
      <w:i/>
      <w:iCs/>
      <w:sz w:val="24"/>
      <w:szCs w:val="24"/>
    </w:rPr>
  </w:style>
  <w:style w:type="character" w:customStyle="1" w:styleId="Heading5Char">
    <w:name w:val="Heading 5 Char"/>
    <w:basedOn w:val="DefaultParagraphFont"/>
    <w:link w:val="Heading5"/>
    <w:rsid w:val="00A7337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7337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7337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7337F"/>
    <w:rPr>
      <w:rFonts w:ascii="Cambria" w:eastAsia="MS Mincho" w:hAnsi="Cambria" w:cs="Cambria"/>
      <w:sz w:val="20"/>
      <w:szCs w:val="20"/>
    </w:rPr>
  </w:style>
  <w:style w:type="character" w:customStyle="1" w:styleId="Heading9Char">
    <w:name w:val="Heading 9 Char"/>
    <w:basedOn w:val="DefaultParagraphFont"/>
    <w:link w:val="Heading9"/>
    <w:rsid w:val="00A7337F"/>
    <w:rPr>
      <w:rFonts w:ascii="Cambria" w:eastAsia="MS Mincho" w:hAnsi="Cambria" w:cs="Cambria"/>
      <w:i/>
      <w:iCs/>
      <w:spacing w:val="5"/>
      <w:sz w:val="20"/>
      <w:szCs w:val="20"/>
    </w:rPr>
  </w:style>
  <w:style w:type="paragraph" w:styleId="NoSpacing">
    <w:name w:val="No Spacing"/>
    <w:link w:val="NoSpacingChar"/>
    <w:qFormat/>
    <w:rsid w:val="00A7337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A7337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73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7337F"/>
    <w:rPr>
      <w:rFonts w:ascii="Tahoma" w:eastAsia="Calibri" w:hAnsi="Tahoma" w:cs="Tahoma"/>
      <w:sz w:val="16"/>
      <w:szCs w:val="16"/>
    </w:rPr>
  </w:style>
  <w:style w:type="paragraph" w:styleId="Header">
    <w:name w:val="header"/>
    <w:basedOn w:val="Normal"/>
    <w:link w:val="HeaderChar"/>
    <w:uiPriority w:val="99"/>
    <w:unhideWhenUsed/>
    <w:rsid w:val="00A7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37F"/>
    <w:rPr>
      <w:rFonts w:ascii="Calibri" w:eastAsia="Calibri" w:hAnsi="Calibri" w:cs="Times New Roman"/>
    </w:rPr>
  </w:style>
  <w:style w:type="paragraph" w:styleId="Footer">
    <w:name w:val="footer"/>
    <w:basedOn w:val="Normal"/>
    <w:link w:val="FooterChar"/>
    <w:uiPriority w:val="99"/>
    <w:unhideWhenUsed/>
    <w:rsid w:val="00A73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37F"/>
    <w:rPr>
      <w:rFonts w:ascii="Calibri" w:eastAsia="Calibri" w:hAnsi="Calibri" w:cs="Times New Roman"/>
    </w:rPr>
  </w:style>
  <w:style w:type="paragraph" w:customStyle="1" w:styleId="Akti">
    <w:name w:val="Akti"/>
    <w:link w:val="AktiChar"/>
    <w:rsid w:val="00A733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733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7337F"/>
    <w:rPr>
      <w:rFonts w:ascii="Garamond" w:eastAsia="MS Mincho" w:hAnsi="Garamond" w:cs="CG Times"/>
      <w:b/>
      <w:bCs/>
      <w:sz w:val="24"/>
      <w:lang w:val="en-GB"/>
    </w:rPr>
  </w:style>
  <w:style w:type="paragraph" w:customStyle="1" w:styleId="Paragrafi">
    <w:name w:val="Paragrafi"/>
    <w:link w:val="ParagrafiChar"/>
    <w:rsid w:val="00A7337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7337F"/>
    <w:rPr>
      <w:rFonts w:ascii="Garamond" w:eastAsia="MS Mincho" w:hAnsi="Garamond" w:cs="CG Times"/>
      <w:sz w:val="24"/>
    </w:rPr>
  </w:style>
  <w:style w:type="paragraph" w:customStyle="1" w:styleId="Titulli">
    <w:name w:val="Titulli"/>
    <w:next w:val="Normal"/>
    <w:link w:val="TitulliChar"/>
    <w:rsid w:val="00A733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7337F"/>
    <w:rPr>
      <w:rFonts w:ascii="Garamond" w:eastAsia="MS Mincho" w:hAnsi="Garamond" w:cs="CG Times"/>
      <w:b/>
      <w:bCs/>
      <w:caps/>
      <w:sz w:val="24"/>
      <w:lang w:val="en-GB"/>
    </w:rPr>
  </w:style>
  <w:style w:type="character" w:customStyle="1" w:styleId="AktiChar">
    <w:name w:val="Akti Char"/>
    <w:basedOn w:val="DefaultParagraphFont"/>
    <w:link w:val="Akti"/>
    <w:rsid w:val="00A7337F"/>
    <w:rPr>
      <w:rFonts w:ascii="Garamond" w:eastAsia="MS Mincho" w:hAnsi="Garamond" w:cs="CG Times"/>
      <w:b/>
      <w:bCs/>
      <w:caps/>
      <w:color w:val="000000"/>
      <w:sz w:val="24"/>
      <w:lang w:val="en-GB"/>
    </w:rPr>
  </w:style>
  <w:style w:type="paragraph" w:customStyle="1" w:styleId="NeniNr">
    <w:name w:val="Neni_Nr"/>
    <w:next w:val="Normal"/>
    <w:link w:val="NeniNrChar"/>
    <w:rsid w:val="00A733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733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7337F"/>
    <w:rPr>
      <w:rFonts w:ascii="Garamond" w:eastAsia="MS Mincho" w:hAnsi="Garamond" w:cs="CG Times"/>
      <w:sz w:val="24"/>
      <w:lang w:val="en-GB"/>
    </w:rPr>
  </w:style>
  <w:style w:type="paragraph" w:customStyle="1" w:styleId="Autoriteti">
    <w:name w:val="Autoriteti"/>
    <w:next w:val="Normal"/>
    <w:link w:val="AutoritetiChar"/>
    <w:rsid w:val="00A7337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7337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7337F"/>
    <w:rPr>
      <w:rFonts w:ascii="Garamond" w:eastAsia="MS Mincho" w:hAnsi="Garamond" w:cs="CG Times"/>
      <w:caps/>
      <w:sz w:val="24"/>
      <w:lang w:val="en-GB"/>
    </w:rPr>
  </w:style>
  <w:style w:type="character" w:customStyle="1" w:styleId="AutoritetiEmerChar">
    <w:name w:val="Autoriteti_Emer Char"/>
    <w:link w:val="AutoritetiEmer"/>
    <w:locked/>
    <w:rsid w:val="00A7337F"/>
    <w:rPr>
      <w:rFonts w:ascii="Garamond" w:eastAsia="MS Mincho" w:hAnsi="Garamond" w:cs="Times New Roman"/>
      <w:b/>
      <w:bCs/>
      <w:sz w:val="24"/>
      <w:lang w:val="en-GB"/>
    </w:rPr>
  </w:style>
  <w:style w:type="paragraph" w:customStyle="1" w:styleId="Titull-Titull">
    <w:name w:val="Titull-Titull"/>
    <w:basedOn w:val="Paragrafi"/>
    <w:qFormat/>
    <w:rsid w:val="00A7337F"/>
    <w:pPr>
      <w:ind w:firstLine="0"/>
      <w:jc w:val="center"/>
    </w:pPr>
    <w:rPr>
      <w:caps/>
      <w:szCs w:val="24"/>
    </w:rPr>
  </w:style>
  <w:style w:type="paragraph" w:customStyle="1" w:styleId="Vendosi">
    <w:name w:val="Vendosi"/>
    <w:basedOn w:val="Titull-Titull"/>
    <w:qFormat/>
    <w:rsid w:val="00A7337F"/>
  </w:style>
  <w:style w:type="paragraph" w:customStyle="1" w:styleId="Hapesira7">
    <w:name w:val="Hapesira 7"/>
    <w:basedOn w:val="Paragrafi"/>
    <w:qFormat/>
    <w:rsid w:val="00A7337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A7337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A7337F"/>
    <w:rPr>
      <w:rFonts w:ascii="Calibri" w:eastAsia="Times New Roman" w:hAnsi="Calibri" w:cs="Times New Roman"/>
    </w:rPr>
  </w:style>
  <w:style w:type="paragraph" w:customStyle="1" w:styleId="Style1">
    <w:name w:val="Style1"/>
    <w:basedOn w:val="Akti"/>
    <w:link w:val="Style1Char"/>
    <w:qFormat/>
    <w:rsid w:val="00A7337F"/>
  </w:style>
  <w:style w:type="character" w:customStyle="1" w:styleId="Heading2Char1">
    <w:name w:val="Heading 2 Char1"/>
    <w:aliases w:val="num.                                               2 Char1"/>
    <w:link w:val="Heading2"/>
    <w:uiPriority w:val="1"/>
    <w:locked/>
    <w:rsid w:val="00A7337F"/>
    <w:rPr>
      <w:rFonts w:ascii="Cambria" w:eastAsia="MS Mincho" w:hAnsi="Cambria" w:cs="Cambria"/>
      <w:b/>
      <w:bCs/>
      <w:sz w:val="26"/>
      <w:szCs w:val="26"/>
    </w:rPr>
  </w:style>
  <w:style w:type="character" w:customStyle="1" w:styleId="Heading3Char1">
    <w:name w:val="Heading 3 Char1"/>
    <w:aliases w:val="Germa Char1,num.                                              3 Char"/>
    <w:link w:val="Heading3"/>
    <w:locked/>
    <w:rsid w:val="00A7337F"/>
    <w:rPr>
      <w:rFonts w:ascii="Cambria" w:eastAsia="MS Mincho" w:hAnsi="Cambria" w:cs="Cambria"/>
      <w:b/>
      <w:bCs/>
      <w:sz w:val="24"/>
      <w:szCs w:val="24"/>
    </w:rPr>
  </w:style>
  <w:style w:type="paragraph" w:customStyle="1" w:styleId="ADDRESS">
    <w:name w:val="ADDRESS"/>
    <w:basedOn w:val="Normal"/>
    <w:rsid w:val="00A733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7337F"/>
    <w:pPr>
      <w:spacing w:after="0" w:line="240" w:lineRule="auto"/>
      <w:jc w:val="both"/>
    </w:pPr>
    <w:rPr>
      <w:rFonts w:ascii="CG Times" w:eastAsia="MS Mincho" w:hAnsi="CG Times" w:cs="CG Times"/>
      <w:sz w:val="21"/>
      <w:lang w:val="en-GB"/>
    </w:rPr>
  </w:style>
  <w:style w:type="paragraph" w:customStyle="1" w:styleId="AneksiNr">
    <w:name w:val="Aneksi_Nr"/>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7337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7337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7337F"/>
    <w:rPr>
      <w:rFonts w:ascii="Arial" w:eastAsia="Times New Roman" w:hAnsi="Arial" w:cs="Arial"/>
      <w:color w:val="000000"/>
      <w:sz w:val="24"/>
      <w:szCs w:val="24"/>
    </w:rPr>
  </w:style>
  <w:style w:type="paragraph" w:customStyle="1" w:styleId="BazLigjPropozues">
    <w:name w:val="Baz_Ligj_Propozues"/>
    <w:rsid w:val="00A7337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7337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7337F"/>
    <w:rPr>
      <w:rFonts w:ascii="Times New Roman" w:eastAsia="Times New Roman" w:hAnsi="Times New Roman" w:cs="Times New Roman"/>
      <w:caps/>
      <w:sz w:val="26"/>
      <w:szCs w:val="26"/>
      <w:lang w:val="en-GB"/>
    </w:rPr>
  </w:style>
  <w:style w:type="character" w:customStyle="1" w:styleId="apple-converted-space">
    <w:name w:val="apple-converted-space"/>
    <w:rsid w:val="00A7337F"/>
  </w:style>
  <w:style w:type="character" w:styleId="Hyperlink">
    <w:name w:val="Hyperlink"/>
    <w:uiPriority w:val="99"/>
    <w:unhideWhenUsed/>
    <w:rsid w:val="00A7337F"/>
    <w:rPr>
      <w:color w:val="0000FF"/>
      <w:u w:val="single"/>
    </w:rPr>
  </w:style>
  <w:style w:type="character" w:styleId="FollowedHyperlink">
    <w:name w:val="FollowedHyperlink"/>
    <w:uiPriority w:val="99"/>
    <w:unhideWhenUsed/>
    <w:rsid w:val="00A7337F"/>
    <w:rPr>
      <w:color w:val="800080"/>
      <w:u w:val="single"/>
    </w:rPr>
  </w:style>
  <w:style w:type="paragraph" w:customStyle="1" w:styleId="font5">
    <w:name w:val="font5"/>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7337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7337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7337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7337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7337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733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7337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7337F"/>
    <w:pPr>
      <w:pageBreakBefore/>
      <w:spacing w:after="0" w:line="240" w:lineRule="auto"/>
      <w:jc w:val="both"/>
    </w:pPr>
    <w:rPr>
      <w:rFonts w:ascii="CG Times" w:eastAsia="MS Mincho" w:hAnsi="CG Times" w:cs="CG Times"/>
      <w:b/>
      <w:bCs/>
      <w:sz w:val="21"/>
    </w:rPr>
  </w:style>
  <w:style w:type="paragraph" w:customStyle="1" w:styleId="KapitulliNr">
    <w:name w:val="Kapitulli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7337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7337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7337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7337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733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7337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7337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733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7337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7337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7337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7337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7337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733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7337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7337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7337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7337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7337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7337F"/>
  </w:style>
  <w:style w:type="paragraph" w:customStyle="1" w:styleId="PjesaNr">
    <w:name w:val="Pjesa_Nr"/>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7337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7337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7337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7337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7337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7337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7337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7337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7337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7337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7337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7337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7337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7337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7337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7337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7337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7337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7337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733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7337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7337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uiPriority w:val="59"/>
    <w:rsid w:val="00A7337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7337F"/>
    <w:rPr>
      <w:b/>
      <w:bCs/>
    </w:rPr>
  </w:style>
  <w:style w:type="paragraph" w:customStyle="1" w:styleId="xl136">
    <w:name w:val="xl136"/>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7337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7337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7337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7337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733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7337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733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7337F"/>
  </w:style>
  <w:style w:type="paragraph" w:styleId="Title">
    <w:name w:val="Title"/>
    <w:basedOn w:val="Heading1"/>
    <w:next w:val="Normal"/>
    <w:link w:val="TitleChar"/>
    <w:qFormat/>
    <w:rsid w:val="00A7337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7337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7337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7337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7337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7337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7337F"/>
    <w:pPr>
      <w:spacing w:after="100"/>
      <w:ind w:left="660" w:firstLine="0"/>
      <w:jc w:val="left"/>
    </w:pPr>
    <w:rPr>
      <w:rFonts w:eastAsia="Times New Roman"/>
    </w:rPr>
  </w:style>
  <w:style w:type="paragraph" w:styleId="TOC5">
    <w:name w:val="toc 5"/>
    <w:basedOn w:val="Normal"/>
    <w:next w:val="Normal"/>
    <w:autoRedefine/>
    <w:unhideWhenUsed/>
    <w:rsid w:val="00A7337F"/>
    <w:pPr>
      <w:spacing w:after="100"/>
      <w:ind w:left="880" w:firstLine="0"/>
      <w:jc w:val="left"/>
    </w:pPr>
    <w:rPr>
      <w:rFonts w:eastAsia="Times New Roman"/>
    </w:rPr>
  </w:style>
  <w:style w:type="paragraph" w:styleId="TOC6">
    <w:name w:val="toc 6"/>
    <w:basedOn w:val="Normal"/>
    <w:next w:val="Normal"/>
    <w:autoRedefine/>
    <w:unhideWhenUsed/>
    <w:rsid w:val="00A7337F"/>
    <w:pPr>
      <w:spacing w:after="100"/>
      <w:ind w:left="1100" w:firstLine="0"/>
      <w:jc w:val="left"/>
    </w:pPr>
    <w:rPr>
      <w:rFonts w:eastAsia="Times New Roman"/>
    </w:rPr>
  </w:style>
  <w:style w:type="paragraph" w:styleId="TOC7">
    <w:name w:val="toc 7"/>
    <w:basedOn w:val="Normal"/>
    <w:next w:val="Normal"/>
    <w:autoRedefine/>
    <w:unhideWhenUsed/>
    <w:rsid w:val="00A7337F"/>
    <w:pPr>
      <w:spacing w:after="100"/>
      <w:ind w:left="1320" w:firstLine="0"/>
      <w:jc w:val="left"/>
    </w:pPr>
    <w:rPr>
      <w:rFonts w:eastAsia="Times New Roman"/>
    </w:rPr>
  </w:style>
  <w:style w:type="paragraph" w:styleId="TOC8">
    <w:name w:val="toc 8"/>
    <w:basedOn w:val="Normal"/>
    <w:next w:val="Normal"/>
    <w:autoRedefine/>
    <w:unhideWhenUsed/>
    <w:rsid w:val="00A7337F"/>
    <w:pPr>
      <w:spacing w:after="100"/>
      <w:ind w:left="1540" w:firstLine="0"/>
      <w:jc w:val="left"/>
    </w:pPr>
    <w:rPr>
      <w:rFonts w:eastAsia="Times New Roman"/>
    </w:rPr>
  </w:style>
  <w:style w:type="paragraph" w:styleId="TOC9">
    <w:name w:val="toc 9"/>
    <w:basedOn w:val="Normal"/>
    <w:next w:val="Normal"/>
    <w:autoRedefine/>
    <w:unhideWhenUsed/>
    <w:rsid w:val="00A7337F"/>
    <w:pPr>
      <w:spacing w:after="100"/>
      <w:ind w:left="1760" w:firstLine="0"/>
      <w:jc w:val="left"/>
    </w:pPr>
    <w:rPr>
      <w:rFonts w:eastAsia="Times New Roman"/>
    </w:rPr>
  </w:style>
  <w:style w:type="paragraph" w:styleId="BodyTextIndent">
    <w:name w:val="Body Text Indent"/>
    <w:basedOn w:val="Normal"/>
    <w:link w:val="BodyTextIndentChar"/>
    <w:unhideWhenUsed/>
    <w:rsid w:val="00A7337F"/>
    <w:pPr>
      <w:spacing w:after="120"/>
      <w:ind w:left="360"/>
    </w:pPr>
  </w:style>
  <w:style w:type="character" w:customStyle="1" w:styleId="BodyTextIndentChar">
    <w:name w:val="Body Text Indent Char"/>
    <w:basedOn w:val="DefaultParagraphFont"/>
    <w:link w:val="BodyTextIndent"/>
    <w:rsid w:val="00A7337F"/>
    <w:rPr>
      <w:rFonts w:ascii="Calibri" w:eastAsia="Calibri" w:hAnsi="Calibri" w:cs="Times New Roman"/>
    </w:rPr>
  </w:style>
  <w:style w:type="paragraph" w:customStyle="1" w:styleId="numridata0">
    <w:name w:val="numridata"/>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7337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7337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7337F"/>
    <w:rPr>
      <w:rFonts w:ascii="Times New Roman" w:eastAsia="Times New Roman" w:hAnsi="Times New Roman" w:cs="Times New Roman"/>
      <w:sz w:val="16"/>
      <w:szCs w:val="16"/>
    </w:rPr>
  </w:style>
  <w:style w:type="paragraph" w:customStyle="1" w:styleId="s32b251d">
    <w:name w:val="s32b251d"/>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7337F"/>
  </w:style>
  <w:style w:type="paragraph" w:customStyle="1" w:styleId="s30eec3f8">
    <w:name w:val="s30eec3f8"/>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7337F"/>
    <w:rPr>
      <w:sz w:val="24"/>
      <w:lang w:val="en-GB" w:eastAsia="fr-FR"/>
    </w:rPr>
  </w:style>
  <w:style w:type="paragraph" w:customStyle="1" w:styleId="JuPara">
    <w:name w:val="Ju_Para"/>
    <w:basedOn w:val="Normal"/>
    <w:link w:val="JuParaCar"/>
    <w:rsid w:val="00A7337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7337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7337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7337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7337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A7337F"/>
    <w:rPr>
      <w:vertAlign w:val="superscript"/>
    </w:rPr>
  </w:style>
  <w:style w:type="paragraph" w:customStyle="1" w:styleId="ju-005fpara">
    <w:name w:val="ju-005fpara"/>
    <w:basedOn w:val="Normal"/>
    <w:rsid w:val="00A7337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7337F"/>
  </w:style>
  <w:style w:type="character" w:customStyle="1" w:styleId="s7d2086b4">
    <w:name w:val="s7d2086b4"/>
    <w:basedOn w:val="DefaultParagraphFont"/>
    <w:uiPriority w:val="99"/>
    <w:rsid w:val="00A7337F"/>
  </w:style>
  <w:style w:type="character" w:customStyle="1" w:styleId="hps">
    <w:name w:val="hps"/>
    <w:basedOn w:val="DefaultParagraphFont"/>
    <w:rsid w:val="00A7337F"/>
  </w:style>
  <w:style w:type="paragraph" w:customStyle="1" w:styleId="paragrafi0">
    <w:name w:val="paragraf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7337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7337F"/>
    <w:rPr>
      <w:rFonts w:cs="Times New Roman"/>
    </w:rPr>
  </w:style>
  <w:style w:type="paragraph" w:customStyle="1" w:styleId="titulli0">
    <w:name w:val="titull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7337F"/>
  </w:style>
  <w:style w:type="paragraph" w:customStyle="1" w:styleId="akti0">
    <w:name w:val="akt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7337F"/>
  </w:style>
  <w:style w:type="paragraph" w:customStyle="1" w:styleId="CM49">
    <w:name w:val="CM49"/>
    <w:basedOn w:val="Normal"/>
    <w:next w:val="Normal"/>
    <w:rsid w:val="00A7337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7337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7337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7337F"/>
    <w:pPr>
      <w:widowControl w:val="0"/>
    </w:pPr>
    <w:rPr>
      <w:rFonts w:ascii="Helvetica" w:eastAsia="Times New Roman" w:hAnsi="Helvetica" w:cs="Helvetica"/>
      <w:lang w:val="sq-AL"/>
    </w:rPr>
  </w:style>
  <w:style w:type="paragraph" w:customStyle="1" w:styleId="CM57">
    <w:name w:val="CM57"/>
    <w:basedOn w:val="Normal"/>
    <w:next w:val="Normal"/>
    <w:rsid w:val="00A7337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7337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7337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733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7337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7337F"/>
  </w:style>
  <w:style w:type="character" w:customStyle="1" w:styleId="StyleHeading6BoldChar">
    <w:name w:val="Style Heading 6 + Bold Char"/>
    <w:link w:val="StyleHeading6Bold"/>
    <w:rsid w:val="00A7337F"/>
    <w:rPr>
      <w:rFonts w:ascii="Cambria" w:eastAsia="MS Mincho" w:hAnsi="Cambria" w:cs="Cambria"/>
      <w:b/>
      <w:bCs/>
      <w:i/>
      <w:iCs/>
      <w:color w:val="7F7F7F"/>
      <w:sz w:val="24"/>
      <w:szCs w:val="24"/>
    </w:rPr>
  </w:style>
  <w:style w:type="paragraph" w:customStyle="1" w:styleId="tableheaders">
    <w:name w:val="table headers"/>
    <w:rsid w:val="00A7337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7337F"/>
    <w:rPr>
      <w:b w:val="0"/>
    </w:rPr>
  </w:style>
  <w:style w:type="paragraph" w:styleId="PlainText">
    <w:name w:val="Plain Text"/>
    <w:basedOn w:val="Normal"/>
    <w:link w:val="PlainTextChar"/>
    <w:uiPriority w:val="99"/>
    <w:unhideWhenUsed/>
    <w:rsid w:val="00A7337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7337F"/>
    <w:rPr>
      <w:rFonts w:ascii="Consolas" w:eastAsia="Calibri" w:hAnsi="Consolas" w:cs="Times New Roman"/>
      <w:sz w:val="21"/>
      <w:szCs w:val="21"/>
      <w:lang w:val="sq-AL"/>
    </w:rPr>
  </w:style>
  <w:style w:type="paragraph" w:customStyle="1" w:styleId="StyleStyle1Bold">
    <w:name w:val="Style Style1 + Bold"/>
    <w:basedOn w:val="Style1"/>
    <w:rsid w:val="00A7337F"/>
  </w:style>
  <w:style w:type="paragraph" w:customStyle="1" w:styleId="CM1">
    <w:name w:val="CM1"/>
    <w:basedOn w:val="Default"/>
    <w:next w:val="Default"/>
    <w:rsid w:val="00A7337F"/>
    <w:rPr>
      <w:rFonts w:ascii="EUAlbertina" w:hAnsi="EUAlbertina"/>
      <w:color w:val="auto"/>
    </w:rPr>
  </w:style>
  <w:style w:type="paragraph" w:customStyle="1" w:styleId="CM4">
    <w:name w:val="CM4"/>
    <w:basedOn w:val="Normal"/>
    <w:next w:val="Normal"/>
    <w:rsid w:val="00A7337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7337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7337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7337F"/>
    <w:rPr>
      <w:rFonts w:ascii="Tahoma" w:eastAsia="Times New Roman" w:hAnsi="Tahoma" w:cs="Times New Roman"/>
      <w:sz w:val="16"/>
      <w:szCs w:val="16"/>
      <w:lang w:val="sq-AL"/>
    </w:rPr>
  </w:style>
  <w:style w:type="numbering" w:customStyle="1" w:styleId="NoList3">
    <w:name w:val="No List3"/>
    <w:next w:val="NoList"/>
    <w:semiHidden/>
    <w:rsid w:val="00A7337F"/>
  </w:style>
  <w:style w:type="numbering" w:customStyle="1" w:styleId="NoList4">
    <w:name w:val="No List4"/>
    <w:next w:val="NoList"/>
    <w:semiHidden/>
    <w:rsid w:val="00A7337F"/>
  </w:style>
  <w:style w:type="paragraph" w:customStyle="1" w:styleId="Point1">
    <w:name w:val="Point 1"/>
    <w:basedOn w:val="Normal"/>
    <w:link w:val="Point1Char"/>
    <w:rsid w:val="00A7337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7337F"/>
    <w:rPr>
      <w:rFonts w:ascii="Calibri" w:eastAsia="Times New Roman" w:hAnsi="Calibri" w:cs="Times New Roman"/>
      <w:sz w:val="24"/>
      <w:szCs w:val="24"/>
      <w:lang w:val="en-GB" w:eastAsia="en-GB"/>
    </w:rPr>
  </w:style>
  <w:style w:type="character" w:customStyle="1" w:styleId="longtext">
    <w:name w:val="long_text"/>
    <w:rsid w:val="00A7337F"/>
    <w:rPr>
      <w:rFonts w:ascii="Comic Sans MS" w:hAnsi="Comic Sans MS"/>
      <w:b/>
      <w:sz w:val="96"/>
      <w:szCs w:val="24"/>
      <w:lang w:val="pl-PL" w:eastAsia="pl-PL" w:bidi="ar-SA"/>
    </w:rPr>
  </w:style>
  <w:style w:type="paragraph" w:customStyle="1" w:styleId="Text1">
    <w:name w:val="Text 1"/>
    <w:basedOn w:val="Normal"/>
    <w:link w:val="Text1Char"/>
    <w:rsid w:val="00A7337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7337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7337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7337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7337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7337F"/>
  </w:style>
  <w:style w:type="character" w:customStyle="1" w:styleId="SectionTitleCharCharChar">
    <w:name w:val="SectionTitle Char Char Char"/>
    <w:link w:val="SectionTitleCharChar"/>
    <w:rsid w:val="00A7337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7337F"/>
    <w:rPr>
      <w:rFonts w:ascii="Calibri" w:eastAsia="Times New Roman" w:hAnsi="Calibri" w:cs="Times New Roman"/>
      <w:b/>
      <w:bCs/>
      <w:smallCaps/>
      <w:sz w:val="28"/>
      <w:szCs w:val="28"/>
      <w:lang w:val="en-GB" w:eastAsia="en-GB"/>
    </w:rPr>
  </w:style>
  <w:style w:type="character" w:customStyle="1" w:styleId="Text1Char">
    <w:name w:val="Text 1 Char"/>
    <w:link w:val="Text1"/>
    <w:rsid w:val="00A7337F"/>
    <w:rPr>
      <w:rFonts w:ascii="Calibri" w:eastAsia="Times New Roman" w:hAnsi="Calibri" w:cs="Times New Roman"/>
      <w:sz w:val="24"/>
      <w:szCs w:val="24"/>
      <w:lang w:val="en-GB" w:eastAsia="en-GB"/>
    </w:rPr>
  </w:style>
  <w:style w:type="character" w:customStyle="1" w:styleId="Point1CharChar">
    <w:name w:val="Point 1 Char Char"/>
    <w:rsid w:val="00A7337F"/>
    <w:rPr>
      <w:sz w:val="24"/>
      <w:szCs w:val="24"/>
      <w:lang w:val="en-GB" w:eastAsia="en-GB" w:bidi="ar-SA"/>
    </w:rPr>
  </w:style>
  <w:style w:type="paragraph" w:customStyle="1" w:styleId="Point0">
    <w:name w:val="Point 0"/>
    <w:basedOn w:val="Normal"/>
    <w:rsid w:val="00A7337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7337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7337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7337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7337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7337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7337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7337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7337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7337F"/>
    <w:rPr>
      <w:rFonts w:ascii="CG Times" w:hAnsi="CG Times"/>
      <w:sz w:val="22"/>
      <w:lang w:val="en-US" w:eastAsia="en-US" w:bidi="ar-SA"/>
    </w:rPr>
  </w:style>
  <w:style w:type="paragraph" w:customStyle="1" w:styleId="SectionTitle">
    <w:name w:val="SectionTitle"/>
    <w:basedOn w:val="Normal"/>
    <w:next w:val="Heading1"/>
    <w:rsid w:val="00A7337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7337F"/>
  </w:style>
  <w:style w:type="paragraph" w:styleId="TableofFigures">
    <w:name w:val="table of figures"/>
    <w:basedOn w:val="Normal"/>
    <w:next w:val="Normal"/>
    <w:rsid w:val="00A7337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7337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7337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7337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7337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7337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7337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7337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7337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7337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7337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7337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7337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7337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7337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7337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7337F"/>
    <w:pPr>
      <w:spacing w:after="0" w:line="360" w:lineRule="auto"/>
      <w:ind w:firstLine="0"/>
      <w:jc w:val="left"/>
    </w:pPr>
    <w:rPr>
      <w:rFonts w:ascii="Tahoma" w:eastAsia="Times New Roman" w:hAnsi="Tahoma"/>
      <w:lang w:val="de-AT" w:eastAsia="de-DE"/>
    </w:rPr>
  </w:style>
  <w:style w:type="paragraph" w:styleId="List">
    <w:name w:val="List"/>
    <w:basedOn w:val="Normal"/>
    <w:rsid w:val="00A7337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7337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7337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7337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7337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7337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7337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7337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7337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7337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7337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7337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7337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7337F"/>
    <w:rPr>
      <w:sz w:val="16"/>
      <w:szCs w:val="16"/>
    </w:rPr>
  </w:style>
  <w:style w:type="paragraph" w:styleId="CommentText">
    <w:name w:val="annotation text"/>
    <w:aliases w:val=" Char"/>
    <w:basedOn w:val="Normal"/>
    <w:link w:val="CommentTextChar"/>
    <w:unhideWhenUsed/>
    <w:rsid w:val="00A7337F"/>
    <w:rPr>
      <w:rFonts w:eastAsia="MS Mincho"/>
      <w:sz w:val="20"/>
      <w:szCs w:val="20"/>
      <w:lang w:val="sq-AL"/>
    </w:rPr>
  </w:style>
  <w:style w:type="character" w:customStyle="1" w:styleId="CommentTextChar">
    <w:name w:val="Comment Text Char"/>
    <w:aliases w:val=" Char Char1"/>
    <w:basedOn w:val="DefaultParagraphFont"/>
    <w:link w:val="CommentText"/>
    <w:rsid w:val="00A7337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7337F"/>
    <w:rPr>
      <w:b/>
      <w:bCs/>
    </w:rPr>
  </w:style>
  <w:style w:type="character" w:customStyle="1" w:styleId="CommentSubjectChar">
    <w:name w:val="Comment Subject Char"/>
    <w:basedOn w:val="CommentTextChar"/>
    <w:link w:val="CommentSubject"/>
    <w:rsid w:val="00A7337F"/>
    <w:rPr>
      <w:rFonts w:ascii="Calibri" w:eastAsia="MS Mincho" w:hAnsi="Calibri" w:cs="Times New Roman"/>
      <w:b/>
      <w:bCs/>
      <w:sz w:val="20"/>
      <w:szCs w:val="20"/>
      <w:lang w:val="sq-AL"/>
    </w:rPr>
  </w:style>
  <w:style w:type="paragraph" w:styleId="ListNumber4">
    <w:name w:val="List Number 4"/>
    <w:basedOn w:val="Normal"/>
    <w:rsid w:val="00A7337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7337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7337F"/>
  </w:style>
  <w:style w:type="paragraph" w:styleId="MacroText">
    <w:name w:val="macro"/>
    <w:link w:val="MacroTextChar"/>
    <w:semiHidden/>
    <w:rsid w:val="00A733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7337F"/>
    <w:rPr>
      <w:rFonts w:ascii="Courier New" w:eastAsia="Times New Roman" w:hAnsi="Courier New" w:cs="Times New Roman"/>
      <w:lang w:val="de-DE" w:eastAsia="de-DE"/>
    </w:rPr>
  </w:style>
  <w:style w:type="paragraph" w:styleId="NormalIndent">
    <w:name w:val="Normal Indent"/>
    <w:basedOn w:val="Normal"/>
    <w:link w:val="NormalIndentChar"/>
    <w:rsid w:val="00A7337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7337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7337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7337F"/>
    <w:rPr>
      <w:rFonts w:ascii="Tahoma" w:hAnsi="Tahoma"/>
      <w:sz w:val="22"/>
    </w:rPr>
  </w:style>
  <w:style w:type="paragraph" w:styleId="BlockText">
    <w:name w:val="Block Text"/>
    <w:basedOn w:val="Normal"/>
    <w:rsid w:val="00A7337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7337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7337F"/>
    <w:rPr>
      <w:rFonts w:ascii="Tahoma" w:eastAsia="Times New Roman" w:hAnsi="Tahoma" w:cs="Times New Roman"/>
      <w:lang w:val="de-AT" w:eastAsia="de-DE"/>
    </w:rPr>
  </w:style>
  <w:style w:type="character" w:customStyle="1" w:styleId="Emphasis1">
    <w:name w:val="Emphasis1"/>
    <w:semiHidden/>
    <w:rsid w:val="00A7337F"/>
  </w:style>
  <w:style w:type="paragraph" w:styleId="NoteHeading">
    <w:name w:val="Note Heading"/>
    <w:basedOn w:val="Normal"/>
    <w:next w:val="Normal"/>
    <w:link w:val="NoteHeadingChar"/>
    <w:rsid w:val="00A7337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7337F"/>
    <w:rPr>
      <w:rFonts w:ascii="Tahoma" w:eastAsia="Times New Roman" w:hAnsi="Tahoma" w:cs="Times New Roman"/>
      <w:lang w:val="de-AT" w:eastAsia="de-DE"/>
    </w:rPr>
  </w:style>
  <w:style w:type="paragraph" w:styleId="MessageHeader">
    <w:name w:val="Message Header"/>
    <w:basedOn w:val="Normal"/>
    <w:link w:val="MessageHeaderChar"/>
    <w:semiHidden/>
    <w:rsid w:val="00A7337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7337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7337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7337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7337F"/>
    <w:rPr>
      <w:rFonts w:ascii="Tahoma" w:eastAsia="Times New Roman" w:hAnsi="Tahoma" w:cs="Times New Roman"/>
      <w:sz w:val="20"/>
      <w:szCs w:val="20"/>
    </w:rPr>
  </w:style>
  <w:style w:type="character" w:styleId="EndnoteReference">
    <w:name w:val="endnote reference"/>
    <w:uiPriority w:val="99"/>
    <w:semiHidden/>
    <w:unhideWhenUsed/>
    <w:rsid w:val="00A7337F"/>
    <w:rPr>
      <w:vertAlign w:val="superscript"/>
    </w:rPr>
  </w:style>
  <w:style w:type="paragraph" w:styleId="BodyTextFirstIndent2">
    <w:name w:val="Body Text First Indent 2"/>
    <w:basedOn w:val="BodyTextIndent"/>
    <w:link w:val="BodyTextFirstIndent2Char"/>
    <w:semiHidden/>
    <w:rsid w:val="00A7337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7337F"/>
    <w:rPr>
      <w:rFonts w:ascii="Tahoma" w:eastAsia="Times New Roman" w:hAnsi="Tahoma" w:cs="Times New Roman"/>
      <w:lang w:val="de-AT" w:eastAsia="de-DE"/>
    </w:rPr>
  </w:style>
  <w:style w:type="numbering" w:styleId="111111">
    <w:name w:val="Outline List 2"/>
    <w:basedOn w:val="NoList"/>
    <w:semiHidden/>
    <w:rsid w:val="00A7337F"/>
    <w:pPr>
      <w:numPr>
        <w:numId w:val="14"/>
      </w:numPr>
    </w:pPr>
  </w:style>
  <w:style w:type="paragraph" w:customStyle="1" w:styleId="Zusatz2">
    <w:name w:val="Zusatz 2"/>
    <w:basedOn w:val="Normal"/>
    <w:next w:val="Normal"/>
    <w:semiHidden/>
    <w:rsid w:val="00A7337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7337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7337F"/>
    <w:pPr>
      <w:numPr>
        <w:numId w:val="15"/>
      </w:numPr>
    </w:pPr>
  </w:style>
  <w:style w:type="paragraph" w:styleId="Salutation">
    <w:name w:val="Salutation"/>
    <w:basedOn w:val="Normal"/>
    <w:next w:val="Normal"/>
    <w:link w:val="SalutationChar"/>
    <w:semiHidden/>
    <w:rsid w:val="00A7337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7337F"/>
    <w:rPr>
      <w:rFonts w:ascii="Tahoma" w:eastAsia="Times New Roman" w:hAnsi="Tahoma" w:cs="Times New Roman"/>
      <w:lang w:val="de-AT" w:eastAsia="de-DE"/>
    </w:rPr>
  </w:style>
  <w:style w:type="numbering" w:styleId="ArticleSection">
    <w:name w:val="Outline List 3"/>
    <w:basedOn w:val="NoList"/>
    <w:semiHidden/>
    <w:rsid w:val="00A7337F"/>
    <w:pPr>
      <w:numPr>
        <w:numId w:val="16"/>
      </w:numPr>
    </w:pPr>
  </w:style>
  <w:style w:type="paragraph" w:styleId="Closing">
    <w:name w:val="Closing"/>
    <w:basedOn w:val="Normal"/>
    <w:link w:val="ClosingChar"/>
    <w:semiHidden/>
    <w:rsid w:val="00A7337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7337F"/>
    <w:rPr>
      <w:rFonts w:ascii="Tahoma" w:eastAsia="Times New Roman" w:hAnsi="Tahoma" w:cs="Times New Roman"/>
      <w:lang w:val="de-AT" w:eastAsia="de-DE"/>
    </w:rPr>
  </w:style>
  <w:style w:type="character" w:styleId="Emphasis">
    <w:name w:val="Emphasis"/>
    <w:uiPriority w:val="20"/>
    <w:qFormat/>
    <w:rsid w:val="00A7337F"/>
    <w:rPr>
      <w:i/>
      <w:iCs/>
    </w:rPr>
  </w:style>
  <w:style w:type="paragraph" w:styleId="HTMLAddress">
    <w:name w:val="HTML Address"/>
    <w:basedOn w:val="Normal"/>
    <w:link w:val="HTMLAddressChar"/>
    <w:semiHidden/>
    <w:rsid w:val="00A7337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7337F"/>
    <w:rPr>
      <w:rFonts w:ascii="Tahoma" w:eastAsia="Times New Roman" w:hAnsi="Tahoma" w:cs="Times New Roman"/>
      <w:i/>
      <w:iCs/>
      <w:lang w:val="de-AT" w:eastAsia="de-DE"/>
    </w:rPr>
  </w:style>
  <w:style w:type="character" w:styleId="HTMLAcronym">
    <w:name w:val="HTML Acronym"/>
    <w:semiHidden/>
    <w:rsid w:val="00A7337F"/>
  </w:style>
  <w:style w:type="character" w:styleId="HTMLSample">
    <w:name w:val="HTML Sample"/>
    <w:semiHidden/>
    <w:rsid w:val="00A7337F"/>
    <w:rPr>
      <w:rFonts w:ascii="Courier New" w:hAnsi="Courier New" w:cs="Courier New"/>
    </w:rPr>
  </w:style>
  <w:style w:type="character" w:styleId="HTMLCode">
    <w:name w:val="HTML Code"/>
    <w:semiHidden/>
    <w:rsid w:val="00A7337F"/>
    <w:rPr>
      <w:rFonts w:ascii="Courier New" w:hAnsi="Courier New" w:cs="Courier New"/>
      <w:sz w:val="20"/>
      <w:szCs w:val="20"/>
    </w:rPr>
  </w:style>
  <w:style w:type="character" w:styleId="HTMLDefinition">
    <w:name w:val="HTML Definition"/>
    <w:semiHidden/>
    <w:rsid w:val="00A7337F"/>
    <w:rPr>
      <w:i/>
      <w:iCs/>
    </w:rPr>
  </w:style>
  <w:style w:type="character" w:styleId="HTMLTypewriter">
    <w:name w:val="HTML Typewriter"/>
    <w:semiHidden/>
    <w:rsid w:val="00A7337F"/>
    <w:rPr>
      <w:rFonts w:ascii="Courier New" w:hAnsi="Courier New" w:cs="Courier New"/>
      <w:sz w:val="20"/>
      <w:szCs w:val="20"/>
    </w:rPr>
  </w:style>
  <w:style w:type="character" w:styleId="HTMLKeyboard">
    <w:name w:val="HTML Keyboard"/>
    <w:semiHidden/>
    <w:rsid w:val="00A7337F"/>
    <w:rPr>
      <w:rFonts w:ascii="Courier New" w:hAnsi="Courier New" w:cs="Courier New"/>
      <w:sz w:val="20"/>
      <w:szCs w:val="20"/>
    </w:rPr>
  </w:style>
  <w:style w:type="character" w:styleId="HTMLVariable">
    <w:name w:val="HTML Variable"/>
    <w:semiHidden/>
    <w:rsid w:val="00A7337F"/>
    <w:rPr>
      <w:i/>
      <w:iCs/>
    </w:rPr>
  </w:style>
  <w:style w:type="paragraph" w:styleId="HTMLPreformatted">
    <w:name w:val="HTML Preformatted"/>
    <w:basedOn w:val="Normal"/>
    <w:link w:val="HTMLPreformattedChar"/>
    <w:rsid w:val="00A7337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A7337F"/>
    <w:rPr>
      <w:rFonts w:ascii="Courier New" w:eastAsia="Times New Roman" w:hAnsi="Courier New" w:cs="Times New Roman"/>
      <w:sz w:val="20"/>
      <w:lang w:val="de-AT" w:eastAsia="de-DE"/>
    </w:rPr>
  </w:style>
  <w:style w:type="character" w:styleId="HTMLCite">
    <w:name w:val="HTML Cite"/>
    <w:semiHidden/>
    <w:rsid w:val="00A7337F"/>
    <w:rPr>
      <w:i/>
      <w:iCs/>
    </w:rPr>
  </w:style>
  <w:style w:type="table" w:styleId="Table3Deffects1">
    <w:name w:val="Table 3D effects 1"/>
    <w:basedOn w:val="TableNormal"/>
    <w:semiHidden/>
    <w:rsid w:val="00A7337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337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337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7337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337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7337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337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337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337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337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7337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7337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7337F"/>
    <w:rPr>
      <w:rFonts w:ascii="Tahoma" w:eastAsia="Times New Roman" w:hAnsi="Tahoma" w:cs="Times New Roman"/>
      <w:lang w:val="de-AT" w:eastAsia="de-DE"/>
    </w:rPr>
  </w:style>
  <w:style w:type="paragraph" w:styleId="E-mailSignature">
    <w:name w:val="E-mail Signature"/>
    <w:basedOn w:val="Normal"/>
    <w:link w:val="E-mailSignatureChar"/>
    <w:rsid w:val="00A7337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7337F"/>
    <w:rPr>
      <w:rFonts w:ascii="Tahoma" w:eastAsia="Times New Roman" w:hAnsi="Tahoma" w:cs="Times New Roman"/>
      <w:lang w:val="de-AT" w:eastAsia="de-DE"/>
    </w:rPr>
  </w:style>
  <w:style w:type="paragraph" w:styleId="BodyText2">
    <w:name w:val="Body Text 2"/>
    <w:basedOn w:val="Normal"/>
    <w:link w:val="BodyText2Char"/>
    <w:rsid w:val="00A7337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7337F"/>
    <w:rPr>
      <w:rFonts w:ascii="Tahoma" w:eastAsia="Times New Roman" w:hAnsi="Tahoma" w:cs="Times New Roman"/>
      <w:lang w:val="de-AT" w:eastAsia="de-DE"/>
    </w:rPr>
  </w:style>
  <w:style w:type="paragraph" w:styleId="BodyTextIndent2">
    <w:name w:val="Body Text Indent 2"/>
    <w:basedOn w:val="Normal"/>
    <w:link w:val="BodyTextIndent2Char"/>
    <w:rsid w:val="00A7337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7337F"/>
    <w:rPr>
      <w:rFonts w:ascii="Tahoma" w:eastAsia="Times New Roman" w:hAnsi="Tahoma" w:cs="Times New Roman"/>
      <w:lang w:val="de-AT" w:eastAsia="de-DE"/>
    </w:rPr>
  </w:style>
  <w:style w:type="paragraph" w:styleId="BodyTextIndent3">
    <w:name w:val="Body Text Indent 3"/>
    <w:basedOn w:val="Normal"/>
    <w:link w:val="BodyTextIndent3Char"/>
    <w:rsid w:val="00A7337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7337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7337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7337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7337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7337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7337F"/>
    <w:rPr>
      <w:rFonts w:ascii="CG Times" w:eastAsia="Times New Roman" w:hAnsi="CG Times" w:cs="Times New Roman"/>
      <w:b/>
      <w:szCs w:val="24"/>
    </w:rPr>
  </w:style>
  <w:style w:type="character" w:customStyle="1" w:styleId="SubtitleChar1">
    <w:name w:val="Subtitle Char1"/>
    <w:locked/>
    <w:rsid w:val="00A7337F"/>
    <w:rPr>
      <w:rFonts w:ascii="Cambria" w:hAnsi="Cambria"/>
      <w:sz w:val="24"/>
      <w:szCs w:val="24"/>
    </w:rPr>
  </w:style>
  <w:style w:type="paragraph" w:customStyle="1" w:styleId="Char1">
    <w:name w:val="Char1"/>
    <w:basedOn w:val="Normal"/>
    <w:rsid w:val="00A7337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7337F"/>
    <w:rPr>
      <w:rFonts w:ascii="Tahoma" w:hAnsi="Tahoma" w:cs="Tahoma"/>
      <w:i/>
      <w:iCs/>
      <w:sz w:val="22"/>
      <w:szCs w:val="22"/>
      <w:lang w:val="de-AT" w:eastAsia="de-DE" w:bidi="ar-SA"/>
    </w:rPr>
  </w:style>
  <w:style w:type="character" w:customStyle="1" w:styleId="CharChar36">
    <w:name w:val="Char Char36"/>
    <w:locked/>
    <w:rsid w:val="00A7337F"/>
    <w:rPr>
      <w:rFonts w:ascii="Arial" w:hAnsi="Arial" w:cs="Arial"/>
      <w:b/>
      <w:bCs/>
      <w:kern w:val="32"/>
      <w:sz w:val="32"/>
      <w:szCs w:val="32"/>
      <w:lang w:val="sq-AL" w:eastAsia="en-US" w:bidi="ar-SA"/>
    </w:rPr>
  </w:style>
  <w:style w:type="character" w:customStyle="1" w:styleId="CharChar35">
    <w:name w:val="Char Char35"/>
    <w:locked/>
    <w:rsid w:val="00A7337F"/>
    <w:rPr>
      <w:rFonts w:ascii="Arial" w:hAnsi="Arial" w:cs="Arial"/>
      <w:b/>
      <w:bCs/>
      <w:i/>
      <w:iCs/>
      <w:sz w:val="28"/>
      <w:szCs w:val="28"/>
      <w:lang w:val="sq-AL" w:eastAsia="en-US" w:bidi="ar-SA"/>
    </w:rPr>
  </w:style>
  <w:style w:type="character" w:customStyle="1" w:styleId="CharChar34">
    <w:name w:val="Char Char34"/>
    <w:locked/>
    <w:rsid w:val="00A7337F"/>
    <w:rPr>
      <w:rFonts w:ascii="Tahoma" w:hAnsi="Tahoma"/>
      <w:b/>
      <w:kern w:val="28"/>
      <w:sz w:val="24"/>
      <w:szCs w:val="28"/>
      <w:lang w:val="de-AT" w:eastAsia="de-DE" w:bidi="ar-SA"/>
    </w:rPr>
  </w:style>
  <w:style w:type="character" w:customStyle="1" w:styleId="CharChar33">
    <w:name w:val="Char Char33"/>
    <w:locked/>
    <w:rsid w:val="00A7337F"/>
    <w:rPr>
      <w:rFonts w:ascii="Tahoma" w:hAnsi="Tahoma"/>
      <w:b/>
      <w:i/>
      <w:kern w:val="28"/>
      <w:sz w:val="22"/>
      <w:szCs w:val="22"/>
      <w:lang w:val="de-AT" w:eastAsia="de-DE" w:bidi="ar-SA"/>
    </w:rPr>
  </w:style>
  <w:style w:type="character" w:customStyle="1" w:styleId="CharChar32">
    <w:name w:val="Char Char32"/>
    <w:locked/>
    <w:rsid w:val="00A7337F"/>
    <w:rPr>
      <w:rFonts w:ascii="Tahoma" w:hAnsi="Tahoma"/>
      <w:b/>
      <w:i/>
      <w:kern w:val="28"/>
      <w:sz w:val="22"/>
      <w:szCs w:val="22"/>
      <w:lang w:val="de-AT" w:eastAsia="de-DE" w:bidi="ar-SA"/>
    </w:rPr>
  </w:style>
  <w:style w:type="character" w:customStyle="1" w:styleId="CharChar31">
    <w:name w:val="Char Char31"/>
    <w:locked/>
    <w:rsid w:val="00A7337F"/>
    <w:rPr>
      <w:rFonts w:ascii="Tahoma" w:hAnsi="Tahoma"/>
      <w:b/>
      <w:i/>
      <w:kern w:val="28"/>
      <w:sz w:val="22"/>
      <w:szCs w:val="22"/>
      <w:lang w:val="de-AT" w:eastAsia="de-DE" w:bidi="ar-SA"/>
    </w:rPr>
  </w:style>
  <w:style w:type="character" w:customStyle="1" w:styleId="CharChar10">
    <w:name w:val="Char Char10"/>
    <w:semiHidden/>
    <w:locked/>
    <w:rsid w:val="00A7337F"/>
    <w:rPr>
      <w:rFonts w:ascii="Courier New" w:hAnsi="Courier New" w:cs="Courier New"/>
      <w:szCs w:val="22"/>
      <w:lang w:val="de-AT" w:eastAsia="de-DE" w:bidi="ar-SA"/>
    </w:rPr>
  </w:style>
  <w:style w:type="character" w:customStyle="1" w:styleId="CharChar30">
    <w:name w:val="Char Char30"/>
    <w:locked/>
    <w:rsid w:val="00A7337F"/>
    <w:rPr>
      <w:rFonts w:ascii="Tahoma" w:hAnsi="Tahoma"/>
      <w:b/>
      <w:i/>
      <w:kern w:val="28"/>
      <w:sz w:val="22"/>
      <w:szCs w:val="22"/>
      <w:lang w:val="de-AT" w:eastAsia="de-DE" w:bidi="ar-SA"/>
    </w:rPr>
  </w:style>
  <w:style w:type="character" w:customStyle="1" w:styleId="CharChar29">
    <w:name w:val="Char Char29"/>
    <w:locked/>
    <w:rsid w:val="00A7337F"/>
    <w:rPr>
      <w:rFonts w:ascii="Tahoma" w:hAnsi="Tahoma"/>
      <w:b/>
      <w:i/>
      <w:kern w:val="28"/>
      <w:sz w:val="22"/>
      <w:szCs w:val="22"/>
      <w:lang w:val="de-AT" w:eastAsia="de-DE" w:bidi="ar-SA"/>
    </w:rPr>
  </w:style>
  <w:style w:type="character" w:customStyle="1" w:styleId="CharChar28">
    <w:name w:val="Char Char28"/>
    <w:locked/>
    <w:rsid w:val="00A7337F"/>
    <w:rPr>
      <w:rFonts w:ascii="Tahoma" w:hAnsi="Tahoma"/>
      <w:b/>
      <w:i/>
      <w:kern w:val="28"/>
      <w:sz w:val="22"/>
      <w:szCs w:val="22"/>
      <w:lang w:val="de-AT" w:eastAsia="de-DE" w:bidi="ar-SA"/>
    </w:rPr>
  </w:style>
  <w:style w:type="character" w:customStyle="1" w:styleId="CharChar27">
    <w:name w:val="Char Char27"/>
    <w:locked/>
    <w:rsid w:val="00A7337F"/>
    <w:rPr>
      <w:rFonts w:ascii="Calibri" w:eastAsia="Calibri" w:hAnsi="Calibri"/>
      <w:lang w:val="sq-AL" w:eastAsia="en-US" w:bidi="ar-SA"/>
    </w:rPr>
  </w:style>
  <w:style w:type="character" w:customStyle="1" w:styleId="CharChar24">
    <w:name w:val="Char Char24"/>
    <w:locked/>
    <w:rsid w:val="00A7337F"/>
    <w:rPr>
      <w:rFonts w:ascii="Tahoma" w:hAnsi="Tahoma" w:cs="Tahoma"/>
      <w:sz w:val="22"/>
      <w:szCs w:val="22"/>
      <w:lang w:val="de-AT" w:eastAsia="de-DE" w:bidi="ar-SA"/>
    </w:rPr>
  </w:style>
  <w:style w:type="character" w:customStyle="1" w:styleId="CharChar23">
    <w:name w:val="Char Char23"/>
    <w:locked/>
    <w:rsid w:val="00A7337F"/>
    <w:rPr>
      <w:rFonts w:ascii="Tahoma" w:hAnsi="Tahoma" w:cs="Tahoma"/>
      <w:sz w:val="22"/>
      <w:szCs w:val="22"/>
      <w:lang w:val="de-AT" w:eastAsia="de-DE" w:bidi="ar-SA"/>
    </w:rPr>
  </w:style>
  <w:style w:type="character" w:customStyle="1" w:styleId="CharChar22">
    <w:name w:val="Char Char22"/>
    <w:semiHidden/>
    <w:locked/>
    <w:rsid w:val="00A7337F"/>
    <w:rPr>
      <w:rFonts w:ascii="Courier New" w:hAnsi="Courier New" w:cs="Courier New"/>
      <w:sz w:val="22"/>
      <w:szCs w:val="22"/>
      <w:lang w:val="de-DE" w:eastAsia="de-DE" w:bidi="ar-SA"/>
    </w:rPr>
  </w:style>
  <w:style w:type="character" w:customStyle="1" w:styleId="CharChar21">
    <w:name w:val="Char Char21"/>
    <w:locked/>
    <w:rsid w:val="00A7337F"/>
    <w:rPr>
      <w:rFonts w:ascii="Tahoma" w:hAnsi="Tahoma" w:cs="Tahoma"/>
      <w:b/>
      <w:kern w:val="28"/>
      <w:sz w:val="36"/>
      <w:szCs w:val="36"/>
      <w:lang w:val="de-AT" w:eastAsia="de-DE" w:bidi="ar-SA"/>
    </w:rPr>
  </w:style>
  <w:style w:type="character" w:customStyle="1" w:styleId="CharChar12">
    <w:name w:val="Char Char12"/>
    <w:semiHidden/>
    <w:locked/>
    <w:rsid w:val="00A7337F"/>
    <w:rPr>
      <w:rFonts w:ascii="Tahoma" w:hAnsi="Tahoma" w:cs="Tahoma"/>
      <w:sz w:val="22"/>
      <w:szCs w:val="22"/>
      <w:lang w:val="de-AT" w:eastAsia="de-DE" w:bidi="ar-SA"/>
    </w:rPr>
  </w:style>
  <w:style w:type="character" w:customStyle="1" w:styleId="CharChar9">
    <w:name w:val="Char Char9"/>
    <w:semiHidden/>
    <w:locked/>
    <w:rsid w:val="00A7337F"/>
    <w:rPr>
      <w:rFonts w:ascii="Tahoma" w:hAnsi="Tahoma" w:cs="Tahoma"/>
      <w:sz w:val="22"/>
      <w:szCs w:val="22"/>
      <w:lang w:val="de-AT" w:eastAsia="de-DE" w:bidi="ar-SA"/>
    </w:rPr>
  </w:style>
  <w:style w:type="character" w:customStyle="1" w:styleId="CharChar25">
    <w:name w:val="Char Char25"/>
    <w:semiHidden/>
    <w:locked/>
    <w:rsid w:val="00A7337F"/>
    <w:rPr>
      <w:rFonts w:ascii="Tahoma" w:hAnsi="Tahoma" w:cs="Tahoma"/>
      <w:sz w:val="22"/>
      <w:szCs w:val="22"/>
      <w:lang w:val="de-AT" w:eastAsia="de-DE" w:bidi="ar-SA"/>
    </w:rPr>
  </w:style>
  <w:style w:type="character" w:customStyle="1" w:styleId="CharChar15">
    <w:name w:val="Char Char15"/>
    <w:semiHidden/>
    <w:locked/>
    <w:rsid w:val="00A7337F"/>
    <w:rPr>
      <w:rFonts w:ascii="Tahoma" w:hAnsi="Tahoma" w:cs="Tahoma"/>
      <w:sz w:val="22"/>
      <w:szCs w:val="22"/>
      <w:lang w:val="de-AT" w:eastAsia="de-DE" w:bidi="ar-SA"/>
    </w:rPr>
  </w:style>
  <w:style w:type="character" w:customStyle="1" w:styleId="CharChar16">
    <w:name w:val="Char Char16"/>
    <w:semiHidden/>
    <w:locked/>
    <w:rsid w:val="00A7337F"/>
    <w:rPr>
      <w:rFonts w:ascii="Tahoma" w:hAnsi="Tahoma" w:cs="Arial"/>
      <w:sz w:val="24"/>
      <w:szCs w:val="24"/>
      <w:lang w:val="de-AT" w:eastAsia="de-DE" w:bidi="ar-SA"/>
    </w:rPr>
  </w:style>
  <w:style w:type="character" w:customStyle="1" w:styleId="CharChar20">
    <w:name w:val="Char Char20"/>
    <w:locked/>
    <w:rsid w:val="00A7337F"/>
    <w:rPr>
      <w:rFonts w:ascii="Tahoma" w:hAnsi="Tahoma" w:cs="Tahoma"/>
      <w:b/>
      <w:kern w:val="28"/>
      <w:sz w:val="32"/>
      <w:szCs w:val="36"/>
      <w:lang w:val="de-AT" w:eastAsia="de-DE" w:bidi="ar-SA"/>
    </w:rPr>
  </w:style>
  <w:style w:type="character" w:customStyle="1" w:styleId="CharChar13">
    <w:name w:val="Char Char13"/>
    <w:semiHidden/>
    <w:locked/>
    <w:rsid w:val="00A7337F"/>
    <w:rPr>
      <w:rFonts w:ascii="Tahoma" w:hAnsi="Tahoma" w:cs="Tahoma"/>
      <w:sz w:val="22"/>
      <w:szCs w:val="22"/>
      <w:lang w:val="de-AT" w:eastAsia="de-DE" w:bidi="ar-SA"/>
    </w:rPr>
  </w:style>
  <w:style w:type="character" w:customStyle="1" w:styleId="CharChar19">
    <w:name w:val="Char Char19"/>
    <w:semiHidden/>
    <w:locked/>
    <w:rsid w:val="00A7337F"/>
    <w:rPr>
      <w:rFonts w:ascii="Tahoma" w:hAnsi="Tahoma" w:cs="Tahoma"/>
      <w:sz w:val="22"/>
      <w:szCs w:val="22"/>
      <w:lang w:val="de-AT" w:eastAsia="de-DE" w:bidi="ar-SA"/>
    </w:rPr>
  </w:style>
  <w:style w:type="character" w:customStyle="1" w:styleId="CharChar3">
    <w:name w:val="Char Char3"/>
    <w:semiHidden/>
    <w:locked/>
    <w:rsid w:val="00A7337F"/>
  </w:style>
  <w:style w:type="character" w:customStyle="1" w:styleId="CharChar14">
    <w:name w:val="Char Char14"/>
    <w:semiHidden/>
    <w:locked/>
    <w:rsid w:val="00A7337F"/>
  </w:style>
  <w:style w:type="character" w:customStyle="1" w:styleId="CharChar17">
    <w:name w:val="Char Char17"/>
    <w:locked/>
    <w:rsid w:val="00A7337F"/>
    <w:rPr>
      <w:rFonts w:ascii="Tahoma" w:hAnsi="Tahoma" w:cs="Tahoma"/>
      <w:sz w:val="22"/>
      <w:szCs w:val="22"/>
      <w:lang w:val="de-AT" w:eastAsia="de-DE" w:bidi="ar-SA"/>
    </w:rPr>
  </w:style>
  <w:style w:type="character" w:customStyle="1" w:styleId="CharChar7">
    <w:name w:val="Char Char7"/>
    <w:semiHidden/>
    <w:locked/>
    <w:rsid w:val="00A7337F"/>
    <w:rPr>
      <w:rFonts w:ascii="Tahoma" w:hAnsi="Tahoma" w:cs="Tahoma"/>
      <w:sz w:val="22"/>
      <w:szCs w:val="22"/>
      <w:lang w:val="de-AT" w:eastAsia="de-DE" w:bidi="ar-SA"/>
    </w:rPr>
  </w:style>
  <w:style w:type="character" w:customStyle="1" w:styleId="CharChar6">
    <w:name w:val="Char Char6"/>
    <w:semiHidden/>
    <w:locked/>
    <w:rsid w:val="00A7337F"/>
    <w:rPr>
      <w:rFonts w:ascii="Tahoma" w:hAnsi="Tahoma" w:cs="Tahoma"/>
      <w:sz w:val="16"/>
      <w:szCs w:val="16"/>
      <w:lang w:val="de-AT" w:eastAsia="de-DE" w:bidi="ar-SA"/>
    </w:rPr>
  </w:style>
  <w:style w:type="character" w:customStyle="1" w:styleId="CharChar5">
    <w:name w:val="Char Char5"/>
    <w:semiHidden/>
    <w:locked/>
    <w:rsid w:val="00A7337F"/>
    <w:rPr>
      <w:rFonts w:ascii="Tahoma" w:hAnsi="Tahoma" w:cs="Tahoma"/>
      <w:sz w:val="22"/>
      <w:szCs w:val="22"/>
      <w:lang w:val="de-AT" w:eastAsia="de-DE" w:bidi="ar-SA"/>
    </w:rPr>
  </w:style>
  <w:style w:type="character" w:customStyle="1" w:styleId="CharChar4">
    <w:name w:val="Char Char4"/>
    <w:semiHidden/>
    <w:locked/>
    <w:rsid w:val="00A7337F"/>
    <w:rPr>
      <w:rFonts w:ascii="Tahoma" w:hAnsi="Tahoma" w:cs="Tahoma"/>
      <w:sz w:val="16"/>
      <w:szCs w:val="16"/>
      <w:lang w:val="de-AT" w:eastAsia="de-DE" w:bidi="ar-SA"/>
    </w:rPr>
  </w:style>
  <w:style w:type="character" w:customStyle="1" w:styleId="CharChar18">
    <w:name w:val="Char Char18"/>
    <w:semiHidden/>
    <w:locked/>
    <w:rsid w:val="00A7337F"/>
    <w:rPr>
      <w:rFonts w:ascii="Tahoma" w:hAnsi="Tahoma" w:cs="Tahoma"/>
      <w:sz w:val="22"/>
      <w:szCs w:val="22"/>
      <w:lang w:val="de-AT" w:eastAsia="de-DE" w:bidi="ar-SA"/>
    </w:rPr>
  </w:style>
  <w:style w:type="character" w:customStyle="1" w:styleId="CharChar8">
    <w:name w:val="Char Char8"/>
    <w:locked/>
    <w:rsid w:val="00A7337F"/>
    <w:rPr>
      <w:rFonts w:ascii="Tahoma" w:hAnsi="Tahoma" w:cs="Tahoma"/>
      <w:sz w:val="22"/>
      <w:szCs w:val="22"/>
      <w:lang w:val="de-AT" w:eastAsia="de-DE" w:bidi="ar-SA"/>
    </w:rPr>
  </w:style>
  <w:style w:type="character" w:customStyle="1" w:styleId="CharChar2">
    <w:name w:val="Char Char2"/>
    <w:locked/>
    <w:rsid w:val="00A7337F"/>
    <w:rPr>
      <w:rFonts w:ascii="Calibri" w:eastAsia="Calibri" w:hAnsi="Calibri" w:cs="Times New Roman"/>
      <w:b/>
      <w:bCs/>
      <w:sz w:val="20"/>
      <w:szCs w:val="20"/>
      <w:lang w:val="sq-AL" w:eastAsia="en-US" w:bidi="ar-SA"/>
    </w:rPr>
  </w:style>
  <w:style w:type="character" w:customStyle="1" w:styleId="CharChar26">
    <w:name w:val="Char Char26"/>
    <w:semiHidden/>
    <w:locked/>
    <w:rsid w:val="00A7337F"/>
    <w:rPr>
      <w:rFonts w:ascii="Tahoma" w:hAnsi="Tahoma" w:cs="Tahoma"/>
      <w:sz w:val="16"/>
      <w:szCs w:val="16"/>
      <w:lang w:val="sq-AL" w:eastAsia="en-US" w:bidi="ar-SA"/>
    </w:rPr>
  </w:style>
  <w:style w:type="character" w:customStyle="1" w:styleId="CommentTextChar11">
    <w:name w:val="Comment Text Char11"/>
    <w:aliases w:val="Char Char37"/>
    <w:semiHidden/>
    <w:rsid w:val="00A7337F"/>
    <w:rPr>
      <w:rFonts w:ascii="Calibri" w:hAnsi="Calibri" w:hint="default"/>
      <w:lang w:val="sq-AL"/>
    </w:rPr>
  </w:style>
  <w:style w:type="character" w:customStyle="1" w:styleId="NormalIndentChar">
    <w:name w:val="Normal Indent Char"/>
    <w:link w:val="NormalIndent"/>
    <w:rsid w:val="00A7337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7337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7337F"/>
    <w:pPr>
      <w:tabs>
        <w:tab w:val="num" w:pos="360"/>
        <w:tab w:val="num" w:pos="1935"/>
        <w:tab w:val="num" w:pos="2563"/>
        <w:tab w:val="num" w:pos="3474"/>
      </w:tabs>
      <w:ind w:left="1935" w:hanging="360"/>
      <w:outlineLvl w:val="6"/>
    </w:pPr>
  </w:style>
  <w:style w:type="character" w:customStyle="1" w:styleId="AODefHeadChar">
    <w:name w:val="AODefHead Char"/>
    <w:link w:val="AODefHead"/>
    <w:rsid w:val="00A7337F"/>
    <w:rPr>
      <w:rFonts w:ascii="Times New Roman" w:eastAsia="Times New Roman" w:hAnsi="Times New Roman" w:cs="Times New Roman"/>
      <w:szCs w:val="20"/>
      <w:lang w:val="sq-AL" w:eastAsia="sq-AL" w:bidi="sq-AL"/>
    </w:rPr>
  </w:style>
  <w:style w:type="paragraph" w:customStyle="1" w:styleId="PARA0">
    <w:name w:val="PARA"/>
    <w:basedOn w:val="Normal"/>
    <w:locked/>
    <w:rsid w:val="00A7337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7337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7337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7337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7337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7337F"/>
    <w:rPr>
      <w:color w:val="0000FF"/>
      <w:spacing w:val="0"/>
      <w:u w:val="double"/>
    </w:rPr>
  </w:style>
  <w:style w:type="paragraph" w:customStyle="1" w:styleId="dia">
    <w:name w:val="di(a)"/>
    <w:basedOn w:val="Normal"/>
    <w:rsid w:val="00A7337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7337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7337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7337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7337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733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7337F"/>
    <w:rPr>
      <w:rFonts w:cs="Times New Roman"/>
      <w:color w:val="808080"/>
    </w:rPr>
  </w:style>
  <w:style w:type="character" w:customStyle="1" w:styleId="az12">
    <w:name w:val="az12"/>
    <w:uiPriority w:val="99"/>
    <w:rsid w:val="00A7337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7337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7337F"/>
    <w:rPr>
      <w:rFonts w:ascii="Calibri" w:eastAsia="Times New Roman" w:hAnsi="Calibri" w:cs="Times New Roman"/>
      <w:sz w:val="24"/>
      <w:szCs w:val="24"/>
      <w:lang w:val="en-GB" w:eastAsia="en-GB"/>
    </w:rPr>
  </w:style>
  <w:style w:type="paragraph" w:customStyle="1" w:styleId="Paragraf02">
    <w:name w:val="Paragraf 0.2"/>
    <w:basedOn w:val="Paragrafi"/>
    <w:qFormat/>
    <w:rsid w:val="00A7337F"/>
    <w:pPr>
      <w:tabs>
        <w:tab w:val="left" w:pos="6575"/>
      </w:tabs>
    </w:pPr>
    <w:rPr>
      <w:spacing w:val="-4"/>
    </w:rPr>
  </w:style>
  <w:style w:type="table" w:customStyle="1" w:styleId="TableGrid30">
    <w:name w:val="Table Grid3"/>
    <w:basedOn w:val="TableNormal"/>
    <w:next w:val="TableGrid"/>
    <w:uiPriority w:val="59"/>
    <w:rsid w:val="00A733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7337F"/>
  </w:style>
  <w:style w:type="character" w:styleId="BookTitle">
    <w:name w:val="Book Title"/>
    <w:uiPriority w:val="33"/>
    <w:qFormat/>
    <w:rsid w:val="00A7337F"/>
    <w:rPr>
      <w:b/>
      <w:bCs/>
      <w:smallCaps/>
      <w:spacing w:val="5"/>
    </w:rPr>
  </w:style>
  <w:style w:type="paragraph" w:customStyle="1" w:styleId="Cover1">
    <w:name w:val="Cover1"/>
    <w:basedOn w:val="Normal"/>
    <w:next w:val="Normal"/>
    <w:rsid w:val="00A7337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7337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7337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7337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7337F"/>
    <w:rPr>
      <w:rFonts w:ascii="Times New Roman" w:eastAsia="Times New Roman" w:hAnsi="Times New Roman" w:cs="Times New Roman"/>
      <w:szCs w:val="20"/>
      <w:lang w:val="sq-AL"/>
    </w:rPr>
  </w:style>
  <w:style w:type="character" w:customStyle="1" w:styleId="Bodytext0">
    <w:name w:val="Body text_"/>
    <w:link w:val="BodyText1"/>
    <w:rsid w:val="00A7337F"/>
    <w:rPr>
      <w:rFonts w:ascii="Times New Roman" w:hAnsi="Times New Roman"/>
      <w:sz w:val="21"/>
      <w:szCs w:val="21"/>
      <w:shd w:val="clear" w:color="auto" w:fill="FFFFFF"/>
    </w:rPr>
  </w:style>
  <w:style w:type="paragraph" w:customStyle="1" w:styleId="BodyText1">
    <w:name w:val="Body Text1"/>
    <w:basedOn w:val="Normal"/>
    <w:link w:val="Bodytext0"/>
    <w:rsid w:val="00A7337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7337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7337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A7337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A7337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7337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7337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733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7337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A7337F"/>
  </w:style>
  <w:style w:type="paragraph" w:customStyle="1" w:styleId="Section1">
    <w:name w:val="Section 1"/>
    <w:basedOn w:val="Normal"/>
    <w:rsid w:val="00A7337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A7337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A7337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A7337F"/>
    <w:rPr>
      <w:rFonts w:cs="Times New Roman"/>
    </w:rPr>
  </w:style>
  <w:style w:type="paragraph" w:customStyle="1" w:styleId="ModelNrmlDouble">
    <w:name w:val="ModelNrmlDouble"/>
    <w:basedOn w:val="Normal"/>
    <w:link w:val="ModelNrmlDoubleChar"/>
    <w:uiPriority w:val="99"/>
    <w:rsid w:val="00A7337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A7337F"/>
    <w:pPr>
      <w:ind w:firstLine="0"/>
    </w:pPr>
    <w:rPr>
      <w:u w:val="single"/>
    </w:rPr>
  </w:style>
  <w:style w:type="character" w:customStyle="1" w:styleId="ModelNrmlDoubleChar">
    <w:name w:val="ModelNrmlDouble Char"/>
    <w:basedOn w:val="DefaultParagraphFont"/>
    <w:link w:val="ModelNrmlDouble"/>
    <w:uiPriority w:val="99"/>
    <w:rsid w:val="00A7337F"/>
    <w:rPr>
      <w:rFonts w:ascii="Times New Roman" w:eastAsia="Times New Roman" w:hAnsi="Times New Roman" w:cs="Times New Roman"/>
      <w:szCs w:val="20"/>
      <w:lang w:val="en-GB" w:eastAsia="en-GB"/>
    </w:rPr>
  </w:style>
  <w:style w:type="paragraph" w:customStyle="1" w:styleId="NormalWeb2">
    <w:name w:val="Normal (Web)2"/>
    <w:basedOn w:val="Normal"/>
    <w:rsid w:val="00A7337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A7337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A7337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A7337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A7337F"/>
    <w:pPr>
      <w:numPr>
        <w:ilvl w:val="2"/>
      </w:numPr>
      <w:tabs>
        <w:tab w:val="left" w:pos="993"/>
      </w:tabs>
    </w:pPr>
  </w:style>
  <w:style w:type="paragraph" w:customStyle="1" w:styleId="ColorfulShading-Accent11">
    <w:name w:val="Colorful Shading - Accent 11"/>
    <w:hidden/>
    <w:uiPriority w:val="99"/>
    <w:semiHidden/>
    <w:rsid w:val="00A7337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A7337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A7337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A7337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A7337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A7337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A7337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A7337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A7337F"/>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A7337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A7337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A7337F"/>
    <w:rPr>
      <w:rFonts w:ascii="Arial" w:hAnsi="Arial"/>
      <w:sz w:val="22"/>
    </w:rPr>
  </w:style>
  <w:style w:type="paragraph" w:customStyle="1" w:styleId="Story">
    <w:name w:val="Story"/>
    <w:basedOn w:val="Normal"/>
    <w:uiPriority w:val="99"/>
    <w:rsid w:val="00A7337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A7337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A7337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A7337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A733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A733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A733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A733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A7337F"/>
    <w:rPr>
      <w:b w:val="0"/>
      <w:bCs w:val="0"/>
      <w:i w:val="0"/>
      <w:iCs w:val="0"/>
      <w:smallCaps w:val="0"/>
      <w:strike w:val="0"/>
      <w:spacing w:val="0"/>
      <w:sz w:val="24"/>
      <w:szCs w:val="24"/>
    </w:rPr>
  </w:style>
  <w:style w:type="character" w:customStyle="1" w:styleId="Bodytext30">
    <w:name w:val="Body text (3)_"/>
    <w:link w:val="Bodytext31"/>
    <w:rsid w:val="00A733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A733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A733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A733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A733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A733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A733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A7337F"/>
    <w:rPr>
      <w:b w:val="0"/>
      <w:bCs w:val="0"/>
      <w:i w:val="0"/>
      <w:iCs w:val="0"/>
      <w:smallCaps w:val="0"/>
      <w:strike w:val="0"/>
      <w:spacing w:val="0"/>
      <w:sz w:val="24"/>
      <w:szCs w:val="24"/>
    </w:rPr>
  </w:style>
  <w:style w:type="paragraph" w:customStyle="1" w:styleId="BodyText25">
    <w:name w:val="Body Text2"/>
    <w:basedOn w:val="Normal"/>
    <w:rsid w:val="00A733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A733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A733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A733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A733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A7337F"/>
    <w:rPr>
      <w:rFonts w:ascii="Garamond" w:eastAsia="MS Mincho" w:hAnsi="Garamond" w:cs="CG Times"/>
      <w:b/>
      <w:bCs/>
      <w:caps/>
      <w:color w:val="000000"/>
      <w:sz w:val="24"/>
      <w:lang w:val="en-GB"/>
    </w:rPr>
  </w:style>
  <w:style w:type="paragraph" w:customStyle="1" w:styleId="xl160">
    <w:name w:val="xl16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A7337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A7337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A7337F"/>
    <w:rPr>
      <w:rFonts w:ascii="Calibri" w:eastAsia="Calibri" w:hAnsi="Calibri" w:cs="Calibri"/>
      <w:color w:val="000000"/>
      <w:u w:color="000000"/>
    </w:rPr>
  </w:style>
  <w:style w:type="paragraph" w:customStyle="1" w:styleId="Formletterhead">
    <w:name w:val="Form: letterhead"/>
    <w:basedOn w:val="Normal"/>
    <w:uiPriority w:val="99"/>
    <w:rsid w:val="00A7337F"/>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MHDG">
    <w:name w:val="MHDG"/>
    <w:uiPriority w:val="99"/>
    <w:rsid w:val="00A7337F"/>
    <w:rPr>
      <w:b/>
      <w:sz w:val="36"/>
    </w:rPr>
  </w:style>
  <w:style w:type="paragraph" w:customStyle="1" w:styleId="para">
    <w:name w:val="para"/>
    <w:basedOn w:val="ListParagraph"/>
    <w:link w:val="paraChar"/>
    <w:uiPriority w:val="99"/>
    <w:rsid w:val="00A7337F"/>
    <w:pPr>
      <w:numPr>
        <w:numId w:val="19"/>
      </w:numPr>
      <w:spacing w:before="120" w:after="120" w:line="240" w:lineRule="auto"/>
      <w:contextualSpacing w:val="0"/>
      <w:jc w:val="both"/>
    </w:pPr>
    <w:rPr>
      <w:rFonts w:ascii="Times New Roman" w:hAnsi="Times New Roman"/>
      <w:sz w:val="24"/>
      <w:szCs w:val="24"/>
      <w:lang w:val="sq-AL" w:eastAsia="zh-CN"/>
    </w:rPr>
  </w:style>
  <w:style w:type="character" w:customStyle="1" w:styleId="paraChar">
    <w:name w:val="para Char"/>
    <w:link w:val="para"/>
    <w:uiPriority w:val="99"/>
    <w:locked/>
    <w:rsid w:val="00A7337F"/>
    <w:rPr>
      <w:rFonts w:ascii="Times New Roman" w:eastAsia="Times New Roman" w:hAnsi="Times New Roman" w:cs="Times New Roman"/>
      <w:sz w:val="24"/>
      <w:szCs w:val="24"/>
      <w:lang w:val="sq-AL" w:eastAsia="zh-CN"/>
    </w:rPr>
  </w:style>
  <w:style w:type="paragraph" w:customStyle="1" w:styleId="DefaultText">
    <w:name w:val="Default Text"/>
    <w:basedOn w:val="Normal"/>
    <w:rsid w:val="00A7337F"/>
    <w:pPr>
      <w:overflowPunct w:val="0"/>
      <w:autoSpaceDE w:val="0"/>
      <w:autoSpaceDN w:val="0"/>
      <w:adjustRightInd w:val="0"/>
      <w:spacing w:after="0" w:line="240" w:lineRule="auto"/>
      <w:ind w:firstLine="0"/>
      <w:jc w:val="left"/>
      <w:textAlignment w:val="baseline"/>
    </w:pPr>
    <w:rPr>
      <w:rFonts w:ascii="Times New Roman" w:eastAsia="Times New Roman" w:hAnsi="Times New Roman"/>
      <w:color w:val="000000"/>
      <w:sz w:val="24"/>
      <w:szCs w:val="20"/>
      <w:lang w:eastAsia="fr-FR"/>
    </w:rPr>
  </w:style>
  <w:style w:type="paragraph" w:customStyle="1" w:styleId="TableParagraph">
    <w:name w:val="Table Paragraph"/>
    <w:basedOn w:val="Normal"/>
    <w:uiPriority w:val="1"/>
    <w:qFormat/>
    <w:rsid w:val="00A7337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A7337F"/>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7337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A7337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A7337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A7337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7337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7337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7337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7337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7337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7337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A7337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A7337F"/>
    <w:rPr>
      <w:rFonts w:ascii="Cambria" w:eastAsia="MS Mincho" w:hAnsi="Cambria" w:cs="Cambria"/>
      <w:b/>
      <w:bCs/>
      <w:sz w:val="26"/>
      <w:szCs w:val="26"/>
    </w:rPr>
  </w:style>
  <w:style w:type="character" w:customStyle="1" w:styleId="Heading3Char">
    <w:name w:val="Heading 3 Char"/>
    <w:aliases w:val="Germa Char"/>
    <w:basedOn w:val="DefaultParagraphFont"/>
    <w:rsid w:val="00A7337F"/>
    <w:rPr>
      <w:rFonts w:ascii="Cambria" w:eastAsia="MS Mincho" w:hAnsi="Cambria" w:cs="Cambria"/>
      <w:b/>
      <w:bCs/>
      <w:sz w:val="24"/>
      <w:szCs w:val="24"/>
    </w:rPr>
  </w:style>
  <w:style w:type="character" w:customStyle="1" w:styleId="Heading4Char">
    <w:name w:val="Heading 4 Char"/>
    <w:basedOn w:val="DefaultParagraphFont"/>
    <w:link w:val="Heading4"/>
    <w:rsid w:val="00A7337F"/>
    <w:rPr>
      <w:rFonts w:ascii="Cambria" w:eastAsia="MS Mincho" w:hAnsi="Cambria" w:cs="Cambria"/>
      <w:b/>
      <w:bCs/>
      <w:i/>
      <w:iCs/>
      <w:sz w:val="24"/>
      <w:szCs w:val="24"/>
    </w:rPr>
  </w:style>
  <w:style w:type="character" w:customStyle="1" w:styleId="Heading5Char">
    <w:name w:val="Heading 5 Char"/>
    <w:basedOn w:val="DefaultParagraphFont"/>
    <w:link w:val="Heading5"/>
    <w:rsid w:val="00A7337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7337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7337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7337F"/>
    <w:rPr>
      <w:rFonts w:ascii="Cambria" w:eastAsia="MS Mincho" w:hAnsi="Cambria" w:cs="Cambria"/>
      <w:sz w:val="20"/>
      <w:szCs w:val="20"/>
    </w:rPr>
  </w:style>
  <w:style w:type="character" w:customStyle="1" w:styleId="Heading9Char">
    <w:name w:val="Heading 9 Char"/>
    <w:basedOn w:val="DefaultParagraphFont"/>
    <w:link w:val="Heading9"/>
    <w:rsid w:val="00A7337F"/>
    <w:rPr>
      <w:rFonts w:ascii="Cambria" w:eastAsia="MS Mincho" w:hAnsi="Cambria" w:cs="Cambria"/>
      <w:i/>
      <w:iCs/>
      <w:spacing w:val="5"/>
      <w:sz w:val="20"/>
      <w:szCs w:val="20"/>
    </w:rPr>
  </w:style>
  <w:style w:type="paragraph" w:styleId="NoSpacing">
    <w:name w:val="No Spacing"/>
    <w:link w:val="NoSpacingChar"/>
    <w:qFormat/>
    <w:rsid w:val="00A7337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A7337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A73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7337F"/>
    <w:rPr>
      <w:rFonts w:ascii="Tahoma" w:eastAsia="Calibri" w:hAnsi="Tahoma" w:cs="Tahoma"/>
      <w:sz w:val="16"/>
      <w:szCs w:val="16"/>
    </w:rPr>
  </w:style>
  <w:style w:type="paragraph" w:styleId="Header">
    <w:name w:val="header"/>
    <w:basedOn w:val="Normal"/>
    <w:link w:val="HeaderChar"/>
    <w:uiPriority w:val="99"/>
    <w:unhideWhenUsed/>
    <w:rsid w:val="00A7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37F"/>
    <w:rPr>
      <w:rFonts w:ascii="Calibri" w:eastAsia="Calibri" w:hAnsi="Calibri" w:cs="Times New Roman"/>
    </w:rPr>
  </w:style>
  <w:style w:type="paragraph" w:styleId="Footer">
    <w:name w:val="footer"/>
    <w:basedOn w:val="Normal"/>
    <w:link w:val="FooterChar"/>
    <w:uiPriority w:val="99"/>
    <w:unhideWhenUsed/>
    <w:rsid w:val="00A73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37F"/>
    <w:rPr>
      <w:rFonts w:ascii="Calibri" w:eastAsia="Calibri" w:hAnsi="Calibri" w:cs="Times New Roman"/>
    </w:rPr>
  </w:style>
  <w:style w:type="paragraph" w:customStyle="1" w:styleId="Akti">
    <w:name w:val="Akti"/>
    <w:link w:val="AktiChar"/>
    <w:rsid w:val="00A733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733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7337F"/>
    <w:rPr>
      <w:rFonts w:ascii="Garamond" w:eastAsia="MS Mincho" w:hAnsi="Garamond" w:cs="CG Times"/>
      <w:b/>
      <w:bCs/>
      <w:sz w:val="24"/>
      <w:lang w:val="en-GB"/>
    </w:rPr>
  </w:style>
  <w:style w:type="paragraph" w:customStyle="1" w:styleId="Paragrafi">
    <w:name w:val="Paragrafi"/>
    <w:link w:val="ParagrafiChar"/>
    <w:rsid w:val="00A7337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7337F"/>
    <w:rPr>
      <w:rFonts w:ascii="Garamond" w:eastAsia="MS Mincho" w:hAnsi="Garamond" w:cs="CG Times"/>
      <w:sz w:val="24"/>
    </w:rPr>
  </w:style>
  <w:style w:type="paragraph" w:customStyle="1" w:styleId="Titulli">
    <w:name w:val="Titulli"/>
    <w:next w:val="Normal"/>
    <w:link w:val="TitulliChar"/>
    <w:rsid w:val="00A733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7337F"/>
    <w:rPr>
      <w:rFonts w:ascii="Garamond" w:eastAsia="MS Mincho" w:hAnsi="Garamond" w:cs="CG Times"/>
      <w:b/>
      <w:bCs/>
      <w:caps/>
      <w:sz w:val="24"/>
      <w:lang w:val="en-GB"/>
    </w:rPr>
  </w:style>
  <w:style w:type="character" w:customStyle="1" w:styleId="AktiChar">
    <w:name w:val="Akti Char"/>
    <w:basedOn w:val="DefaultParagraphFont"/>
    <w:link w:val="Akti"/>
    <w:rsid w:val="00A7337F"/>
    <w:rPr>
      <w:rFonts w:ascii="Garamond" w:eastAsia="MS Mincho" w:hAnsi="Garamond" w:cs="CG Times"/>
      <w:b/>
      <w:bCs/>
      <w:caps/>
      <w:color w:val="000000"/>
      <w:sz w:val="24"/>
      <w:lang w:val="en-GB"/>
    </w:rPr>
  </w:style>
  <w:style w:type="paragraph" w:customStyle="1" w:styleId="NeniNr">
    <w:name w:val="Neni_Nr"/>
    <w:next w:val="Normal"/>
    <w:link w:val="NeniNrChar"/>
    <w:rsid w:val="00A733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733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7337F"/>
    <w:rPr>
      <w:rFonts w:ascii="Garamond" w:eastAsia="MS Mincho" w:hAnsi="Garamond" w:cs="CG Times"/>
      <w:sz w:val="24"/>
      <w:lang w:val="en-GB"/>
    </w:rPr>
  </w:style>
  <w:style w:type="paragraph" w:customStyle="1" w:styleId="Autoriteti">
    <w:name w:val="Autoriteti"/>
    <w:next w:val="Normal"/>
    <w:link w:val="AutoritetiChar"/>
    <w:rsid w:val="00A7337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7337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7337F"/>
    <w:rPr>
      <w:rFonts w:ascii="Garamond" w:eastAsia="MS Mincho" w:hAnsi="Garamond" w:cs="CG Times"/>
      <w:caps/>
      <w:sz w:val="24"/>
      <w:lang w:val="en-GB"/>
    </w:rPr>
  </w:style>
  <w:style w:type="character" w:customStyle="1" w:styleId="AutoritetiEmerChar">
    <w:name w:val="Autoriteti_Emer Char"/>
    <w:link w:val="AutoritetiEmer"/>
    <w:locked/>
    <w:rsid w:val="00A7337F"/>
    <w:rPr>
      <w:rFonts w:ascii="Garamond" w:eastAsia="MS Mincho" w:hAnsi="Garamond" w:cs="Times New Roman"/>
      <w:b/>
      <w:bCs/>
      <w:sz w:val="24"/>
      <w:lang w:val="en-GB"/>
    </w:rPr>
  </w:style>
  <w:style w:type="paragraph" w:customStyle="1" w:styleId="Titull-Titull">
    <w:name w:val="Titull-Titull"/>
    <w:basedOn w:val="Paragrafi"/>
    <w:qFormat/>
    <w:rsid w:val="00A7337F"/>
    <w:pPr>
      <w:ind w:firstLine="0"/>
      <w:jc w:val="center"/>
    </w:pPr>
    <w:rPr>
      <w:caps/>
      <w:szCs w:val="24"/>
    </w:rPr>
  </w:style>
  <w:style w:type="paragraph" w:customStyle="1" w:styleId="Vendosi">
    <w:name w:val="Vendosi"/>
    <w:basedOn w:val="Titull-Titull"/>
    <w:qFormat/>
    <w:rsid w:val="00A7337F"/>
  </w:style>
  <w:style w:type="paragraph" w:customStyle="1" w:styleId="Hapesira7">
    <w:name w:val="Hapesira 7"/>
    <w:basedOn w:val="Paragrafi"/>
    <w:qFormat/>
    <w:rsid w:val="00A7337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A7337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A7337F"/>
    <w:rPr>
      <w:rFonts w:ascii="Calibri" w:eastAsia="Times New Roman" w:hAnsi="Calibri" w:cs="Times New Roman"/>
    </w:rPr>
  </w:style>
  <w:style w:type="paragraph" w:customStyle="1" w:styleId="Style1">
    <w:name w:val="Style1"/>
    <w:basedOn w:val="Akti"/>
    <w:link w:val="Style1Char"/>
    <w:qFormat/>
    <w:rsid w:val="00A7337F"/>
  </w:style>
  <w:style w:type="character" w:customStyle="1" w:styleId="Heading2Char1">
    <w:name w:val="Heading 2 Char1"/>
    <w:aliases w:val="num.                                               2 Char1"/>
    <w:link w:val="Heading2"/>
    <w:uiPriority w:val="1"/>
    <w:locked/>
    <w:rsid w:val="00A7337F"/>
    <w:rPr>
      <w:rFonts w:ascii="Cambria" w:eastAsia="MS Mincho" w:hAnsi="Cambria" w:cs="Cambria"/>
      <w:b/>
      <w:bCs/>
      <w:sz w:val="26"/>
      <w:szCs w:val="26"/>
    </w:rPr>
  </w:style>
  <w:style w:type="character" w:customStyle="1" w:styleId="Heading3Char1">
    <w:name w:val="Heading 3 Char1"/>
    <w:aliases w:val="Germa Char1,num.                                              3 Char"/>
    <w:link w:val="Heading3"/>
    <w:locked/>
    <w:rsid w:val="00A7337F"/>
    <w:rPr>
      <w:rFonts w:ascii="Cambria" w:eastAsia="MS Mincho" w:hAnsi="Cambria" w:cs="Cambria"/>
      <w:b/>
      <w:bCs/>
      <w:sz w:val="24"/>
      <w:szCs w:val="24"/>
    </w:rPr>
  </w:style>
  <w:style w:type="paragraph" w:customStyle="1" w:styleId="ADDRESS">
    <w:name w:val="ADDRESS"/>
    <w:basedOn w:val="Normal"/>
    <w:rsid w:val="00A733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7337F"/>
    <w:pPr>
      <w:spacing w:after="0" w:line="240" w:lineRule="auto"/>
      <w:jc w:val="both"/>
    </w:pPr>
    <w:rPr>
      <w:rFonts w:ascii="CG Times" w:eastAsia="MS Mincho" w:hAnsi="CG Times" w:cs="CG Times"/>
      <w:sz w:val="21"/>
      <w:lang w:val="en-GB"/>
    </w:rPr>
  </w:style>
  <w:style w:type="paragraph" w:customStyle="1" w:styleId="AneksiNr">
    <w:name w:val="Aneksi_Nr"/>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7337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7337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7337F"/>
    <w:rPr>
      <w:rFonts w:ascii="Arial" w:eastAsia="Times New Roman" w:hAnsi="Arial" w:cs="Arial"/>
      <w:color w:val="000000"/>
      <w:sz w:val="24"/>
      <w:szCs w:val="24"/>
    </w:rPr>
  </w:style>
  <w:style w:type="paragraph" w:customStyle="1" w:styleId="BazLigjPropozues">
    <w:name w:val="Baz_Ligj_Propozues"/>
    <w:rsid w:val="00A7337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7337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7337F"/>
    <w:rPr>
      <w:rFonts w:ascii="Times New Roman" w:eastAsia="Times New Roman" w:hAnsi="Times New Roman" w:cs="Times New Roman"/>
      <w:caps/>
      <w:sz w:val="26"/>
      <w:szCs w:val="26"/>
      <w:lang w:val="en-GB"/>
    </w:rPr>
  </w:style>
  <w:style w:type="character" w:customStyle="1" w:styleId="apple-converted-space">
    <w:name w:val="apple-converted-space"/>
    <w:rsid w:val="00A7337F"/>
  </w:style>
  <w:style w:type="character" w:styleId="Hyperlink">
    <w:name w:val="Hyperlink"/>
    <w:uiPriority w:val="99"/>
    <w:unhideWhenUsed/>
    <w:rsid w:val="00A7337F"/>
    <w:rPr>
      <w:color w:val="0000FF"/>
      <w:u w:val="single"/>
    </w:rPr>
  </w:style>
  <w:style w:type="character" w:styleId="FollowedHyperlink">
    <w:name w:val="FollowedHyperlink"/>
    <w:uiPriority w:val="99"/>
    <w:unhideWhenUsed/>
    <w:rsid w:val="00A7337F"/>
    <w:rPr>
      <w:color w:val="800080"/>
      <w:u w:val="single"/>
    </w:rPr>
  </w:style>
  <w:style w:type="paragraph" w:customStyle="1" w:styleId="font5">
    <w:name w:val="font5"/>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7337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7337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733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7337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7337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7337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733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7337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7337F"/>
    <w:pPr>
      <w:pageBreakBefore/>
      <w:spacing w:after="0" w:line="240" w:lineRule="auto"/>
      <w:jc w:val="both"/>
    </w:pPr>
    <w:rPr>
      <w:rFonts w:ascii="CG Times" w:eastAsia="MS Mincho" w:hAnsi="CG Times" w:cs="CG Times"/>
      <w:b/>
      <w:bCs/>
      <w:sz w:val="21"/>
    </w:rPr>
  </w:style>
  <w:style w:type="paragraph" w:customStyle="1" w:styleId="KapitulliNr">
    <w:name w:val="Kapitulli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7337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7337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7337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7337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733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7337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7337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7337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733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7337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7337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7337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7337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7337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733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7337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7337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7337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7337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7337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7337F"/>
  </w:style>
  <w:style w:type="paragraph" w:customStyle="1" w:styleId="PjesaNr">
    <w:name w:val="Pjesa_Nr"/>
    <w:next w:val="Normal"/>
    <w:rsid w:val="00A7337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7337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7337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7337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7337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7337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7337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7337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7337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7337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7337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7337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7337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7337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7337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7337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7337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7337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7337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7337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7337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7337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733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7337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733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7337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uiPriority w:val="59"/>
    <w:rsid w:val="00A7337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733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7337F"/>
    <w:rPr>
      <w:b/>
      <w:bCs/>
    </w:rPr>
  </w:style>
  <w:style w:type="paragraph" w:customStyle="1" w:styleId="xl136">
    <w:name w:val="xl136"/>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7337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7337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7337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733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733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7337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7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7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733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7337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733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7337F"/>
  </w:style>
  <w:style w:type="paragraph" w:styleId="Title">
    <w:name w:val="Title"/>
    <w:basedOn w:val="Heading1"/>
    <w:next w:val="Normal"/>
    <w:link w:val="TitleChar"/>
    <w:qFormat/>
    <w:rsid w:val="00A7337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7337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7337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7337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7337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7337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7337F"/>
    <w:pPr>
      <w:spacing w:after="100"/>
      <w:ind w:left="660" w:firstLine="0"/>
      <w:jc w:val="left"/>
    </w:pPr>
    <w:rPr>
      <w:rFonts w:eastAsia="Times New Roman"/>
    </w:rPr>
  </w:style>
  <w:style w:type="paragraph" w:styleId="TOC5">
    <w:name w:val="toc 5"/>
    <w:basedOn w:val="Normal"/>
    <w:next w:val="Normal"/>
    <w:autoRedefine/>
    <w:unhideWhenUsed/>
    <w:rsid w:val="00A7337F"/>
    <w:pPr>
      <w:spacing w:after="100"/>
      <w:ind w:left="880" w:firstLine="0"/>
      <w:jc w:val="left"/>
    </w:pPr>
    <w:rPr>
      <w:rFonts w:eastAsia="Times New Roman"/>
    </w:rPr>
  </w:style>
  <w:style w:type="paragraph" w:styleId="TOC6">
    <w:name w:val="toc 6"/>
    <w:basedOn w:val="Normal"/>
    <w:next w:val="Normal"/>
    <w:autoRedefine/>
    <w:unhideWhenUsed/>
    <w:rsid w:val="00A7337F"/>
    <w:pPr>
      <w:spacing w:after="100"/>
      <w:ind w:left="1100" w:firstLine="0"/>
      <w:jc w:val="left"/>
    </w:pPr>
    <w:rPr>
      <w:rFonts w:eastAsia="Times New Roman"/>
    </w:rPr>
  </w:style>
  <w:style w:type="paragraph" w:styleId="TOC7">
    <w:name w:val="toc 7"/>
    <w:basedOn w:val="Normal"/>
    <w:next w:val="Normal"/>
    <w:autoRedefine/>
    <w:unhideWhenUsed/>
    <w:rsid w:val="00A7337F"/>
    <w:pPr>
      <w:spacing w:after="100"/>
      <w:ind w:left="1320" w:firstLine="0"/>
      <w:jc w:val="left"/>
    </w:pPr>
    <w:rPr>
      <w:rFonts w:eastAsia="Times New Roman"/>
    </w:rPr>
  </w:style>
  <w:style w:type="paragraph" w:styleId="TOC8">
    <w:name w:val="toc 8"/>
    <w:basedOn w:val="Normal"/>
    <w:next w:val="Normal"/>
    <w:autoRedefine/>
    <w:unhideWhenUsed/>
    <w:rsid w:val="00A7337F"/>
    <w:pPr>
      <w:spacing w:after="100"/>
      <w:ind w:left="1540" w:firstLine="0"/>
      <w:jc w:val="left"/>
    </w:pPr>
    <w:rPr>
      <w:rFonts w:eastAsia="Times New Roman"/>
    </w:rPr>
  </w:style>
  <w:style w:type="paragraph" w:styleId="TOC9">
    <w:name w:val="toc 9"/>
    <w:basedOn w:val="Normal"/>
    <w:next w:val="Normal"/>
    <w:autoRedefine/>
    <w:unhideWhenUsed/>
    <w:rsid w:val="00A7337F"/>
    <w:pPr>
      <w:spacing w:after="100"/>
      <w:ind w:left="1760" w:firstLine="0"/>
      <w:jc w:val="left"/>
    </w:pPr>
    <w:rPr>
      <w:rFonts w:eastAsia="Times New Roman"/>
    </w:rPr>
  </w:style>
  <w:style w:type="paragraph" w:styleId="BodyTextIndent">
    <w:name w:val="Body Text Indent"/>
    <w:basedOn w:val="Normal"/>
    <w:link w:val="BodyTextIndentChar"/>
    <w:unhideWhenUsed/>
    <w:rsid w:val="00A7337F"/>
    <w:pPr>
      <w:spacing w:after="120"/>
      <w:ind w:left="360"/>
    </w:pPr>
  </w:style>
  <w:style w:type="character" w:customStyle="1" w:styleId="BodyTextIndentChar">
    <w:name w:val="Body Text Indent Char"/>
    <w:basedOn w:val="DefaultParagraphFont"/>
    <w:link w:val="BodyTextIndent"/>
    <w:rsid w:val="00A7337F"/>
    <w:rPr>
      <w:rFonts w:ascii="Calibri" w:eastAsia="Calibri" w:hAnsi="Calibri" w:cs="Times New Roman"/>
    </w:rPr>
  </w:style>
  <w:style w:type="paragraph" w:customStyle="1" w:styleId="numridata0">
    <w:name w:val="numridata"/>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7337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7337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7337F"/>
    <w:rPr>
      <w:rFonts w:ascii="Times New Roman" w:eastAsia="Times New Roman" w:hAnsi="Times New Roman" w:cs="Times New Roman"/>
      <w:sz w:val="16"/>
      <w:szCs w:val="16"/>
    </w:rPr>
  </w:style>
  <w:style w:type="paragraph" w:customStyle="1" w:styleId="s32b251d">
    <w:name w:val="s32b251d"/>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7337F"/>
  </w:style>
  <w:style w:type="paragraph" w:customStyle="1" w:styleId="s30eec3f8">
    <w:name w:val="s30eec3f8"/>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7337F"/>
    <w:rPr>
      <w:sz w:val="24"/>
      <w:lang w:val="en-GB" w:eastAsia="fr-FR"/>
    </w:rPr>
  </w:style>
  <w:style w:type="paragraph" w:customStyle="1" w:styleId="JuPara">
    <w:name w:val="Ju_Para"/>
    <w:basedOn w:val="Normal"/>
    <w:link w:val="JuParaCar"/>
    <w:rsid w:val="00A7337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7337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7337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7337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7337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A7337F"/>
    <w:rPr>
      <w:vertAlign w:val="superscript"/>
    </w:rPr>
  </w:style>
  <w:style w:type="paragraph" w:customStyle="1" w:styleId="ju-005fpara">
    <w:name w:val="ju-005fpara"/>
    <w:basedOn w:val="Normal"/>
    <w:rsid w:val="00A7337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7337F"/>
  </w:style>
  <w:style w:type="character" w:customStyle="1" w:styleId="s7d2086b4">
    <w:name w:val="s7d2086b4"/>
    <w:basedOn w:val="DefaultParagraphFont"/>
    <w:uiPriority w:val="99"/>
    <w:rsid w:val="00A7337F"/>
  </w:style>
  <w:style w:type="character" w:customStyle="1" w:styleId="hps">
    <w:name w:val="hps"/>
    <w:basedOn w:val="DefaultParagraphFont"/>
    <w:rsid w:val="00A7337F"/>
  </w:style>
  <w:style w:type="paragraph" w:customStyle="1" w:styleId="paragrafi0">
    <w:name w:val="paragraf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7337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7337F"/>
    <w:rPr>
      <w:rFonts w:cs="Times New Roman"/>
    </w:rPr>
  </w:style>
  <w:style w:type="paragraph" w:customStyle="1" w:styleId="titulli0">
    <w:name w:val="titull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7337F"/>
  </w:style>
  <w:style w:type="paragraph" w:customStyle="1" w:styleId="akti0">
    <w:name w:val="akt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7337F"/>
  </w:style>
  <w:style w:type="paragraph" w:customStyle="1" w:styleId="CM49">
    <w:name w:val="CM49"/>
    <w:basedOn w:val="Normal"/>
    <w:next w:val="Normal"/>
    <w:rsid w:val="00A7337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7337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7337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7337F"/>
    <w:pPr>
      <w:widowControl w:val="0"/>
    </w:pPr>
    <w:rPr>
      <w:rFonts w:ascii="Helvetica" w:eastAsia="Times New Roman" w:hAnsi="Helvetica" w:cs="Helvetica"/>
      <w:lang w:val="sq-AL"/>
    </w:rPr>
  </w:style>
  <w:style w:type="paragraph" w:customStyle="1" w:styleId="CM57">
    <w:name w:val="CM57"/>
    <w:basedOn w:val="Normal"/>
    <w:next w:val="Normal"/>
    <w:rsid w:val="00A7337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7337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7337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733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7337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7337F"/>
  </w:style>
  <w:style w:type="character" w:customStyle="1" w:styleId="StyleHeading6BoldChar">
    <w:name w:val="Style Heading 6 + Bold Char"/>
    <w:link w:val="StyleHeading6Bold"/>
    <w:rsid w:val="00A7337F"/>
    <w:rPr>
      <w:rFonts w:ascii="Cambria" w:eastAsia="MS Mincho" w:hAnsi="Cambria" w:cs="Cambria"/>
      <w:b/>
      <w:bCs/>
      <w:i/>
      <w:iCs/>
      <w:color w:val="7F7F7F"/>
      <w:sz w:val="24"/>
      <w:szCs w:val="24"/>
    </w:rPr>
  </w:style>
  <w:style w:type="paragraph" w:customStyle="1" w:styleId="tableheaders">
    <w:name w:val="table headers"/>
    <w:rsid w:val="00A7337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7337F"/>
    <w:rPr>
      <w:b w:val="0"/>
    </w:rPr>
  </w:style>
  <w:style w:type="paragraph" w:styleId="PlainText">
    <w:name w:val="Plain Text"/>
    <w:basedOn w:val="Normal"/>
    <w:link w:val="PlainTextChar"/>
    <w:uiPriority w:val="99"/>
    <w:unhideWhenUsed/>
    <w:rsid w:val="00A7337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7337F"/>
    <w:rPr>
      <w:rFonts w:ascii="Consolas" w:eastAsia="Calibri" w:hAnsi="Consolas" w:cs="Times New Roman"/>
      <w:sz w:val="21"/>
      <w:szCs w:val="21"/>
      <w:lang w:val="sq-AL"/>
    </w:rPr>
  </w:style>
  <w:style w:type="paragraph" w:customStyle="1" w:styleId="StyleStyle1Bold">
    <w:name w:val="Style Style1 + Bold"/>
    <w:basedOn w:val="Style1"/>
    <w:rsid w:val="00A7337F"/>
  </w:style>
  <w:style w:type="paragraph" w:customStyle="1" w:styleId="CM1">
    <w:name w:val="CM1"/>
    <w:basedOn w:val="Default"/>
    <w:next w:val="Default"/>
    <w:rsid w:val="00A7337F"/>
    <w:rPr>
      <w:rFonts w:ascii="EUAlbertina" w:hAnsi="EUAlbertina"/>
      <w:color w:val="auto"/>
    </w:rPr>
  </w:style>
  <w:style w:type="paragraph" w:customStyle="1" w:styleId="CM4">
    <w:name w:val="CM4"/>
    <w:basedOn w:val="Normal"/>
    <w:next w:val="Normal"/>
    <w:rsid w:val="00A7337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7337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7337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7337F"/>
    <w:rPr>
      <w:rFonts w:ascii="Tahoma" w:eastAsia="Times New Roman" w:hAnsi="Tahoma" w:cs="Times New Roman"/>
      <w:sz w:val="16"/>
      <w:szCs w:val="16"/>
      <w:lang w:val="sq-AL"/>
    </w:rPr>
  </w:style>
  <w:style w:type="numbering" w:customStyle="1" w:styleId="NoList3">
    <w:name w:val="No List3"/>
    <w:next w:val="NoList"/>
    <w:semiHidden/>
    <w:rsid w:val="00A7337F"/>
  </w:style>
  <w:style w:type="numbering" w:customStyle="1" w:styleId="NoList4">
    <w:name w:val="No List4"/>
    <w:next w:val="NoList"/>
    <w:semiHidden/>
    <w:rsid w:val="00A7337F"/>
  </w:style>
  <w:style w:type="paragraph" w:customStyle="1" w:styleId="Point1">
    <w:name w:val="Point 1"/>
    <w:basedOn w:val="Normal"/>
    <w:link w:val="Point1Char"/>
    <w:rsid w:val="00A7337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7337F"/>
    <w:rPr>
      <w:rFonts w:ascii="Calibri" w:eastAsia="Times New Roman" w:hAnsi="Calibri" w:cs="Times New Roman"/>
      <w:sz w:val="24"/>
      <w:szCs w:val="24"/>
      <w:lang w:val="en-GB" w:eastAsia="en-GB"/>
    </w:rPr>
  </w:style>
  <w:style w:type="character" w:customStyle="1" w:styleId="longtext">
    <w:name w:val="long_text"/>
    <w:rsid w:val="00A7337F"/>
    <w:rPr>
      <w:rFonts w:ascii="Comic Sans MS" w:hAnsi="Comic Sans MS"/>
      <w:b/>
      <w:sz w:val="96"/>
      <w:szCs w:val="24"/>
      <w:lang w:val="pl-PL" w:eastAsia="pl-PL" w:bidi="ar-SA"/>
    </w:rPr>
  </w:style>
  <w:style w:type="paragraph" w:customStyle="1" w:styleId="Text1">
    <w:name w:val="Text 1"/>
    <w:basedOn w:val="Normal"/>
    <w:link w:val="Text1Char"/>
    <w:rsid w:val="00A7337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7337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7337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7337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7337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7337F"/>
  </w:style>
  <w:style w:type="character" w:customStyle="1" w:styleId="SectionTitleCharCharChar">
    <w:name w:val="SectionTitle Char Char Char"/>
    <w:link w:val="SectionTitleCharChar"/>
    <w:rsid w:val="00A7337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7337F"/>
    <w:rPr>
      <w:rFonts w:ascii="Calibri" w:eastAsia="Times New Roman" w:hAnsi="Calibri" w:cs="Times New Roman"/>
      <w:b/>
      <w:bCs/>
      <w:smallCaps/>
      <w:sz w:val="28"/>
      <w:szCs w:val="28"/>
      <w:lang w:val="en-GB" w:eastAsia="en-GB"/>
    </w:rPr>
  </w:style>
  <w:style w:type="character" w:customStyle="1" w:styleId="Text1Char">
    <w:name w:val="Text 1 Char"/>
    <w:link w:val="Text1"/>
    <w:rsid w:val="00A7337F"/>
    <w:rPr>
      <w:rFonts w:ascii="Calibri" w:eastAsia="Times New Roman" w:hAnsi="Calibri" w:cs="Times New Roman"/>
      <w:sz w:val="24"/>
      <w:szCs w:val="24"/>
      <w:lang w:val="en-GB" w:eastAsia="en-GB"/>
    </w:rPr>
  </w:style>
  <w:style w:type="character" w:customStyle="1" w:styleId="Point1CharChar">
    <w:name w:val="Point 1 Char Char"/>
    <w:rsid w:val="00A7337F"/>
    <w:rPr>
      <w:sz w:val="24"/>
      <w:szCs w:val="24"/>
      <w:lang w:val="en-GB" w:eastAsia="en-GB" w:bidi="ar-SA"/>
    </w:rPr>
  </w:style>
  <w:style w:type="paragraph" w:customStyle="1" w:styleId="Point0">
    <w:name w:val="Point 0"/>
    <w:basedOn w:val="Normal"/>
    <w:rsid w:val="00A7337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7337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7337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7337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7337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7337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7337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7337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7337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7337F"/>
    <w:rPr>
      <w:rFonts w:ascii="CG Times" w:hAnsi="CG Times"/>
      <w:sz w:val="22"/>
      <w:lang w:val="en-US" w:eastAsia="en-US" w:bidi="ar-SA"/>
    </w:rPr>
  </w:style>
  <w:style w:type="paragraph" w:customStyle="1" w:styleId="SectionTitle">
    <w:name w:val="SectionTitle"/>
    <w:basedOn w:val="Normal"/>
    <w:next w:val="Heading1"/>
    <w:rsid w:val="00A7337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7337F"/>
  </w:style>
  <w:style w:type="paragraph" w:styleId="TableofFigures">
    <w:name w:val="table of figures"/>
    <w:basedOn w:val="Normal"/>
    <w:next w:val="Normal"/>
    <w:rsid w:val="00A7337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7337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7337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7337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7337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7337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7337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7337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7337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7337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7337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7337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7337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7337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7337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7337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7337F"/>
    <w:pPr>
      <w:spacing w:after="0" w:line="360" w:lineRule="auto"/>
      <w:ind w:firstLine="0"/>
      <w:jc w:val="left"/>
    </w:pPr>
    <w:rPr>
      <w:rFonts w:ascii="Tahoma" w:eastAsia="Times New Roman" w:hAnsi="Tahoma"/>
      <w:lang w:val="de-AT" w:eastAsia="de-DE"/>
    </w:rPr>
  </w:style>
  <w:style w:type="paragraph" w:styleId="List">
    <w:name w:val="List"/>
    <w:basedOn w:val="Normal"/>
    <w:rsid w:val="00A7337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7337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7337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7337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7337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7337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7337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7337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7337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7337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7337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7337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7337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7337F"/>
    <w:rPr>
      <w:sz w:val="16"/>
      <w:szCs w:val="16"/>
    </w:rPr>
  </w:style>
  <w:style w:type="paragraph" w:styleId="CommentText">
    <w:name w:val="annotation text"/>
    <w:aliases w:val=" Char"/>
    <w:basedOn w:val="Normal"/>
    <w:link w:val="CommentTextChar"/>
    <w:unhideWhenUsed/>
    <w:rsid w:val="00A7337F"/>
    <w:rPr>
      <w:rFonts w:eastAsia="MS Mincho"/>
      <w:sz w:val="20"/>
      <w:szCs w:val="20"/>
      <w:lang w:val="sq-AL"/>
    </w:rPr>
  </w:style>
  <w:style w:type="character" w:customStyle="1" w:styleId="CommentTextChar">
    <w:name w:val="Comment Text Char"/>
    <w:aliases w:val=" Char Char1"/>
    <w:basedOn w:val="DefaultParagraphFont"/>
    <w:link w:val="CommentText"/>
    <w:rsid w:val="00A7337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7337F"/>
    <w:rPr>
      <w:b/>
      <w:bCs/>
    </w:rPr>
  </w:style>
  <w:style w:type="character" w:customStyle="1" w:styleId="CommentSubjectChar">
    <w:name w:val="Comment Subject Char"/>
    <w:basedOn w:val="CommentTextChar"/>
    <w:link w:val="CommentSubject"/>
    <w:rsid w:val="00A7337F"/>
    <w:rPr>
      <w:rFonts w:ascii="Calibri" w:eastAsia="MS Mincho" w:hAnsi="Calibri" w:cs="Times New Roman"/>
      <w:b/>
      <w:bCs/>
      <w:sz w:val="20"/>
      <w:szCs w:val="20"/>
      <w:lang w:val="sq-AL"/>
    </w:rPr>
  </w:style>
  <w:style w:type="paragraph" w:styleId="ListNumber4">
    <w:name w:val="List Number 4"/>
    <w:basedOn w:val="Normal"/>
    <w:rsid w:val="00A7337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7337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7337F"/>
  </w:style>
  <w:style w:type="paragraph" w:styleId="MacroText">
    <w:name w:val="macro"/>
    <w:link w:val="MacroTextChar"/>
    <w:semiHidden/>
    <w:rsid w:val="00A733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7337F"/>
    <w:rPr>
      <w:rFonts w:ascii="Courier New" w:eastAsia="Times New Roman" w:hAnsi="Courier New" w:cs="Times New Roman"/>
      <w:lang w:val="de-DE" w:eastAsia="de-DE"/>
    </w:rPr>
  </w:style>
  <w:style w:type="paragraph" w:styleId="NormalIndent">
    <w:name w:val="Normal Indent"/>
    <w:basedOn w:val="Normal"/>
    <w:link w:val="NormalIndentChar"/>
    <w:rsid w:val="00A7337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7337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7337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7337F"/>
    <w:rPr>
      <w:rFonts w:ascii="Tahoma" w:hAnsi="Tahoma"/>
      <w:sz w:val="22"/>
    </w:rPr>
  </w:style>
  <w:style w:type="paragraph" w:styleId="BlockText">
    <w:name w:val="Block Text"/>
    <w:basedOn w:val="Normal"/>
    <w:rsid w:val="00A7337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7337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7337F"/>
    <w:rPr>
      <w:rFonts w:ascii="Tahoma" w:eastAsia="Times New Roman" w:hAnsi="Tahoma" w:cs="Times New Roman"/>
      <w:lang w:val="de-AT" w:eastAsia="de-DE"/>
    </w:rPr>
  </w:style>
  <w:style w:type="character" w:customStyle="1" w:styleId="Emphasis1">
    <w:name w:val="Emphasis1"/>
    <w:semiHidden/>
    <w:rsid w:val="00A7337F"/>
  </w:style>
  <w:style w:type="paragraph" w:styleId="NoteHeading">
    <w:name w:val="Note Heading"/>
    <w:basedOn w:val="Normal"/>
    <w:next w:val="Normal"/>
    <w:link w:val="NoteHeadingChar"/>
    <w:rsid w:val="00A7337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7337F"/>
    <w:rPr>
      <w:rFonts w:ascii="Tahoma" w:eastAsia="Times New Roman" w:hAnsi="Tahoma" w:cs="Times New Roman"/>
      <w:lang w:val="de-AT" w:eastAsia="de-DE"/>
    </w:rPr>
  </w:style>
  <w:style w:type="paragraph" w:styleId="MessageHeader">
    <w:name w:val="Message Header"/>
    <w:basedOn w:val="Normal"/>
    <w:link w:val="MessageHeaderChar"/>
    <w:semiHidden/>
    <w:rsid w:val="00A7337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7337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7337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7337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7337F"/>
    <w:rPr>
      <w:rFonts w:ascii="Tahoma" w:eastAsia="Times New Roman" w:hAnsi="Tahoma" w:cs="Times New Roman"/>
      <w:sz w:val="20"/>
      <w:szCs w:val="20"/>
    </w:rPr>
  </w:style>
  <w:style w:type="character" w:styleId="EndnoteReference">
    <w:name w:val="endnote reference"/>
    <w:uiPriority w:val="99"/>
    <w:semiHidden/>
    <w:unhideWhenUsed/>
    <w:rsid w:val="00A7337F"/>
    <w:rPr>
      <w:vertAlign w:val="superscript"/>
    </w:rPr>
  </w:style>
  <w:style w:type="paragraph" w:styleId="BodyTextFirstIndent2">
    <w:name w:val="Body Text First Indent 2"/>
    <w:basedOn w:val="BodyTextIndent"/>
    <w:link w:val="BodyTextFirstIndent2Char"/>
    <w:semiHidden/>
    <w:rsid w:val="00A7337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7337F"/>
    <w:rPr>
      <w:rFonts w:ascii="Tahoma" w:eastAsia="Times New Roman" w:hAnsi="Tahoma" w:cs="Times New Roman"/>
      <w:lang w:val="de-AT" w:eastAsia="de-DE"/>
    </w:rPr>
  </w:style>
  <w:style w:type="numbering" w:styleId="111111">
    <w:name w:val="Outline List 2"/>
    <w:basedOn w:val="NoList"/>
    <w:semiHidden/>
    <w:rsid w:val="00A7337F"/>
    <w:pPr>
      <w:numPr>
        <w:numId w:val="14"/>
      </w:numPr>
    </w:pPr>
  </w:style>
  <w:style w:type="paragraph" w:customStyle="1" w:styleId="Zusatz2">
    <w:name w:val="Zusatz 2"/>
    <w:basedOn w:val="Normal"/>
    <w:next w:val="Normal"/>
    <w:semiHidden/>
    <w:rsid w:val="00A7337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7337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7337F"/>
    <w:pPr>
      <w:numPr>
        <w:numId w:val="15"/>
      </w:numPr>
    </w:pPr>
  </w:style>
  <w:style w:type="paragraph" w:styleId="Salutation">
    <w:name w:val="Salutation"/>
    <w:basedOn w:val="Normal"/>
    <w:next w:val="Normal"/>
    <w:link w:val="SalutationChar"/>
    <w:semiHidden/>
    <w:rsid w:val="00A7337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7337F"/>
    <w:rPr>
      <w:rFonts w:ascii="Tahoma" w:eastAsia="Times New Roman" w:hAnsi="Tahoma" w:cs="Times New Roman"/>
      <w:lang w:val="de-AT" w:eastAsia="de-DE"/>
    </w:rPr>
  </w:style>
  <w:style w:type="numbering" w:styleId="ArticleSection">
    <w:name w:val="Outline List 3"/>
    <w:basedOn w:val="NoList"/>
    <w:semiHidden/>
    <w:rsid w:val="00A7337F"/>
    <w:pPr>
      <w:numPr>
        <w:numId w:val="16"/>
      </w:numPr>
    </w:pPr>
  </w:style>
  <w:style w:type="paragraph" w:styleId="Closing">
    <w:name w:val="Closing"/>
    <w:basedOn w:val="Normal"/>
    <w:link w:val="ClosingChar"/>
    <w:semiHidden/>
    <w:rsid w:val="00A7337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7337F"/>
    <w:rPr>
      <w:rFonts w:ascii="Tahoma" w:eastAsia="Times New Roman" w:hAnsi="Tahoma" w:cs="Times New Roman"/>
      <w:lang w:val="de-AT" w:eastAsia="de-DE"/>
    </w:rPr>
  </w:style>
  <w:style w:type="character" w:styleId="Emphasis">
    <w:name w:val="Emphasis"/>
    <w:uiPriority w:val="20"/>
    <w:qFormat/>
    <w:rsid w:val="00A7337F"/>
    <w:rPr>
      <w:i/>
      <w:iCs/>
    </w:rPr>
  </w:style>
  <w:style w:type="paragraph" w:styleId="HTMLAddress">
    <w:name w:val="HTML Address"/>
    <w:basedOn w:val="Normal"/>
    <w:link w:val="HTMLAddressChar"/>
    <w:semiHidden/>
    <w:rsid w:val="00A7337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7337F"/>
    <w:rPr>
      <w:rFonts w:ascii="Tahoma" w:eastAsia="Times New Roman" w:hAnsi="Tahoma" w:cs="Times New Roman"/>
      <w:i/>
      <w:iCs/>
      <w:lang w:val="de-AT" w:eastAsia="de-DE"/>
    </w:rPr>
  </w:style>
  <w:style w:type="character" w:styleId="HTMLAcronym">
    <w:name w:val="HTML Acronym"/>
    <w:semiHidden/>
    <w:rsid w:val="00A7337F"/>
  </w:style>
  <w:style w:type="character" w:styleId="HTMLSample">
    <w:name w:val="HTML Sample"/>
    <w:semiHidden/>
    <w:rsid w:val="00A7337F"/>
    <w:rPr>
      <w:rFonts w:ascii="Courier New" w:hAnsi="Courier New" w:cs="Courier New"/>
    </w:rPr>
  </w:style>
  <w:style w:type="character" w:styleId="HTMLCode">
    <w:name w:val="HTML Code"/>
    <w:semiHidden/>
    <w:rsid w:val="00A7337F"/>
    <w:rPr>
      <w:rFonts w:ascii="Courier New" w:hAnsi="Courier New" w:cs="Courier New"/>
      <w:sz w:val="20"/>
      <w:szCs w:val="20"/>
    </w:rPr>
  </w:style>
  <w:style w:type="character" w:styleId="HTMLDefinition">
    <w:name w:val="HTML Definition"/>
    <w:semiHidden/>
    <w:rsid w:val="00A7337F"/>
    <w:rPr>
      <w:i/>
      <w:iCs/>
    </w:rPr>
  </w:style>
  <w:style w:type="character" w:styleId="HTMLTypewriter">
    <w:name w:val="HTML Typewriter"/>
    <w:semiHidden/>
    <w:rsid w:val="00A7337F"/>
    <w:rPr>
      <w:rFonts w:ascii="Courier New" w:hAnsi="Courier New" w:cs="Courier New"/>
      <w:sz w:val="20"/>
      <w:szCs w:val="20"/>
    </w:rPr>
  </w:style>
  <w:style w:type="character" w:styleId="HTMLKeyboard">
    <w:name w:val="HTML Keyboard"/>
    <w:semiHidden/>
    <w:rsid w:val="00A7337F"/>
    <w:rPr>
      <w:rFonts w:ascii="Courier New" w:hAnsi="Courier New" w:cs="Courier New"/>
      <w:sz w:val="20"/>
      <w:szCs w:val="20"/>
    </w:rPr>
  </w:style>
  <w:style w:type="character" w:styleId="HTMLVariable">
    <w:name w:val="HTML Variable"/>
    <w:semiHidden/>
    <w:rsid w:val="00A7337F"/>
    <w:rPr>
      <w:i/>
      <w:iCs/>
    </w:rPr>
  </w:style>
  <w:style w:type="paragraph" w:styleId="HTMLPreformatted">
    <w:name w:val="HTML Preformatted"/>
    <w:basedOn w:val="Normal"/>
    <w:link w:val="HTMLPreformattedChar"/>
    <w:rsid w:val="00A7337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A7337F"/>
    <w:rPr>
      <w:rFonts w:ascii="Courier New" w:eastAsia="Times New Roman" w:hAnsi="Courier New" w:cs="Times New Roman"/>
      <w:sz w:val="20"/>
      <w:lang w:val="de-AT" w:eastAsia="de-DE"/>
    </w:rPr>
  </w:style>
  <w:style w:type="character" w:styleId="HTMLCite">
    <w:name w:val="HTML Cite"/>
    <w:semiHidden/>
    <w:rsid w:val="00A7337F"/>
    <w:rPr>
      <w:i/>
      <w:iCs/>
    </w:rPr>
  </w:style>
  <w:style w:type="table" w:styleId="Table3Deffects1">
    <w:name w:val="Table 3D effects 1"/>
    <w:basedOn w:val="TableNormal"/>
    <w:semiHidden/>
    <w:rsid w:val="00A7337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337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337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7337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337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7337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337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337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337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337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337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337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7337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337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337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7337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7337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7337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7337F"/>
    <w:rPr>
      <w:rFonts w:ascii="Tahoma" w:eastAsia="Times New Roman" w:hAnsi="Tahoma" w:cs="Times New Roman"/>
      <w:lang w:val="de-AT" w:eastAsia="de-DE"/>
    </w:rPr>
  </w:style>
  <w:style w:type="paragraph" w:styleId="E-mailSignature">
    <w:name w:val="E-mail Signature"/>
    <w:basedOn w:val="Normal"/>
    <w:link w:val="E-mailSignatureChar"/>
    <w:rsid w:val="00A7337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7337F"/>
    <w:rPr>
      <w:rFonts w:ascii="Tahoma" w:eastAsia="Times New Roman" w:hAnsi="Tahoma" w:cs="Times New Roman"/>
      <w:lang w:val="de-AT" w:eastAsia="de-DE"/>
    </w:rPr>
  </w:style>
  <w:style w:type="paragraph" w:styleId="BodyText2">
    <w:name w:val="Body Text 2"/>
    <w:basedOn w:val="Normal"/>
    <w:link w:val="BodyText2Char"/>
    <w:rsid w:val="00A7337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7337F"/>
    <w:rPr>
      <w:rFonts w:ascii="Tahoma" w:eastAsia="Times New Roman" w:hAnsi="Tahoma" w:cs="Times New Roman"/>
      <w:lang w:val="de-AT" w:eastAsia="de-DE"/>
    </w:rPr>
  </w:style>
  <w:style w:type="paragraph" w:styleId="BodyTextIndent2">
    <w:name w:val="Body Text Indent 2"/>
    <w:basedOn w:val="Normal"/>
    <w:link w:val="BodyTextIndent2Char"/>
    <w:rsid w:val="00A7337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7337F"/>
    <w:rPr>
      <w:rFonts w:ascii="Tahoma" w:eastAsia="Times New Roman" w:hAnsi="Tahoma" w:cs="Times New Roman"/>
      <w:lang w:val="de-AT" w:eastAsia="de-DE"/>
    </w:rPr>
  </w:style>
  <w:style w:type="paragraph" w:styleId="BodyTextIndent3">
    <w:name w:val="Body Text Indent 3"/>
    <w:basedOn w:val="Normal"/>
    <w:link w:val="BodyTextIndent3Char"/>
    <w:rsid w:val="00A7337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7337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7337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7337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7337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7337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7337F"/>
    <w:rPr>
      <w:rFonts w:ascii="CG Times" w:eastAsia="Times New Roman" w:hAnsi="CG Times" w:cs="Times New Roman"/>
      <w:b/>
      <w:szCs w:val="24"/>
    </w:rPr>
  </w:style>
  <w:style w:type="character" w:customStyle="1" w:styleId="SubtitleChar1">
    <w:name w:val="Subtitle Char1"/>
    <w:locked/>
    <w:rsid w:val="00A7337F"/>
    <w:rPr>
      <w:rFonts w:ascii="Cambria" w:hAnsi="Cambria"/>
      <w:sz w:val="24"/>
      <w:szCs w:val="24"/>
    </w:rPr>
  </w:style>
  <w:style w:type="paragraph" w:customStyle="1" w:styleId="Char1">
    <w:name w:val="Char1"/>
    <w:basedOn w:val="Normal"/>
    <w:rsid w:val="00A7337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7337F"/>
    <w:rPr>
      <w:rFonts w:ascii="Tahoma" w:hAnsi="Tahoma" w:cs="Tahoma"/>
      <w:i/>
      <w:iCs/>
      <w:sz w:val="22"/>
      <w:szCs w:val="22"/>
      <w:lang w:val="de-AT" w:eastAsia="de-DE" w:bidi="ar-SA"/>
    </w:rPr>
  </w:style>
  <w:style w:type="character" w:customStyle="1" w:styleId="CharChar36">
    <w:name w:val="Char Char36"/>
    <w:locked/>
    <w:rsid w:val="00A7337F"/>
    <w:rPr>
      <w:rFonts w:ascii="Arial" w:hAnsi="Arial" w:cs="Arial"/>
      <w:b/>
      <w:bCs/>
      <w:kern w:val="32"/>
      <w:sz w:val="32"/>
      <w:szCs w:val="32"/>
      <w:lang w:val="sq-AL" w:eastAsia="en-US" w:bidi="ar-SA"/>
    </w:rPr>
  </w:style>
  <w:style w:type="character" w:customStyle="1" w:styleId="CharChar35">
    <w:name w:val="Char Char35"/>
    <w:locked/>
    <w:rsid w:val="00A7337F"/>
    <w:rPr>
      <w:rFonts w:ascii="Arial" w:hAnsi="Arial" w:cs="Arial"/>
      <w:b/>
      <w:bCs/>
      <w:i/>
      <w:iCs/>
      <w:sz w:val="28"/>
      <w:szCs w:val="28"/>
      <w:lang w:val="sq-AL" w:eastAsia="en-US" w:bidi="ar-SA"/>
    </w:rPr>
  </w:style>
  <w:style w:type="character" w:customStyle="1" w:styleId="CharChar34">
    <w:name w:val="Char Char34"/>
    <w:locked/>
    <w:rsid w:val="00A7337F"/>
    <w:rPr>
      <w:rFonts w:ascii="Tahoma" w:hAnsi="Tahoma"/>
      <w:b/>
      <w:kern w:val="28"/>
      <w:sz w:val="24"/>
      <w:szCs w:val="28"/>
      <w:lang w:val="de-AT" w:eastAsia="de-DE" w:bidi="ar-SA"/>
    </w:rPr>
  </w:style>
  <w:style w:type="character" w:customStyle="1" w:styleId="CharChar33">
    <w:name w:val="Char Char33"/>
    <w:locked/>
    <w:rsid w:val="00A7337F"/>
    <w:rPr>
      <w:rFonts w:ascii="Tahoma" w:hAnsi="Tahoma"/>
      <w:b/>
      <w:i/>
      <w:kern w:val="28"/>
      <w:sz w:val="22"/>
      <w:szCs w:val="22"/>
      <w:lang w:val="de-AT" w:eastAsia="de-DE" w:bidi="ar-SA"/>
    </w:rPr>
  </w:style>
  <w:style w:type="character" w:customStyle="1" w:styleId="CharChar32">
    <w:name w:val="Char Char32"/>
    <w:locked/>
    <w:rsid w:val="00A7337F"/>
    <w:rPr>
      <w:rFonts w:ascii="Tahoma" w:hAnsi="Tahoma"/>
      <w:b/>
      <w:i/>
      <w:kern w:val="28"/>
      <w:sz w:val="22"/>
      <w:szCs w:val="22"/>
      <w:lang w:val="de-AT" w:eastAsia="de-DE" w:bidi="ar-SA"/>
    </w:rPr>
  </w:style>
  <w:style w:type="character" w:customStyle="1" w:styleId="CharChar31">
    <w:name w:val="Char Char31"/>
    <w:locked/>
    <w:rsid w:val="00A7337F"/>
    <w:rPr>
      <w:rFonts w:ascii="Tahoma" w:hAnsi="Tahoma"/>
      <w:b/>
      <w:i/>
      <w:kern w:val="28"/>
      <w:sz w:val="22"/>
      <w:szCs w:val="22"/>
      <w:lang w:val="de-AT" w:eastAsia="de-DE" w:bidi="ar-SA"/>
    </w:rPr>
  </w:style>
  <w:style w:type="character" w:customStyle="1" w:styleId="CharChar10">
    <w:name w:val="Char Char10"/>
    <w:semiHidden/>
    <w:locked/>
    <w:rsid w:val="00A7337F"/>
    <w:rPr>
      <w:rFonts w:ascii="Courier New" w:hAnsi="Courier New" w:cs="Courier New"/>
      <w:szCs w:val="22"/>
      <w:lang w:val="de-AT" w:eastAsia="de-DE" w:bidi="ar-SA"/>
    </w:rPr>
  </w:style>
  <w:style w:type="character" w:customStyle="1" w:styleId="CharChar30">
    <w:name w:val="Char Char30"/>
    <w:locked/>
    <w:rsid w:val="00A7337F"/>
    <w:rPr>
      <w:rFonts w:ascii="Tahoma" w:hAnsi="Tahoma"/>
      <w:b/>
      <w:i/>
      <w:kern w:val="28"/>
      <w:sz w:val="22"/>
      <w:szCs w:val="22"/>
      <w:lang w:val="de-AT" w:eastAsia="de-DE" w:bidi="ar-SA"/>
    </w:rPr>
  </w:style>
  <w:style w:type="character" w:customStyle="1" w:styleId="CharChar29">
    <w:name w:val="Char Char29"/>
    <w:locked/>
    <w:rsid w:val="00A7337F"/>
    <w:rPr>
      <w:rFonts w:ascii="Tahoma" w:hAnsi="Tahoma"/>
      <w:b/>
      <w:i/>
      <w:kern w:val="28"/>
      <w:sz w:val="22"/>
      <w:szCs w:val="22"/>
      <w:lang w:val="de-AT" w:eastAsia="de-DE" w:bidi="ar-SA"/>
    </w:rPr>
  </w:style>
  <w:style w:type="character" w:customStyle="1" w:styleId="CharChar28">
    <w:name w:val="Char Char28"/>
    <w:locked/>
    <w:rsid w:val="00A7337F"/>
    <w:rPr>
      <w:rFonts w:ascii="Tahoma" w:hAnsi="Tahoma"/>
      <w:b/>
      <w:i/>
      <w:kern w:val="28"/>
      <w:sz w:val="22"/>
      <w:szCs w:val="22"/>
      <w:lang w:val="de-AT" w:eastAsia="de-DE" w:bidi="ar-SA"/>
    </w:rPr>
  </w:style>
  <w:style w:type="character" w:customStyle="1" w:styleId="CharChar27">
    <w:name w:val="Char Char27"/>
    <w:locked/>
    <w:rsid w:val="00A7337F"/>
    <w:rPr>
      <w:rFonts w:ascii="Calibri" w:eastAsia="Calibri" w:hAnsi="Calibri"/>
      <w:lang w:val="sq-AL" w:eastAsia="en-US" w:bidi="ar-SA"/>
    </w:rPr>
  </w:style>
  <w:style w:type="character" w:customStyle="1" w:styleId="CharChar24">
    <w:name w:val="Char Char24"/>
    <w:locked/>
    <w:rsid w:val="00A7337F"/>
    <w:rPr>
      <w:rFonts w:ascii="Tahoma" w:hAnsi="Tahoma" w:cs="Tahoma"/>
      <w:sz w:val="22"/>
      <w:szCs w:val="22"/>
      <w:lang w:val="de-AT" w:eastAsia="de-DE" w:bidi="ar-SA"/>
    </w:rPr>
  </w:style>
  <w:style w:type="character" w:customStyle="1" w:styleId="CharChar23">
    <w:name w:val="Char Char23"/>
    <w:locked/>
    <w:rsid w:val="00A7337F"/>
    <w:rPr>
      <w:rFonts w:ascii="Tahoma" w:hAnsi="Tahoma" w:cs="Tahoma"/>
      <w:sz w:val="22"/>
      <w:szCs w:val="22"/>
      <w:lang w:val="de-AT" w:eastAsia="de-DE" w:bidi="ar-SA"/>
    </w:rPr>
  </w:style>
  <w:style w:type="character" w:customStyle="1" w:styleId="CharChar22">
    <w:name w:val="Char Char22"/>
    <w:semiHidden/>
    <w:locked/>
    <w:rsid w:val="00A7337F"/>
    <w:rPr>
      <w:rFonts w:ascii="Courier New" w:hAnsi="Courier New" w:cs="Courier New"/>
      <w:sz w:val="22"/>
      <w:szCs w:val="22"/>
      <w:lang w:val="de-DE" w:eastAsia="de-DE" w:bidi="ar-SA"/>
    </w:rPr>
  </w:style>
  <w:style w:type="character" w:customStyle="1" w:styleId="CharChar21">
    <w:name w:val="Char Char21"/>
    <w:locked/>
    <w:rsid w:val="00A7337F"/>
    <w:rPr>
      <w:rFonts w:ascii="Tahoma" w:hAnsi="Tahoma" w:cs="Tahoma"/>
      <w:b/>
      <w:kern w:val="28"/>
      <w:sz w:val="36"/>
      <w:szCs w:val="36"/>
      <w:lang w:val="de-AT" w:eastAsia="de-DE" w:bidi="ar-SA"/>
    </w:rPr>
  </w:style>
  <w:style w:type="character" w:customStyle="1" w:styleId="CharChar12">
    <w:name w:val="Char Char12"/>
    <w:semiHidden/>
    <w:locked/>
    <w:rsid w:val="00A7337F"/>
    <w:rPr>
      <w:rFonts w:ascii="Tahoma" w:hAnsi="Tahoma" w:cs="Tahoma"/>
      <w:sz w:val="22"/>
      <w:szCs w:val="22"/>
      <w:lang w:val="de-AT" w:eastAsia="de-DE" w:bidi="ar-SA"/>
    </w:rPr>
  </w:style>
  <w:style w:type="character" w:customStyle="1" w:styleId="CharChar9">
    <w:name w:val="Char Char9"/>
    <w:semiHidden/>
    <w:locked/>
    <w:rsid w:val="00A7337F"/>
    <w:rPr>
      <w:rFonts w:ascii="Tahoma" w:hAnsi="Tahoma" w:cs="Tahoma"/>
      <w:sz w:val="22"/>
      <w:szCs w:val="22"/>
      <w:lang w:val="de-AT" w:eastAsia="de-DE" w:bidi="ar-SA"/>
    </w:rPr>
  </w:style>
  <w:style w:type="character" w:customStyle="1" w:styleId="CharChar25">
    <w:name w:val="Char Char25"/>
    <w:semiHidden/>
    <w:locked/>
    <w:rsid w:val="00A7337F"/>
    <w:rPr>
      <w:rFonts w:ascii="Tahoma" w:hAnsi="Tahoma" w:cs="Tahoma"/>
      <w:sz w:val="22"/>
      <w:szCs w:val="22"/>
      <w:lang w:val="de-AT" w:eastAsia="de-DE" w:bidi="ar-SA"/>
    </w:rPr>
  </w:style>
  <w:style w:type="character" w:customStyle="1" w:styleId="CharChar15">
    <w:name w:val="Char Char15"/>
    <w:semiHidden/>
    <w:locked/>
    <w:rsid w:val="00A7337F"/>
    <w:rPr>
      <w:rFonts w:ascii="Tahoma" w:hAnsi="Tahoma" w:cs="Tahoma"/>
      <w:sz w:val="22"/>
      <w:szCs w:val="22"/>
      <w:lang w:val="de-AT" w:eastAsia="de-DE" w:bidi="ar-SA"/>
    </w:rPr>
  </w:style>
  <w:style w:type="character" w:customStyle="1" w:styleId="CharChar16">
    <w:name w:val="Char Char16"/>
    <w:semiHidden/>
    <w:locked/>
    <w:rsid w:val="00A7337F"/>
    <w:rPr>
      <w:rFonts w:ascii="Tahoma" w:hAnsi="Tahoma" w:cs="Arial"/>
      <w:sz w:val="24"/>
      <w:szCs w:val="24"/>
      <w:lang w:val="de-AT" w:eastAsia="de-DE" w:bidi="ar-SA"/>
    </w:rPr>
  </w:style>
  <w:style w:type="character" w:customStyle="1" w:styleId="CharChar20">
    <w:name w:val="Char Char20"/>
    <w:locked/>
    <w:rsid w:val="00A7337F"/>
    <w:rPr>
      <w:rFonts w:ascii="Tahoma" w:hAnsi="Tahoma" w:cs="Tahoma"/>
      <w:b/>
      <w:kern w:val="28"/>
      <w:sz w:val="32"/>
      <w:szCs w:val="36"/>
      <w:lang w:val="de-AT" w:eastAsia="de-DE" w:bidi="ar-SA"/>
    </w:rPr>
  </w:style>
  <w:style w:type="character" w:customStyle="1" w:styleId="CharChar13">
    <w:name w:val="Char Char13"/>
    <w:semiHidden/>
    <w:locked/>
    <w:rsid w:val="00A7337F"/>
    <w:rPr>
      <w:rFonts w:ascii="Tahoma" w:hAnsi="Tahoma" w:cs="Tahoma"/>
      <w:sz w:val="22"/>
      <w:szCs w:val="22"/>
      <w:lang w:val="de-AT" w:eastAsia="de-DE" w:bidi="ar-SA"/>
    </w:rPr>
  </w:style>
  <w:style w:type="character" w:customStyle="1" w:styleId="CharChar19">
    <w:name w:val="Char Char19"/>
    <w:semiHidden/>
    <w:locked/>
    <w:rsid w:val="00A7337F"/>
    <w:rPr>
      <w:rFonts w:ascii="Tahoma" w:hAnsi="Tahoma" w:cs="Tahoma"/>
      <w:sz w:val="22"/>
      <w:szCs w:val="22"/>
      <w:lang w:val="de-AT" w:eastAsia="de-DE" w:bidi="ar-SA"/>
    </w:rPr>
  </w:style>
  <w:style w:type="character" w:customStyle="1" w:styleId="CharChar3">
    <w:name w:val="Char Char3"/>
    <w:semiHidden/>
    <w:locked/>
    <w:rsid w:val="00A7337F"/>
  </w:style>
  <w:style w:type="character" w:customStyle="1" w:styleId="CharChar14">
    <w:name w:val="Char Char14"/>
    <w:semiHidden/>
    <w:locked/>
    <w:rsid w:val="00A7337F"/>
  </w:style>
  <w:style w:type="character" w:customStyle="1" w:styleId="CharChar17">
    <w:name w:val="Char Char17"/>
    <w:locked/>
    <w:rsid w:val="00A7337F"/>
    <w:rPr>
      <w:rFonts w:ascii="Tahoma" w:hAnsi="Tahoma" w:cs="Tahoma"/>
      <w:sz w:val="22"/>
      <w:szCs w:val="22"/>
      <w:lang w:val="de-AT" w:eastAsia="de-DE" w:bidi="ar-SA"/>
    </w:rPr>
  </w:style>
  <w:style w:type="character" w:customStyle="1" w:styleId="CharChar7">
    <w:name w:val="Char Char7"/>
    <w:semiHidden/>
    <w:locked/>
    <w:rsid w:val="00A7337F"/>
    <w:rPr>
      <w:rFonts w:ascii="Tahoma" w:hAnsi="Tahoma" w:cs="Tahoma"/>
      <w:sz w:val="22"/>
      <w:szCs w:val="22"/>
      <w:lang w:val="de-AT" w:eastAsia="de-DE" w:bidi="ar-SA"/>
    </w:rPr>
  </w:style>
  <w:style w:type="character" w:customStyle="1" w:styleId="CharChar6">
    <w:name w:val="Char Char6"/>
    <w:semiHidden/>
    <w:locked/>
    <w:rsid w:val="00A7337F"/>
    <w:rPr>
      <w:rFonts w:ascii="Tahoma" w:hAnsi="Tahoma" w:cs="Tahoma"/>
      <w:sz w:val="16"/>
      <w:szCs w:val="16"/>
      <w:lang w:val="de-AT" w:eastAsia="de-DE" w:bidi="ar-SA"/>
    </w:rPr>
  </w:style>
  <w:style w:type="character" w:customStyle="1" w:styleId="CharChar5">
    <w:name w:val="Char Char5"/>
    <w:semiHidden/>
    <w:locked/>
    <w:rsid w:val="00A7337F"/>
    <w:rPr>
      <w:rFonts w:ascii="Tahoma" w:hAnsi="Tahoma" w:cs="Tahoma"/>
      <w:sz w:val="22"/>
      <w:szCs w:val="22"/>
      <w:lang w:val="de-AT" w:eastAsia="de-DE" w:bidi="ar-SA"/>
    </w:rPr>
  </w:style>
  <w:style w:type="character" w:customStyle="1" w:styleId="CharChar4">
    <w:name w:val="Char Char4"/>
    <w:semiHidden/>
    <w:locked/>
    <w:rsid w:val="00A7337F"/>
    <w:rPr>
      <w:rFonts w:ascii="Tahoma" w:hAnsi="Tahoma" w:cs="Tahoma"/>
      <w:sz w:val="16"/>
      <w:szCs w:val="16"/>
      <w:lang w:val="de-AT" w:eastAsia="de-DE" w:bidi="ar-SA"/>
    </w:rPr>
  </w:style>
  <w:style w:type="character" w:customStyle="1" w:styleId="CharChar18">
    <w:name w:val="Char Char18"/>
    <w:semiHidden/>
    <w:locked/>
    <w:rsid w:val="00A7337F"/>
    <w:rPr>
      <w:rFonts w:ascii="Tahoma" w:hAnsi="Tahoma" w:cs="Tahoma"/>
      <w:sz w:val="22"/>
      <w:szCs w:val="22"/>
      <w:lang w:val="de-AT" w:eastAsia="de-DE" w:bidi="ar-SA"/>
    </w:rPr>
  </w:style>
  <w:style w:type="character" w:customStyle="1" w:styleId="CharChar8">
    <w:name w:val="Char Char8"/>
    <w:locked/>
    <w:rsid w:val="00A7337F"/>
    <w:rPr>
      <w:rFonts w:ascii="Tahoma" w:hAnsi="Tahoma" w:cs="Tahoma"/>
      <w:sz w:val="22"/>
      <w:szCs w:val="22"/>
      <w:lang w:val="de-AT" w:eastAsia="de-DE" w:bidi="ar-SA"/>
    </w:rPr>
  </w:style>
  <w:style w:type="character" w:customStyle="1" w:styleId="CharChar2">
    <w:name w:val="Char Char2"/>
    <w:locked/>
    <w:rsid w:val="00A7337F"/>
    <w:rPr>
      <w:rFonts w:ascii="Calibri" w:eastAsia="Calibri" w:hAnsi="Calibri" w:cs="Times New Roman"/>
      <w:b/>
      <w:bCs/>
      <w:sz w:val="20"/>
      <w:szCs w:val="20"/>
      <w:lang w:val="sq-AL" w:eastAsia="en-US" w:bidi="ar-SA"/>
    </w:rPr>
  </w:style>
  <w:style w:type="character" w:customStyle="1" w:styleId="CharChar26">
    <w:name w:val="Char Char26"/>
    <w:semiHidden/>
    <w:locked/>
    <w:rsid w:val="00A7337F"/>
    <w:rPr>
      <w:rFonts w:ascii="Tahoma" w:hAnsi="Tahoma" w:cs="Tahoma"/>
      <w:sz w:val="16"/>
      <w:szCs w:val="16"/>
      <w:lang w:val="sq-AL" w:eastAsia="en-US" w:bidi="ar-SA"/>
    </w:rPr>
  </w:style>
  <w:style w:type="character" w:customStyle="1" w:styleId="CommentTextChar11">
    <w:name w:val="Comment Text Char11"/>
    <w:aliases w:val="Char Char37"/>
    <w:semiHidden/>
    <w:rsid w:val="00A7337F"/>
    <w:rPr>
      <w:rFonts w:ascii="Calibri" w:hAnsi="Calibri" w:hint="default"/>
      <w:lang w:val="sq-AL"/>
    </w:rPr>
  </w:style>
  <w:style w:type="character" w:customStyle="1" w:styleId="NormalIndentChar">
    <w:name w:val="Normal Indent Char"/>
    <w:link w:val="NormalIndent"/>
    <w:rsid w:val="00A7337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7337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7337F"/>
    <w:pPr>
      <w:tabs>
        <w:tab w:val="num" w:pos="360"/>
        <w:tab w:val="num" w:pos="1935"/>
        <w:tab w:val="num" w:pos="2563"/>
        <w:tab w:val="num" w:pos="3474"/>
      </w:tabs>
      <w:ind w:left="1935" w:hanging="360"/>
      <w:outlineLvl w:val="6"/>
    </w:pPr>
  </w:style>
  <w:style w:type="character" w:customStyle="1" w:styleId="AODefHeadChar">
    <w:name w:val="AODefHead Char"/>
    <w:link w:val="AODefHead"/>
    <w:rsid w:val="00A7337F"/>
    <w:rPr>
      <w:rFonts w:ascii="Times New Roman" w:eastAsia="Times New Roman" w:hAnsi="Times New Roman" w:cs="Times New Roman"/>
      <w:szCs w:val="20"/>
      <w:lang w:val="sq-AL" w:eastAsia="sq-AL" w:bidi="sq-AL"/>
    </w:rPr>
  </w:style>
  <w:style w:type="paragraph" w:customStyle="1" w:styleId="PARA0">
    <w:name w:val="PARA"/>
    <w:basedOn w:val="Normal"/>
    <w:locked/>
    <w:rsid w:val="00A7337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7337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7337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7337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7337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7337F"/>
    <w:rPr>
      <w:color w:val="0000FF"/>
      <w:spacing w:val="0"/>
      <w:u w:val="double"/>
    </w:rPr>
  </w:style>
  <w:style w:type="paragraph" w:customStyle="1" w:styleId="dia">
    <w:name w:val="di(a)"/>
    <w:basedOn w:val="Normal"/>
    <w:rsid w:val="00A7337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7337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7337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7337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7337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733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7337F"/>
    <w:rPr>
      <w:rFonts w:cs="Times New Roman"/>
      <w:color w:val="808080"/>
    </w:rPr>
  </w:style>
  <w:style w:type="character" w:customStyle="1" w:styleId="az12">
    <w:name w:val="az12"/>
    <w:uiPriority w:val="99"/>
    <w:rsid w:val="00A7337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7337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7337F"/>
    <w:rPr>
      <w:rFonts w:ascii="Calibri" w:eastAsia="Times New Roman" w:hAnsi="Calibri" w:cs="Times New Roman"/>
      <w:sz w:val="24"/>
      <w:szCs w:val="24"/>
      <w:lang w:val="en-GB" w:eastAsia="en-GB"/>
    </w:rPr>
  </w:style>
  <w:style w:type="paragraph" w:customStyle="1" w:styleId="Paragraf02">
    <w:name w:val="Paragraf 0.2"/>
    <w:basedOn w:val="Paragrafi"/>
    <w:qFormat/>
    <w:rsid w:val="00A7337F"/>
    <w:pPr>
      <w:tabs>
        <w:tab w:val="left" w:pos="6575"/>
      </w:tabs>
    </w:pPr>
    <w:rPr>
      <w:spacing w:val="-4"/>
    </w:rPr>
  </w:style>
  <w:style w:type="table" w:customStyle="1" w:styleId="TableGrid30">
    <w:name w:val="Table Grid3"/>
    <w:basedOn w:val="TableNormal"/>
    <w:next w:val="TableGrid"/>
    <w:uiPriority w:val="59"/>
    <w:rsid w:val="00A733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7337F"/>
  </w:style>
  <w:style w:type="character" w:styleId="BookTitle">
    <w:name w:val="Book Title"/>
    <w:uiPriority w:val="33"/>
    <w:qFormat/>
    <w:rsid w:val="00A7337F"/>
    <w:rPr>
      <w:b/>
      <w:bCs/>
      <w:smallCaps/>
      <w:spacing w:val="5"/>
    </w:rPr>
  </w:style>
  <w:style w:type="paragraph" w:customStyle="1" w:styleId="Cover1">
    <w:name w:val="Cover1"/>
    <w:basedOn w:val="Normal"/>
    <w:next w:val="Normal"/>
    <w:rsid w:val="00A7337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7337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7337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7337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7337F"/>
    <w:rPr>
      <w:rFonts w:ascii="Times New Roman" w:eastAsia="Times New Roman" w:hAnsi="Times New Roman" w:cs="Times New Roman"/>
      <w:szCs w:val="20"/>
      <w:lang w:val="sq-AL"/>
    </w:rPr>
  </w:style>
  <w:style w:type="character" w:customStyle="1" w:styleId="Bodytext0">
    <w:name w:val="Body text_"/>
    <w:link w:val="BodyText1"/>
    <w:rsid w:val="00A7337F"/>
    <w:rPr>
      <w:rFonts w:ascii="Times New Roman" w:hAnsi="Times New Roman"/>
      <w:sz w:val="21"/>
      <w:szCs w:val="21"/>
      <w:shd w:val="clear" w:color="auto" w:fill="FFFFFF"/>
    </w:rPr>
  </w:style>
  <w:style w:type="paragraph" w:customStyle="1" w:styleId="BodyText1">
    <w:name w:val="Body Text1"/>
    <w:basedOn w:val="Normal"/>
    <w:link w:val="Bodytext0"/>
    <w:rsid w:val="00A7337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7337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7337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A7337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A7337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7337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7337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733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7337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A7337F"/>
  </w:style>
  <w:style w:type="paragraph" w:customStyle="1" w:styleId="Section1">
    <w:name w:val="Section 1"/>
    <w:basedOn w:val="Normal"/>
    <w:rsid w:val="00A7337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A7337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A7337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A7337F"/>
    <w:rPr>
      <w:rFonts w:cs="Times New Roman"/>
    </w:rPr>
  </w:style>
  <w:style w:type="paragraph" w:customStyle="1" w:styleId="ModelNrmlDouble">
    <w:name w:val="ModelNrmlDouble"/>
    <w:basedOn w:val="Normal"/>
    <w:link w:val="ModelNrmlDoubleChar"/>
    <w:uiPriority w:val="99"/>
    <w:rsid w:val="00A7337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A7337F"/>
    <w:pPr>
      <w:ind w:firstLine="0"/>
    </w:pPr>
    <w:rPr>
      <w:u w:val="single"/>
    </w:rPr>
  </w:style>
  <w:style w:type="character" w:customStyle="1" w:styleId="ModelNrmlDoubleChar">
    <w:name w:val="ModelNrmlDouble Char"/>
    <w:basedOn w:val="DefaultParagraphFont"/>
    <w:link w:val="ModelNrmlDouble"/>
    <w:uiPriority w:val="99"/>
    <w:rsid w:val="00A7337F"/>
    <w:rPr>
      <w:rFonts w:ascii="Times New Roman" w:eastAsia="Times New Roman" w:hAnsi="Times New Roman" w:cs="Times New Roman"/>
      <w:szCs w:val="20"/>
      <w:lang w:val="en-GB" w:eastAsia="en-GB"/>
    </w:rPr>
  </w:style>
  <w:style w:type="paragraph" w:customStyle="1" w:styleId="NormalWeb2">
    <w:name w:val="Normal (Web)2"/>
    <w:basedOn w:val="Normal"/>
    <w:rsid w:val="00A7337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A7337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A7337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A7337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A7337F"/>
    <w:pPr>
      <w:numPr>
        <w:ilvl w:val="2"/>
      </w:numPr>
      <w:tabs>
        <w:tab w:val="left" w:pos="993"/>
      </w:tabs>
    </w:pPr>
  </w:style>
  <w:style w:type="paragraph" w:customStyle="1" w:styleId="ColorfulShading-Accent11">
    <w:name w:val="Colorful Shading - Accent 11"/>
    <w:hidden/>
    <w:uiPriority w:val="99"/>
    <w:semiHidden/>
    <w:rsid w:val="00A7337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A7337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A7337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A7337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A7337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A7337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A7337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A7337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A7337F"/>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A7337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A7337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A7337F"/>
    <w:rPr>
      <w:rFonts w:ascii="Arial" w:hAnsi="Arial"/>
      <w:sz w:val="22"/>
    </w:rPr>
  </w:style>
  <w:style w:type="paragraph" w:customStyle="1" w:styleId="Story">
    <w:name w:val="Story"/>
    <w:basedOn w:val="Normal"/>
    <w:uiPriority w:val="99"/>
    <w:rsid w:val="00A7337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A7337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A7337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A733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A7337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A733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A733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A733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A733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A7337F"/>
    <w:rPr>
      <w:b w:val="0"/>
      <w:bCs w:val="0"/>
      <w:i w:val="0"/>
      <w:iCs w:val="0"/>
      <w:smallCaps w:val="0"/>
      <w:strike w:val="0"/>
      <w:spacing w:val="0"/>
      <w:sz w:val="24"/>
      <w:szCs w:val="24"/>
    </w:rPr>
  </w:style>
  <w:style w:type="character" w:customStyle="1" w:styleId="Bodytext30">
    <w:name w:val="Body text (3)_"/>
    <w:link w:val="Bodytext31"/>
    <w:rsid w:val="00A733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A733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A733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A733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A733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A733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A733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A7337F"/>
    <w:rPr>
      <w:b w:val="0"/>
      <w:bCs w:val="0"/>
      <w:i w:val="0"/>
      <w:iCs w:val="0"/>
      <w:smallCaps w:val="0"/>
      <w:strike w:val="0"/>
      <w:spacing w:val="0"/>
      <w:sz w:val="24"/>
      <w:szCs w:val="24"/>
    </w:rPr>
  </w:style>
  <w:style w:type="paragraph" w:customStyle="1" w:styleId="BodyText25">
    <w:name w:val="Body Text2"/>
    <w:basedOn w:val="Normal"/>
    <w:rsid w:val="00A733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A733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A733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A733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A733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A7337F"/>
    <w:rPr>
      <w:rFonts w:ascii="Garamond" w:eastAsia="MS Mincho" w:hAnsi="Garamond" w:cs="CG Times"/>
      <w:b/>
      <w:bCs/>
      <w:caps/>
      <w:color w:val="000000"/>
      <w:sz w:val="24"/>
      <w:lang w:val="en-GB"/>
    </w:rPr>
  </w:style>
  <w:style w:type="paragraph" w:customStyle="1" w:styleId="xl160">
    <w:name w:val="xl16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A7337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A7337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A7337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A7337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A7337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A7337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A7337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A7337F"/>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A7337F"/>
    <w:rPr>
      <w:rFonts w:ascii="Calibri" w:eastAsia="Calibri" w:hAnsi="Calibri" w:cs="Calibri"/>
      <w:color w:val="000000"/>
      <w:u w:color="000000"/>
    </w:rPr>
  </w:style>
  <w:style w:type="paragraph" w:customStyle="1" w:styleId="Formletterhead">
    <w:name w:val="Form: letterhead"/>
    <w:basedOn w:val="Normal"/>
    <w:uiPriority w:val="99"/>
    <w:rsid w:val="00A7337F"/>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MHDG">
    <w:name w:val="MHDG"/>
    <w:uiPriority w:val="99"/>
    <w:rsid w:val="00A7337F"/>
    <w:rPr>
      <w:b/>
      <w:sz w:val="36"/>
    </w:rPr>
  </w:style>
  <w:style w:type="paragraph" w:customStyle="1" w:styleId="para">
    <w:name w:val="para"/>
    <w:basedOn w:val="ListParagraph"/>
    <w:link w:val="paraChar"/>
    <w:uiPriority w:val="99"/>
    <w:rsid w:val="00A7337F"/>
    <w:pPr>
      <w:numPr>
        <w:numId w:val="19"/>
      </w:numPr>
      <w:spacing w:before="120" w:after="120" w:line="240" w:lineRule="auto"/>
      <w:contextualSpacing w:val="0"/>
      <w:jc w:val="both"/>
    </w:pPr>
    <w:rPr>
      <w:rFonts w:ascii="Times New Roman" w:hAnsi="Times New Roman"/>
      <w:sz w:val="24"/>
      <w:szCs w:val="24"/>
      <w:lang w:val="sq-AL" w:eastAsia="zh-CN"/>
    </w:rPr>
  </w:style>
  <w:style w:type="character" w:customStyle="1" w:styleId="paraChar">
    <w:name w:val="para Char"/>
    <w:link w:val="para"/>
    <w:uiPriority w:val="99"/>
    <w:locked/>
    <w:rsid w:val="00A7337F"/>
    <w:rPr>
      <w:rFonts w:ascii="Times New Roman" w:eastAsia="Times New Roman" w:hAnsi="Times New Roman" w:cs="Times New Roman"/>
      <w:sz w:val="24"/>
      <w:szCs w:val="24"/>
      <w:lang w:val="sq-AL" w:eastAsia="zh-CN"/>
    </w:rPr>
  </w:style>
  <w:style w:type="paragraph" w:customStyle="1" w:styleId="DefaultText">
    <w:name w:val="Default Text"/>
    <w:basedOn w:val="Normal"/>
    <w:rsid w:val="00A7337F"/>
    <w:pPr>
      <w:overflowPunct w:val="0"/>
      <w:autoSpaceDE w:val="0"/>
      <w:autoSpaceDN w:val="0"/>
      <w:adjustRightInd w:val="0"/>
      <w:spacing w:after="0" w:line="240" w:lineRule="auto"/>
      <w:ind w:firstLine="0"/>
      <w:jc w:val="left"/>
      <w:textAlignment w:val="baseline"/>
    </w:pPr>
    <w:rPr>
      <w:rFonts w:ascii="Times New Roman" w:eastAsia="Times New Roman" w:hAnsi="Times New Roman"/>
      <w:color w:val="000000"/>
      <w:sz w:val="24"/>
      <w:szCs w:val="20"/>
      <w:lang w:eastAsia="fr-FR"/>
    </w:rPr>
  </w:style>
  <w:style w:type="paragraph" w:customStyle="1" w:styleId="TableParagraph">
    <w:name w:val="Table Paragraph"/>
    <w:basedOn w:val="Normal"/>
    <w:uiPriority w:val="1"/>
    <w:qFormat/>
    <w:rsid w:val="00A7337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7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73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A7337F"/>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4070</Words>
  <Characters>23199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2016-02-22T09:49:00Z</dcterms:created>
  <dcterms:modified xsi:type="dcterms:W3CDTF">2018-01-16T08:44:00Z</dcterms:modified>
</cp:coreProperties>
</file>