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28" w:rsidRPr="0039382B" w:rsidRDefault="00CD5928" w:rsidP="00CD5928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b/>
          <w:spacing w:val="-4"/>
          <w:sz w:val="24"/>
          <w:szCs w:val="24"/>
          <w:lang w:val="sq-AL"/>
        </w:rPr>
        <w:t>LIGJ</w:t>
      </w:r>
    </w:p>
    <w:p w:rsidR="00CD5928" w:rsidRPr="0039382B" w:rsidRDefault="00CD5928" w:rsidP="00CD5928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bookmarkStart w:id="0" w:name="_GoBack"/>
      <w:r w:rsidRPr="0039382B">
        <w:rPr>
          <w:rFonts w:ascii="Garamond" w:hAnsi="Garamond"/>
          <w:b/>
          <w:spacing w:val="-4"/>
          <w:sz w:val="24"/>
          <w:szCs w:val="24"/>
          <w:lang w:val="sq-AL"/>
        </w:rPr>
        <w:t>Nr. 69/2016</w:t>
      </w:r>
    </w:p>
    <w:bookmarkEnd w:id="0"/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jc w:val="center"/>
        <w:outlineLvl w:val="2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 xml:space="preserve">PËR </w:t>
      </w:r>
      <w:r w:rsidRPr="0039382B">
        <w:rPr>
          <w:rFonts w:ascii="Garamond" w:hAnsi="Garamond"/>
          <w:b/>
          <w:bCs/>
          <w:spacing w:val="-4"/>
          <w:sz w:val="24"/>
          <w:szCs w:val="24"/>
          <w:lang w:val="sq-AL" w:eastAsia="ja-JP"/>
        </w:rPr>
        <w:t xml:space="preserve">RATIFIKIMIN </w:t>
      </w:r>
      <w:r w:rsidRPr="0039382B">
        <w:rPr>
          <w:rFonts w:ascii="Garamond" w:eastAsia="Times New Roman" w:hAnsi="Garamond"/>
          <w:b/>
          <w:color w:val="000000"/>
          <w:spacing w:val="-4"/>
          <w:sz w:val="24"/>
          <w:szCs w:val="24"/>
          <w:lang w:val="sq-AL"/>
        </w:rPr>
        <w:t xml:space="preserve">E </w:t>
      </w:r>
      <w:r w:rsidRPr="0039382B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 xml:space="preserve">MARRËVESHJES </w:t>
      </w:r>
      <w:r w:rsidRPr="0039382B">
        <w:rPr>
          <w:rFonts w:ascii="Garamond" w:eastAsia="MS Mincho" w:hAnsi="Garamond"/>
          <w:b/>
          <w:spacing w:val="-4"/>
          <w:sz w:val="24"/>
          <w:szCs w:val="24"/>
          <w:lang w:val="sq-AL"/>
        </w:rPr>
        <w:t xml:space="preserve">NDËRMJET KËSHILLIT TË MINISTRAVE TË REPUBLIKËS SË SHQIPËRISË DHE QEVERISË SË REPUBLIKËS FEDERALE TË GJERMANISË </w:t>
      </w:r>
      <w:r w:rsidRPr="0039382B">
        <w:rPr>
          <w:rFonts w:ascii="Garamond" w:hAnsi="Garamond"/>
          <w:b/>
          <w:spacing w:val="-4"/>
          <w:sz w:val="24"/>
          <w:szCs w:val="24"/>
          <w:lang w:val="sq-AL"/>
        </w:rPr>
        <w:t>PËR BASHKËPUNIMIN FINANCIAR 2015, PËR PROJEKTIN “PROGRAMI PËR RINOVIMIN E KONVIKTEVE NË KAMPUSIN UNIVERSITAR TË TIRANËS, SIPAS PARIMIT TË EFICIENCËS ENERGJETIKE”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Në mbës</w:t>
      </w:r>
      <w:r>
        <w:rPr>
          <w:rFonts w:ascii="Garamond" w:eastAsia="Times New Roman" w:hAnsi="Garamond"/>
          <w:spacing w:val="-4"/>
          <w:sz w:val="24"/>
          <w:szCs w:val="24"/>
          <w:lang w:val="sq-AL"/>
        </w:rPr>
        <w:t>htetje të neneve 78, 83, pika 1</w:t>
      </w: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dhe 121, pika 1, të Kushtetutës, me propozimin e Këshillit të Ministrave, 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KUVENDI</w:t>
      </w:r>
    </w:p>
    <w:p w:rsidR="00CD5928" w:rsidRPr="0039382B" w:rsidRDefault="00CD5928" w:rsidP="00CD59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I REPUBLIKËS SË SHQIPËRISË</w:t>
      </w:r>
    </w:p>
    <w:p w:rsidR="00CD5928" w:rsidRPr="0039382B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VENDOSI: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Neni 1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Ratifikohet m</w:t>
      </w:r>
      <w:r w:rsidRPr="0039382B">
        <w:rPr>
          <w:rFonts w:ascii="Garamond" w:eastAsia="Times New Roman" w:hAnsi="Garamond"/>
          <w:bCs/>
          <w:spacing w:val="-4"/>
          <w:sz w:val="24"/>
          <w:szCs w:val="24"/>
          <w:lang w:val="sq-AL" w:eastAsia="ja-JP"/>
        </w:rPr>
        <w:t>arrëveshja ndërmjet Këshillit të Ministrave të Republikës së Shqipërisë dhe qeverisë së Republikës Federale të Gjermanisë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për bashkëpunimin financiar 2015, për projektin “Programi për rinovimin e konvikteve në kampusin universitar të Tiranës, sipas parimit të eficiencës energjetike”</w:t>
      </w: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, sipas tekstit bashkëlidhur këtij ligji.</w:t>
      </w:r>
    </w:p>
    <w:p w:rsidR="00CD5928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CD5928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CD5928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>Neni 2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Garamond" w:eastAsia="Times New Roman" w:hAnsi="Garamond"/>
          <w:bCs/>
          <w:spacing w:val="-4"/>
          <w:sz w:val="24"/>
          <w:szCs w:val="24"/>
          <w:lang w:val="sq-AL"/>
        </w:rPr>
      </w:pPr>
      <w:r w:rsidRPr="0039382B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Miratuar në datën 30.6.2016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Paragrafi"/>
        <w:ind w:firstLine="0"/>
        <w:rPr>
          <w:b/>
          <w:spacing w:val="-4"/>
          <w:lang w:val="sq-AL"/>
        </w:rPr>
      </w:pPr>
      <w:r w:rsidRPr="0039382B">
        <w:rPr>
          <w:b/>
          <w:spacing w:val="-4"/>
          <w:lang w:val="sq-AL"/>
        </w:rPr>
        <w:t>Shpallur me dekretin nr. 9683, datë 11.7.2016 të Presidentit të Republikës së Shqipërisë, Bujar Nishani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Akti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 xml:space="preserve">Marrëveshje </w:t>
      </w:r>
    </w:p>
    <w:p w:rsidR="00CD5928" w:rsidRPr="0039382B" w:rsidRDefault="00CD5928" w:rsidP="00CD5928">
      <w:pPr>
        <w:pStyle w:val="Titull-Titull"/>
        <w:rPr>
          <w:spacing w:val="-4"/>
          <w:lang w:val="sq-AL"/>
        </w:rPr>
      </w:pPr>
      <w:r w:rsidRPr="0039382B">
        <w:rPr>
          <w:spacing w:val="-4"/>
          <w:lang w:val="sq-AL"/>
        </w:rPr>
        <w:t>ndërmjet Këshillit të Ministrave të Republikës së Shqipërisë dhe Qeverisë së Republikës Federale të Gjermanisë për bashkëpunim financiar 2015</w:t>
      </w:r>
      <w:r>
        <w:rPr>
          <w:spacing w:val="-4"/>
          <w:lang w:val="sq-AL"/>
        </w:rPr>
        <w:t>,</w:t>
      </w:r>
      <w:r w:rsidRPr="0039382B">
        <w:rPr>
          <w:spacing w:val="-4"/>
          <w:lang w:val="sq-AL"/>
        </w:rPr>
        <w:t xml:space="preserve"> për projektin “Program për </w:t>
      </w:r>
      <w:r>
        <w:rPr>
          <w:spacing w:val="-4"/>
          <w:lang w:val="sq-AL"/>
        </w:rPr>
        <w:t>R</w:t>
      </w:r>
      <w:r w:rsidRPr="0039382B">
        <w:rPr>
          <w:spacing w:val="-4"/>
          <w:lang w:val="sq-AL"/>
        </w:rPr>
        <w:t>inovimin e konvikteve në kampusin universitar të Tiranës, sipas parimit të efic</w:t>
      </w:r>
      <w:r>
        <w:rPr>
          <w:spacing w:val="-4"/>
          <w:lang w:val="sq-AL"/>
        </w:rPr>
        <w:t>I</w:t>
      </w:r>
      <w:r w:rsidRPr="0039382B">
        <w:rPr>
          <w:spacing w:val="-4"/>
          <w:lang w:val="sq-AL"/>
        </w:rPr>
        <w:t>encës energjetike”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Paragrafi"/>
        <w:rPr>
          <w:spacing w:val="-4"/>
          <w:lang w:val="sq-AL"/>
        </w:rPr>
      </w:pPr>
      <w:r w:rsidRPr="0039382B">
        <w:rPr>
          <w:spacing w:val="-4"/>
          <w:lang w:val="sq-AL"/>
        </w:rPr>
        <w:t>Këshilli i Ministrave i Republikës së Shqipërisë dhe qeveria e Republikës Federale të Gjermanisë</w:t>
      </w:r>
      <w:r>
        <w:rPr>
          <w:spacing w:val="-4"/>
          <w:lang w:val="sq-AL"/>
        </w:rPr>
        <w:t>,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FA6211">
        <w:rPr>
          <w:rFonts w:ascii="Garamond" w:hAnsi="Garamond"/>
          <w:i/>
          <w:spacing w:val="-4"/>
          <w:sz w:val="24"/>
          <w:szCs w:val="24"/>
          <w:lang w:val="sq-AL"/>
        </w:rPr>
        <w:t>në frymën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e marrëdhënieve ekzistuese miqësore ndërmjet Republikës së Shqipërisë dhe Re</w:t>
      </w:r>
      <w:r>
        <w:rPr>
          <w:rFonts w:ascii="Garamond" w:hAnsi="Garamond"/>
          <w:spacing w:val="-4"/>
          <w:sz w:val="24"/>
          <w:szCs w:val="24"/>
          <w:lang w:val="sq-AL"/>
        </w:rPr>
        <w:t>publikës Federale të Gjermanisë;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FA6211">
        <w:rPr>
          <w:rFonts w:ascii="Garamond" w:hAnsi="Garamond"/>
          <w:i/>
          <w:spacing w:val="-4"/>
          <w:sz w:val="24"/>
          <w:szCs w:val="24"/>
          <w:lang w:val="sq-AL"/>
        </w:rPr>
        <w:t>duke u nisur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685EDD">
        <w:rPr>
          <w:rFonts w:ascii="Garamond" w:hAnsi="Garamond"/>
          <w:i/>
          <w:spacing w:val="-4"/>
          <w:sz w:val="24"/>
          <w:szCs w:val="24"/>
          <w:lang w:val="sq-AL"/>
        </w:rPr>
        <w:t>nga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dëshira për t</w:t>
      </w:r>
      <w:r>
        <w:rPr>
          <w:rFonts w:ascii="Garamond" w:hAnsi="Garamond"/>
          <w:spacing w:val="-4"/>
          <w:sz w:val="24"/>
          <w:szCs w:val="24"/>
          <w:lang w:val="sq-AL"/>
        </w:rPr>
        <w:t>’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i forcuar dhe thelluar këto marrëdhënie miqësore nëpërmjet bash</w:t>
      </w:r>
      <w:r>
        <w:rPr>
          <w:rFonts w:ascii="Garamond" w:hAnsi="Garamond"/>
          <w:spacing w:val="-4"/>
          <w:sz w:val="24"/>
          <w:szCs w:val="24"/>
          <w:lang w:val="sq-AL"/>
        </w:rPr>
        <w:t>këpunimit financiar si partnerë;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FA6211">
        <w:rPr>
          <w:rFonts w:ascii="Garamond" w:hAnsi="Garamond"/>
          <w:i/>
          <w:spacing w:val="-4"/>
          <w:sz w:val="24"/>
          <w:szCs w:val="24"/>
          <w:lang w:val="sq-AL"/>
        </w:rPr>
        <w:t>të ndërgjegjshme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685EDD">
        <w:rPr>
          <w:rFonts w:ascii="Garamond" w:hAnsi="Garamond"/>
          <w:i/>
          <w:spacing w:val="-4"/>
          <w:sz w:val="24"/>
          <w:szCs w:val="24"/>
          <w:lang w:val="sq-AL"/>
        </w:rPr>
        <w:t>se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ruajtja e këtyre marrëdhënieve për</w:t>
      </w:r>
      <w:r>
        <w:rPr>
          <w:rFonts w:ascii="Garamond" w:hAnsi="Garamond"/>
          <w:spacing w:val="-4"/>
          <w:sz w:val="24"/>
          <w:szCs w:val="24"/>
          <w:lang w:val="sq-AL"/>
        </w:rPr>
        <w:t>bën bazën e kësaj marrëveshjeje;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FA6211">
        <w:rPr>
          <w:rFonts w:ascii="Garamond" w:hAnsi="Garamond"/>
          <w:i/>
          <w:spacing w:val="-4"/>
          <w:sz w:val="24"/>
          <w:szCs w:val="24"/>
          <w:lang w:val="sq-AL"/>
        </w:rPr>
        <w:t>me qëllim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685EDD">
        <w:rPr>
          <w:rFonts w:ascii="Garamond" w:hAnsi="Garamond"/>
          <w:i/>
          <w:spacing w:val="-4"/>
          <w:sz w:val="24"/>
          <w:szCs w:val="24"/>
          <w:lang w:val="sq-AL"/>
        </w:rPr>
        <w:t>për të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kontribuar në zhvillimin social dhe ekonomik në R</w:t>
      </w:r>
      <w:r>
        <w:rPr>
          <w:rFonts w:ascii="Garamond" w:hAnsi="Garamond"/>
          <w:spacing w:val="-4"/>
          <w:sz w:val="24"/>
          <w:szCs w:val="24"/>
          <w:lang w:val="sq-AL"/>
        </w:rPr>
        <w:t>epublikën e Shqipërisë;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FA6211">
        <w:rPr>
          <w:rFonts w:ascii="Garamond" w:hAnsi="Garamond"/>
          <w:i/>
          <w:spacing w:val="-4"/>
          <w:sz w:val="24"/>
          <w:szCs w:val="24"/>
          <w:lang w:val="sq-AL"/>
        </w:rPr>
        <w:t>duke iu referuar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premtimit të Ambasadës së Republikës Federale të Gjermanisë (notë verbale nr. 102/2015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e datës 23 korrik 2015</w:t>
      </w:r>
      <w:r>
        <w:rPr>
          <w:rFonts w:ascii="Garamond" w:hAnsi="Garamond"/>
          <w:spacing w:val="-4"/>
          <w:sz w:val="24"/>
          <w:szCs w:val="24"/>
          <w:lang w:val="sq-AL"/>
        </w:rPr>
        <w:t>),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kanë rënë dakord si vijon: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NeniNr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>Neni 1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1. Qeveria e Republikës Federale të Gjermanisë u jep mundësi Këshillit të Ministrave të 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lastRenderedPageBreak/>
        <w:t>Republikës së Shqipërisë ose marrësve të tjerë, që do të zgjidhen bashkërisht nga të dy</w:t>
      </w:r>
      <w:r>
        <w:rPr>
          <w:rFonts w:ascii="Garamond" w:hAnsi="Garamond"/>
          <w:spacing w:val="-4"/>
          <w:sz w:val="24"/>
          <w:szCs w:val="24"/>
          <w:lang w:val="sq-AL"/>
        </w:rPr>
        <w:t>ja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qeveritë, të marrë nga Kreditanstalt f</w:t>
      </w:r>
      <w:r>
        <w:rPr>
          <w:rFonts w:ascii="Garamond" w:hAnsi="Garamond"/>
          <w:spacing w:val="-4"/>
          <w:sz w:val="24"/>
          <w:szCs w:val="24"/>
          <w:lang w:val="sq-AL"/>
        </w:rPr>
        <w:t>ü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r Wiederaufbau (KfW)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një shumë financimi për zbatimin e projektit “Program për rinovimin e konvikteve në kampusin universitar të Tiranës, sipas parimit të efic</w:t>
      </w:r>
      <w:r>
        <w:rPr>
          <w:rFonts w:ascii="Garamond" w:hAnsi="Garamond"/>
          <w:spacing w:val="-4"/>
          <w:sz w:val="24"/>
          <w:szCs w:val="24"/>
          <w:lang w:val="sq-AL"/>
        </w:rPr>
        <w:t>i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encës energjetike”, me vleftë prej deri në 4 500 000 EUR (me fjalë: katër milion</w:t>
      </w:r>
      <w:r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e pesëqind mijë euro) kur nga shqyrtimi përkatës ka rezultuar se projekti vlen pë</w:t>
      </w:r>
      <w:r>
        <w:rPr>
          <w:rFonts w:ascii="Garamond" w:hAnsi="Garamond"/>
          <w:spacing w:val="-4"/>
          <w:sz w:val="24"/>
          <w:szCs w:val="24"/>
          <w:lang w:val="sq-AL"/>
        </w:rPr>
        <w:t>r t’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u mbështetur në kuadër të politikës zhvillimore.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2. Po të bien dakord Këshilli i Ministrave i Republikës së Shqipërisë dhe qeveria e Republikës Federale të Gjermanisë, projekti i përmendur në paragrafin 1 mund të zëvendësohet me projekte të tjera.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3. Në rast se qeveria e Republikës Federale të Gjermanisë në një kohë të mëvonshme i jep mundësi Këshillit të Ministrave të Republikës së Shqipërisë të marrë nga Kreditanstalt f</w:t>
      </w:r>
      <w:r>
        <w:rPr>
          <w:rFonts w:ascii="Garamond" w:hAnsi="Garamond"/>
          <w:spacing w:val="-4"/>
          <w:sz w:val="24"/>
          <w:szCs w:val="24"/>
          <w:lang w:val="sq-AL"/>
        </w:rPr>
        <w:t>ü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r Wiederaufbau hua ose shuma të tjera financimi për përgatitjen ose për masa të nevojshme shoqëruese për zbatimin dhe mbikëqyrjen e projektit të përmendur në paragrafin 1, gjen zbatim kjo marrëveshje.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4. Shumat e financimit për masa përgatitore dhe shoqëruese do të kthehen në hua, në rast se ato nuk përdoren për masa të tilla.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NeniNr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>Neni 2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1. Përdorimi i shumës së përmendur në nenin 1, kushtet me të cilat vihet në dispozicion ajo, si dhe procedura e dhënies së porosisë përcaktohen në kontratat që do të lidhen midis Kreditanstalt f</w:t>
      </w:r>
      <w:r>
        <w:rPr>
          <w:rFonts w:ascii="Garamond" w:hAnsi="Garamond"/>
          <w:spacing w:val="-4"/>
          <w:sz w:val="24"/>
          <w:szCs w:val="24"/>
          <w:lang w:val="sq-AL"/>
        </w:rPr>
        <w:t>ü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r Wiederaufbau dhe marrësve të shumave të financimit, të cilat u nënshtrohen dispozitave ligjore që janë në fuqi në Republikën Federale të Gjermanisë.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2. Premtimi i shumës së përmendur në nenin 1 do të zhvleftësohet, në rast se kontratat përkatëse për financim nuk lidhen brenda një afati prej shtatë vjetësh pas vitit të premtimit. Për shumat në fjalë,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 ky afat mbaron n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ë datën 31 dhjetor 2022.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3. Këshilli i Ministrave i Republikës së Shqipërisë, në rastet kur ai vetë nuk është marrësi i shumës së financimit, do të garantojë ndaj Kreditanstalt f</w:t>
      </w:r>
      <w:r>
        <w:rPr>
          <w:rFonts w:ascii="Garamond" w:hAnsi="Garamond"/>
          <w:spacing w:val="-4"/>
          <w:sz w:val="24"/>
          <w:szCs w:val="24"/>
          <w:lang w:val="sq-AL"/>
        </w:rPr>
        <w:t>ü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r Wiederaufbau pretendimet e mundshme për shlyerjen, që mund të lindin në bazë të kontratave për financim, të cilat do të lidhen sipas paragrafit 1.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NeniNr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>Neni 3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Këshilli i Ministrave i Republikës së Shqipërisë e përjashton Kreditanstalt f</w:t>
      </w:r>
      <w:r>
        <w:rPr>
          <w:rFonts w:ascii="Garamond" w:hAnsi="Garamond"/>
          <w:spacing w:val="-4"/>
          <w:sz w:val="24"/>
          <w:szCs w:val="24"/>
          <w:lang w:val="sq-AL"/>
        </w:rPr>
        <w:t>ü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r Wiederaufbau nga të gjitha tatimet dhe taksat e tjera publike, që lindin në Republikën e Shqipërisë në kontekstin e lidhjes dhe zbatimit të kontratave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të përmendura në nenin 2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paragrafi 1.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Default="00CD5928" w:rsidP="00CD5928">
      <w:pPr>
        <w:pStyle w:val="NeniNr"/>
        <w:keepNext w:val="0"/>
        <w:rPr>
          <w:spacing w:val="-4"/>
          <w:lang w:val="sq-AL"/>
        </w:rPr>
      </w:pPr>
    </w:p>
    <w:p w:rsidR="00CD5928" w:rsidRDefault="00CD5928" w:rsidP="00CD5928">
      <w:pPr>
        <w:pStyle w:val="NeniNr"/>
        <w:keepNext w:val="0"/>
        <w:rPr>
          <w:spacing w:val="-4"/>
          <w:lang w:val="sq-AL"/>
        </w:rPr>
      </w:pPr>
    </w:p>
    <w:p w:rsidR="00CD5928" w:rsidRPr="0039382B" w:rsidRDefault="00CD5928" w:rsidP="00CD5928">
      <w:pPr>
        <w:pStyle w:val="NeniNr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>Neni 4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Këshilli i Ministrave i Republikës së Shqipërisë i lejon pasagjerët dhe furnizuesit të zgjidhin lirisht ndërmarrjet transportuese për transportimin e personave dhe të mallrave në rrugë detare, tokësore dhe ajrore, transport ky që rezulton nga dhënia e shumave të financimit, nuk merr asnjë masë, e cila përjashton ose vështirëson pjesëmarrjen me të drejta të barabarta të ndërmarrjeve transportuese me seli në Republikën Federale të Gjermanisë dhe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nxjerr sipas rastit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lejet e nevojshme për pjesëmarrjen e këtyre ndërmarrjeve transportuese.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pStyle w:val="NeniNr"/>
        <w:keepNext w:val="0"/>
        <w:rPr>
          <w:spacing w:val="-4"/>
          <w:lang w:val="sq-AL"/>
        </w:rPr>
      </w:pPr>
      <w:r w:rsidRPr="0039382B">
        <w:rPr>
          <w:spacing w:val="-4"/>
          <w:lang w:val="sq-AL"/>
        </w:rPr>
        <w:t>Neni 5</w:t>
      </w:r>
    </w:p>
    <w:p w:rsidR="00CD5928" w:rsidRPr="0039382B" w:rsidRDefault="00CD5928" w:rsidP="00CD5928">
      <w:pPr>
        <w:pStyle w:val="Hapesira7"/>
        <w:rPr>
          <w:spacing w:val="-4"/>
          <w:lang w:val="sq-AL"/>
        </w:rPr>
      </w:pP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Kjo marrëveshje hyn në fuqi në ditën kur Këshilli i Ministrave i Republikës së Shqipërisë i njofton qeverisë së Republikës Federale të Gjermanisë, se janë përmbushur kushte</w:t>
      </w:r>
      <w:r>
        <w:rPr>
          <w:rFonts w:ascii="Garamond" w:hAnsi="Garamond"/>
          <w:spacing w:val="-4"/>
          <w:sz w:val="24"/>
          <w:szCs w:val="24"/>
          <w:lang w:val="sq-AL"/>
        </w:rPr>
        <w:t>t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 xml:space="preserve"> brenda</w:t>
      </w:r>
      <w:r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39382B">
        <w:rPr>
          <w:rFonts w:ascii="Garamond" w:hAnsi="Garamond"/>
          <w:spacing w:val="-4"/>
          <w:sz w:val="24"/>
          <w:szCs w:val="24"/>
          <w:lang w:val="sq-AL"/>
        </w:rPr>
        <w:t>shtetërore për hyrjen në fuqi. Përcaktuese është dita e marrjes së njoftimit.</w:t>
      </w:r>
    </w:p>
    <w:p w:rsidR="00CD5928" w:rsidRPr="0039382B" w:rsidRDefault="00CD5928" w:rsidP="00CD592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39382B">
        <w:rPr>
          <w:rFonts w:ascii="Garamond" w:hAnsi="Garamond"/>
          <w:spacing w:val="-4"/>
          <w:sz w:val="24"/>
          <w:szCs w:val="24"/>
          <w:lang w:val="sq-AL"/>
        </w:rPr>
        <w:t>Bërë në Tiranë, më 19 prill 2016, në dy origjinale, secili në gjuhën shqipe dhe gjermane, duke pasur të dyja tekstet fuqi të barabartë.</w:t>
      </w:r>
    </w:p>
    <w:p w:rsidR="004C0E6B" w:rsidRDefault="004C0E6B"/>
    <w:sectPr w:rsidR="004C0E6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28"/>
    <w:rsid w:val="004C0E6B"/>
    <w:rsid w:val="00C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2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592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D59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D5928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CD592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D592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D592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D592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D592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2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592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D59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D5928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CD592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D592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D592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D592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D592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2016-07-15T09:11:00Z</dcterms:created>
  <dcterms:modified xsi:type="dcterms:W3CDTF">2016-07-15T09:11:00Z</dcterms:modified>
</cp:coreProperties>
</file>