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974" w:rsidRPr="00BB63AB" w:rsidRDefault="00686974" w:rsidP="00686974">
      <w:pPr>
        <w:pStyle w:val="Akti"/>
        <w:keepNext w:val="0"/>
      </w:pPr>
      <w:r w:rsidRPr="00BB63AB">
        <w:t>LIGJ</w:t>
      </w:r>
    </w:p>
    <w:p w:rsidR="00686974" w:rsidRPr="00BB63AB" w:rsidRDefault="00686974" w:rsidP="00686974">
      <w:pPr>
        <w:pStyle w:val="NumriData"/>
        <w:keepNext w:val="0"/>
      </w:pPr>
      <w:r w:rsidRPr="00BB63AB">
        <w:t>Nr. 56/2017</w:t>
      </w:r>
    </w:p>
    <w:p w:rsidR="00686974" w:rsidRPr="00BF59FA" w:rsidRDefault="00686974" w:rsidP="00686974">
      <w:pPr>
        <w:pStyle w:val="Paragrafi"/>
        <w:rPr>
          <w:sz w:val="14"/>
          <w:lang w:val="sq-AL"/>
        </w:rPr>
      </w:pPr>
    </w:p>
    <w:p w:rsidR="00686974" w:rsidRPr="00BB63AB" w:rsidRDefault="00686974" w:rsidP="00686974">
      <w:pPr>
        <w:pStyle w:val="Titulli"/>
        <w:keepNext w:val="0"/>
      </w:pPr>
      <w:r w:rsidRPr="00BB63AB">
        <w:t xml:space="preserve">PËR NEGOCIMIN E MARRËVESHJES NDËRMJET SHTETIT SHQIPTAR </w:t>
      </w:r>
    </w:p>
    <w:p w:rsidR="00686974" w:rsidRPr="00BB63AB" w:rsidRDefault="00686974" w:rsidP="00686974">
      <w:pPr>
        <w:pStyle w:val="Titulli"/>
        <w:keepNext w:val="0"/>
      </w:pPr>
      <w:r w:rsidRPr="00BB63AB">
        <w:t>DHE KOMPANISË “AL HABTOOR INVESTMENT LLC” PËR PROJEKTIMIN DHE NDËRTIMIN E “KULLËS IKONIKE” NË TIRANË</w:t>
      </w:r>
    </w:p>
    <w:p w:rsidR="00686974" w:rsidRPr="00BF59FA" w:rsidRDefault="00686974" w:rsidP="00686974">
      <w:pPr>
        <w:pStyle w:val="Paragrafi"/>
        <w:rPr>
          <w:sz w:val="14"/>
          <w:lang w:val="sq-AL"/>
        </w:rPr>
      </w:pPr>
    </w:p>
    <w:p w:rsidR="00686974" w:rsidRPr="00BB63AB" w:rsidRDefault="00686974" w:rsidP="00686974">
      <w:pPr>
        <w:pStyle w:val="Paragrafi"/>
        <w:rPr>
          <w:lang w:val="sq-AL"/>
        </w:rPr>
      </w:pPr>
      <w:r w:rsidRPr="00BB63AB">
        <w:rPr>
          <w:lang w:val="sq-AL"/>
        </w:rPr>
        <w:tab/>
        <w:t xml:space="preserve">Në mbështetje të neneve 78 dhe 83, pika 1, të Kushtetutës, me propozimin e Këshillit të Ministrave, </w:t>
      </w:r>
    </w:p>
    <w:p w:rsidR="00686974" w:rsidRPr="00BF59FA" w:rsidRDefault="00686974" w:rsidP="00686974">
      <w:pPr>
        <w:pStyle w:val="Titulli"/>
        <w:keepNext w:val="0"/>
        <w:rPr>
          <w:b w:val="0"/>
        </w:rPr>
      </w:pPr>
      <w:r w:rsidRPr="00BF59FA">
        <w:rPr>
          <w:b w:val="0"/>
        </w:rPr>
        <w:t>KUVENDI</w:t>
      </w:r>
    </w:p>
    <w:p w:rsidR="00686974" w:rsidRPr="00BF59FA" w:rsidRDefault="00686974" w:rsidP="00686974">
      <w:pPr>
        <w:pStyle w:val="Titulli"/>
        <w:keepNext w:val="0"/>
        <w:rPr>
          <w:b w:val="0"/>
        </w:rPr>
      </w:pPr>
      <w:r w:rsidRPr="00BF59FA">
        <w:rPr>
          <w:b w:val="0"/>
        </w:rPr>
        <w:t>I REPUBLIKËS SË SHQIPËRISË</w:t>
      </w:r>
    </w:p>
    <w:p w:rsidR="00686974" w:rsidRPr="00C11774" w:rsidRDefault="00686974" w:rsidP="00686974">
      <w:pPr>
        <w:pStyle w:val="Titulli"/>
        <w:keepNext w:val="0"/>
        <w:rPr>
          <w:b w:val="0"/>
          <w:sz w:val="14"/>
        </w:rPr>
      </w:pPr>
    </w:p>
    <w:p w:rsidR="00686974" w:rsidRPr="00BF59FA" w:rsidRDefault="00686974" w:rsidP="00686974">
      <w:pPr>
        <w:pStyle w:val="Titulli"/>
        <w:keepNext w:val="0"/>
        <w:rPr>
          <w:b w:val="0"/>
        </w:rPr>
      </w:pPr>
      <w:r w:rsidRPr="00BF59FA">
        <w:rPr>
          <w:b w:val="0"/>
        </w:rPr>
        <w:t>VENDOSI:</w:t>
      </w:r>
    </w:p>
    <w:p w:rsidR="00686974" w:rsidRPr="00BF59FA" w:rsidRDefault="00686974" w:rsidP="00686974">
      <w:pPr>
        <w:pStyle w:val="Paragrafi"/>
        <w:rPr>
          <w:sz w:val="14"/>
          <w:lang w:val="sq-AL"/>
        </w:rPr>
      </w:pPr>
    </w:p>
    <w:p w:rsidR="00686974" w:rsidRPr="00BB63AB" w:rsidRDefault="00686974" w:rsidP="00686974">
      <w:pPr>
        <w:pStyle w:val="NeniNr"/>
        <w:keepNext w:val="0"/>
        <w:rPr>
          <w:lang w:eastAsia="ja-JP"/>
        </w:rPr>
      </w:pPr>
      <w:proofErr w:type="spellStart"/>
      <w:r w:rsidRPr="00BB63AB">
        <w:rPr>
          <w:lang w:eastAsia="ja-JP"/>
        </w:rPr>
        <w:t>Neni</w:t>
      </w:r>
      <w:proofErr w:type="spellEnd"/>
      <w:r w:rsidRPr="00BB63AB">
        <w:rPr>
          <w:lang w:eastAsia="ja-JP"/>
        </w:rPr>
        <w:t xml:space="preserve"> 1</w:t>
      </w:r>
    </w:p>
    <w:p w:rsidR="00686974" w:rsidRPr="00BB63AB" w:rsidRDefault="00686974" w:rsidP="00686974">
      <w:pPr>
        <w:pStyle w:val="NeniTitull"/>
        <w:keepNext w:val="0"/>
        <w:rPr>
          <w:lang w:eastAsia="ja-JP"/>
        </w:rPr>
      </w:pPr>
      <w:proofErr w:type="spellStart"/>
      <w:r w:rsidRPr="00BB63AB">
        <w:rPr>
          <w:lang w:eastAsia="ja-JP"/>
        </w:rPr>
        <w:t>Objekti</w:t>
      </w:r>
      <w:proofErr w:type="spellEnd"/>
    </w:p>
    <w:p w:rsidR="00686974" w:rsidRPr="00BF59FA" w:rsidRDefault="00686974" w:rsidP="00686974">
      <w:pPr>
        <w:pStyle w:val="NeniTitull"/>
        <w:keepNext w:val="0"/>
        <w:rPr>
          <w:rFonts w:eastAsia="Calibri"/>
          <w:sz w:val="14"/>
          <w:lang w:val="sq-AL" w:eastAsia="ja-JP"/>
        </w:rPr>
      </w:pPr>
    </w:p>
    <w:p w:rsidR="00686974" w:rsidRPr="00BB63AB" w:rsidRDefault="00686974" w:rsidP="00686974">
      <w:pPr>
        <w:pStyle w:val="Paragrafi"/>
        <w:rPr>
          <w:rFonts w:eastAsia="Calibri"/>
          <w:lang w:val="sq-AL" w:eastAsia="ja-JP"/>
        </w:rPr>
      </w:pPr>
      <w:r w:rsidRPr="00BB63AB">
        <w:rPr>
          <w:rFonts w:eastAsia="Calibri"/>
          <w:lang w:val="sq-AL" w:eastAsia="ja-JP"/>
        </w:rPr>
        <w:tab/>
        <w:t xml:space="preserve">Ky ligj përcakton procedurën për negocimin e marrëveshjes ndërmjet shtetit shqiptar dhe kompanisë “Al Habtoor Investment LLC” për projektimin dhe ndërtimin e “Kullës Ikonike” në Tiranë. </w:t>
      </w:r>
    </w:p>
    <w:p w:rsidR="00686974" w:rsidRPr="00BF59FA" w:rsidRDefault="00686974" w:rsidP="00686974">
      <w:pPr>
        <w:pStyle w:val="Paragrafi"/>
        <w:rPr>
          <w:rFonts w:eastAsia="Calibri"/>
          <w:sz w:val="14"/>
          <w:lang w:val="sq-AL" w:eastAsia="ja-JP"/>
        </w:rPr>
      </w:pPr>
    </w:p>
    <w:p w:rsidR="00686974" w:rsidRPr="00BB63AB" w:rsidRDefault="00686974" w:rsidP="00686974">
      <w:pPr>
        <w:pStyle w:val="NeniNr"/>
        <w:keepNext w:val="0"/>
        <w:rPr>
          <w:lang w:eastAsia="ja-JP"/>
        </w:rPr>
      </w:pPr>
      <w:proofErr w:type="spellStart"/>
      <w:r w:rsidRPr="00BB63AB">
        <w:rPr>
          <w:lang w:eastAsia="ja-JP"/>
        </w:rPr>
        <w:t>Neni</w:t>
      </w:r>
      <w:proofErr w:type="spellEnd"/>
      <w:r w:rsidRPr="00BB63AB">
        <w:rPr>
          <w:lang w:eastAsia="ja-JP"/>
        </w:rPr>
        <w:t xml:space="preserve"> 2</w:t>
      </w:r>
    </w:p>
    <w:p w:rsidR="00686974" w:rsidRPr="00BB63AB" w:rsidRDefault="00686974" w:rsidP="00686974">
      <w:pPr>
        <w:pStyle w:val="NeniTitull"/>
        <w:keepNext w:val="0"/>
        <w:rPr>
          <w:lang w:eastAsia="ja-JP"/>
        </w:rPr>
      </w:pPr>
      <w:proofErr w:type="spellStart"/>
      <w:r w:rsidRPr="00BB63AB">
        <w:rPr>
          <w:lang w:eastAsia="ja-JP"/>
        </w:rPr>
        <w:t>Procedura</w:t>
      </w:r>
      <w:proofErr w:type="spellEnd"/>
      <w:r w:rsidRPr="00BB63AB">
        <w:rPr>
          <w:lang w:eastAsia="ja-JP"/>
        </w:rPr>
        <w:t xml:space="preserve"> e </w:t>
      </w:r>
      <w:proofErr w:type="spellStart"/>
      <w:r w:rsidRPr="00BB63AB">
        <w:rPr>
          <w:lang w:eastAsia="ja-JP"/>
        </w:rPr>
        <w:t>negocimit</w:t>
      </w:r>
      <w:proofErr w:type="spellEnd"/>
    </w:p>
    <w:p w:rsidR="00686974" w:rsidRPr="00BF59FA" w:rsidRDefault="00686974" w:rsidP="00686974">
      <w:pPr>
        <w:pStyle w:val="Paragrafi"/>
        <w:rPr>
          <w:rFonts w:eastAsia="Calibri"/>
          <w:sz w:val="14"/>
          <w:lang w:val="sq-AL" w:eastAsia="ja-JP"/>
        </w:rPr>
      </w:pPr>
    </w:p>
    <w:p w:rsidR="00686974" w:rsidRPr="00BB63AB" w:rsidRDefault="00686974" w:rsidP="00686974">
      <w:pPr>
        <w:pStyle w:val="Paragrafi"/>
        <w:rPr>
          <w:rFonts w:eastAsia="Calibri"/>
          <w:lang w:val="sq-AL" w:eastAsia="ja-JP"/>
        </w:rPr>
      </w:pPr>
      <w:r w:rsidRPr="00BB63AB">
        <w:rPr>
          <w:rFonts w:eastAsia="Calibri"/>
          <w:lang w:val="sq-AL" w:eastAsia="ja-JP"/>
        </w:rPr>
        <w:tab/>
        <w:t>1. Procedura e negocimit të marrëveshjes të ndiqet nga Komisioni i Negocimit të Marrëveshjes, i cili kryesohet nga një përfaqësues i Ministrisë së Zhvillimit Ekonomik, Turizmit, Tregtisë dhe Sipërmarrjes dhe ka në përbërje përfaqësues edhe nga Ministria e Financave, Bashkia e Tiranës dhe Avokatura e Shtetit.</w:t>
      </w:r>
    </w:p>
    <w:p w:rsidR="00686974" w:rsidRPr="00BB63AB" w:rsidRDefault="00686974" w:rsidP="00686974">
      <w:pPr>
        <w:pStyle w:val="Paragrafi"/>
        <w:rPr>
          <w:rFonts w:eastAsia="Calibri"/>
          <w:lang w:val="sq-AL" w:eastAsia="ja-JP"/>
        </w:rPr>
      </w:pPr>
      <w:r w:rsidRPr="00BB63AB">
        <w:rPr>
          <w:rFonts w:eastAsia="Calibri"/>
          <w:lang w:val="sq-AL" w:eastAsia="ja-JP"/>
        </w:rPr>
        <w:tab/>
        <w:t xml:space="preserve">2. Komisioni i Negocimit të Marrëveshjes të fillojë negociatat me kompaninë “Al Habtoor Investment LLC” për propozimin e paraqitur prej tyre, pas hyrjes në fuqi të  këtij ligji.  </w:t>
      </w:r>
    </w:p>
    <w:p w:rsidR="00686974" w:rsidRPr="00BF59FA" w:rsidRDefault="00686974" w:rsidP="00686974">
      <w:pPr>
        <w:pStyle w:val="Paragrafi"/>
        <w:rPr>
          <w:rFonts w:eastAsia="Calibri"/>
          <w:sz w:val="14"/>
          <w:lang w:val="sq-AL" w:eastAsia="ja-JP"/>
        </w:rPr>
      </w:pPr>
    </w:p>
    <w:p w:rsidR="00686974" w:rsidRPr="00BB63AB" w:rsidRDefault="00686974" w:rsidP="00686974">
      <w:pPr>
        <w:pStyle w:val="NeniNr"/>
        <w:keepNext w:val="0"/>
        <w:rPr>
          <w:lang w:eastAsia="ja-JP"/>
        </w:rPr>
      </w:pPr>
      <w:proofErr w:type="spellStart"/>
      <w:r w:rsidRPr="00BB63AB">
        <w:rPr>
          <w:lang w:eastAsia="ja-JP"/>
        </w:rPr>
        <w:t>Neni</w:t>
      </w:r>
      <w:proofErr w:type="spellEnd"/>
      <w:r w:rsidRPr="00BB63AB">
        <w:rPr>
          <w:lang w:eastAsia="ja-JP"/>
        </w:rPr>
        <w:t xml:space="preserve"> 3</w:t>
      </w:r>
    </w:p>
    <w:p w:rsidR="00686974" w:rsidRPr="00BB63AB" w:rsidRDefault="00686974" w:rsidP="00686974">
      <w:pPr>
        <w:pStyle w:val="NeniTitull"/>
        <w:keepNext w:val="0"/>
        <w:rPr>
          <w:lang w:eastAsia="ja-JP"/>
        </w:rPr>
      </w:pPr>
      <w:proofErr w:type="spellStart"/>
      <w:r w:rsidRPr="00BB63AB">
        <w:rPr>
          <w:lang w:eastAsia="ja-JP"/>
        </w:rPr>
        <w:t>Miratimi</w:t>
      </w:r>
      <w:proofErr w:type="spellEnd"/>
      <w:r w:rsidRPr="00BB63AB">
        <w:rPr>
          <w:lang w:eastAsia="ja-JP"/>
        </w:rPr>
        <w:t xml:space="preserve"> i </w:t>
      </w:r>
      <w:proofErr w:type="spellStart"/>
      <w:r w:rsidRPr="00BB63AB">
        <w:rPr>
          <w:lang w:eastAsia="ja-JP"/>
        </w:rPr>
        <w:t>marrëveshjes</w:t>
      </w:r>
      <w:proofErr w:type="spellEnd"/>
    </w:p>
    <w:p w:rsidR="00686974" w:rsidRPr="00BF59FA" w:rsidRDefault="00686974" w:rsidP="00686974">
      <w:pPr>
        <w:pStyle w:val="Paragrafi"/>
        <w:rPr>
          <w:rFonts w:eastAsia="Calibri"/>
          <w:sz w:val="14"/>
          <w:lang w:val="sq-AL" w:eastAsia="ja-JP"/>
        </w:rPr>
      </w:pPr>
    </w:p>
    <w:p w:rsidR="00686974" w:rsidRPr="00BB63AB" w:rsidRDefault="00686974" w:rsidP="00686974">
      <w:pPr>
        <w:pStyle w:val="Paragrafi"/>
        <w:rPr>
          <w:rFonts w:eastAsia="Calibri"/>
          <w:lang w:val="sq-AL" w:eastAsia="ja-JP"/>
        </w:rPr>
      </w:pPr>
      <w:r w:rsidRPr="00BB63AB">
        <w:rPr>
          <w:rFonts w:eastAsia="Calibri"/>
          <w:lang w:val="sq-AL" w:eastAsia="ja-JP"/>
        </w:rPr>
        <w:tab/>
        <w:t>1. Komisioni i Negocimit të Marrëveshjes, në përfundim të procedurave të negocimit harton një raport, të cilin ua dërgon për shqyrtim Ministrit të Zhvillimit Ekonomik, Turizmit, Tregtisë dhe Sipërmarrjes dhe Ministrit të Financave.</w:t>
      </w:r>
    </w:p>
    <w:p w:rsidR="00686974" w:rsidRPr="00BB63AB" w:rsidRDefault="00686974" w:rsidP="00686974">
      <w:pPr>
        <w:pStyle w:val="Paragrafi"/>
        <w:rPr>
          <w:rFonts w:eastAsia="Calibri"/>
          <w:lang w:val="sq-AL" w:eastAsia="ja-JP"/>
        </w:rPr>
      </w:pPr>
      <w:r w:rsidRPr="00BB63AB">
        <w:rPr>
          <w:rFonts w:eastAsia="Calibri"/>
          <w:lang w:val="sq-AL" w:eastAsia="ja-JP"/>
        </w:rPr>
        <w:tab/>
        <w:t>2. Ministri i Zhvillimit Ekonomik, Turizmit, Tregtisë dhe Sipërmarrjes dhe Ministri i Financave, brenda 30 ditëve nga data e paraqitjes së raportit, shprehen nëse janë dakord me propozimet e paraqitura.</w:t>
      </w:r>
    </w:p>
    <w:p w:rsidR="00686974" w:rsidRPr="00BB63AB" w:rsidRDefault="00686974" w:rsidP="00686974">
      <w:pPr>
        <w:pStyle w:val="Paragrafi"/>
        <w:rPr>
          <w:rFonts w:eastAsia="Calibri"/>
          <w:lang w:val="sq-AL" w:eastAsia="ja-JP"/>
        </w:rPr>
      </w:pPr>
      <w:r w:rsidRPr="00BB63AB">
        <w:rPr>
          <w:rFonts w:eastAsia="Calibri"/>
          <w:lang w:val="sq-AL" w:eastAsia="ja-JP"/>
        </w:rPr>
        <w:tab/>
        <w:t xml:space="preserve">3. Nëse ata nuk janë dakord, ia kthejnë Komisionit të Negocimit të Marrëveshjes, me vërejtjet përkatëse. </w:t>
      </w:r>
    </w:p>
    <w:p w:rsidR="00686974" w:rsidRPr="00BB63AB" w:rsidRDefault="00686974" w:rsidP="00686974">
      <w:pPr>
        <w:pStyle w:val="Paragrafi"/>
        <w:rPr>
          <w:rFonts w:eastAsia="Calibri"/>
          <w:lang w:val="sq-AL" w:eastAsia="ja-JP"/>
        </w:rPr>
      </w:pPr>
      <w:r w:rsidRPr="00BB63AB">
        <w:rPr>
          <w:rFonts w:eastAsia="Calibri"/>
          <w:lang w:val="sq-AL" w:eastAsia="ja-JP"/>
        </w:rPr>
        <w:tab/>
        <w:t>4. Nëse ata janë dakord, vijojnë procedurat për propozimin e akteve të miratimit në Këshillin e Ministrave dhe në Kuvend.</w:t>
      </w:r>
    </w:p>
    <w:p w:rsidR="00686974" w:rsidRPr="00BF59FA" w:rsidRDefault="00686974" w:rsidP="00686974">
      <w:pPr>
        <w:pStyle w:val="Paragrafi"/>
        <w:rPr>
          <w:sz w:val="14"/>
          <w:lang w:val="sq-AL"/>
        </w:rPr>
      </w:pPr>
    </w:p>
    <w:p w:rsidR="00686974" w:rsidRDefault="00686974" w:rsidP="00686974">
      <w:pPr>
        <w:pStyle w:val="NeniNr"/>
        <w:keepNext w:val="0"/>
      </w:pPr>
    </w:p>
    <w:p w:rsidR="00686974" w:rsidRDefault="00686974" w:rsidP="00686974">
      <w:pPr>
        <w:pStyle w:val="NeniNr"/>
        <w:keepNext w:val="0"/>
      </w:pPr>
    </w:p>
    <w:p w:rsidR="00686974" w:rsidRDefault="00686974" w:rsidP="00686974">
      <w:pPr>
        <w:pStyle w:val="NeniNr"/>
        <w:keepNext w:val="0"/>
      </w:pPr>
    </w:p>
    <w:p w:rsidR="00686974" w:rsidRPr="00BB63AB" w:rsidRDefault="00686974" w:rsidP="00686974">
      <w:pPr>
        <w:pStyle w:val="NeniNr"/>
        <w:keepNext w:val="0"/>
      </w:pPr>
      <w:proofErr w:type="spellStart"/>
      <w:r w:rsidRPr="00BB63AB">
        <w:t>Neni</w:t>
      </w:r>
      <w:proofErr w:type="spellEnd"/>
      <w:r w:rsidRPr="00BB63AB">
        <w:t xml:space="preserve"> 4</w:t>
      </w:r>
    </w:p>
    <w:p w:rsidR="00686974" w:rsidRPr="00BB63AB" w:rsidRDefault="00686974" w:rsidP="00686974">
      <w:pPr>
        <w:pStyle w:val="NeniTitull"/>
        <w:keepNext w:val="0"/>
      </w:pPr>
      <w:proofErr w:type="spellStart"/>
      <w:r w:rsidRPr="00BB63AB">
        <w:t>Hyrja</w:t>
      </w:r>
      <w:proofErr w:type="spellEnd"/>
      <w:r w:rsidRPr="00BB63AB">
        <w:t xml:space="preserve"> </w:t>
      </w:r>
      <w:proofErr w:type="spellStart"/>
      <w:r w:rsidRPr="00BB63AB">
        <w:t>në</w:t>
      </w:r>
      <w:proofErr w:type="spellEnd"/>
      <w:r w:rsidRPr="00BB63AB">
        <w:t xml:space="preserve"> </w:t>
      </w:r>
      <w:proofErr w:type="spellStart"/>
      <w:r w:rsidRPr="00BB63AB">
        <w:t>fuqi</w:t>
      </w:r>
      <w:proofErr w:type="spellEnd"/>
    </w:p>
    <w:p w:rsidR="00686974" w:rsidRPr="00C11774" w:rsidRDefault="00686974" w:rsidP="00686974">
      <w:pPr>
        <w:pStyle w:val="Paragrafi"/>
        <w:rPr>
          <w:sz w:val="14"/>
          <w:lang w:val="sq-AL"/>
        </w:rPr>
      </w:pPr>
    </w:p>
    <w:p w:rsidR="00686974" w:rsidRPr="00BB63AB" w:rsidRDefault="00686974" w:rsidP="00686974">
      <w:pPr>
        <w:pStyle w:val="Paragrafi"/>
        <w:rPr>
          <w:rFonts w:eastAsia="Calibri"/>
          <w:lang w:val="sq-AL" w:eastAsia="ja-JP"/>
        </w:rPr>
      </w:pPr>
      <w:r w:rsidRPr="00BB63AB">
        <w:rPr>
          <w:lang w:val="sq-AL"/>
        </w:rPr>
        <w:tab/>
        <w:t>Ky ligj hyn në fuqi 15 ditë pas botimit në Fletoren Zyrtare.</w:t>
      </w:r>
      <w:r w:rsidRPr="00BB63AB">
        <w:rPr>
          <w:rFonts w:eastAsia="Calibri"/>
          <w:lang w:val="sq-AL" w:eastAsia="ja-JP"/>
        </w:rPr>
        <w:t xml:space="preserve"> </w:t>
      </w:r>
    </w:p>
    <w:p w:rsidR="00686974" w:rsidRPr="00BB63AB" w:rsidRDefault="00686974" w:rsidP="00686974">
      <w:pPr>
        <w:pStyle w:val="Autoriteti"/>
        <w:keepNext w:val="0"/>
      </w:pPr>
      <w:r>
        <w:t>KRYETAR</w:t>
      </w:r>
      <w:r w:rsidRPr="00BB63AB">
        <w:t>I</w:t>
      </w:r>
    </w:p>
    <w:p w:rsidR="00686974" w:rsidRPr="00BB63AB" w:rsidRDefault="00686974" w:rsidP="00686974">
      <w:pPr>
        <w:pStyle w:val="AutoritetiEmer"/>
      </w:pPr>
      <w:proofErr w:type="spellStart"/>
      <w:r w:rsidRPr="00BB63AB">
        <w:t>Ilir</w:t>
      </w:r>
      <w:proofErr w:type="spellEnd"/>
      <w:r w:rsidRPr="00BB63AB">
        <w:t xml:space="preserve"> Meta</w:t>
      </w:r>
    </w:p>
    <w:p w:rsidR="00686974" w:rsidRPr="00BF59FA" w:rsidRDefault="00686974" w:rsidP="00686974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sz w:val="14"/>
          <w:lang w:val="sq-AL"/>
        </w:rPr>
      </w:pPr>
    </w:p>
    <w:p w:rsidR="00686974" w:rsidRPr="00BB63AB" w:rsidRDefault="00686974" w:rsidP="00686974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lang w:val="sq-AL"/>
        </w:rPr>
      </w:pPr>
      <w:r w:rsidRPr="00BB63AB">
        <w:rPr>
          <w:rFonts w:ascii="Garamond" w:hAnsi="Garamond"/>
          <w:lang w:val="sq-AL"/>
        </w:rPr>
        <w:t>Miratuar në datën 13.4.2017</w:t>
      </w:r>
    </w:p>
    <w:p w:rsidR="00E76F93" w:rsidRPr="00686974" w:rsidRDefault="00E76F93" w:rsidP="00686974">
      <w:bookmarkStart w:id="0" w:name="_GoBack"/>
      <w:bookmarkEnd w:id="0"/>
    </w:p>
    <w:sectPr w:rsidR="00E76F93" w:rsidRPr="00686974" w:rsidSect="00686974">
      <w:type w:val="continuous"/>
      <w:pgSz w:w="12240" w:h="15840"/>
      <w:pgMar w:top="1360" w:right="1340" w:bottom="280" w:left="1340" w:header="720" w:footer="720" w:gutter="0"/>
      <w:cols w:space="55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76F93"/>
    <w:rsid w:val="001C3260"/>
    <w:rsid w:val="00686974"/>
    <w:rsid w:val="00E7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riData">
    <w:name w:val="Numri_Data"/>
    <w:next w:val="Normal"/>
    <w:link w:val="NumriDataChar"/>
    <w:rsid w:val="00686974"/>
    <w:pPr>
      <w:keepNext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8697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686974"/>
    <w:pPr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86974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686974"/>
    <w:pPr>
      <w:keepNext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686974"/>
    <w:rPr>
      <w:rFonts w:ascii="Garamond" w:eastAsia="MS Mincho" w:hAnsi="Garamond" w:cs="CG Times"/>
      <w:b/>
      <w:bCs/>
      <w:caps/>
      <w:sz w:val="24"/>
      <w:lang w:val="en-GB"/>
    </w:rPr>
  </w:style>
  <w:style w:type="paragraph" w:customStyle="1" w:styleId="NeniNr">
    <w:name w:val="Neni_Nr"/>
    <w:next w:val="Normal"/>
    <w:link w:val="NeniNrChar"/>
    <w:rsid w:val="00686974"/>
    <w:pPr>
      <w:keepNext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86974"/>
    <w:pPr>
      <w:keepNext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86974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686974"/>
    <w:pPr>
      <w:keepNext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686974"/>
    <w:pPr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68697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86974"/>
    <w:rPr>
      <w:rFonts w:ascii="Garamond" w:eastAsia="MS Mincho" w:hAnsi="Garamond" w:cs="Times New Roman"/>
      <w:b/>
      <w:bCs/>
      <w:sz w:val="24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68697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kti">
    <w:name w:val="Akti"/>
    <w:link w:val="AktiChar"/>
    <w:rsid w:val="00686974"/>
    <w:pPr>
      <w:keepNext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686974"/>
    <w:rPr>
      <w:rFonts w:ascii="Garamond" w:eastAsia="MS Mincho" w:hAnsi="Garamond" w:cs="CG Times"/>
      <w:b/>
      <w:bCs/>
      <w:caps/>
      <w:color w:val="000000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LIGJ nr. 56, date 13.4.2017.docx</dc:title>
  <dc:creator>gledis.blushi</dc:creator>
  <cp:lastModifiedBy>bruna.aliaj</cp:lastModifiedBy>
  <cp:revision>3</cp:revision>
  <dcterms:created xsi:type="dcterms:W3CDTF">2017-12-18T08:30:00Z</dcterms:created>
  <dcterms:modified xsi:type="dcterms:W3CDTF">2018-01-31T09:35:00Z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2017-05-11T00:00:00Z</vt:filetime>
  </property>
  <property fmtid="{D5CDD505-2E9C-101B-9397-08002B2CF9AE}" pid="3" name="LastSaved">
    <vt:filetime>2017-12-18T00:00:00Z</vt:filetime>
  </property>
</Properties>
</file>