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EAA" w:rsidRPr="008073EB" w:rsidRDefault="006B3EAA" w:rsidP="006B3EAA">
      <w:pPr>
        <w:pStyle w:val="Akti"/>
        <w:keepNext w:val="0"/>
        <w:rPr>
          <w:i/>
          <w:spacing w:val="-4"/>
          <w:u w:val="single"/>
        </w:rPr>
      </w:pPr>
      <w:r w:rsidRPr="008073EB">
        <w:rPr>
          <w:spacing w:val="-4"/>
        </w:rPr>
        <w:t>LIGJ</w:t>
      </w:r>
    </w:p>
    <w:p w:rsidR="006B3EAA" w:rsidRPr="008073EB" w:rsidRDefault="006B3EAA" w:rsidP="006B3EAA">
      <w:pPr>
        <w:pStyle w:val="NumriData"/>
        <w:keepNext w:val="0"/>
        <w:rPr>
          <w:spacing w:val="-4"/>
        </w:rPr>
      </w:pPr>
      <w:r w:rsidRPr="008073EB">
        <w:rPr>
          <w:spacing w:val="-4"/>
        </w:rPr>
        <w:t>Nr. 58/2017</w:t>
      </w:r>
    </w:p>
    <w:p w:rsidR="006B3EAA" w:rsidRPr="008073EB" w:rsidRDefault="006B3EAA" w:rsidP="006B3EAA">
      <w:pPr>
        <w:pStyle w:val="Hapesira7"/>
      </w:pPr>
    </w:p>
    <w:p w:rsidR="006B3EAA" w:rsidRPr="008073EB" w:rsidRDefault="006B3EAA" w:rsidP="006B3EAA">
      <w:pPr>
        <w:pStyle w:val="Titulli"/>
        <w:keepNext w:val="0"/>
        <w:rPr>
          <w:spacing w:val="-4"/>
        </w:rPr>
      </w:pPr>
      <w:r w:rsidRPr="008073EB">
        <w:rPr>
          <w:spacing w:val="-4"/>
        </w:rPr>
        <w:t>Për DISA NDRYSHIME DHE SHTESA NË LIGJIN NR. 108/2014, “PËR POLICINË E SHTETIT”, TË NDRYSHUAR</w:t>
      </w:r>
    </w:p>
    <w:p w:rsidR="006B3EAA" w:rsidRPr="008073EB" w:rsidRDefault="006B3EAA" w:rsidP="006B3EAA">
      <w:pPr>
        <w:pStyle w:val="Hapesira7"/>
      </w:pPr>
    </w:p>
    <w:p w:rsidR="006B3EAA" w:rsidRPr="008073EB" w:rsidRDefault="006B3EAA" w:rsidP="006B3EAA">
      <w:pPr>
        <w:pStyle w:val="Paragrafi"/>
        <w:rPr>
          <w:spacing w:val="-4"/>
        </w:rPr>
      </w:pPr>
      <w:r w:rsidRPr="008073EB">
        <w:rPr>
          <w:spacing w:val="-4"/>
        </w:rPr>
        <w:tab/>
        <w:t>Në mbështetje të neneve 78 dhe 83, pika 1, të Kushtetutës, me propozimin e një grupi deputetësh,</w:t>
      </w:r>
    </w:p>
    <w:p w:rsidR="006B3EAA" w:rsidRPr="008073EB" w:rsidRDefault="006B3EAA" w:rsidP="006B3EAA">
      <w:pPr>
        <w:pStyle w:val="Hapesira7"/>
      </w:pPr>
    </w:p>
    <w:p w:rsidR="006B3EAA" w:rsidRPr="008073EB" w:rsidRDefault="006B3EAA" w:rsidP="006B3EAA">
      <w:pPr>
        <w:pStyle w:val="Titulli"/>
        <w:keepNext w:val="0"/>
        <w:rPr>
          <w:b w:val="0"/>
          <w:spacing w:val="-4"/>
        </w:rPr>
      </w:pPr>
      <w:r w:rsidRPr="008073EB">
        <w:rPr>
          <w:b w:val="0"/>
          <w:spacing w:val="-4"/>
        </w:rPr>
        <w:t>KUVENDI</w:t>
      </w:r>
    </w:p>
    <w:p w:rsidR="006B3EAA" w:rsidRPr="008073EB" w:rsidRDefault="006B3EAA" w:rsidP="006B3EAA">
      <w:pPr>
        <w:pStyle w:val="Titulli"/>
        <w:keepNext w:val="0"/>
        <w:rPr>
          <w:b w:val="0"/>
          <w:spacing w:val="-4"/>
        </w:rPr>
      </w:pPr>
      <w:r w:rsidRPr="008073EB">
        <w:rPr>
          <w:b w:val="0"/>
          <w:spacing w:val="-4"/>
        </w:rPr>
        <w:t>I REPUBLIKËS SË SHQIPËRISË</w:t>
      </w:r>
    </w:p>
    <w:p w:rsidR="006B3EAA" w:rsidRPr="008073EB" w:rsidRDefault="006B3EAA" w:rsidP="006B3EAA">
      <w:pPr>
        <w:pStyle w:val="Hapesira7"/>
      </w:pPr>
    </w:p>
    <w:p w:rsidR="006B3EAA" w:rsidRPr="008073EB" w:rsidRDefault="006B3EAA" w:rsidP="006B3EAA">
      <w:pPr>
        <w:pStyle w:val="Titulli"/>
        <w:keepNext w:val="0"/>
        <w:rPr>
          <w:b w:val="0"/>
          <w:spacing w:val="-4"/>
        </w:rPr>
      </w:pPr>
      <w:r w:rsidRPr="008073EB">
        <w:rPr>
          <w:b w:val="0"/>
          <w:spacing w:val="-4"/>
        </w:rPr>
        <w:t>VENDOSI:</w:t>
      </w:r>
    </w:p>
    <w:p w:rsidR="006B3EAA" w:rsidRPr="008073EB" w:rsidRDefault="006B3EAA" w:rsidP="006B3EAA">
      <w:pPr>
        <w:pStyle w:val="Hapesira7"/>
      </w:pPr>
    </w:p>
    <w:p w:rsidR="006B3EAA" w:rsidRPr="008073EB" w:rsidRDefault="006B3EAA" w:rsidP="006B3EAA">
      <w:pPr>
        <w:pStyle w:val="Paragrafi"/>
        <w:rPr>
          <w:spacing w:val="-4"/>
        </w:rPr>
      </w:pPr>
      <w:r w:rsidRPr="008073EB">
        <w:rPr>
          <w:spacing w:val="-4"/>
        </w:rPr>
        <w:tab/>
        <w:t>Në ligjin nr. 108/2014, “Për Policinë e Shtetit”, të ndryshuar, bëhen këto shtesa dhe ndryshime:</w:t>
      </w:r>
    </w:p>
    <w:p w:rsidR="006B3EAA" w:rsidRPr="008073EB" w:rsidRDefault="006B3EAA" w:rsidP="006B3EAA">
      <w:pPr>
        <w:pStyle w:val="Hapesira7"/>
      </w:pPr>
    </w:p>
    <w:p w:rsidR="006B3EAA" w:rsidRPr="008073EB" w:rsidRDefault="006B3EAA" w:rsidP="006B3EAA">
      <w:pPr>
        <w:pStyle w:val="NeniNr"/>
        <w:keepNext w:val="0"/>
        <w:rPr>
          <w:spacing w:val="-4"/>
        </w:rPr>
      </w:pPr>
      <w:r w:rsidRPr="008073EB">
        <w:rPr>
          <w:spacing w:val="-4"/>
        </w:rPr>
        <w:t xml:space="preserve">Neni 1 </w:t>
      </w:r>
    </w:p>
    <w:p w:rsidR="006B3EAA" w:rsidRPr="008073EB" w:rsidRDefault="006B3EAA" w:rsidP="006B3EAA">
      <w:pPr>
        <w:pStyle w:val="Hapesira7"/>
      </w:pPr>
    </w:p>
    <w:p w:rsidR="006B3EAA" w:rsidRPr="008073EB" w:rsidRDefault="006B3EAA" w:rsidP="006B3EAA">
      <w:pPr>
        <w:pStyle w:val="Paragrafi"/>
        <w:rPr>
          <w:rFonts w:cs="Times New Roman"/>
          <w:spacing w:val="-4"/>
        </w:rPr>
      </w:pPr>
      <w:r w:rsidRPr="008073EB">
        <w:rPr>
          <w:rFonts w:cs="Times New Roman"/>
          <w:spacing w:val="-4"/>
        </w:rPr>
        <w:tab/>
        <w:t>Në nenin 2 hiqen fjalët “ruajtjen e personaliteteve të larta shtetërore dhe objekteve të rëndësisë së veçantë”.</w:t>
      </w:r>
    </w:p>
    <w:p w:rsidR="006B3EAA" w:rsidRPr="008073EB" w:rsidRDefault="006B3EAA" w:rsidP="006B3EAA">
      <w:pPr>
        <w:pStyle w:val="Hapesira7"/>
      </w:pPr>
    </w:p>
    <w:p w:rsidR="006B3EAA" w:rsidRPr="008073EB" w:rsidRDefault="006B3EAA" w:rsidP="006B3EAA">
      <w:pPr>
        <w:pStyle w:val="NeniNr"/>
        <w:keepNext w:val="0"/>
        <w:rPr>
          <w:spacing w:val="-4"/>
        </w:rPr>
      </w:pPr>
      <w:r w:rsidRPr="008073EB">
        <w:rPr>
          <w:spacing w:val="-4"/>
        </w:rPr>
        <w:t>Neni 2</w:t>
      </w:r>
    </w:p>
    <w:p w:rsidR="006B3EAA" w:rsidRPr="008073EB" w:rsidRDefault="006B3EAA" w:rsidP="006B3EAA">
      <w:pPr>
        <w:pStyle w:val="Hapesira7"/>
      </w:pPr>
    </w:p>
    <w:p w:rsidR="006B3EAA" w:rsidRPr="008073EB" w:rsidRDefault="006B3EAA" w:rsidP="006B3EAA">
      <w:pPr>
        <w:pStyle w:val="Paragrafi"/>
        <w:rPr>
          <w:rFonts w:cs="Times New Roman"/>
          <w:spacing w:val="-4"/>
        </w:rPr>
      </w:pPr>
      <w:r w:rsidRPr="008073EB">
        <w:rPr>
          <w:rFonts w:cs="Times New Roman"/>
          <w:spacing w:val="-4"/>
        </w:rPr>
        <w:tab/>
        <w:t xml:space="preserve">1. Në nenin 6 bëhen shtesat dhe ndryshimet e mëposhtme: </w:t>
      </w:r>
    </w:p>
    <w:p w:rsidR="006B3EAA" w:rsidRPr="008073EB" w:rsidRDefault="006B3EAA" w:rsidP="006B3EAA">
      <w:pPr>
        <w:pStyle w:val="Paragrafi"/>
        <w:rPr>
          <w:rFonts w:cs="Times New Roman"/>
          <w:spacing w:val="-4"/>
        </w:rPr>
      </w:pPr>
      <w:r w:rsidRPr="008073EB">
        <w:rPr>
          <w:rFonts w:cs="Times New Roman"/>
          <w:spacing w:val="-4"/>
        </w:rPr>
        <w:tab/>
        <w:t>a) pika 15 shfuqizohet;</w:t>
      </w:r>
    </w:p>
    <w:p w:rsidR="006B3EAA" w:rsidRDefault="006B3EAA" w:rsidP="006B3EAA">
      <w:pPr>
        <w:pStyle w:val="Paragrafi"/>
        <w:rPr>
          <w:spacing w:val="-4"/>
        </w:rPr>
      </w:pPr>
      <w:r w:rsidRPr="008073EB">
        <w:rPr>
          <w:rFonts w:cs="Times New Roman"/>
          <w:spacing w:val="-4"/>
        </w:rPr>
        <w:tab/>
        <w:t xml:space="preserve">b) pas pikës 29 </w:t>
      </w:r>
      <w:r w:rsidRPr="008073EB">
        <w:rPr>
          <w:spacing w:val="-4"/>
        </w:rPr>
        <w:t>shtohen pikat 30 dhe 31 me këtë përmbajtje:</w:t>
      </w:r>
    </w:p>
    <w:p w:rsidR="006B3EAA" w:rsidRPr="008073EB" w:rsidRDefault="006B3EAA" w:rsidP="006B3EAA">
      <w:pPr>
        <w:pStyle w:val="Paragrafi"/>
        <w:rPr>
          <w:rFonts w:cs="Times New Roman"/>
          <w:spacing w:val="-4"/>
        </w:rPr>
      </w:pPr>
    </w:p>
    <w:p w:rsidR="006B3EAA" w:rsidRPr="008073EB" w:rsidRDefault="006B3EAA" w:rsidP="006B3EAA">
      <w:pPr>
        <w:pStyle w:val="Paragrafi"/>
        <w:rPr>
          <w:spacing w:val="-4"/>
        </w:rPr>
      </w:pPr>
      <w:r w:rsidRPr="008073EB">
        <w:rPr>
          <w:spacing w:val="-4"/>
        </w:rPr>
        <w:tab/>
        <w:t>“30. “</w:t>
      </w:r>
      <w:r w:rsidRPr="008073EB">
        <w:rPr>
          <w:rStyle w:val="normalchar"/>
          <w:bCs/>
          <w:spacing w:val="-4"/>
          <w:szCs w:val="24"/>
        </w:rPr>
        <w:t>Vërtetimi i besueshmërisë” është dokument i miratuar nga Drejtori i Përgjithshëm i Policisë së Shtetit, i cili pasqyron rezultatet e verifikimit të të dhënave të vetëdeklaruara në raport me ato të regjistrave fizikë dhe elektronikë të policisë dhe institucioneve të tjera shtetërore, që lëshohet nga autoritetet vendore të Policisë së Shtetit, për shtetasin/personin, i cili pranohet apo rikthehet në Policinë e Shtetit.</w:t>
      </w:r>
    </w:p>
    <w:p w:rsidR="006B3EAA" w:rsidRPr="008073EB" w:rsidRDefault="006B3EAA" w:rsidP="006B3EAA">
      <w:pPr>
        <w:pStyle w:val="Paragrafi"/>
        <w:rPr>
          <w:spacing w:val="-4"/>
        </w:rPr>
      </w:pPr>
      <w:r w:rsidRPr="008073EB">
        <w:rPr>
          <w:spacing w:val="-4"/>
        </w:rPr>
        <w:tab/>
        <w:t>31. “Policimi vullnetar” është ofrimi vullnetar i shtetasve, në ndihmë të Policisë së Shtetit për ruajtjen e rendit, qetësisë publike, parandalimin e krimit dhe përballimin e situatave të emergjencave civile.”.</w:t>
      </w:r>
    </w:p>
    <w:p w:rsidR="006B3EAA" w:rsidRPr="008073EB" w:rsidRDefault="006B3EAA" w:rsidP="006B3EAA">
      <w:pPr>
        <w:pStyle w:val="Paragrafi"/>
        <w:rPr>
          <w:spacing w:val="-4"/>
        </w:rPr>
      </w:pPr>
      <w:r w:rsidRPr="008073EB">
        <w:rPr>
          <w:spacing w:val="-4"/>
        </w:rPr>
        <w:tab/>
        <w:t>2. Kudo në ligj:</w:t>
      </w:r>
    </w:p>
    <w:p w:rsidR="006B3EAA" w:rsidRPr="008073EB" w:rsidRDefault="006B3EAA" w:rsidP="006B3EAA">
      <w:pPr>
        <w:pStyle w:val="Paragrafi"/>
        <w:rPr>
          <w:spacing w:val="-4"/>
        </w:rPr>
      </w:pPr>
      <w:r w:rsidRPr="008073EB">
        <w:rPr>
          <w:spacing w:val="-4"/>
        </w:rPr>
        <w:tab/>
        <w:t>a) Fjalët “Drejtor i Policisë së Shtetit” zëvendësohen me fjalët “Drejtor i Përgjithshëm i Policisë së Shtetit”.</w:t>
      </w:r>
    </w:p>
    <w:p w:rsidR="006B3EAA" w:rsidRPr="008073EB" w:rsidRDefault="006B3EAA" w:rsidP="006B3EAA">
      <w:pPr>
        <w:pStyle w:val="Paragrafi"/>
        <w:rPr>
          <w:spacing w:val="-4"/>
        </w:rPr>
      </w:pPr>
      <w:r w:rsidRPr="008073EB">
        <w:rPr>
          <w:spacing w:val="-4"/>
        </w:rPr>
        <w:tab/>
        <w:t>b) Fjalët “Zëvendësdrejtor i Policisë së Shtetit” zëvendësohen me fjalët “Zëvendësdrejtor i Përgjithshëm i Policisë së Shtetit”.</w:t>
      </w:r>
    </w:p>
    <w:p w:rsidR="006B3EAA" w:rsidRPr="008073EB" w:rsidRDefault="006B3EAA" w:rsidP="006B3EAA">
      <w:pPr>
        <w:pStyle w:val="Paragrafi"/>
        <w:rPr>
          <w:spacing w:val="-4"/>
        </w:rPr>
      </w:pPr>
      <w:r w:rsidRPr="008073EB">
        <w:rPr>
          <w:spacing w:val="-4"/>
        </w:rPr>
        <w:tab/>
        <w:t>c) Fjalët “Drejtoria e Policisë së Shtetit” zëvendësohen me fjalët “Drejtoria e Përgjithshme e Policisë së Shtetit”.</w:t>
      </w:r>
    </w:p>
    <w:p w:rsidR="006B3EAA" w:rsidRPr="008073EB" w:rsidRDefault="006B3EAA" w:rsidP="006B3EAA">
      <w:pPr>
        <w:pStyle w:val="Paragrafi"/>
        <w:rPr>
          <w:spacing w:val="-4"/>
        </w:rPr>
      </w:pPr>
      <w:r w:rsidRPr="008073EB">
        <w:rPr>
          <w:spacing w:val="-4"/>
        </w:rPr>
        <w:tab/>
        <w:t>ç) Fjalët “Akademi e Policisë” zëvendësohen me fjalët “Akademi e Sigurisë”.</w:t>
      </w:r>
    </w:p>
    <w:p w:rsidR="006B3EAA" w:rsidRPr="008073EB" w:rsidRDefault="006B3EAA" w:rsidP="006B3EAA">
      <w:pPr>
        <w:pStyle w:val="Paragrafi"/>
        <w:rPr>
          <w:spacing w:val="-4"/>
        </w:rPr>
      </w:pPr>
      <w:r w:rsidRPr="008073EB">
        <w:rPr>
          <w:spacing w:val="-4"/>
        </w:rPr>
        <w:tab/>
        <w:t>d) Fjalët “komision gradimi” zëvendësohen me fjalët “komision vlerësimi”.</w:t>
      </w:r>
    </w:p>
    <w:p w:rsidR="006B3EAA" w:rsidRPr="008073EB" w:rsidRDefault="006B3EAA" w:rsidP="006B3EAA">
      <w:pPr>
        <w:pStyle w:val="Hapesira7"/>
      </w:pPr>
    </w:p>
    <w:p w:rsidR="006B3EAA" w:rsidRPr="008073EB" w:rsidRDefault="006B3EAA" w:rsidP="006B3EAA">
      <w:pPr>
        <w:pStyle w:val="NeniNr"/>
        <w:keepNext w:val="0"/>
        <w:rPr>
          <w:spacing w:val="-4"/>
        </w:rPr>
      </w:pPr>
      <w:r w:rsidRPr="008073EB">
        <w:rPr>
          <w:spacing w:val="-4"/>
        </w:rPr>
        <w:t>Neni 3</w:t>
      </w:r>
    </w:p>
    <w:p w:rsidR="006B3EAA" w:rsidRPr="008073EB" w:rsidRDefault="006B3EAA" w:rsidP="006B3EAA">
      <w:pPr>
        <w:pStyle w:val="Hapesira7"/>
      </w:pPr>
    </w:p>
    <w:p w:rsidR="006B3EAA" w:rsidRPr="008073EB" w:rsidRDefault="006B3EAA" w:rsidP="006B3EAA">
      <w:pPr>
        <w:pStyle w:val="Paragrafi"/>
        <w:rPr>
          <w:spacing w:val="-4"/>
        </w:rPr>
      </w:pPr>
      <w:r w:rsidRPr="008073EB">
        <w:rPr>
          <w:spacing w:val="-4"/>
        </w:rPr>
        <w:tab/>
        <w:t>Pas nenit 10 shtohet neni 10/1 me këtë përmbajtje:</w:t>
      </w:r>
    </w:p>
    <w:p w:rsidR="006B3EAA" w:rsidRPr="008073EB" w:rsidRDefault="006B3EAA" w:rsidP="006B3EAA">
      <w:pPr>
        <w:pStyle w:val="Hapesira7"/>
      </w:pPr>
    </w:p>
    <w:p w:rsidR="006B3EAA" w:rsidRPr="008073EB" w:rsidRDefault="006B3EAA" w:rsidP="006B3EAA">
      <w:pPr>
        <w:pStyle w:val="NeniNr"/>
        <w:keepNext w:val="0"/>
        <w:rPr>
          <w:spacing w:val="-4"/>
        </w:rPr>
      </w:pPr>
      <w:r w:rsidRPr="008073EB">
        <w:rPr>
          <w:spacing w:val="-4"/>
        </w:rPr>
        <w:t>“Neni 10/1</w:t>
      </w:r>
    </w:p>
    <w:p w:rsidR="006B3EAA" w:rsidRPr="008073EB" w:rsidRDefault="006B3EAA" w:rsidP="006B3EAA">
      <w:pPr>
        <w:pStyle w:val="NeniTitull"/>
        <w:keepNext w:val="0"/>
        <w:rPr>
          <w:spacing w:val="-4"/>
        </w:rPr>
      </w:pPr>
      <w:r w:rsidRPr="008073EB">
        <w:rPr>
          <w:spacing w:val="-4"/>
        </w:rPr>
        <w:t>Drejtori i departamentit</w:t>
      </w:r>
    </w:p>
    <w:p w:rsidR="006B3EAA" w:rsidRPr="008073EB" w:rsidRDefault="006B3EAA" w:rsidP="006B3EAA">
      <w:pPr>
        <w:pStyle w:val="Hapesira7"/>
      </w:pPr>
    </w:p>
    <w:p w:rsidR="006B3EAA" w:rsidRPr="008073EB" w:rsidRDefault="006B3EAA" w:rsidP="006B3EAA">
      <w:pPr>
        <w:pStyle w:val="Paragrafi"/>
        <w:rPr>
          <w:spacing w:val="-4"/>
        </w:rPr>
      </w:pPr>
      <w:r w:rsidRPr="008073EB">
        <w:rPr>
          <w:spacing w:val="-4"/>
        </w:rPr>
        <w:tab/>
        <w:t xml:space="preserve">1. Drejtori i departamentit është autoritet i lartë, që drejton një departament, i cili është strukturë organizative në përbërje të Drejtorisë së Përgjithshme të Policisë së Shtetit. </w:t>
      </w:r>
    </w:p>
    <w:p w:rsidR="006B3EAA" w:rsidRPr="008073EB" w:rsidRDefault="006B3EAA" w:rsidP="006B3EAA">
      <w:pPr>
        <w:pStyle w:val="Paragrafi"/>
        <w:rPr>
          <w:spacing w:val="-4"/>
        </w:rPr>
      </w:pPr>
      <w:r w:rsidRPr="008073EB">
        <w:rPr>
          <w:spacing w:val="-4"/>
        </w:rPr>
        <w:tab/>
        <w:t>2. Drejtori i departamentit përgjigjet para Drejtorit të Përgjithshëm të Policisë së Shtetit për veprimtarinë e departamentit që drejton.</w:t>
      </w:r>
    </w:p>
    <w:p w:rsidR="006B3EAA" w:rsidRPr="008073EB" w:rsidRDefault="006B3EAA" w:rsidP="006B3EAA">
      <w:pPr>
        <w:pStyle w:val="Paragrafi"/>
        <w:rPr>
          <w:spacing w:val="-4"/>
        </w:rPr>
      </w:pPr>
      <w:r w:rsidRPr="008073EB">
        <w:rPr>
          <w:spacing w:val="-4"/>
        </w:rPr>
        <w:tab/>
        <w:t xml:space="preserve">3. Përshkrimi i punës dhe përgjegjësitë e drejtorit të departamentit miratohen nga Drejtori i </w:t>
      </w:r>
      <w:r w:rsidRPr="008073EB">
        <w:rPr>
          <w:spacing w:val="-4"/>
        </w:rPr>
        <w:lastRenderedPageBreak/>
        <w:t>Përgjithshëm i Policisë së Shtetit.</w:t>
      </w:r>
    </w:p>
    <w:p w:rsidR="006B3EAA" w:rsidRPr="008073EB" w:rsidRDefault="006B3EAA" w:rsidP="006B3EAA">
      <w:pPr>
        <w:pStyle w:val="Paragrafi"/>
        <w:rPr>
          <w:spacing w:val="-4"/>
        </w:rPr>
      </w:pPr>
      <w:r w:rsidRPr="008073EB">
        <w:rPr>
          <w:spacing w:val="-4"/>
        </w:rPr>
        <w:tab/>
        <w:t xml:space="preserve">4. Numri i drejtorive të departamentit përcaktohet në varësi të strukturës organizative të Policisë së Shtetit, e cila miratohet nga ministri.  </w:t>
      </w:r>
    </w:p>
    <w:p w:rsidR="006B3EAA" w:rsidRPr="008073EB" w:rsidRDefault="006B3EAA" w:rsidP="006B3EAA">
      <w:pPr>
        <w:pStyle w:val="Paragrafi"/>
        <w:rPr>
          <w:spacing w:val="-4"/>
        </w:rPr>
      </w:pPr>
      <w:r w:rsidRPr="008073EB">
        <w:rPr>
          <w:spacing w:val="-4"/>
        </w:rPr>
        <w:tab/>
        <w:t>5. Emërimi, kriteret e emërimit, lirimi dhe shkarkimi nga detyra i drejtorit të departamentit janë të njëjta me ato të Zëvendësdrejtorit të Përgjithshëm të Policisë së Shtetit.</w:t>
      </w:r>
    </w:p>
    <w:p w:rsidR="006B3EAA" w:rsidRPr="008073EB" w:rsidRDefault="006B3EAA" w:rsidP="006B3EAA">
      <w:pPr>
        <w:pStyle w:val="Paragrafi"/>
        <w:rPr>
          <w:spacing w:val="-4"/>
        </w:rPr>
      </w:pPr>
      <w:r w:rsidRPr="008073EB">
        <w:rPr>
          <w:spacing w:val="-4"/>
        </w:rPr>
        <w:tab/>
        <w:t>6. Drejtori i departamentit qëndron në detyrë për një periudhë prej 4 vjetësh, me të drejtë riemërimi edhe për 4 vjet të tjera.”.</w:t>
      </w:r>
    </w:p>
    <w:p w:rsidR="006B3EAA" w:rsidRPr="008073EB" w:rsidRDefault="006B3EAA" w:rsidP="006B3EAA">
      <w:pPr>
        <w:pStyle w:val="Hapesira7"/>
      </w:pPr>
    </w:p>
    <w:p w:rsidR="006B3EAA" w:rsidRPr="008073EB" w:rsidRDefault="006B3EAA" w:rsidP="006B3EAA">
      <w:pPr>
        <w:pStyle w:val="NeniNr"/>
        <w:keepNext w:val="0"/>
        <w:rPr>
          <w:spacing w:val="-4"/>
        </w:rPr>
      </w:pPr>
      <w:r w:rsidRPr="008073EB">
        <w:rPr>
          <w:spacing w:val="-4"/>
        </w:rPr>
        <w:t>Neni 4</w:t>
      </w:r>
    </w:p>
    <w:p w:rsidR="006B3EAA" w:rsidRPr="008073EB" w:rsidRDefault="006B3EAA" w:rsidP="006B3EAA">
      <w:pPr>
        <w:pStyle w:val="Hapesira7"/>
      </w:pPr>
    </w:p>
    <w:p w:rsidR="006B3EAA" w:rsidRPr="008073EB" w:rsidRDefault="006B3EAA" w:rsidP="006B3EAA">
      <w:pPr>
        <w:pStyle w:val="Paragrafi"/>
        <w:rPr>
          <w:spacing w:val="-4"/>
        </w:rPr>
      </w:pPr>
      <w:r w:rsidRPr="008073EB">
        <w:rPr>
          <w:spacing w:val="-4"/>
        </w:rPr>
        <w:tab/>
        <w:t>Në nenin 13 bëhen këto ndryshime:</w:t>
      </w:r>
    </w:p>
    <w:p w:rsidR="006B3EAA" w:rsidRPr="008073EB" w:rsidRDefault="006B3EAA" w:rsidP="006B3EAA">
      <w:pPr>
        <w:pStyle w:val="Paragrafi"/>
        <w:rPr>
          <w:spacing w:val="-4"/>
        </w:rPr>
      </w:pPr>
      <w:r w:rsidRPr="008073EB">
        <w:rPr>
          <w:spacing w:val="-4"/>
        </w:rPr>
        <w:tab/>
        <w:t>1. Në pikën 1, në fund të fjalisë shtohen fjalët “dhe i jep gradën “Drejtues madhor””;</w:t>
      </w:r>
    </w:p>
    <w:p w:rsidR="006B3EAA" w:rsidRPr="008073EB" w:rsidRDefault="006B3EAA" w:rsidP="006B3EAA">
      <w:pPr>
        <w:pStyle w:val="Paragrafi"/>
        <w:rPr>
          <w:spacing w:val="-4"/>
        </w:rPr>
      </w:pPr>
      <w:r w:rsidRPr="008073EB">
        <w:rPr>
          <w:spacing w:val="-4"/>
        </w:rPr>
        <w:tab/>
        <w:t>2. Në pikën 3, fjalët “për një mandat tjetër” zëvendësohen me fjalët “për 5 vjet të tjera”.</w:t>
      </w:r>
    </w:p>
    <w:p w:rsidR="006B3EAA" w:rsidRPr="001A2692" w:rsidRDefault="006B3EAA" w:rsidP="006B3EAA">
      <w:pPr>
        <w:pStyle w:val="Paragrafi"/>
        <w:rPr>
          <w:spacing w:val="-4"/>
          <w:sz w:val="14"/>
        </w:rPr>
      </w:pPr>
      <w:r w:rsidRPr="001A2692">
        <w:rPr>
          <w:spacing w:val="-4"/>
          <w:sz w:val="14"/>
        </w:rPr>
        <w:t xml:space="preserve"> </w:t>
      </w:r>
    </w:p>
    <w:p w:rsidR="006B3EAA" w:rsidRPr="008073EB" w:rsidRDefault="006B3EAA" w:rsidP="006B3EAA">
      <w:pPr>
        <w:pStyle w:val="NeniNr"/>
        <w:keepNext w:val="0"/>
        <w:rPr>
          <w:spacing w:val="-4"/>
        </w:rPr>
      </w:pPr>
      <w:r w:rsidRPr="008073EB">
        <w:rPr>
          <w:spacing w:val="-4"/>
        </w:rPr>
        <w:t>Neni 5</w:t>
      </w:r>
    </w:p>
    <w:p w:rsidR="006B3EAA" w:rsidRPr="001A2692" w:rsidRDefault="006B3EAA" w:rsidP="006B3EAA">
      <w:pPr>
        <w:pStyle w:val="Paragrafi"/>
        <w:rPr>
          <w:spacing w:val="-4"/>
          <w:sz w:val="14"/>
        </w:rPr>
      </w:pPr>
    </w:p>
    <w:p w:rsidR="006B3EAA" w:rsidRPr="008073EB" w:rsidRDefault="006B3EAA" w:rsidP="006B3EAA">
      <w:pPr>
        <w:pStyle w:val="Paragrafi"/>
        <w:rPr>
          <w:spacing w:val="-4"/>
        </w:rPr>
      </w:pPr>
      <w:r w:rsidRPr="008073EB">
        <w:rPr>
          <w:spacing w:val="-4"/>
        </w:rPr>
        <w:tab/>
        <w:t>Në nenin 14, pika 2, fjalët “për një mandat tjetër” zëvendësohen me fjalët “për 4 vjet të tjera” .</w:t>
      </w:r>
    </w:p>
    <w:p w:rsidR="006B3EAA" w:rsidRPr="001A2692" w:rsidRDefault="006B3EAA" w:rsidP="006B3EAA">
      <w:pPr>
        <w:pStyle w:val="Paragrafi"/>
        <w:rPr>
          <w:spacing w:val="-4"/>
          <w:sz w:val="14"/>
        </w:rPr>
      </w:pPr>
    </w:p>
    <w:p w:rsidR="006B3EAA" w:rsidRPr="008073EB" w:rsidRDefault="006B3EAA" w:rsidP="006B3EAA">
      <w:pPr>
        <w:pStyle w:val="NeniNr"/>
        <w:keepNext w:val="0"/>
        <w:rPr>
          <w:spacing w:val="-4"/>
        </w:rPr>
      </w:pPr>
      <w:r w:rsidRPr="008073EB">
        <w:rPr>
          <w:spacing w:val="-4"/>
        </w:rPr>
        <w:t>Neni 6</w:t>
      </w:r>
    </w:p>
    <w:p w:rsidR="006B3EAA" w:rsidRPr="001A2692" w:rsidRDefault="006B3EAA" w:rsidP="006B3EAA">
      <w:pPr>
        <w:pStyle w:val="Paragrafi"/>
        <w:rPr>
          <w:spacing w:val="-4"/>
          <w:sz w:val="14"/>
        </w:rPr>
      </w:pPr>
    </w:p>
    <w:p w:rsidR="006B3EAA" w:rsidRPr="008073EB" w:rsidRDefault="006B3EAA" w:rsidP="006B3EAA">
      <w:pPr>
        <w:pStyle w:val="Paragrafi"/>
        <w:rPr>
          <w:spacing w:val="-4"/>
        </w:rPr>
      </w:pPr>
      <w:r w:rsidRPr="008073EB">
        <w:rPr>
          <w:spacing w:val="-4"/>
        </w:rPr>
        <w:tab/>
        <w:t>Në nenin 16 bëhet shtesa dhe ndryshimi i mëposhtëm:</w:t>
      </w:r>
    </w:p>
    <w:p w:rsidR="006B3EAA" w:rsidRPr="008073EB" w:rsidRDefault="006B3EAA" w:rsidP="006B3EAA">
      <w:pPr>
        <w:pStyle w:val="Paragrafi"/>
        <w:rPr>
          <w:spacing w:val="-4"/>
        </w:rPr>
      </w:pPr>
      <w:r w:rsidRPr="008073EB">
        <w:rPr>
          <w:spacing w:val="-4"/>
        </w:rPr>
        <w:tab/>
        <w:t>1. Në pikën 1, pas shkronjës “a” shtohet shkronja “a/1” me këtë përmbajtje:</w:t>
      </w:r>
    </w:p>
    <w:p w:rsidR="006B3EAA" w:rsidRPr="008073EB" w:rsidRDefault="006B3EAA" w:rsidP="006B3EAA">
      <w:pPr>
        <w:pStyle w:val="Paragrafi"/>
        <w:rPr>
          <w:spacing w:val="-4"/>
        </w:rPr>
      </w:pPr>
      <w:r w:rsidRPr="008073EB">
        <w:rPr>
          <w:spacing w:val="-4"/>
        </w:rPr>
        <w:tab/>
        <w:t>“a/1) humbet shtetësinë shqiptare;”.</w:t>
      </w:r>
    </w:p>
    <w:p w:rsidR="006B3EAA" w:rsidRPr="008073EB" w:rsidRDefault="006B3EAA" w:rsidP="006B3EAA">
      <w:pPr>
        <w:pStyle w:val="Paragrafi"/>
        <w:rPr>
          <w:spacing w:val="-4"/>
        </w:rPr>
      </w:pPr>
      <w:r w:rsidRPr="008073EB">
        <w:rPr>
          <w:spacing w:val="-4"/>
        </w:rPr>
        <w:tab/>
        <w:t>2. Në pikën 3, fjala “vendim” zëvendësohet me fjalën “urdhër”.</w:t>
      </w:r>
    </w:p>
    <w:p w:rsidR="006B3EAA" w:rsidRPr="008073EB" w:rsidRDefault="006B3EAA" w:rsidP="006B3EAA">
      <w:pPr>
        <w:pStyle w:val="Hapesira7"/>
      </w:pPr>
    </w:p>
    <w:p w:rsidR="006B3EAA" w:rsidRPr="008073EB" w:rsidRDefault="006B3EAA" w:rsidP="006B3EAA">
      <w:pPr>
        <w:pStyle w:val="NeniNr"/>
        <w:keepNext w:val="0"/>
        <w:rPr>
          <w:spacing w:val="-4"/>
        </w:rPr>
      </w:pPr>
      <w:r w:rsidRPr="008073EB">
        <w:rPr>
          <w:spacing w:val="-4"/>
        </w:rPr>
        <w:t>Neni 7</w:t>
      </w:r>
    </w:p>
    <w:p w:rsidR="006B3EAA" w:rsidRPr="008073EB" w:rsidRDefault="006B3EAA" w:rsidP="006B3EAA">
      <w:pPr>
        <w:pStyle w:val="Hapesira7"/>
      </w:pPr>
    </w:p>
    <w:p w:rsidR="006B3EAA" w:rsidRPr="008073EB" w:rsidRDefault="006B3EAA" w:rsidP="006B3EAA">
      <w:pPr>
        <w:pStyle w:val="Paragrafi"/>
        <w:rPr>
          <w:spacing w:val="-4"/>
        </w:rPr>
      </w:pPr>
      <w:r w:rsidRPr="008073EB">
        <w:rPr>
          <w:spacing w:val="-4"/>
        </w:rPr>
        <w:tab/>
        <w:t>Në nenin 17, shkronja “h” shfuqizohet.</w:t>
      </w:r>
    </w:p>
    <w:p w:rsidR="006B3EAA" w:rsidRPr="008073EB" w:rsidRDefault="006B3EAA" w:rsidP="006B3EAA">
      <w:pPr>
        <w:pStyle w:val="Hapesira7"/>
      </w:pPr>
    </w:p>
    <w:p w:rsidR="006B3EAA" w:rsidRPr="008073EB" w:rsidRDefault="006B3EAA" w:rsidP="006B3EAA">
      <w:pPr>
        <w:pStyle w:val="NeniNr"/>
        <w:keepNext w:val="0"/>
        <w:rPr>
          <w:spacing w:val="-4"/>
        </w:rPr>
      </w:pPr>
      <w:r w:rsidRPr="008073EB">
        <w:rPr>
          <w:spacing w:val="-4"/>
        </w:rPr>
        <w:t>Neni 8</w:t>
      </w:r>
    </w:p>
    <w:p w:rsidR="006B3EAA" w:rsidRPr="008073EB" w:rsidRDefault="006B3EAA" w:rsidP="006B3EAA">
      <w:pPr>
        <w:pStyle w:val="Hapesira7"/>
      </w:pPr>
    </w:p>
    <w:p w:rsidR="006B3EAA" w:rsidRPr="008073EB" w:rsidRDefault="006B3EAA" w:rsidP="006B3EAA">
      <w:pPr>
        <w:pStyle w:val="Paragrafi"/>
        <w:rPr>
          <w:spacing w:val="-4"/>
        </w:rPr>
      </w:pPr>
      <w:r w:rsidRPr="008073EB">
        <w:rPr>
          <w:spacing w:val="-4"/>
        </w:rPr>
        <w:tab/>
        <w:t>Në nenin 19, pika 3 ndryshohet si më poshtë:</w:t>
      </w:r>
    </w:p>
    <w:p w:rsidR="006B3EAA" w:rsidRPr="008073EB" w:rsidRDefault="006B3EAA" w:rsidP="006B3EAA">
      <w:pPr>
        <w:pStyle w:val="Paragrafi"/>
        <w:rPr>
          <w:spacing w:val="-4"/>
        </w:rPr>
      </w:pPr>
      <w:r w:rsidRPr="008073EB">
        <w:rPr>
          <w:spacing w:val="-4"/>
        </w:rPr>
        <w:tab/>
        <w:t>“3. Drejtoria e Përgjithshme e Policisë së Shtetit organizohet në struktura organizative hierarkike në nivel departamenti, drejtorie dhe sektori.”.</w:t>
      </w:r>
    </w:p>
    <w:p w:rsidR="006B3EAA" w:rsidRPr="008073EB" w:rsidRDefault="006B3EAA" w:rsidP="006B3EAA">
      <w:pPr>
        <w:pStyle w:val="Hapesira7"/>
      </w:pPr>
      <w:r w:rsidRPr="008073EB">
        <w:tab/>
      </w:r>
      <w:r w:rsidRPr="008073EB">
        <w:tab/>
      </w:r>
    </w:p>
    <w:p w:rsidR="006B3EAA" w:rsidRPr="008073EB" w:rsidRDefault="006B3EAA" w:rsidP="006B3EAA">
      <w:pPr>
        <w:pStyle w:val="NeniNr"/>
        <w:keepNext w:val="0"/>
        <w:rPr>
          <w:spacing w:val="-4"/>
        </w:rPr>
      </w:pPr>
      <w:r w:rsidRPr="008073EB">
        <w:rPr>
          <w:spacing w:val="-4"/>
        </w:rPr>
        <w:t>Neni 9</w:t>
      </w:r>
    </w:p>
    <w:p w:rsidR="006B3EAA" w:rsidRPr="008073EB" w:rsidRDefault="006B3EAA" w:rsidP="006B3EAA">
      <w:pPr>
        <w:pStyle w:val="Hapesira7"/>
      </w:pPr>
    </w:p>
    <w:p w:rsidR="006B3EAA" w:rsidRPr="008073EB" w:rsidRDefault="006B3EAA" w:rsidP="006B3EAA">
      <w:pPr>
        <w:pStyle w:val="Paragrafi"/>
        <w:rPr>
          <w:spacing w:val="-4"/>
        </w:rPr>
      </w:pPr>
      <w:r w:rsidRPr="008073EB">
        <w:rPr>
          <w:spacing w:val="-4"/>
        </w:rPr>
        <w:tab/>
        <w:t>Neni 22 shfuqizohet.</w:t>
      </w:r>
    </w:p>
    <w:p w:rsidR="006B3EAA" w:rsidRPr="008073EB" w:rsidRDefault="006B3EAA" w:rsidP="006B3EAA">
      <w:pPr>
        <w:pStyle w:val="Hapesira7"/>
      </w:pPr>
    </w:p>
    <w:p w:rsidR="006B3EAA" w:rsidRPr="008073EB" w:rsidRDefault="006B3EAA" w:rsidP="006B3EAA">
      <w:pPr>
        <w:pStyle w:val="NeniNr"/>
        <w:keepNext w:val="0"/>
        <w:rPr>
          <w:spacing w:val="-4"/>
          <w:lang w:eastAsia="en-GB"/>
        </w:rPr>
      </w:pPr>
      <w:r w:rsidRPr="008073EB">
        <w:rPr>
          <w:spacing w:val="-4"/>
          <w:lang w:eastAsia="en-GB"/>
        </w:rPr>
        <w:t>Neni 10</w:t>
      </w:r>
    </w:p>
    <w:p w:rsidR="006B3EAA" w:rsidRPr="008073EB" w:rsidRDefault="006B3EAA" w:rsidP="006B3EAA">
      <w:pPr>
        <w:pStyle w:val="Hapesira7"/>
        <w:rPr>
          <w:lang w:eastAsia="sq-AL"/>
        </w:rPr>
      </w:pPr>
    </w:p>
    <w:p w:rsidR="006B3EAA" w:rsidRPr="008073EB" w:rsidRDefault="006B3EAA" w:rsidP="006B3EAA">
      <w:pPr>
        <w:pStyle w:val="Paragrafi"/>
        <w:rPr>
          <w:rFonts w:eastAsia="Calibri"/>
          <w:spacing w:val="-4"/>
          <w:lang w:eastAsia="sq-AL"/>
        </w:rPr>
      </w:pPr>
      <w:r w:rsidRPr="008073EB">
        <w:rPr>
          <w:rFonts w:eastAsia="Calibri"/>
          <w:spacing w:val="-4"/>
        </w:rPr>
        <w:tab/>
        <w:t>Në nenin 37, pika 2, pas fjalës “ofron” shtohet fjala “formim”.</w:t>
      </w:r>
    </w:p>
    <w:p w:rsidR="006B3EAA" w:rsidRPr="008073EB" w:rsidRDefault="006B3EAA" w:rsidP="006B3EAA">
      <w:pPr>
        <w:pStyle w:val="Hapesira7"/>
        <w:rPr>
          <w:lang w:eastAsia="sq-AL"/>
        </w:rPr>
      </w:pPr>
    </w:p>
    <w:p w:rsidR="006B3EAA" w:rsidRPr="008073EB" w:rsidRDefault="006B3EAA" w:rsidP="006B3EAA">
      <w:pPr>
        <w:pStyle w:val="NeniNr"/>
        <w:keepNext w:val="0"/>
        <w:rPr>
          <w:spacing w:val="-4"/>
        </w:rPr>
      </w:pPr>
      <w:r w:rsidRPr="008073EB">
        <w:rPr>
          <w:spacing w:val="-4"/>
        </w:rPr>
        <w:t>Neni 11</w:t>
      </w:r>
    </w:p>
    <w:p w:rsidR="006B3EAA" w:rsidRPr="008073EB" w:rsidRDefault="006B3EAA" w:rsidP="006B3EAA">
      <w:pPr>
        <w:pStyle w:val="Hapesira7"/>
      </w:pPr>
    </w:p>
    <w:p w:rsidR="006B3EAA" w:rsidRPr="008073EB" w:rsidRDefault="006B3EAA" w:rsidP="006B3EAA">
      <w:pPr>
        <w:pStyle w:val="Paragrafi"/>
        <w:rPr>
          <w:spacing w:val="-4"/>
        </w:rPr>
      </w:pPr>
      <w:r w:rsidRPr="008073EB">
        <w:rPr>
          <w:spacing w:val="-4"/>
        </w:rPr>
        <w:tab/>
        <w:t>Në nenin 38 bëhen këto shtesa dhe ndryshime:</w:t>
      </w:r>
    </w:p>
    <w:p w:rsidR="006B3EAA" w:rsidRPr="008073EB" w:rsidRDefault="006B3EAA" w:rsidP="006B3EAA">
      <w:pPr>
        <w:pStyle w:val="Paragrafi"/>
        <w:rPr>
          <w:spacing w:val="-4"/>
        </w:rPr>
      </w:pPr>
      <w:r w:rsidRPr="008073EB">
        <w:rPr>
          <w:spacing w:val="-4"/>
        </w:rPr>
        <w:tab/>
        <w:t>1. Në pikën 2, pas shkronjës “ë” shtohet shkronja “f” me këtë përmbajtje:</w:t>
      </w:r>
    </w:p>
    <w:p w:rsidR="006B3EAA" w:rsidRDefault="006B3EAA" w:rsidP="006B3EAA">
      <w:pPr>
        <w:pStyle w:val="Paragrafi"/>
        <w:rPr>
          <w:spacing w:val="-4"/>
        </w:rPr>
      </w:pPr>
      <w:r w:rsidRPr="008073EB">
        <w:rPr>
          <w:spacing w:val="-4"/>
        </w:rPr>
        <w:tab/>
        <w:t>“f) të jetë pajisur me vërtetimin e besueshmërisë.”.</w:t>
      </w:r>
    </w:p>
    <w:p w:rsidR="006B3EAA" w:rsidRPr="008073EB" w:rsidRDefault="006B3EAA" w:rsidP="006B3EAA">
      <w:pPr>
        <w:pStyle w:val="Paragrafi"/>
        <w:rPr>
          <w:spacing w:val="-4"/>
        </w:rPr>
      </w:pPr>
    </w:p>
    <w:p w:rsidR="006B3EAA" w:rsidRPr="008073EB" w:rsidRDefault="006B3EAA" w:rsidP="006B3EAA">
      <w:pPr>
        <w:pStyle w:val="Paragrafi"/>
        <w:rPr>
          <w:rFonts w:eastAsia="Calibri"/>
          <w:spacing w:val="-4"/>
        </w:rPr>
      </w:pPr>
      <w:r w:rsidRPr="008073EB">
        <w:rPr>
          <w:spacing w:val="-4"/>
        </w:rPr>
        <w:tab/>
        <w:t>2. Pika 3 shfuqizohet.</w:t>
      </w:r>
    </w:p>
    <w:p w:rsidR="006B3EAA" w:rsidRPr="008073EB" w:rsidRDefault="006B3EAA" w:rsidP="006B3EAA">
      <w:pPr>
        <w:pStyle w:val="Hapesira7"/>
      </w:pPr>
    </w:p>
    <w:p w:rsidR="006B3EAA" w:rsidRPr="008073EB" w:rsidRDefault="006B3EAA" w:rsidP="006B3EAA">
      <w:pPr>
        <w:pStyle w:val="NeniNr"/>
        <w:keepNext w:val="0"/>
      </w:pPr>
      <w:r w:rsidRPr="008073EB">
        <w:t>Neni 12</w:t>
      </w:r>
    </w:p>
    <w:p w:rsidR="006B3EAA" w:rsidRPr="008073EB" w:rsidRDefault="006B3EAA" w:rsidP="006B3EAA">
      <w:pPr>
        <w:pStyle w:val="Hapesira7"/>
      </w:pPr>
    </w:p>
    <w:p w:rsidR="006B3EAA" w:rsidRPr="008073EB" w:rsidRDefault="006B3EAA" w:rsidP="006B3EAA">
      <w:pPr>
        <w:pStyle w:val="Paragrafi"/>
        <w:rPr>
          <w:rFonts w:eastAsia="Calibri"/>
          <w:spacing w:val="-4"/>
        </w:rPr>
      </w:pPr>
      <w:r w:rsidRPr="008073EB">
        <w:rPr>
          <w:rFonts w:eastAsia="Calibri"/>
          <w:spacing w:val="-4"/>
        </w:rPr>
        <w:tab/>
        <w:t>Në nenin 40, pika 2, hiqet fjalia “Përjashtohen nga ky rregull punonjësit e Byrosë Kombëtare të Hetimit, të cilët vijnë nga radhët e prokurorëve në detyrë”.</w:t>
      </w:r>
    </w:p>
    <w:p w:rsidR="006B3EAA" w:rsidRPr="008073EB" w:rsidRDefault="006B3EAA" w:rsidP="006B3EAA">
      <w:pPr>
        <w:pStyle w:val="Hapesira7"/>
      </w:pPr>
    </w:p>
    <w:p w:rsidR="006B3EAA" w:rsidRPr="008073EB" w:rsidRDefault="006B3EAA" w:rsidP="006B3EAA">
      <w:pPr>
        <w:pStyle w:val="NeniNr"/>
        <w:keepNext w:val="0"/>
        <w:rPr>
          <w:spacing w:val="-4"/>
        </w:rPr>
      </w:pPr>
      <w:r w:rsidRPr="008073EB">
        <w:rPr>
          <w:spacing w:val="-4"/>
        </w:rPr>
        <w:t xml:space="preserve">Neni 13 </w:t>
      </w:r>
    </w:p>
    <w:p w:rsidR="006B3EAA" w:rsidRPr="008073EB" w:rsidRDefault="006B3EAA" w:rsidP="006B3EAA">
      <w:pPr>
        <w:pStyle w:val="Hapesira7"/>
      </w:pPr>
    </w:p>
    <w:p w:rsidR="006B3EAA" w:rsidRPr="008073EB" w:rsidRDefault="006B3EAA" w:rsidP="006B3EAA">
      <w:pPr>
        <w:pStyle w:val="Paragrafi"/>
        <w:rPr>
          <w:rFonts w:eastAsia="Calibri"/>
          <w:spacing w:val="-4"/>
        </w:rPr>
      </w:pPr>
      <w:r w:rsidRPr="008073EB">
        <w:rPr>
          <w:rFonts w:eastAsia="Calibri"/>
          <w:spacing w:val="-4"/>
        </w:rPr>
        <w:tab/>
        <w:t>Në nenin 43 bëhen këto  ndryshime:</w:t>
      </w:r>
    </w:p>
    <w:p w:rsidR="006B3EAA" w:rsidRPr="008073EB" w:rsidRDefault="006B3EAA" w:rsidP="006B3EAA">
      <w:pPr>
        <w:pStyle w:val="Paragrafi"/>
        <w:rPr>
          <w:rFonts w:eastAsia="Calibri"/>
          <w:spacing w:val="-4"/>
        </w:rPr>
      </w:pPr>
      <w:r w:rsidRPr="008073EB">
        <w:rPr>
          <w:rFonts w:eastAsia="Calibri"/>
          <w:spacing w:val="-4"/>
        </w:rPr>
        <w:tab/>
        <w:t>1. Pika 2 ndryshohet si më poshtë:</w:t>
      </w:r>
    </w:p>
    <w:p w:rsidR="006B3EAA" w:rsidRPr="008073EB" w:rsidRDefault="006B3EAA" w:rsidP="006B3EAA">
      <w:pPr>
        <w:pStyle w:val="Paragrafi"/>
        <w:rPr>
          <w:spacing w:val="-4"/>
        </w:rPr>
      </w:pPr>
      <w:r w:rsidRPr="008073EB">
        <w:rPr>
          <w:rFonts w:eastAsia="Calibri"/>
          <w:spacing w:val="-4"/>
        </w:rPr>
        <w:lastRenderedPageBreak/>
        <w:tab/>
        <w:t>“2. Punonjësi i policisë, gjatë periudhës 1-vjeçare të provës, nuk transferohet, me përjashtim të rasteve të veçanta të miratuara nga Drejtori i Përgjithshëm i Policisë së Shtetit.”.</w:t>
      </w:r>
    </w:p>
    <w:p w:rsidR="006B3EAA" w:rsidRPr="008073EB" w:rsidRDefault="006B3EAA" w:rsidP="006B3EAA">
      <w:pPr>
        <w:pStyle w:val="Paragrafi"/>
        <w:rPr>
          <w:spacing w:val="-4"/>
        </w:rPr>
      </w:pPr>
      <w:r w:rsidRPr="008073EB">
        <w:rPr>
          <w:spacing w:val="-4"/>
        </w:rPr>
        <w:tab/>
        <w:t>2. Në pikën 3, fjalët “me gradën “Inspektor”” zëvendësohen me fjalët “të rolit zbatues”.</w:t>
      </w:r>
    </w:p>
    <w:p w:rsidR="006B3EAA" w:rsidRPr="008073EB" w:rsidRDefault="006B3EAA" w:rsidP="006B3EAA">
      <w:pPr>
        <w:pStyle w:val="Hapesira7"/>
      </w:pPr>
      <w:r w:rsidRPr="008073EB">
        <w:tab/>
        <w:t xml:space="preserve"> </w:t>
      </w:r>
    </w:p>
    <w:p w:rsidR="006B3EAA" w:rsidRPr="008073EB" w:rsidRDefault="006B3EAA" w:rsidP="006B3EAA">
      <w:pPr>
        <w:pStyle w:val="NeniNr"/>
        <w:keepNext w:val="0"/>
        <w:rPr>
          <w:spacing w:val="-4"/>
        </w:rPr>
      </w:pPr>
      <w:r w:rsidRPr="008073EB">
        <w:rPr>
          <w:spacing w:val="-4"/>
        </w:rPr>
        <w:t>Neni 14</w:t>
      </w:r>
    </w:p>
    <w:p w:rsidR="006B3EAA" w:rsidRPr="008073EB" w:rsidRDefault="006B3EAA" w:rsidP="006B3EAA">
      <w:pPr>
        <w:pStyle w:val="Hapesira7"/>
        <w:rPr>
          <w:highlight w:val="yellow"/>
        </w:rPr>
      </w:pPr>
    </w:p>
    <w:p w:rsidR="006B3EAA" w:rsidRPr="006F74BD" w:rsidRDefault="006B3EAA" w:rsidP="006B3EAA">
      <w:pPr>
        <w:pStyle w:val="Paragrafi"/>
        <w:rPr>
          <w:spacing w:val="-4"/>
        </w:rPr>
      </w:pPr>
      <w:r w:rsidRPr="008073EB">
        <w:rPr>
          <w:spacing w:val="-4"/>
        </w:rPr>
        <w:tab/>
        <w:t>Pas nenit 50 shtohe</w:t>
      </w:r>
      <w:r>
        <w:rPr>
          <w:spacing w:val="-4"/>
        </w:rPr>
        <w:t>t neni 50/1 me këtë përmbajtje:</w:t>
      </w:r>
    </w:p>
    <w:p w:rsidR="006B3EAA" w:rsidRPr="008073EB" w:rsidRDefault="006B3EAA" w:rsidP="006B3EAA">
      <w:pPr>
        <w:pStyle w:val="NeniNr"/>
        <w:keepNext w:val="0"/>
        <w:rPr>
          <w:spacing w:val="-4"/>
        </w:rPr>
      </w:pPr>
      <w:r w:rsidRPr="008073EB">
        <w:rPr>
          <w:spacing w:val="-4"/>
        </w:rPr>
        <w:t>“Neni 50/1</w:t>
      </w:r>
    </w:p>
    <w:p w:rsidR="006B3EAA" w:rsidRPr="008073EB" w:rsidRDefault="006B3EAA" w:rsidP="006B3EAA">
      <w:pPr>
        <w:pStyle w:val="NeniTitull"/>
        <w:keepNext w:val="0"/>
        <w:rPr>
          <w:spacing w:val="-4"/>
        </w:rPr>
      </w:pPr>
      <w:r w:rsidRPr="008073EB">
        <w:rPr>
          <w:spacing w:val="-4"/>
        </w:rPr>
        <w:t>Hierarkia e menaxhimit policor</w:t>
      </w:r>
    </w:p>
    <w:p w:rsidR="006B3EAA" w:rsidRPr="008073EB" w:rsidRDefault="006B3EAA" w:rsidP="006B3EAA">
      <w:pPr>
        <w:pStyle w:val="Hapesira7"/>
      </w:pPr>
    </w:p>
    <w:p w:rsidR="006B3EAA" w:rsidRPr="008073EB" w:rsidRDefault="006B3EAA" w:rsidP="006B3EAA">
      <w:pPr>
        <w:pStyle w:val="Paragrafi"/>
        <w:rPr>
          <w:spacing w:val="-4"/>
        </w:rPr>
      </w:pPr>
      <w:r w:rsidRPr="008073EB">
        <w:rPr>
          <w:spacing w:val="-4"/>
        </w:rPr>
        <w:tab/>
        <w:t>Gradat në polici ndahen në role, sipas kompetencës së veprimit dhe nivelit të menaxhimit, si më poshtë:</w:t>
      </w:r>
    </w:p>
    <w:p w:rsidR="006B3EAA" w:rsidRPr="008073EB" w:rsidRDefault="006B3EAA" w:rsidP="006B3EAA">
      <w:pPr>
        <w:pStyle w:val="Paragrafi"/>
        <w:rPr>
          <w:spacing w:val="-4"/>
        </w:rPr>
      </w:pPr>
      <w:r w:rsidRPr="008073EB">
        <w:rPr>
          <w:spacing w:val="-4"/>
        </w:rPr>
        <w:tab/>
        <w:t>a) në rolin zbatues, ku përfshihen punonjësit e policisë që mbajnë gradën “Inspektor”, “Inspektor i dytë”, dhe “Inspektor i parë”, që përfaqësojnë nivelin bazë të veprimit policor;</w:t>
      </w:r>
    </w:p>
    <w:p w:rsidR="006B3EAA" w:rsidRPr="008073EB" w:rsidRDefault="006B3EAA" w:rsidP="006B3EAA">
      <w:pPr>
        <w:pStyle w:val="Paragrafi"/>
        <w:rPr>
          <w:spacing w:val="-4"/>
        </w:rPr>
      </w:pPr>
      <w:r w:rsidRPr="008073EB">
        <w:rPr>
          <w:spacing w:val="-4"/>
        </w:rPr>
        <w:tab/>
        <w:t>b) në rolin e parë drejtues, ku përfshihen punonjësit e policisë që mbajnë gradën “Nënkomisar”, “Komisar” dhe “Kryekomisar”, që përfaqësojnë nivelin taktik të drejtimit dhe veprimin teknik operacional;</w:t>
      </w:r>
    </w:p>
    <w:p w:rsidR="006B3EAA" w:rsidRPr="008073EB" w:rsidRDefault="006B3EAA" w:rsidP="006B3EAA">
      <w:pPr>
        <w:pStyle w:val="Paragrafi"/>
        <w:rPr>
          <w:spacing w:val="-4"/>
        </w:rPr>
      </w:pPr>
      <w:r w:rsidRPr="008073EB">
        <w:rPr>
          <w:spacing w:val="-4"/>
        </w:rPr>
        <w:tab/>
        <w:t>c) në rolin e mesëm drejtues, ku përfshihen punonjësit e policisë që mbajnë gradën “Drejtues” dhe “Drejtues i parë”, që përfaqësojnë nivelin e menaxhimit ekzekutiv qendror dhe/ose vendor;</w:t>
      </w:r>
    </w:p>
    <w:p w:rsidR="006B3EAA" w:rsidRPr="008073EB" w:rsidRDefault="006B3EAA" w:rsidP="006B3EAA">
      <w:pPr>
        <w:pStyle w:val="Paragrafi"/>
        <w:rPr>
          <w:spacing w:val="-4"/>
        </w:rPr>
      </w:pPr>
      <w:r w:rsidRPr="008073EB">
        <w:rPr>
          <w:spacing w:val="-4"/>
        </w:rPr>
        <w:tab/>
        <w:t>ç) në rolin madhor, ku përfshihen punonjësit e policisë që mbajnë gradën “Drejtues i lartë” dhe “Drejtues madhor”, që përfaqësojnë nivelin e menaxhimit strategjik.”.</w:t>
      </w:r>
    </w:p>
    <w:p w:rsidR="006B3EAA" w:rsidRPr="008073EB" w:rsidRDefault="006B3EAA" w:rsidP="006B3EAA">
      <w:pPr>
        <w:pStyle w:val="Hapesira7"/>
      </w:pPr>
    </w:p>
    <w:p w:rsidR="006B3EAA" w:rsidRPr="008073EB" w:rsidRDefault="006B3EAA" w:rsidP="006B3EAA">
      <w:pPr>
        <w:pStyle w:val="NeniNr"/>
        <w:keepNext w:val="0"/>
        <w:rPr>
          <w:spacing w:val="-4"/>
        </w:rPr>
      </w:pPr>
      <w:r w:rsidRPr="008073EB">
        <w:rPr>
          <w:spacing w:val="-4"/>
        </w:rPr>
        <w:t>Neni 15</w:t>
      </w:r>
    </w:p>
    <w:p w:rsidR="006B3EAA" w:rsidRPr="008073EB" w:rsidRDefault="006B3EAA" w:rsidP="006B3EAA">
      <w:pPr>
        <w:pStyle w:val="Hapesira7"/>
        <w:rPr>
          <w:lang w:val="sq-AL"/>
        </w:rPr>
      </w:pPr>
    </w:p>
    <w:p w:rsidR="006B3EAA" w:rsidRPr="008073EB" w:rsidRDefault="006B3EAA" w:rsidP="006B3EAA">
      <w:pPr>
        <w:pStyle w:val="Paragrafi"/>
        <w:rPr>
          <w:spacing w:val="-4"/>
        </w:rPr>
      </w:pPr>
      <w:r w:rsidRPr="008073EB">
        <w:rPr>
          <w:spacing w:val="-4"/>
        </w:rPr>
        <w:tab/>
        <w:t>Në nenin 51, pika 1, pas shkronjës “a” shtohen shkronjat “a/1” dhe “a/2” me këtë përmbajtje:</w:t>
      </w:r>
    </w:p>
    <w:p w:rsidR="006B3EAA" w:rsidRPr="008073EB" w:rsidRDefault="006B3EAA" w:rsidP="006B3EAA">
      <w:pPr>
        <w:pStyle w:val="Paragrafi"/>
        <w:rPr>
          <w:spacing w:val="-4"/>
        </w:rPr>
      </w:pPr>
      <w:r w:rsidRPr="008073EB">
        <w:rPr>
          <w:spacing w:val="-4"/>
        </w:rPr>
        <w:tab/>
        <w:t>“a/1) Inspektor i dytë;</w:t>
      </w:r>
    </w:p>
    <w:p w:rsidR="006B3EAA" w:rsidRPr="008073EB" w:rsidRDefault="006B3EAA" w:rsidP="006B3EAA">
      <w:pPr>
        <w:pStyle w:val="Paragrafi"/>
        <w:rPr>
          <w:spacing w:val="-4"/>
        </w:rPr>
      </w:pPr>
      <w:r w:rsidRPr="008073EB">
        <w:rPr>
          <w:spacing w:val="-4"/>
        </w:rPr>
        <w:t xml:space="preserve">  </w:t>
      </w:r>
      <w:r w:rsidRPr="008073EB">
        <w:rPr>
          <w:spacing w:val="-4"/>
        </w:rPr>
        <w:tab/>
        <w:t>a/2) Inspektor i parë.”.</w:t>
      </w:r>
    </w:p>
    <w:p w:rsidR="006B3EAA" w:rsidRPr="008073EB" w:rsidRDefault="006B3EAA" w:rsidP="006B3EAA">
      <w:pPr>
        <w:pStyle w:val="NeniNr"/>
        <w:keepNext w:val="0"/>
        <w:rPr>
          <w:spacing w:val="-4"/>
        </w:rPr>
      </w:pPr>
      <w:r w:rsidRPr="008073EB">
        <w:rPr>
          <w:spacing w:val="-4"/>
        </w:rPr>
        <w:t xml:space="preserve">Neni 16 </w:t>
      </w:r>
    </w:p>
    <w:p w:rsidR="006B3EAA" w:rsidRPr="008073EB" w:rsidRDefault="006B3EAA" w:rsidP="006B3EAA">
      <w:pPr>
        <w:pStyle w:val="Hapesira7"/>
      </w:pPr>
    </w:p>
    <w:p w:rsidR="006B3EAA" w:rsidRPr="008073EB" w:rsidRDefault="006B3EAA" w:rsidP="006B3EAA">
      <w:pPr>
        <w:pStyle w:val="Paragrafi"/>
        <w:rPr>
          <w:spacing w:val="-4"/>
        </w:rPr>
      </w:pPr>
      <w:r w:rsidRPr="008073EB">
        <w:rPr>
          <w:spacing w:val="-4"/>
        </w:rPr>
        <w:tab/>
        <w:t>Në nenin 53 bëhen këto ndryshime dhe shtesa:</w:t>
      </w:r>
    </w:p>
    <w:p w:rsidR="006B3EAA" w:rsidRPr="008073EB" w:rsidRDefault="006B3EAA" w:rsidP="006B3EAA">
      <w:pPr>
        <w:pStyle w:val="Paragrafi"/>
        <w:rPr>
          <w:spacing w:val="-4"/>
          <w:lang w:val="sq-AL"/>
        </w:rPr>
      </w:pPr>
      <w:r w:rsidRPr="008073EB">
        <w:rPr>
          <w:spacing w:val="-4"/>
          <w:lang w:val="sq-AL"/>
        </w:rPr>
        <w:tab/>
        <w:t>1. Titulli i nenit ndryshohet si më poshtë:</w:t>
      </w:r>
    </w:p>
    <w:p w:rsidR="006B3EAA" w:rsidRPr="008073EB" w:rsidRDefault="006B3EAA" w:rsidP="006B3EAA">
      <w:pPr>
        <w:pStyle w:val="Paragrafi"/>
        <w:rPr>
          <w:spacing w:val="-4"/>
          <w:lang w:val="sq-AL"/>
        </w:rPr>
      </w:pPr>
      <w:r w:rsidRPr="008073EB">
        <w:rPr>
          <w:spacing w:val="-4"/>
          <w:lang w:val="sq-AL"/>
        </w:rPr>
        <w:tab/>
        <w:t>“Marrja e gradës”.</w:t>
      </w:r>
    </w:p>
    <w:p w:rsidR="006B3EAA" w:rsidRPr="008073EB" w:rsidRDefault="006B3EAA" w:rsidP="006B3EAA">
      <w:pPr>
        <w:pStyle w:val="Paragrafi"/>
        <w:rPr>
          <w:spacing w:val="-4"/>
          <w:lang w:val="sq-AL"/>
        </w:rPr>
      </w:pPr>
      <w:r w:rsidRPr="008073EB">
        <w:rPr>
          <w:spacing w:val="-4"/>
          <w:lang w:val="sq-AL"/>
        </w:rPr>
        <w:tab/>
        <w:t>2. Pas pikës 1 shtohet pika 1/1 me këtë përmbajtje:</w:t>
      </w:r>
    </w:p>
    <w:p w:rsidR="006B3EAA" w:rsidRPr="008073EB" w:rsidRDefault="006B3EAA" w:rsidP="006B3EAA">
      <w:pPr>
        <w:pStyle w:val="Paragrafi"/>
        <w:rPr>
          <w:spacing w:val="-4"/>
          <w:lang w:val="sq-AL"/>
        </w:rPr>
      </w:pPr>
      <w:r w:rsidRPr="008073EB">
        <w:rPr>
          <w:spacing w:val="-4"/>
          <w:lang w:val="sq-AL"/>
        </w:rPr>
        <w:tab/>
        <w:t>“1/1. Gradat “Inspektor i dytë” dhe “Inspektor i parë”, për punonjësit e policisë që plotësojnë afatin e qëndrimit në gradë, sipas përcaktimit të bërë në këtë ligj, jepen nga Drejtori i Përgjithshëm i Policisë së Shtetit mbi bazën e vjetërsisë në punë, trajnimeve dhe kualifikimeve.”.</w:t>
      </w:r>
    </w:p>
    <w:p w:rsidR="006B3EAA" w:rsidRPr="008073EB" w:rsidRDefault="006B3EAA" w:rsidP="006B3EAA">
      <w:pPr>
        <w:pStyle w:val="Paragrafi"/>
        <w:rPr>
          <w:spacing w:val="-4"/>
          <w:lang w:val="sq-AL"/>
        </w:rPr>
      </w:pPr>
      <w:r w:rsidRPr="008073EB">
        <w:rPr>
          <w:spacing w:val="-4"/>
          <w:lang w:val="sq-AL"/>
        </w:rPr>
        <w:tab/>
        <w:t>3. Pika 5 ndryshohet si më poshtë:</w:t>
      </w:r>
    </w:p>
    <w:p w:rsidR="006B3EAA" w:rsidRPr="008073EB" w:rsidRDefault="006B3EAA" w:rsidP="006B3EAA">
      <w:pPr>
        <w:pStyle w:val="Paragrafi"/>
        <w:rPr>
          <w:spacing w:val="-4"/>
          <w:lang w:val="sq-AL"/>
        </w:rPr>
      </w:pPr>
      <w:r w:rsidRPr="008073EB">
        <w:rPr>
          <w:spacing w:val="-4"/>
          <w:lang w:val="sq-AL"/>
        </w:rPr>
        <w:tab/>
        <w:t>“5. Punonjësi i policisë që mban gradën “Drejtues i lartë”, pas përfundimit të afatit të qëndrimit në detyrë, merr gradën “Drejtues i parë”.</w:t>
      </w:r>
    </w:p>
    <w:p w:rsidR="006B3EAA" w:rsidRPr="001A2692" w:rsidRDefault="006B3EAA" w:rsidP="006B3EAA">
      <w:pPr>
        <w:pStyle w:val="Paragrafi"/>
        <w:rPr>
          <w:spacing w:val="-4"/>
          <w:sz w:val="14"/>
          <w:lang w:val="sq-AL"/>
        </w:rPr>
      </w:pPr>
      <w:r w:rsidRPr="001A2692">
        <w:rPr>
          <w:spacing w:val="-4"/>
          <w:sz w:val="14"/>
          <w:lang w:val="sq-AL"/>
        </w:rPr>
        <w:t xml:space="preserve"> </w:t>
      </w:r>
    </w:p>
    <w:p w:rsidR="006B3EAA" w:rsidRPr="008073EB" w:rsidRDefault="006B3EAA" w:rsidP="006B3EAA">
      <w:pPr>
        <w:pStyle w:val="NeniNr"/>
        <w:keepNext w:val="0"/>
        <w:rPr>
          <w:spacing w:val="-4"/>
        </w:rPr>
      </w:pPr>
      <w:r w:rsidRPr="008073EB">
        <w:rPr>
          <w:spacing w:val="-4"/>
        </w:rPr>
        <w:t>Neni 17</w:t>
      </w:r>
    </w:p>
    <w:p w:rsidR="006B3EAA" w:rsidRPr="008073EB" w:rsidRDefault="006B3EAA" w:rsidP="006B3EAA">
      <w:pPr>
        <w:pStyle w:val="Hapesira7"/>
      </w:pPr>
      <w:r w:rsidRPr="008073EB">
        <w:t xml:space="preserve"> </w:t>
      </w:r>
    </w:p>
    <w:p w:rsidR="006B3EAA" w:rsidRPr="008073EB" w:rsidRDefault="006B3EAA" w:rsidP="006B3EAA">
      <w:pPr>
        <w:pStyle w:val="Paragrafi"/>
        <w:rPr>
          <w:spacing w:val="-4"/>
        </w:rPr>
      </w:pPr>
      <w:r w:rsidRPr="008073EB">
        <w:rPr>
          <w:spacing w:val="-4"/>
        </w:rPr>
        <w:tab/>
        <w:t>Në nenin 55  bëhen këto ndryshime:</w:t>
      </w:r>
    </w:p>
    <w:p w:rsidR="006B3EAA" w:rsidRPr="008073EB" w:rsidRDefault="006B3EAA" w:rsidP="006B3EAA">
      <w:pPr>
        <w:pStyle w:val="Paragrafi"/>
        <w:rPr>
          <w:spacing w:val="-4"/>
          <w:lang w:val="sq-AL"/>
        </w:rPr>
      </w:pPr>
      <w:r w:rsidRPr="008073EB">
        <w:rPr>
          <w:spacing w:val="-4"/>
          <w:lang w:val="sq-AL"/>
        </w:rPr>
        <w:tab/>
        <w:t>1. Në pikën 1, shkronjat “ç” dhe “d” shfuqizohen.</w:t>
      </w:r>
    </w:p>
    <w:p w:rsidR="006B3EAA" w:rsidRPr="008073EB" w:rsidRDefault="006B3EAA" w:rsidP="006B3EAA">
      <w:pPr>
        <w:pStyle w:val="Paragrafi"/>
        <w:rPr>
          <w:spacing w:val="-4"/>
          <w:lang w:val="sq-AL"/>
        </w:rPr>
      </w:pPr>
      <w:r w:rsidRPr="008073EB">
        <w:rPr>
          <w:spacing w:val="-4"/>
          <w:lang w:val="sq-AL"/>
        </w:rPr>
        <w:tab/>
        <w:t>2. Në shkronjën “ë”, nënpika “i” ndryshohet si më poshtë:</w:t>
      </w:r>
    </w:p>
    <w:p w:rsidR="006B3EAA" w:rsidRPr="008073EB" w:rsidRDefault="006B3EAA" w:rsidP="006B3EAA">
      <w:pPr>
        <w:pStyle w:val="Paragrafi"/>
        <w:rPr>
          <w:spacing w:val="-4"/>
          <w:lang w:val="sq-AL"/>
        </w:rPr>
      </w:pPr>
      <w:r w:rsidRPr="008073EB">
        <w:rPr>
          <w:spacing w:val="-4"/>
          <w:lang w:val="sq-AL"/>
        </w:rPr>
        <w:tab/>
        <w:t>“i) nga “Inspektor” deri në “Inspektor i dytë”, 5 vjet;</w:t>
      </w:r>
    </w:p>
    <w:p w:rsidR="006B3EAA" w:rsidRPr="008073EB" w:rsidRDefault="006B3EAA" w:rsidP="006B3EAA">
      <w:pPr>
        <w:pStyle w:val="Paragrafi"/>
        <w:rPr>
          <w:spacing w:val="-4"/>
          <w:lang w:val="sq-AL"/>
        </w:rPr>
      </w:pPr>
      <w:r w:rsidRPr="008073EB">
        <w:rPr>
          <w:spacing w:val="-4"/>
          <w:lang w:val="sq-AL"/>
        </w:rPr>
        <w:tab/>
        <w:t>i/1) nga “Inspektor i dytë” deri në “Inspektor i Parë”, 10 vjet;”.</w:t>
      </w:r>
    </w:p>
    <w:p w:rsidR="006B3EAA" w:rsidRPr="008073EB" w:rsidRDefault="006B3EAA" w:rsidP="006B3EAA">
      <w:pPr>
        <w:pStyle w:val="Paragrafi"/>
        <w:rPr>
          <w:spacing w:val="-4"/>
          <w:lang w:val="sq-AL"/>
        </w:rPr>
      </w:pPr>
      <w:r w:rsidRPr="008073EB">
        <w:rPr>
          <w:spacing w:val="-4"/>
          <w:lang w:val="sq-AL"/>
        </w:rPr>
        <w:tab/>
        <w:t>i/2) punonjësit të policisë në rolin zbatues, që ka vjetërsi shërbimi mbi 5 vjet, i lind e drejta për të konkurruar për fitimin e gradës “Nënkomisar;””</w:t>
      </w:r>
    </w:p>
    <w:p w:rsidR="006B3EAA" w:rsidRPr="008073EB" w:rsidRDefault="006B3EAA" w:rsidP="006B3EAA">
      <w:pPr>
        <w:pStyle w:val="Hapesira7"/>
        <w:rPr>
          <w:lang w:val="sq-AL"/>
        </w:rPr>
      </w:pPr>
    </w:p>
    <w:p w:rsidR="006B3EAA" w:rsidRPr="008073EB" w:rsidRDefault="006B3EAA" w:rsidP="006B3EAA">
      <w:pPr>
        <w:pStyle w:val="NeniNr"/>
        <w:keepNext w:val="0"/>
        <w:rPr>
          <w:spacing w:val="-4"/>
        </w:rPr>
      </w:pPr>
      <w:r w:rsidRPr="008073EB">
        <w:rPr>
          <w:spacing w:val="-4"/>
        </w:rPr>
        <w:t>Neni 18</w:t>
      </w:r>
    </w:p>
    <w:p w:rsidR="006B3EAA" w:rsidRPr="008073EB" w:rsidRDefault="006B3EAA" w:rsidP="006B3EAA">
      <w:pPr>
        <w:pStyle w:val="Hapesira7"/>
        <w:rPr>
          <w:lang w:val="sq-AL"/>
        </w:rPr>
      </w:pPr>
    </w:p>
    <w:p w:rsidR="006B3EAA" w:rsidRPr="008073EB" w:rsidRDefault="006B3EAA" w:rsidP="006B3EAA">
      <w:pPr>
        <w:pStyle w:val="Paragrafi"/>
        <w:rPr>
          <w:rFonts w:cs="Times New Roman"/>
          <w:spacing w:val="-4"/>
          <w:lang w:val="sq-AL"/>
        </w:rPr>
      </w:pPr>
      <w:r w:rsidRPr="008073EB">
        <w:rPr>
          <w:rFonts w:cs="Times New Roman"/>
          <w:spacing w:val="-4"/>
          <w:lang w:val="sq-AL"/>
        </w:rPr>
        <w:tab/>
        <w:t>Në nenin 67, pika 2,</w:t>
      </w:r>
      <w:r w:rsidRPr="008073EB">
        <w:rPr>
          <w:spacing w:val="-4"/>
          <w:lang w:val="sq-AL"/>
        </w:rPr>
        <w:t xml:space="preserve"> </w:t>
      </w:r>
      <w:r w:rsidRPr="008073EB">
        <w:rPr>
          <w:rFonts w:cs="Times New Roman"/>
          <w:spacing w:val="-4"/>
          <w:lang w:val="sq-AL"/>
        </w:rPr>
        <w:t>pas shkronjës “ç” shtohet shkronja “d”.</w:t>
      </w:r>
    </w:p>
    <w:p w:rsidR="006B3EAA" w:rsidRPr="008073EB" w:rsidRDefault="006B3EAA" w:rsidP="006B3EAA">
      <w:pPr>
        <w:pStyle w:val="Hapesira7"/>
      </w:pPr>
      <w:r w:rsidRPr="008073EB">
        <w:t xml:space="preserve"> </w:t>
      </w:r>
    </w:p>
    <w:p w:rsidR="006B3EAA" w:rsidRPr="008073EB" w:rsidRDefault="006B3EAA" w:rsidP="006B3EAA">
      <w:pPr>
        <w:pStyle w:val="NeniNr"/>
        <w:keepNext w:val="0"/>
        <w:rPr>
          <w:spacing w:val="-4"/>
        </w:rPr>
      </w:pPr>
      <w:r w:rsidRPr="008073EB">
        <w:rPr>
          <w:spacing w:val="-4"/>
        </w:rPr>
        <w:t>Neni 19</w:t>
      </w:r>
    </w:p>
    <w:p w:rsidR="006B3EAA" w:rsidRPr="008073EB" w:rsidRDefault="006B3EAA" w:rsidP="006B3EAA">
      <w:pPr>
        <w:pStyle w:val="Hapesira7"/>
      </w:pPr>
    </w:p>
    <w:p w:rsidR="006B3EAA" w:rsidRPr="008073EB" w:rsidRDefault="006B3EAA" w:rsidP="006B3EAA">
      <w:pPr>
        <w:pStyle w:val="Paragrafi"/>
        <w:rPr>
          <w:spacing w:val="-4"/>
        </w:rPr>
      </w:pPr>
      <w:r w:rsidRPr="008073EB">
        <w:rPr>
          <w:spacing w:val="-4"/>
        </w:rPr>
        <w:tab/>
        <w:t>Në nenin 76, pas pikës 2 shtohet pika 3 me këtë përmbajtje:</w:t>
      </w:r>
    </w:p>
    <w:p w:rsidR="006B3EAA" w:rsidRPr="008073EB" w:rsidRDefault="006B3EAA" w:rsidP="006B3EAA">
      <w:pPr>
        <w:pStyle w:val="Paragrafi"/>
        <w:rPr>
          <w:spacing w:val="-4"/>
        </w:rPr>
      </w:pPr>
      <w:r w:rsidRPr="008073EB">
        <w:rPr>
          <w:spacing w:val="-4"/>
        </w:rPr>
        <w:lastRenderedPageBreak/>
        <w:tab/>
        <w:t>“3. Për ruajtjen e rendit dhe qetësisë publike, parandalimin e krimit dhe përballimin e situatave të emergjencave civile, Policia e Shtetit, në bashkëpunim me komunitetin, organizon policimin vullnetar. Organizimi, funksionimi dhe fusha e veprimit të policimit vullnetar rregullohen me vendim të Këshillit të Ministrave.”.</w:t>
      </w:r>
    </w:p>
    <w:p w:rsidR="006B3EAA" w:rsidRPr="008073EB" w:rsidRDefault="006B3EAA" w:rsidP="006B3EAA">
      <w:pPr>
        <w:pStyle w:val="Hapesira7"/>
      </w:pPr>
    </w:p>
    <w:p w:rsidR="006B3EAA" w:rsidRPr="008073EB" w:rsidRDefault="006B3EAA" w:rsidP="006B3EAA">
      <w:pPr>
        <w:pStyle w:val="NeniNr"/>
        <w:keepNext w:val="0"/>
        <w:rPr>
          <w:spacing w:val="-4"/>
        </w:rPr>
      </w:pPr>
      <w:r w:rsidRPr="008073EB">
        <w:rPr>
          <w:spacing w:val="-4"/>
        </w:rPr>
        <w:t>Neni 20</w:t>
      </w:r>
    </w:p>
    <w:p w:rsidR="006B3EAA" w:rsidRPr="008073EB" w:rsidRDefault="006B3EAA" w:rsidP="006B3EAA">
      <w:pPr>
        <w:pStyle w:val="Hapesira7"/>
      </w:pPr>
    </w:p>
    <w:p w:rsidR="006B3EAA" w:rsidRPr="008073EB" w:rsidRDefault="006B3EAA" w:rsidP="006B3EAA">
      <w:pPr>
        <w:pStyle w:val="Paragrafi"/>
        <w:rPr>
          <w:rFonts w:eastAsia="Calibri"/>
          <w:spacing w:val="-4"/>
        </w:rPr>
      </w:pPr>
      <w:r w:rsidRPr="008073EB">
        <w:rPr>
          <w:spacing w:val="-4"/>
        </w:rPr>
        <w:tab/>
        <w:t>Në nenin 112, pika 3,</w:t>
      </w:r>
      <w:r w:rsidRPr="008073EB">
        <w:rPr>
          <w:rFonts w:eastAsia="Calibri"/>
          <w:spacing w:val="-4"/>
        </w:rPr>
        <w:t xml:space="preserve"> pas shkronjës “b” shtohet shkronja “c” me këtë përmbajtje:</w:t>
      </w:r>
    </w:p>
    <w:p w:rsidR="006B3EAA" w:rsidRPr="008073EB" w:rsidRDefault="006B3EAA" w:rsidP="006B3EAA">
      <w:pPr>
        <w:pStyle w:val="Paragrafi"/>
        <w:rPr>
          <w:rFonts w:eastAsia="Calibri"/>
          <w:spacing w:val="-4"/>
        </w:rPr>
      </w:pPr>
      <w:r w:rsidRPr="008073EB">
        <w:rPr>
          <w:rFonts w:eastAsia="Calibri"/>
          <w:spacing w:val="-4"/>
        </w:rPr>
        <w:tab/>
        <w:t>“c) mostra për nxjerrjen e profilit të ADN-së.”.</w:t>
      </w:r>
    </w:p>
    <w:p w:rsidR="006B3EAA" w:rsidRPr="008073EB" w:rsidRDefault="006B3EAA" w:rsidP="006B3EAA">
      <w:pPr>
        <w:pStyle w:val="Hapesira7"/>
      </w:pPr>
    </w:p>
    <w:p w:rsidR="006B3EAA" w:rsidRPr="008073EB" w:rsidRDefault="006B3EAA" w:rsidP="006B3EAA">
      <w:pPr>
        <w:pStyle w:val="NeniNr"/>
        <w:keepNext w:val="0"/>
        <w:rPr>
          <w:spacing w:val="-4"/>
        </w:rPr>
      </w:pPr>
      <w:r w:rsidRPr="008073EB">
        <w:rPr>
          <w:spacing w:val="-4"/>
        </w:rPr>
        <w:t>Neni 21</w:t>
      </w:r>
    </w:p>
    <w:p w:rsidR="006B3EAA" w:rsidRPr="008073EB" w:rsidRDefault="006B3EAA" w:rsidP="006B3EAA">
      <w:pPr>
        <w:pStyle w:val="Hapesira7"/>
      </w:pPr>
    </w:p>
    <w:p w:rsidR="006B3EAA" w:rsidRPr="008073EB" w:rsidRDefault="006B3EAA" w:rsidP="006B3EAA">
      <w:pPr>
        <w:pStyle w:val="Paragrafi"/>
        <w:rPr>
          <w:spacing w:val="-4"/>
        </w:rPr>
      </w:pPr>
      <w:r w:rsidRPr="008073EB">
        <w:rPr>
          <w:spacing w:val="-4"/>
        </w:rPr>
        <w:tab/>
        <w:t>Në nenin 138 bëhen këto ndryshime:</w:t>
      </w:r>
    </w:p>
    <w:p w:rsidR="006B3EAA" w:rsidRPr="008073EB" w:rsidRDefault="006B3EAA" w:rsidP="006B3EAA">
      <w:pPr>
        <w:pStyle w:val="Paragrafi"/>
        <w:rPr>
          <w:spacing w:val="-4"/>
        </w:rPr>
      </w:pPr>
      <w:r w:rsidRPr="008073EB">
        <w:rPr>
          <w:spacing w:val="-4"/>
        </w:rPr>
        <w:tab/>
        <w:t>1. Pika 2 shfuqizohet.</w:t>
      </w:r>
    </w:p>
    <w:p w:rsidR="006B3EAA" w:rsidRPr="008073EB" w:rsidRDefault="006B3EAA" w:rsidP="006B3EAA">
      <w:pPr>
        <w:pStyle w:val="Paragrafi"/>
        <w:rPr>
          <w:spacing w:val="-4"/>
        </w:rPr>
      </w:pPr>
      <w:r w:rsidRPr="008073EB">
        <w:rPr>
          <w:spacing w:val="-4"/>
        </w:rPr>
        <w:tab/>
        <w:t>2. Në pikën 4, fjalët “pikat 1 dhe 2” zëvendësohen me fjalët “pikën 1”.</w:t>
      </w:r>
    </w:p>
    <w:p w:rsidR="006B3EAA" w:rsidRPr="001A2692" w:rsidRDefault="006B3EAA" w:rsidP="006B3EAA">
      <w:pPr>
        <w:pStyle w:val="Paragrafi"/>
        <w:rPr>
          <w:spacing w:val="-4"/>
          <w:sz w:val="14"/>
        </w:rPr>
      </w:pPr>
    </w:p>
    <w:p w:rsidR="006B3EAA" w:rsidRPr="008073EB" w:rsidRDefault="006B3EAA" w:rsidP="006B3EAA">
      <w:pPr>
        <w:pStyle w:val="NeniNr"/>
        <w:keepNext w:val="0"/>
        <w:rPr>
          <w:spacing w:val="-4"/>
        </w:rPr>
      </w:pPr>
      <w:r w:rsidRPr="008073EB">
        <w:rPr>
          <w:spacing w:val="-4"/>
        </w:rPr>
        <w:t>Neni 22</w:t>
      </w:r>
    </w:p>
    <w:p w:rsidR="006B3EAA" w:rsidRPr="001A2692" w:rsidRDefault="006B3EAA" w:rsidP="006B3EAA">
      <w:pPr>
        <w:pStyle w:val="Paragrafi"/>
        <w:rPr>
          <w:rFonts w:eastAsia="Calibri"/>
          <w:spacing w:val="-4"/>
          <w:sz w:val="14"/>
        </w:rPr>
      </w:pPr>
    </w:p>
    <w:p w:rsidR="006B3EAA" w:rsidRPr="008073EB" w:rsidRDefault="006B3EAA" w:rsidP="006B3EAA">
      <w:pPr>
        <w:pStyle w:val="Paragrafi"/>
        <w:rPr>
          <w:spacing w:val="-4"/>
          <w:lang w:val="sq-AL"/>
        </w:rPr>
      </w:pPr>
      <w:r w:rsidRPr="008073EB">
        <w:rPr>
          <w:spacing w:val="-4"/>
          <w:lang w:val="sq-AL"/>
        </w:rPr>
        <w:tab/>
        <w:t>Në nenin 142 bëhen këto ndryshime:</w:t>
      </w:r>
    </w:p>
    <w:p w:rsidR="006B3EAA" w:rsidRPr="008073EB" w:rsidRDefault="006B3EAA" w:rsidP="006B3EAA">
      <w:pPr>
        <w:pStyle w:val="Paragrafi"/>
        <w:rPr>
          <w:spacing w:val="-4"/>
        </w:rPr>
      </w:pPr>
      <w:r w:rsidRPr="008073EB">
        <w:rPr>
          <w:spacing w:val="-4"/>
        </w:rPr>
        <w:tab/>
        <w:t>1. Pika 5 ndryshohet si më poshtë:</w:t>
      </w:r>
    </w:p>
    <w:p w:rsidR="006B3EAA" w:rsidRPr="008073EB" w:rsidRDefault="006B3EAA" w:rsidP="006B3EAA">
      <w:pPr>
        <w:pStyle w:val="Paragrafi"/>
        <w:rPr>
          <w:spacing w:val="-4"/>
        </w:rPr>
      </w:pPr>
      <w:r w:rsidRPr="008073EB">
        <w:rPr>
          <w:spacing w:val="-4"/>
        </w:rPr>
        <w:tab/>
        <w:t>“5. Punonjësi që është në periudhë prove, pavarësisht nga marrja e gradës “Inspektor”, periudha 1-vjeçare e provës i fillon nga momenti që ka përfunduar arsimin policor.”.</w:t>
      </w:r>
    </w:p>
    <w:p w:rsidR="006B3EAA" w:rsidRPr="008073EB" w:rsidRDefault="006B3EAA" w:rsidP="006B3EAA">
      <w:pPr>
        <w:pStyle w:val="Paragrafi"/>
        <w:rPr>
          <w:spacing w:val="-4"/>
        </w:rPr>
      </w:pPr>
      <w:r w:rsidRPr="008073EB">
        <w:rPr>
          <w:spacing w:val="-4"/>
        </w:rPr>
        <w:tab/>
        <w:t>2. Pika 7 shfuqizohet.</w:t>
      </w:r>
    </w:p>
    <w:p w:rsidR="006B3EAA" w:rsidRPr="008073EB" w:rsidRDefault="006B3EAA" w:rsidP="006B3EAA">
      <w:pPr>
        <w:pStyle w:val="Hapesira7"/>
      </w:pPr>
    </w:p>
    <w:p w:rsidR="006B3EAA" w:rsidRPr="008073EB" w:rsidRDefault="006B3EAA" w:rsidP="006B3EAA">
      <w:pPr>
        <w:pStyle w:val="NeniNr"/>
        <w:keepNext w:val="0"/>
        <w:rPr>
          <w:spacing w:val="-4"/>
        </w:rPr>
      </w:pPr>
      <w:r w:rsidRPr="008073EB">
        <w:rPr>
          <w:spacing w:val="-4"/>
        </w:rPr>
        <w:t>Neni 23</w:t>
      </w:r>
    </w:p>
    <w:p w:rsidR="006B3EAA" w:rsidRPr="008073EB" w:rsidRDefault="006B3EAA" w:rsidP="006B3EAA">
      <w:pPr>
        <w:pStyle w:val="NeniTitull"/>
        <w:keepNext w:val="0"/>
        <w:rPr>
          <w:spacing w:val="-4"/>
        </w:rPr>
      </w:pPr>
      <w:r w:rsidRPr="008073EB">
        <w:rPr>
          <w:spacing w:val="-4"/>
        </w:rPr>
        <w:t>Dispozitë kalimtare</w:t>
      </w:r>
    </w:p>
    <w:p w:rsidR="006B3EAA" w:rsidRPr="00C11774" w:rsidRDefault="006B3EAA" w:rsidP="006B3EAA">
      <w:pPr>
        <w:pStyle w:val="Paragrafi"/>
        <w:rPr>
          <w:spacing w:val="-4"/>
          <w:sz w:val="14"/>
        </w:rPr>
      </w:pPr>
      <w:r w:rsidRPr="008073EB">
        <w:rPr>
          <w:spacing w:val="-4"/>
        </w:rPr>
        <w:tab/>
      </w:r>
    </w:p>
    <w:p w:rsidR="006B3EAA" w:rsidRPr="008073EB" w:rsidRDefault="006B3EAA" w:rsidP="006B3EAA">
      <w:pPr>
        <w:pStyle w:val="Paragrafi"/>
        <w:rPr>
          <w:spacing w:val="-4"/>
        </w:rPr>
      </w:pPr>
      <w:r w:rsidRPr="008073EB">
        <w:rPr>
          <w:spacing w:val="-4"/>
        </w:rPr>
        <w:t>Afati i qëndrimit në detyrë për drejtorin e departamentit fillon pas datës së hyrjes në fuqi të këtij ligji.</w:t>
      </w:r>
    </w:p>
    <w:p w:rsidR="006B3EAA" w:rsidRPr="008073EB" w:rsidRDefault="006B3EAA" w:rsidP="006B3EAA">
      <w:pPr>
        <w:pStyle w:val="Hapesira7"/>
      </w:pPr>
      <w:r w:rsidRPr="008073EB">
        <w:t xml:space="preserve"> </w:t>
      </w:r>
    </w:p>
    <w:p w:rsidR="006B3EAA" w:rsidRPr="008073EB" w:rsidRDefault="006B3EAA" w:rsidP="006B3EAA">
      <w:pPr>
        <w:pStyle w:val="NeniNr"/>
        <w:keepNext w:val="0"/>
        <w:rPr>
          <w:spacing w:val="-4"/>
        </w:rPr>
      </w:pPr>
      <w:r w:rsidRPr="008073EB">
        <w:rPr>
          <w:spacing w:val="-4"/>
        </w:rPr>
        <w:t>Neni 24</w:t>
      </w:r>
    </w:p>
    <w:p w:rsidR="006B3EAA" w:rsidRPr="008073EB" w:rsidRDefault="006B3EAA" w:rsidP="006B3EAA">
      <w:pPr>
        <w:pStyle w:val="NeniTitull"/>
        <w:keepNext w:val="0"/>
        <w:rPr>
          <w:spacing w:val="-4"/>
        </w:rPr>
      </w:pPr>
      <w:r w:rsidRPr="008073EB">
        <w:rPr>
          <w:spacing w:val="-4"/>
        </w:rPr>
        <w:t>Nxjerrja dhe miratimi i akteve nënligjore</w:t>
      </w:r>
    </w:p>
    <w:p w:rsidR="006B3EAA" w:rsidRPr="008073EB" w:rsidRDefault="006B3EAA" w:rsidP="006B3EAA">
      <w:pPr>
        <w:pStyle w:val="Hapesira7"/>
      </w:pPr>
    </w:p>
    <w:p w:rsidR="006B3EAA" w:rsidRPr="008073EB" w:rsidRDefault="006B3EAA" w:rsidP="006B3EAA">
      <w:pPr>
        <w:pStyle w:val="Paragrafi"/>
        <w:rPr>
          <w:spacing w:val="-4"/>
        </w:rPr>
      </w:pPr>
      <w:r w:rsidRPr="008073EB">
        <w:rPr>
          <w:spacing w:val="-4"/>
        </w:rPr>
        <w:tab/>
        <w:t>Ngarkohet Këshilli i Ministrave të nxjerrë aktin nënligjor në zbatim të nenit 19, të këtij ligji, brenda 6 muajve nga hyrja në fuqi e këtij ligji.</w:t>
      </w:r>
    </w:p>
    <w:p w:rsidR="006B3EAA" w:rsidRPr="008073EB" w:rsidRDefault="006B3EAA" w:rsidP="006B3EAA">
      <w:pPr>
        <w:pStyle w:val="Hapesira7"/>
      </w:pPr>
    </w:p>
    <w:p w:rsidR="006B3EAA" w:rsidRPr="008073EB" w:rsidRDefault="006B3EAA" w:rsidP="006B3EAA">
      <w:pPr>
        <w:pStyle w:val="NeniNr"/>
        <w:keepNext w:val="0"/>
        <w:rPr>
          <w:spacing w:val="-4"/>
        </w:rPr>
      </w:pPr>
      <w:r w:rsidRPr="008073EB">
        <w:rPr>
          <w:spacing w:val="-4"/>
        </w:rPr>
        <w:t>Neni  25</w:t>
      </w:r>
      <w:r w:rsidRPr="008073EB">
        <w:rPr>
          <w:spacing w:val="-4"/>
        </w:rPr>
        <w:tab/>
      </w:r>
    </w:p>
    <w:p w:rsidR="006B3EAA" w:rsidRPr="008073EB" w:rsidRDefault="006B3EAA" w:rsidP="006B3EAA">
      <w:pPr>
        <w:pStyle w:val="NeniTitull"/>
        <w:keepNext w:val="0"/>
        <w:rPr>
          <w:spacing w:val="-4"/>
        </w:rPr>
      </w:pPr>
      <w:r w:rsidRPr="008073EB">
        <w:rPr>
          <w:spacing w:val="-4"/>
        </w:rPr>
        <w:t>Hyrja në fuqi</w:t>
      </w:r>
    </w:p>
    <w:p w:rsidR="006B3EAA" w:rsidRPr="008073EB" w:rsidRDefault="006B3EAA" w:rsidP="006B3EAA">
      <w:pPr>
        <w:pStyle w:val="Hapesira7"/>
      </w:pPr>
    </w:p>
    <w:p w:rsidR="006B3EAA" w:rsidRPr="008073EB" w:rsidRDefault="006B3EAA" w:rsidP="006B3EAA">
      <w:pPr>
        <w:pStyle w:val="Paragrafi"/>
        <w:rPr>
          <w:spacing w:val="-4"/>
        </w:rPr>
      </w:pPr>
      <w:r w:rsidRPr="008073EB">
        <w:rPr>
          <w:spacing w:val="-4"/>
        </w:rPr>
        <w:tab/>
        <w:t>1. Efektet financiare që rrjedhin nga zbatimi i këtij ligji fillojnë nga data 1 janar 2018 dhe përballohen nga Buxheti i Shtetit.</w:t>
      </w:r>
    </w:p>
    <w:p w:rsidR="006B3EAA" w:rsidRPr="008073EB" w:rsidRDefault="006B3EAA" w:rsidP="006B3EAA">
      <w:pPr>
        <w:pStyle w:val="Paragrafi"/>
        <w:rPr>
          <w:spacing w:val="-4"/>
        </w:rPr>
      </w:pPr>
      <w:r w:rsidRPr="008073EB">
        <w:rPr>
          <w:spacing w:val="-4"/>
        </w:rPr>
        <w:tab/>
        <w:t>2. Ky ligj hyn në fuqi 15 ditë pas botimit në Fletoren Zyrtare.</w:t>
      </w:r>
    </w:p>
    <w:p w:rsidR="006B3EAA" w:rsidRPr="008073EB" w:rsidRDefault="006B3EAA" w:rsidP="006B3EAA">
      <w:pPr>
        <w:pStyle w:val="Hapesira7"/>
      </w:pPr>
    </w:p>
    <w:p w:rsidR="006B3EAA" w:rsidRDefault="006B3EAA" w:rsidP="006B3EAA">
      <w:pPr>
        <w:pStyle w:val="Paragrafi"/>
        <w:rPr>
          <w:spacing w:val="-4"/>
        </w:rPr>
      </w:pPr>
      <w:r w:rsidRPr="008073EB">
        <w:rPr>
          <w:spacing w:val="-4"/>
        </w:rPr>
        <w:t>Miratuar në datën 20.4.2017</w:t>
      </w:r>
    </w:p>
    <w:p w:rsidR="006B3EAA" w:rsidRPr="006F74BD" w:rsidRDefault="006B3EAA" w:rsidP="006B3EAA">
      <w:pPr>
        <w:pStyle w:val="Paragrafi"/>
        <w:rPr>
          <w:spacing w:val="-4"/>
          <w:sz w:val="10"/>
        </w:rPr>
      </w:pPr>
    </w:p>
    <w:p w:rsidR="006B3EAA" w:rsidRPr="006D1F43" w:rsidRDefault="006B3EAA" w:rsidP="006B3EAA">
      <w:pPr>
        <w:pStyle w:val="Paragrafi"/>
        <w:ind w:firstLine="0"/>
        <w:rPr>
          <w:b/>
          <w:lang w:val="sq-AL"/>
        </w:rPr>
      </w:pPr>
      <w:r w:rsidRPr="006D1F43">
        <w:rPr>
          <w:b/>
          <w:lang w:val="sq-AL"/>
        </w:rPr>
        <w:t>Shpallur me dekretin nr. 10265, datë 4.5.2017 të Presidentit të Republikës së Shqipërisë, Bujar Nishani</w:t>
      </w:r>
    </w:p>
    <w:p w:rsidR="002E10DB" w:rsidRPr="006B3EAA" w:rsidRDefault="002E10DB" w:rsidP="006B3EAA">
      <w:bookmarkStart w:id="0" w:name="_GoBack"/>
      <w:bookmarkEnd w:id="0"/>
    </w:p>
    <w:sectPr w:rsidR="002E10DB" w:rsidRPr="006B3EAA" w:rsidSect="006B3EAA">
      <w:type w:val="continuous"/>
      <w:pgSz w:w="12240" w:h="15840"/>
      <w:pgMar w:top="1360" w:right="17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2E10DB"/>
    <w:rsid w:val="002E10DB"/>
    <w:rsid w:val="006B3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6B3EAA"/>
    <w:pPr>
      <w:keepNext/>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6B3EAA"/>
    <w:pPr>
      <w:keepNext/>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6B3EAA"/>
    <w:rPr>
      <w:rFonts w:ascii="Garamond" w:eastAsia="MS Mincho" w:hAnsi="Garamond" w:cs="CG Times"/>
      <w:b/>
      <w:bCs/>
      <w:sz w:val="24"/>
      <w:lang w:val="en-GB"/>
    </w:rPr>
  </w:style>
  <w:style w:type="paragraph" w:customStyle="1" w:styleId="Paragrafi">
    <w:name w:val="Paragrafi"/>
    <w:link w:val="ParagrafiChar"/>
    <w:rsid w:val="006B3EAA"/>
    <w:pPr>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B3EAA"/>
    <w:rPr>
      <w:rFonts w:ascii="Garamond" w:eastAsia="MS Mincho" w:hAnsi="Garamond" w:cs="CG Times"/>
      <w:sz w:val="24"/>
    </w:rPr>
  </w:style>
  <w:style w:type="paragraph" w:customStyle="1" w:styleId="Titulli">
    <w:name w:val="Titulli"/>
    <w:next w:val="Normal"/>
    <w:link w:val="TitulliChar"/>
    <w:uiPriority w:val="99"/>
    <w:rsid w:val="006B3EAA"/>
    <w:pPr>
      <w:keepNext/>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6B3EAA"/>
    <w:rPr>
      <w:rFonts w:ascii="Garamond" w:eastAsia="MS Mincho" w:hAnsi="Garamond" w:cs="CG Times"/>
      <w:b/>
      <w:bCs/>
      <w:caps/>
      <w:sz w:val="24"/>
      <w:lang w:val="en-GB"/>
    </w:rPr>
  </w:style>
  <w:style w:type="character" w:customStyle="1" w:styleId="AktiChar">
    <w:name w:val="Akti Char"/>
    <w:basedOn w:val="DefaultParagraphFont"/>
    <w:link w:val="Akti"/>
    <w:rsid w:val="006B3EAA"/>
    <w:rPr>
      <w:rFonts w:ascii="Garamond" w:eastAsia="MS Mincho" w:hAnsi="Garamond" w:cs="CG Times"/>
      <w:b/>
      <w:bCs/>
      <w:caps/>
      <w:color w:val="000000"/>
      <w:sz w:val="24"/>
      <w:lang w:val="en-GB"/>
    </w:rPr>
  </w:style>
  <w:style w:type="paragraph" w:customStyle="1" w:styleId="NeniNr">
    <w:name w:val="Neni_Nr"/>
    <w:next w:val="Normal"/>
    <w:link w:val="NeniNrChar"/>
    <w:rsid w:val="006B3EAA"/>
    <w:pPr>
      <w:keepNext/>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B3EAA"/>
    <w:pPr>
      <w:keepNext/>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B3EAA"/>
    <w:rPr>
      <w:rFonts w:ascii="Garamond" w:eastAsia="MS Mincho" w:hAnsi="Garamond" w:cs="CG Times"/>
      <w:sz w:val="24"/>
      <w:lang w:val="en-GB"/>
    </w:rPr>
  </w:style>
  <w:style w:type="paragraph" w:customStyle="1" w:styleId="Hapesira7">
    <w:name w:val="Hapesira 7"/>
    <w:basedOn w:val="Paragrafi"/>
    <w:qFormat/>
    <w:rsid w:val="006B3EAA"/>
    <w:rPr>
      <w:sz w:val="14"/>
      <w:szCs w:val="24"/>
    </w:rPr>
  </w:style>
  <w:style w:type="character" w:customStyle="1" w:styleId="normalchar">
    <w:name w:val="normal__char"/>
    <w:basedOn w:val="DefaultParagraphFont"/>
    <w:rsid w:val="006B3E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1253</Words>
  <Characters>7146</Characters>
  <Application>Microsoft Office Word</Application>
  <DocSecurity>0</DocSecurity>
  <Lines>59</Lines>
  <Paragraphs>16</Paragraphs>
  <ScaleCrop>false</ScaleCrop>
  <Company/>
  <LinksUpToDate>false</LinksUpToDate>
  <CharactersWithSpaces>8383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LIGJ nr. 58, date 20.4.2017.docx</dc:title>
  <dc:creator>gledis.blushi</dc:creator>
  <cp:lastModifiedBy>bruna.aliaj</cp:lastModifiedBy>
  <cp:revision>2</cp:revision>
  <dcterms:created xsi:type="dcterms:W3CDTF">2017-12-18T08:31:00Z</dcterms:created>
  <dcterms:modified xsi:type="dcterms:W3CDTF">2018-01-31T09:36:00Z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2017-05-11T00:00:00Z</vt:filetime>
  </property>
  <property fmtid="{D5CDD505-2E9C-101B-9397-08002B2CF9AE}" pid="3" name="LastSaved">
    <vt:filetime>2017-12-18T00:00:00Z</vt:filetime>
  </property>
</Properties>
</file>