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L</w:t>
      </w:r>
      <w:r w:rsidRPr="00740A9C">
        <w:rPr>
          <w:rFonts w:ascii="Garamond" w:eastAsia="Garamond" w:hAnsi="Garamond" w:cs="Garamond"/>
          <w:b/>
          <w:bCs/>
          <w:w w:val="99"/>
          <w:sz w:val="24"/>
          <w:szCs w:val="24"/>
        </w:rPr>
        <w:t>I</w:t>
      </w:r>
      <w:r w:rsidRPr="00740A9C">
        <w:rPr>
          <w:rFonts w:ascii="Garamond" w:eastAsia="Garamond" w:hAnsi="Garamond" w:cs="Garamond"/>
          <w:b/>
          <w:bCs/>
          <w:sz w:val="24"/>
          <w:szCs w:val="24"/>
        </w:rPr>
        <w:t>GJ</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 xml:space="preserve">Nr. </w:t>
      </w:r>
      <w:r w:rsidRPr="00740A9C">
        <w:rPr>
          <w:rFonts w:ascii="Garamond" w:eastAsia="Garamond" w:hAnsi="Garamond" w:cs="Garamond"/>
          <w:b/>
          <w:bCs/>
          <w:w w:val="99"/>
          <w:sz w:val="24"/>
          <w:szCs w:val="24"/>
        </w:rPr>
        <w:t>68/2017</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hAnsi="Garamond"/>
          <w:b/>
          <w:sz w:val="24"/>
          <w:szCs w:val="24"/>
        </w:rPr>
      </w:pPr>
      <w:r w:rsidRPr="00740A9C">
        <w:rPr>
          <w:rFonts w:ascii="Garamond" w:hAnsi="Garamond"/>
          <w:b/>
          <w:sz w:val="24"/>
          <w:szCs w:val="24"/>
        </w:rPr>
        <w:t>PËR FINANCAT E VETËQEVERISJES VENDORE</w:t>
      </w:r>
    </w:p>
    <w:p w:rsidR="00D54688" w:rsidRPr="00740A9C" w:rsidRDefault="00D54688" w:rsidP="00DA11E7">
      <w:pPr>
        <w:spacing w:after="0" w:line="240" w:lineRule="auto"/>
        <w:ind w:firstLine="288"/>
        <w:jc w:val="center"/>
        <w:rPr>
          <w:rFonts w:ascii="Garamond" w:eastAsia="Garamond" w:hAnsi="Garamond" w:cs="Garamond"/>
          <w:bCs/>
          <w:i/>
          <w:sz w:val="24"/>
          <w:szCs w:val="24"/>
        </w:rPr>
      </w:pPr>
      <w:r w:rsidRPr="00740A9C">
        <w:rPr>
          <w:rFonts w:ascii="Garamond" w:eastAsia="Garamond" w:hAnsi="Garamond" w:cs="Garamond"/>
          <w:bCs/>
          <w:i/>
          <w:sz w:val="24"/>
          <w:szCs w:val="24"/>
        </w:rPr>
        <w:t>(Ndryshuar me ligjin nr. 40/2023, datë 8.6.2023)</w:t>
      </w:r>
    </w:p>
    <w:p w:rsidR="00D54688" w:rsidRPr="00740A9C" w:rsidRDefault="00D54688" w:rsidP="00DA11E7">
      <w:pPr>
        <w:spacing w:after="0" w:line="240" w:lineRule="auto"/>
        <w:ind w:firstLine="288"/>
        <w:jc w:val="right"/>
        <w:rPr>
          <w:rFonts w:ascii="Garamond" w:eastAsia="Garamond" w:hAnsi="Garamond" w:cs="Garamond"/>
          <w:bCs/>
          <w:i/>
          <w:sz w:val="24"/>
          <w:szCs w:val="24"/>
        </w:rPr>
      </w:pPr>
      <w:r w:rsidRPr="00740A9C">
        <w:rPr>
          <w:rFonts w:ascii="Garamond" w:eastAsia="Garamond" w:hAnsi="Garamond" w:cs="Garamond"/>
          <w:bCs/>
          <w:i/>
          <w:sz w:val="24"/>
          <w:szCs w:val="24"/>
        </w:rPr>
        <w:t>(</w:t>
      </w:r>
      <w:proofErr w:type="gramStart"/>
      <w:r w:rsidRPr="00740A9C">
        <w:rPr>
          <w:rFonts w:ascii="Garamond" w:eastAsia="Garamond" w:hAnsi="Garamond" w:cs="Garamond"/>
          <w:bCs/>
          <w:i/>
          <w:sz w:val="24"/>
          <w:szCs w:val="24"/>
        </w:rPr>
        <w:t>i</w:t>
      </w:r>
      <w:proofErr w:type="gramEnd"/>
      <w:r w:rsidRPr="00740A9C">
        <w:rPr>
          <w:rFonts w:ascii="Garamond" w:eastAsia="Garamond" w:hAnsi="Garamond" w:cs="Garamond"/>
          <w:bCs/>
          <w:i/>
          <w:sz w:val="24"/>
          <w:szCs w:val="24"/>
        </w:rPr>
        <w:t xml:space="preserve"> përditësuar)</w:t>
      </w:r>
    </w:p>
    <w:p w:rsidR="00D54688" w:rsidRPr="00740A9C" w:rsidRDefault="00D54688" w:rsidP="00DA11E7">
      <w:pPr>
        <w:spacing w:after="0" w:line="240" w:lineRule="auto"/>
        <w:ind w:firstLine="288"/>
        <w:jc w:val="right"/>
        <w:rPr>
          <w:rFonts w:ascii="Garamond" w:hAnsi="Garamond"/>
          <w:i/>
          <w:sz w:val="24"/>
          <w:szCs w:val="24"/>
        </w:rPr>
      </w:pPr>
    </w:p>
    <w:p w:rsidR="00411A42" w:rsidRPr="00740A9C" w:rsidRDefault="00D54688" w:rsidP="00DA11E7">
      <w:pPr>
        <w:spacing w:after="0" w:line="240" w:lineRule="auto"/>
        <w:ind w:firstLine="288"/>
        <w:rPr>
          <w:rFonts w:ascii="Garamond" w:eastAsia="Garamond" w:hAnsi="Garamond" w:cs="Garamond"/>
          <w:sz w:val="24"/>
          <w:szCs w:val="24"/>
        </w:rPr>
      </w:pPr>
      <w:r w:rsidRPr="00740A9C">
        <w:rPr>
          <w:rFonts w:ascii="Garamond" w:eastAsia="Garamond" w:hAnsi="Garamond" w:cs="Garamond"/>
          <w:sz w:val="24"/>
          <w:szCs w:val="24"/>
        </w:rPr>
        <w:t>Në mbështetje të neneve 78 dhe 83, pika 1, të Kushtetutës, me propozimin e Këshillit të</w:t>
      </w:r>
    </w:p>
    <w:p w:rsidR="00411A42" w:rsidRPr="00740A9C" w:rsidRDefault="00D54688" w:rsidP="00DA11E7">
      <w:pPr>
        <w:spacing w:after="0" w:line="240" w:lineRule="auto"/>
        <w:ind w:firstLine="288"/>
        <w:rPr>
          <w:rFonts w:ascii="Garamond" w:eastAsia="Garamond" w:hAnsi="Garamond" w:cs="Garamond"/>
          <w:sz w:val="24"/>
          <w:szCs w:val="24"/>
        </w:rPr>
      </w:pPr>
      <w:r w:rsidRPr="00740A9C">
        <w:rPr>
          <w:rFonts w:ascii="Garamond" w:eastAsia="Garamond" w:hAnsi="Garamond" w:cs="Garamond"/>
          <w:sz w:val="24"/>
          <w:szCs w:val="24"/>
        </w:rPr>
        <w:t>Ministrave,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w w:val="99"/>
          <w:sz w:val="24"/>
          <w:szCs w:val="24"/>
        </w:rPr>
        <w:t>K</w:t>
      </w:r>
      <w:r w:rsidRPr="00740A9C">
        <w:rPr>
          <w:rFonts w:ascii="Garamond" w:eastAsia="Garamond" w:hAnsi="Garamond" w:cs="Garamond"/>
          <w:sz w:val="24"/>
          <w:szCs w:val="24"/>
        </w:rPr>
        <w:t>UVE</w:t>
      </w:r>
      <w:r w:rsidRPr="00740A9C">
        <w:rPr>
          <w:rFonts w:ascii="Garamond" w:eastAsia="Garamond" w:hAnsi="Garamond" w:cs="Garamond"/>
          <w:w w:val="99"/>
          <w:sz w:val="24"/>
          <w:szCs w:val="24"/>
        </w:rPr>
        <w:t>ND</w:t>
      </w:r>
      <w:r w:rsidRPr="00740A9C">
        <w:rPr>
          <w:rFonts w:ascii="Garamond" w:eastAsia="Garamond" w:hAnsi="Garamond" w:cs="Garamond"/>
          <w:sz w:val="24"/>
          <w:szCs w:val="24"/>
        </w:rPr>
        <w:t>I</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I REPUBLIKËS SË SH</w:t>
      </w:r>
      <w:r w:rsidRPr="00740A9C">
        <w:rPr>
          <w:rFonts w:ascii="Garamond" w:eastAsia="Garamond" w:hAnsi="Garamond" w:cs="Garamond"/>
          <w:w w:val="99"/>
          <w:sz w:val="24"/>
          <w:szCs w:val="24"/>
        </w:rPr>
        <w:t>Q</w:t>
      </w:r>
      <w:r w:rsidRPr="00740A9C">
        <w:rPr>
          <w:rFonts w:ascii="Garamond" w:eastAsia="Garamond" w:hAnsi="Garamond" w:cs="Garamond"/>
          <w:sz w:val="24"/>
          <w:szCs w:val="24"/>
        </w:rPr>
        <w:t>I</w:t>
      </w:r>
      <w:r w:rsidRPr="00740A9C">
        <w:rPr>
          <w:rFonts w:ascii="Garamond" w:eastAsia="Garamond" w:hAnsi="Garamond" w:cs="Garamond"/>
          <w:w w:val="99"/>
          <w:sz w:val="24"/>
          <w:szCs w:val="24"/>
        </w:rPr>
        <w:t>P</w:t>
      </w:r>
      <w:r w:rsidRPr="00740A9C">
        <w:rPr>
          <w:rFonts w:ascii="Garamond" w:eastAsia="Garamond" w:hAnsi="Garamond" w:cs="Garamond"/>
          <w:sz w:val="24"/>
          <w:szCs w:val="24"/>
        </w:rPr>
        <w:t>ËRISË VENDOSI</w:t>
      </w:r>
      <w:r w:rsidRPr="00740A9C">
        <w:rPr>
          <w:rFonts w:ascii="Garamond" w:eastAsia="Garamond" w:hAnsi="Garamond" w:cs="Garamond"/>
          <w:w w:val="99"/>
          <w:sz w:val="24"/>
          <w:szCs w:val="24"/>
        </w:rPr>
        <w:t>:</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KREU I</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DISPOZITA TË </w:t>
      </w:r>
      <w:r w:rsidRPr="00740A9C">
        <w:rPr>
          <w:rFonts w:ascii="Garamond" w:eastAsia="Garamond" w:hAnsi="Garamond" w:cs="Garamond"/>
          <w:w w:val="99"/>
          <w:sz w:val="24"/>
          <w:szCs w:val="24"/>
        </w:rPr>
        <w:t>P</w:t>
      </w:r>
      <w:r w:rsidRPr="00740A9C">
        <w:rPr>
          <w:rFonts w:ascii="Garamond" w:eastAsia="Garamond" w:hAnsi="Garamond" w:cs="Garamond"/>
          <w:sz w:val="24"/>
          <w:szCs w:val="24"/>
        </w:rPr>
        <w:t>ËR</w:t>
      </w:r>
      <w:r w:rsidRPr="00740A9C">
        <w:rPr>
          <w:rFonts w:ascii="Garamond" w:eastAsia="Garamond" w:hAnsi="Garamond" w:cs="Garamond"/>
          <w:w w:val="99"/>
          <w:sz w:val="24"/>
          <w:szCs w:val="24"/>
        </w:rPr>
        <w:t>G</w:t>
      </w:r>
      <w:r w:rsidRPr="00740A9C">
        <w:rPr>
          <w:rFonts w:ascii="Garamond" w:eastAsia="Garamond" w:hAnsi="Garamond" w:cs="Garamond"/>
          <w:sz w:val="24"/>
          <w:szCs w:val="24"/>
        </w:rPr>
        <w:t>JI</w:t>
      </w:r>
      <w:r w:rsidRPr="00740A9C">
        <w:rPr>
          <w:rFonts w:ascii="Garamond" w:eastAsia="Garamond" w:hAnsi="Garamond" w:cs="Garamond"/>
          <w:w w:val="99"/>
          <w:sz w:val="24"/>
          <w:szCs w:val="24"/>
        </w:rPr>
        <w:t>T</w:t>
      </w:r>
      <w:r w:rsidRPr="00740A9C">
        <w:rPr>
          <w:rFonts w:ascii="Garamond" w:eastAsia="Garamond" w:hAnsi="Garamond" w:cs="Garamond"/>
          <w:sz w:val="24"/>
          <w:szCs w:val="24"/>
        </w:rPr>
        <w:t>HSHME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1</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Objekti i li</w:t>
      </w:r>
      <w:r w:rsidRPr="00740A9C">
        <w:rPr>
          <w:rFonts w:ascii="Garamond" w:eastAsia="Garamond" w:hAnsi="Garamond" w:cs="Garamond"/>
          <w:b/>
          <w:bCs/>
          <w:w w:val="99"/>
          <w:position w:val="1"/>
          <w:sz w:val="24"/>
          <w:szCs w:val="24"/>
        </w:rPr>
        <w:t>g</w:t>
      </w:r>
      <w:r w:rsidRPr="00740A9C">
        <w:rPr>
          <w:rFonts w:ascii="Garamond" w:eastAsia="Garamond" w:hAnsi="Garamond" w:cs="Garamond"/>
          <w:b/>
          <w:bCs/>
          <w:position w:val="1"/>
          <w:sz w:val="24"/>
          <w:szCs w:val="24"/>
        </w:rPr>
        <w:t>ji</w:t>
      </w:r>
      <w:r w:rsidRPr="00740A9C">
        <w:rPr>
          <w:rFonts w:ascii="Garamond" w:eastAsia="Garamond" w:hAnsi="Garamond" w:cs="Garamond"/>
          <w:b/>
          <w:bCs/>
          <w:w w:val="99"/>
          <w:position w:val="1"/>
          <w:sz w:val="24"/>
          <w:szCs w:val="24"/>
        </w:rPr>
        <w:t>t</w:t>
      </w:r>
    </w:p>
    <w:p w:rsidR="00411A42" w:rsidRPr="00740A9C" w:rsidRDefault="00411A42" w:rsidP="00DA11E7">
      <w:pPr>
        <w:spacing w:after="0" w:line="240" w:lineRule="auto"/>
        <w:ind w:firstLine="288"/>
        <w:jc w:val="center"/>
        <w:rPr>
          <w:rFonts w:ascii="Garamond" w:hAnsi="Garamond"/>
          <w:sz w:val="24"/>
          <w:szCs w:val="24"/>
        </w:rPr>
      </w:pPr>
    </w:p>
    <w:p w:rsidR="00DA11E7" w:rsidRPr="00740A9C" w:rsidRDefault="00DA11E7" w:rsidP="00DA11E7">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Ky</w:t>
      </w:r>
      <w:proofErr w:type="gramEnd"/>
      <w:r w:rsidRPr="00740A9C">
        <w:rPr>
          <w:rFonts w:ascii="Garamond" w:eastAsia="Garamond" w:hAnsi="Garamond" w:cs="Garamond"/>
          <w:sz w:val="24"/>
          <w:szCs w:val="24"/>
        </w:rPr>
        <w:t xml:space="preserve"> ligj ka për objekt:</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përcaktimin</w:t>
      </w:r>
      <w:proofErr w:type="gramEnd"/>
      <w:r w:rsidRPr="00740A9C">
        <w:rPr>
          <w:rFonts w:ascii="Garamond" w:eastAsia="Garamond" w:hAnsi="Garamond" w:cs="Garamond"/>
          <w:sz w:val="24"/>
          <w:szCs w:val="24"/>
        </w:rPr>
        <w:t xml:space="preserve"> e rregullave, të parimeve e procedurave të financimit të njësive të vetëqeverisjes vendore, përfshirë të ardhurat e veta nga taksat dhe tarifat vendore, taksat e ndara, transfertat nga</w:t>
      </w:r>
      <w:r w:rsidR="00BE5A45">
        <w:rPr>
          <w:rFonts w:ascii="Garamond" w:eastAsia="Garamond" w:hAnsi="Garamond" w:cs="Garamond"/>
          <w:sz w:val="24"/>
          <w:szCs w:val="24"/>
        </w:rPr>
        <w:t xml:space="preserve"> </w:t>
      </w:r>
      <w:r w:rsidRPr="00740A9C">
        <w:rPr>
          <w:rFonts w:ascii="Garamond" w:eastAsia="Garamond" w:hAnsi="Garamond" w:cs="Garamond"/>
          <w:sz w:val="24"/>
          <w:szCs w:val="24"/>
        </w:rPr>
        <w:t>Buxheti i Shtetit, si dhe të ardhurat e tjera të parashikuara me ligj;</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b) </w:t>
      </w:r>
      <w:proofErr w:type="gramStart"/>
      <w:r w:rsidRPr="00740A9C">
        <w:rPr>
          <w:rFonts w:ascii="Garamond" w:eastAsia="Garamond" w:hAnsi="Garamond" w:cs="Garamond"/>
          <w:position w:val="1"/>
          <w:sz w:val="24"/>
          <w:szCs w:val="24"/>
        </w:rPr>
        <w:t>përcaktimin</w:t>
      </w:r>
      <w:proofErr w:type="gramEnd"/>
      <w:r w:rsidRPr="00740A9C">
        <w:rPr>
          <w:rFonts w:ascii="Garamond" w:eastAsia="Garamond" w:hAnsi="Garamond" w:cs="Garamond"/>
          <w:position w:val="1"/>
          <w:sz w:val="24"/>
          <w:szCs w:val="24"/>
        </w:rPr>
        <w:t xml:space="preserve"> e rregullave bazë për madhësinë dhe ndarjen e transfertave të qeverisjes qendrore</w:t>
      </w:r>
      <w:r w:rsidR="00BE5A45">
        <w:rPr>
          <w:rFonts w:ascii="Garamond" w:eastAsia="Garamond" w:hAnsi="Garamond" w:cs="Garamond"/>
          <w:sz w:val="24"/>
          <w:szCs w:val="24"/>
        </w:rPr>
        <w:t xml:space="preserve"> </w:t>
      </w:r>
      <w:r w:rsidRPr="00740A9C">
        <w:rPr>
          <w:rFonts w:ascii="Garamond" w:eastAsia="Garamond" w:hAnsi="Garamond" w:cs="Garamond"/>
          <w:sz w:val="24"/>
          <w:szCs w:val="24"/>
        </w:rPr>
        <w:t>t</w:t>
      </w:r>
      <w:r w:rsidR="00BE5A45">
        <w:rPr>
          <w:rFonts w:ascii="Garamond" w:eastAsia="Garamond" w:hAnsi="Garamond" w:cs="Garamond"/>
          <w:sz w:val="24"/>
          <w:szCs w:val="24"/>
        </w:rPr>
        <w:t>ë</w:t>
      </w:r>
      <w:r w:rsidRPr="00740A9C">
        <w:rPr>
          <w:rFonts w:ascii="Garamond" w:eastAsia="Garamond" w:hAnsi="Garamond" w:cs="Garamond"/>
          <w:sz w:val="24"/>
          <w:szCs w:val="24"/>
        </w:rPr>
        <w:t xml:space="preserve"> njësitë e vetëqeverisjes vendore;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c)  përcaktimin  e  rregullave  për  politikat,  instrumentet dhe  procedurat  për  menaxhimin  e</w:t>
      </w:r>
      <w:r w:rsidR="00BE5A45">
        <w:rPr>
          <w:rFonts w:ascii="Garamond" w:eastAsia="Garamond" w:hAnsi="Garamond" w:cs="Garamond"/>
          <w:sz w:val="24"/>
          <w:szCs w:val="24"/>
        </w:rPr>
        <w:t xml:space="preserve"> </w:t>
      </w:r>
      <w:r w:rsidRPr="00740A9C">
        <w:rPr>
          <w:rFonts w:ascii="Garamond" w:eastAsia="Garamond" w:hAnsi="Garamond" w:cs="Garamond"/>
          <w:sz w:val="24"/>
          <w:szCs w:val="24"/>
        </w:rPr>
        <w:t>financave publike në nivel vendor;</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ç) </w:t>
      </w:r>
      <w:proofErr w:type="gramStart"/>
      <w:r w:rsidRPr="00740A9C">
        <w:rPr>
          <w:rFonts w:ascii="Garamond" w:eastAsia="Garamond" w:hAnsi="Garamond" w:cs="Garamond"/>
          <w:position w:val="1"/>
          <w:sz w:val="24"/>
          <w:szCs w:val="24"/>
        </w:rPr>
        <w:t>çështje</w:t>
      </w:r>
      <w:proofErr w:type="gramEnd"/>
      <w:r w:rsidRPr="00740A9C">
        <w:rPr>
          <w:rFonts w:ascii="Garamond" w:eastAsia="Garamond" w:hAnsi="Garamond" w:cs="Garamond"/>
          <w:position w:val="1"/>
          <w:sz w:val="24"/>
          <w:szCs w:val="24"/>
        </w:rPr>
        <w:t xml:space="preserve"> të tjera të rëndësishme për financimin e funksioneve të vetëqeverisjes </w:t>
      </w:r>
      <w:r w:rsidRPr="00740A9C">
        <w:rPr>
          <w:rFonts w:ascii="Garamond" w:eastAsia="Garamond" w:hAnsi="Garamond" w:cs="Garamond"/>
          <w:w w:val="99"/>
          <w:position w:val="1"/>
          <w:sz w:val="24"/>
          <w:szCs w:val="24"/>
        </w:rPr>
        <w:t>ve</w:t>
      </w:r>
      <w:r w:rsidRPr="00740A9C">
        <w:rPr>
          <w:rFonts w:ascii="Garamond" w:eastAsia="Garamond" w:hAnsi="Garamond" w:cs="Garamond"/>
          <w:position w:val="1"/>
          <w:sz w:val="24"/>
          <w:szCs w:val="24"/>
        </w:rPr>
        <w:t>ndor</w:t>
      </w:r>
      <w:r w:rsidRPr="00740A9C">
        <w:rPr>
          <w:rFonts w:ascii="Garamond" w:eastAsia="Garamond" w:hAnsi="Garamond" w:cs="Garamond"/>
          <w:w w:val="99"/>
          <w:position w:val="1"/>
          <w:sz w:val="24"/>
          <w:szCs w:val="24"/>
        </w:rPr>
        <w:t>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2</w:t>
      </w:r>
    </w:p>
    <w:p w:rsidR="00411A42" w:rsidRPr="00740A9C" w:rsidRDefault="00D54688" w:rsidP="00DA11E7">
      <w:pPr>
        <w:spacing w:after="0" w:line="240" w:lineRule="auto"/>
        <w:ind w:firstLine="288"/>
        <w:jc w:val="center"/>
        <w:rPr>
          <w:rFonts w:ascii="Garamond" w:hAnsi="Garamond"/>
          <w:b/>
          <w:sz w:val="24"/>
          <w:szCs w:val="24"/>
        </w:rPr>
      </w:pPr>
      <w:r w:rsidRPr="00740A9C">
        <w:rPr>
          <w:rFonts w:ascii="Garamond" w:hAnsi="Garamond"/>
          <w:b/>
          <w:sz w:val="24"/>
          <w:szCs w:val="24"/>
        </w:rPr>
        <w:t>Qëllimi i li</w:t>
      </w:r>
      <w:r w:rsidRPr="00740A9C">
        <w:rPr>
          <w:rFonts w:ascii="Garamond" w:hAnsi="Garamond"/>
          <w:b/>
          <w:w w:val="99"/>
          <w:sz w:val="24"/>
          <w:szCs w:val="24"/>
        </w:rPr>
        <w:t>g</w:t>
      </w:r>
      <w:r w:rsidRPr="00740A9C">
        <w:rPr>
          <w:rFonts w:ascii="Garamond" w:hAnsi="Garamond"/>
          <w:b/>
          <w:sz w:val="24"/>
          <w:szCs w:val="24"/>
        </w:rPr>
        <w:t>ji</w:t>
      </w:r>
      <w:r w:rsidR="00DA11E7" w:rsidRPr="00740A9C">
        <w:rPr>
          <w:rFonts w:ascii="Garamond" w:hAnsi="Garamond"/>
          <w:b/>
          <w:w w:val="99"/>
          <w:sz w:val="24"/>
          <w:szCs w:val="24"/>
        </w:rPr>
        <w:t>t</w:t>
      </w:r>
    </w:p>
    <w:p w:rsidR="00411A42" w:rsidRPr="00740A9C" w:rsidRDefault="00D54688" w:rsidP="00DA11E7">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Ky</w:t>
      </w:r>
      <w:proofErr w:type="gramEnd"/>
      <w:r w:rsidRPr="00740A9C">
        <w:rPr>
          <w:rFonts w:ascii="Garamond" w:eastAsia="Garamond" w:hAnsi="Garamond" w:cs="Garamond"/>
          <w:sz w:val="24"/>
          <w:szCs w:val="24"/>
        </w:rPr>
        <w:t xml:space="preserve"> ligj ka për qëllim:</w:t>
      </w:r>
    </w:p>
    <w:p w:rsidR="00411A42" w:rsidRPr="00740A9C" w:rsidRDefault="00D54688" w:rsidP="00312544">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Të sigurojë mënyrën e financimit të njësive të vetëqeverisjes vendore në përputhje me pari</w:t>
      </w:r>
      <w:r w:rsidRPr="00740A9C">
        <w:rPr>
          <w:rFonts w:ascii="Garamond" w:eastAsia="Garamond" w:hAnsi="Garamond" w:cs="Garamond"/>
          <w:w w:val="99"/>
          <w:sz w:val="24"/>
          <w:szCs w:val="24"/>
        </w:rPr>
        <w:t>met e</w:t>
      </w:r>
      <w:r w:rsidR="00DA11E7" w:rsidRPr="00740A9C">
        <w:rPr>
          <w:rFonts w:ascii="Garamond" w:eastAsia="Garamond" w:hAnsi="Garamond" w:cs="Garamond"/>
          <w:sz w:val="24"/>
          <w:szCs w:val="24"/>
        </w:rPr>
        <w:t xml:space="preserve"> </w:t>
      </w:r>
      <w:r w:rsidRPr="00740A9C">
        <w:rPr>
          <w:rFonts w:ascii="Garamond" w:eastAsia="Garamond" w:hAnsi="Garamond" w:cs="Garamond"/>
          <w:sz w:val="24"/>
          <w:szCs w:val="24"/>
        </w:rPr>
        <w:t>autonomisë vendore</w:t>
      </w:r>
      <w:r w:rsidR="0031304B">
        <w:rPr>
          <w:rFonts w:ascii="Garamond" w:eastAsia="Garamond" w:hAnsi="Garamond" w:cs="Garamond"/>
          <w:sz w:val="24"/>
          <w:szCs w:val="24"/>
        </w:rPr>
        <w:t>,</w:t>
      </w:r>
      <w:r w:rsidRPr="00740A9C">
        <w:rPr>
          <w:rFonts w:ascii="Garamond" w:eastAsia="Garamond" w:hAnsi="Garamond" w:cs="Garamond"/>
          <w:sz w:val="24"/>
          <w:szCs w:val="24"/>
        </w:rPr>
        <w:t xml:space="preserve"> të  sanksionuara  në  Kushtetutën  e  Shqipërisë,  Kartën  Europiane  për</w:t>
      </w:r>
      <w:r w:rsidR="00312544">
        <w:rPr>
          <w:rFonts w:ascii="Garamond" w:eastAsia="Garamond" w:hAnsi="Garamond" w:cs="Garamond"/>
          <w:sz w:val="24"/>
          <w:szCs w:val="24"/>
        </w:rPr>
        <w:t xml:space="preserve"> </w:t>
      </w:r>
      <w:r w:rsidRPr="00740A9C">
        <w:rPr>
          <w:rFonts w:ascii="Garamond" w:eastAsia="Garamond" w:hAnsi="Garamond" w:cs="Garamond"/>
          <w:sz w:val="24"/>
          <w:szCs w:val="24"/>
        </w:rPr>
        <w:t>Vetëqeverisjen Vendore dhe ligjin për vetëqeverisjen vendore.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Të garantojë transparencën dhe parashikueshmërinë e transfertave nga qeverisja qendrore për</w:t>
      </w:r>
      <w:r w:rsidR="00BE5A45">
        <w:rPr>
          <w:rFonts w:ascii="Garamond" w:eastAsia="Garamond" w:hAnsi="Garamond" w:cs="Garamond"/>
          <w:sz w:val="24"/>
          <w:szCs w:val="24"/>
        </w:rPr>
        <w:t xml:space="preserve"> </w:t>
      </w:r>
      <w:r w:rsidRPr="00740A9C">
        <w:rPr>
          <w:rFonts w:ascii="Garamond" w:eastAsia="Garamond" w:hAnsi="Garamond" w:cs="Garamond"/>
          <w:sz w:val="24"/>
          <w:szCs w:val="24"/>
        </w:rPr>
        <w:t>njësitë e vetëqeverisjes vendore.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3. Të sigurojë mjaftueshmërinë e burimeve financiare në dispozicion të njësive të vetëqeverisjes</w:t>
      </w:r>
      <w:r w:rsidR="00BE5A45">
        <w:rPr>
          <w:rFonts w:ascii="Garamond" w:eastAsia="Garamond" w:hAnsi="Garamond" w:cs="Garamond"/>
          <w:sz w:val="24"/>
          <w:szCs w:val="24"/>
        </w:rPr>
        <w:t xml:space="preserve"> </w:t>
      </w:r>
      <w:r w:rsidRPr="00740A9C">
        <w:rPr>
          <w:rFonts w:ascii="Garamond" w:eastAsia="Garamond" w:hAnsi="Garamond" w:cs="Garamond"/>
          <w:sz w:val="24"/>
          <w:szCs w:val="24"/>
        </w:rPr>
        <w:t>vendore për financimin e funksioneve dhe të kompetencave të tyre.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4. Të garantojë autonominë fiskale të njësive të vetëqeverisjes vendore, nëpërmjet së drejtës për</w:t>
      </w:r>
      <w:r w:rsidR="00DA11E7" w:rsidRPr="00740A9C">
        <w:rPr>
          <w:rFonts w:ascii="Garamond" w:eastAsia="Garamond" w:hAnsi="Garamond" w:cs="Garamond"/>
          <w:sz w:val="24"/>
          <w:szCs w:val="24"/>
        </w:rPr>
        <w:t xml:space="preserve"> </w:t>
      </w:r>
      <w:r w:rsidRPr="00740A9C">
        <w:rPr>
          <w:rFonts w:ascii="Garamond" w:eastAsia="Garamond" w:hAnsi="Garamond" w:cs="Garamond"/>
          <w:sz w:val="24"/>
          <w:szCs w:val="24"/>
        </w:rPr>
        <w:t>të vendosur e mbledhur taksa dhe tarifa vendore.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5. Të kontribuojë në zhvillimin e qëndrueshëm ekonomik, social dhe territorial, nëpërmjet</w:t>
      </w:r>
      <w:r w:rsidR="00BE5A45">
        <w:rPr>
          <w:rFonts w:ascii="Garamond" w:eastAsia="Garamond" w:hAnsi="Garamond" w:cs="Garamond"/>
          <w:sz w:val="24"/>
          <w:szCs w:val="24"/>
        </w:rPr>
        <w:t xml:space="preserve"> </w:t>
      </w:r>
      <w:r w:rsidRPr="00740A9C">
        <w:rPr>
          <w:rFonts w:ascii="Garamond" w:eastAsia="Garamond" w:hAnsi="Garamond" w:cs="Garamond"/>
          <w:sz w:val="24"/>
          <w:szCs w:val="24"/>
        </w:rPr>
        <w:t>përcaktimit të një mekanizmi efektiv për ekualizimin fiskal.</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6. Të vendosë rregulla që sigurojnë disiplinë fiskale, politika të qëndrueshme dhe transparente për</w:t>
      </w:r>
      <w:r w:rsidR="00BE5A45">
        <w:rPr>
          <w:rFonts w:ascii="Garamond" w:eastAsia="Garamond" w:hAnsi="Garamond" w:cs="Garamond"/>
          <w:sz w:val="24"/>
          <w:szCs w:val="24"/>
        </w:rPr>
        <w:t xml:space="preserve"> </w:t>
      </w:r>
      <w:r w:rsidRPr="00740A9C">
        <w:rPr>
          <w:rFonts w:ascii="Garamond" w:eastAsia="Garamond" w:hAnsi="Garamond" w:cs="Garamond"/>
          <w:sz w:val="24"/>
          <w:szCs w:val="24"/>
        </w:rPr>
        <w:t>menaxhimin  e  fondeve  publike,  përshirë  rregulla  për  parashikimin  realist  të  të  ardhurave  dhe shpenzimeve vendore.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7. Të vendosë rregulla për shpërndarjen e burimeve financiare vendore, në përputhje me prioritetet strategjike dhe nevojat e komuniteteve vendore.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8. Të sigurojë që në krijimin dhe shpërndarjen e burimeve financiare vendore të njësive të vetëqeverisjes vendore përshpejtohet dhe realizohet barazia gjinore.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9. Të përcaktojë instrumentet dhe procedurat për menaxhimin e financave vendore dhe të rregullojë marrëdhëniet me qeverisjen qendrore në këtë fushë.</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10. Të sigurojë konsultimin e vazhdueshëm të qeverisjes qendrore me njësitë e vetëqeverisjes</w:t>
      </w:r>
      <w:r w:rsidR="00BE5A45">
        <w:rPr>
          <w:rFonts w:ascii="Garamond" w:eastAsia="Garamond" w:hAnsi="Garamond" w:cs="Garamond"/>
          <w:sz w:val="24"/>
          <w:szCs w:val="24"/>
        </w:rPr>
        <w:t xml:space="preserve"> </w:t>
      </w:r>
      <w:r w:rsidRPr="00740A9C">
        <w:rPr>
          <w:rFonts w:ascii="Garamond" w:eastAsia="Garamond" w:hAnsi="Garamond" w:cs="Garamond"/>
          <w:sz w:val="24"/>
          <w:szCs w:val="24"/>
        </w:rPr>
        <w:t xml:space="preserve">vendore, </w:t>
      </w:r>
      <w:r w:rsidRPr="00740A9C">
        <w:rPr>
          <w:rFonts w:ascii="Garamond" w:eastAsia="Garamond" w:hAnsi="Garamond" w:cs="Garamond"/>
          <w:sz w:val="24"/>
          <w:szCs w:val="24"/>
        </w:rPr>
        <w:lastRenderedPageBreak/>
        <w:t>nëpërmjet instrumenteve të përcaktuara të konsultimit, duke analizuar mjaftueshmërinë dhe stabilitetin  e  burimeve  financiare  të  njësive  të  vetëqeverisjes vendore  për  arritjen  e  qëllimeve  të</w:t>
      </w:r>
      <w:r w:rsidR="00BE5A45">
        <w:rPr>
          <w:rFonts w:ascii="Garamond" w:eastAsia="Garamond" w:hAnsi="Garamond" w:cs="Garamond"/>
          <w:sz w:val="24"/>
          <w:szCs w:val="24"/>
        </w:rPr>
        <w:t xml:space="preserve"> </w:t>
      </w:r>
      <w:r w:rsidRPr="00740A9C">
        <w:rPr>
          <w:rFonts w:ascii="Garamond" w:eastAsia="Garamond" w:hAnsi="Garamond" w:cs="Garamond"/>
          <w:sz w:val="24"/>
          <w:szCs w:val="24"/>
        </w:rPr>
        <w:t>përcaktuara në ligj.</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3</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w w:val="99"/>
          <w:position w:val="1"/>
          <w:sz w:val="24"/>
          <w:szCs w:val="24"/>
        </w:rPr>
        <w:t>Pë</w:t>
      </w:r>
      <w:r w:rsidRPr="00740A9C">
        <w:rPr>
          <w:rFonts w:ascii="Garamond" w:eastAsia="Garamond" w:hAnsi="Garamond" w:cs="Garamond"/>
          <w:b/>
          <w:bCs/>
          <w:position w:val="1"/>
          <w:sz w:val="24"/>
          <w:szCs w:val="24"/>
        </w:rPr>
        <w:t>rkufi</w:t>
      </w:r>
      <w:r w:rsidRPr="00740A9C">
        <w:rPr>
          <w:rFonts w:ascii="Garamond" w:eastAsia="Garamond" w:hAnsi="Garamond" w:cs="Garamond"/>
          <w:b/>
          <w:bCs/>
          <w:w w:val="99"/>
          <w:position w:val="1"/>
          <w:sz w:val="24"/>
          <w:szCs w:val="24"/>
        </w:rPr>
        <w:t>z</w:t>
      </w:r>
      <w:r w:rsidRPr="00740A9C">
        <w:rPr>
          <w:rFonts w:ascii="Garamond" w:eastAsia="Garamond" w:hAnsi="Garamond" w:cs="Garamond"/>
          <w:b/>
          <w:bCs/>
          <w:position w:val="1"/>
          <w:sz w:val="24"/>
          <w:szCs w:val="24"/>
        </w:rPr>
        <w:t>i</w:t>
      </w:r>
      <w:r w:rsidRPr="00740A9C">
        <w:rPr>
          <w:rFonts w:ascii="Garamond" w:eastAsia="Garamond" w:hAnsi="Garamond" w:cs="Garamond"/>
          <w:b/>
          <w:bCs/>
          <w:w w:val="99"/>
          <w:position w:val="1"/>
          <w:sz w:val="24"/>
          <w:szCs w:val="24"/>
        </w:rPr>
        <w:t>me</w:t>
      </w:r>
    </w:p>
    <w:p w:rsidR="00411A42" w:rsidRPr="00740A9C" w:rsidRDefault="00411A42" w:rsidP="00DA11E7">
      <w:pPr>
        <w:spacing w:after="0" w:line="240" w:lineRule="auto"/>
        <w:ind w:firstLine="288"/>
        <w:jc w:val="both"/>
        <w:rPr>
          <w:rFonts w:ascii="Garamond" w:hAnsi="Garamond"/>
          <w:sz w:val="24"/>
          <w:szCs w:val="24"/>
        </w:rPr>
      </w:pP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Në këtë ligj termat e mëposhtëm kanë këto kuptime: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“Baza e taksës” është vlera mbi të cilën zbatohet taksa vendore dhe, për qëllime të këtij ligji, sipas llojit të taksës mund të kuptojë pasurinë, të ardhurat, çmimin ose vlerën e transaksionit.</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“Buxhet” është tërësia e të ardhurave, financimeve dhe shpenzimeve të njësisë së vetëqeverisjes vendore, miratuar nga këshilli i njësisë së vetëqeverisjes vendore.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3. “Detyrime të konstatuara dhe të papaguara ndaj të tretëve” janë të gjitha llojet e detyrimeve financiare, të cilat nuk janë paguar </w:t>
      </w:r>
      <w:proofErr w:type="gramStart"/>
      <w:r w:rsidRPr="00740A9C">
        <w:rPr>
          <w:rFonts w:ascii="Garamond" w:eastAsia="Garamond" w:hAnsi="Garamond" w:cs="Garamond"/>
          <w:sz w:val="24"/>
          <w:szCs w:val="24"/>
        </w:rPr>
        <w:t>brenda</w:t>
      </w:r>
      <w:proofErr w:type="gramEnd"/>
      <w:r w:rsidRPr="00740A9C">
        <w:rPr>
          <w:rFonts w:ascii="Garamond" w:eastAsia="Garamond" w:hAnsi="Garamond" w:cs="Garamond"/>
          <w:sz w:val="24"/>
          <w:szCs w:val="24"/>
        </w:rPr>
        <w:t xml:space="preserve"> afateve të përcaktuara në ligj apo në marrëveshjet kontraktore respektive.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4. “Këshilli i njësisë së vetëqeverisjes vendore” është organi përfaqësues i bashkive dhe qarqeve, i përcaktuar nga Kushtetuta dhe ligji për vetëqeverisjen vendore.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5. “Njësitë e vetëqeverisjes vendore” janë bashkitë dhe qarqet, të përcaktuara nga Kushtetuta dhe ligji për ndarjen administrative territoriale të njësive të qeverisjes vendore në Republikën e Shqipërisë.</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6. “Programi buxhetor afatmesëm” është parashtrimi për tre vjet i planeve të shpenzimeve të buxhetit vendor, nëpërmjet lidhjes së drejtpërdrejtë të programeve me veprimtaritë, produktet, objektivat</w:t>
      </w:r>
      <w:r w:rsidR="00BE5A45">
        <w:rPr>
          <w:rFonts w:ascii="Garamond" w:eastAsia="Garamond" w:hAnsi="Garamond" w:cs="Garamond"/>
          <w:sz w:val="24"/>
          <w:szCs w:val="24"/>
        </w:rPr>
        <w:t xml:space="preserve"> </w:t>
      </w:r>
      <w:r w:rsidRPr="00740A9C">
        <w:rPr>
          <w:rFonts w:ascii="Garamond" w:eastAsia="Garamond" w:hAnsi="Garamond" w:cs="Garamond"/>
          <w:sz w:val="24"/>
          <w:szCs w:val="24"/>
        </w:rPr>
        <w:t>dhe qëllimet e politikës.</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7. “Publikim” është bërj</w:t>
      </w:r>
      <w:r w:rsidR="00BE5A45">
        <w:rPr>
          <w:rFonts w:ascii="Garamond" w:eastAsia="Garamond" w:hAnsi="Garamond" w:cs="Garamond"/>
          <w:position w:val="1"/>
          <w:sz w:val="24"/>
          <w:szCs w:val="24"/>
        </w:rPr>
        <w:t xml:space="preserve">a </w:t>
      </w:r>
      <w:r w:rsidRPr="00740A9C">
        <w:rPr>
          <w:rFonts w:ascii="Garamond" w:eastAsia="Garamond" w:hAnsi="Garamond" w:cs="Garamond"/>
          <w:position w:val="1"/>
          <w:sz w:val="24"/>
          <w:szCs w:val="24"/>
        </w:rPr>
        <w:t>publike e vendimeve, raporteve dhe dokumenteve të njësisë së</w:t>
      </w:r>
      <w:r w:rsidR="00BE5A45">
        <w:rPr>
          <w:rFonts w:ascii="Garamond" w:eastAsia="Garamond" w:hAnsi="Garamond" w:cs="Garamond"/>
          <w:sz w:val="24"/>
          <w:szCs w:val="24"/>
        </w:rPr>
        <w:t xml:space="preserve"> </w:t>
      </w:r>
      <w:r w:rsidRPr="00740A9C">
        <w:rPr>
          <w:rFonts w:ascii="Garamond" w:eastAsia="Garamond" w:hAnsi="Garamond" w:cs="Garamond"/>
          <w:sz w:val="24"/>
          <w:szCs w:val="24"/>
        </w:rPr>
        <w:t>vetëqeverisjes vendore në Buletinin e Njoftimeve Publike, në faqen zyrtare të internetit të njësisë dhe çdo formë tjetër të paraqitjes së informacionit/dokumenteve për publikun.</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8. “Taksë ose tatim i ndarë” është një taksë kombëtare ose tatim i përcaktuar sipas ligjit për procedurat tatimore ose ligjeve të veçanta tatimore, të ardhurat respektive pre</w:t>
      </w:r>
      <w:r w:rsidR="00BE5A45">
        <w:rPr>
          <w:rFonts w:ascii="Garamond" w:eastAsia="Garamond" w:hAnsi="Garamond" w:cs="Garamond"/>
          <w:sz w:val="24"/>
          <w:szCs w:val="24"/>
        </w:rPr>
        <w:t>j</w:t>
      </w:r>
      <w:r w:rsidRPr="00740A9C">
        <w:rPr>
          <w:rFonts w:ascii="Garamond" w:eastAsia="Garamond" w:hAnsi="Garamond" w:cs="Garamond"/>
          <w:sz w:val="24"/>
          <w:szCs w:val="24"/>
        </w:rPr>
        <w:t xml:space="preserve"> të </w:t>
      </w:r>
      <w:proofErr w:type="gramStart"/>
      <w:r w:rsidRPr="00740A9C">
        <w:rPr>
          <w:rFonts w:ascii="Garamond" w:eastAsia="Garamond" w:hAnsi="Garamond" w:cs="Garamond"/>
          <w:sz w:val="24"/>
          <w:szCs w:val="24"/>
        </w:rPr>
        <w:t>cilave  ndahen</w:t>
      </w:r>
      <w:proofErr w:type="gramEnd"/>
      <w:r w:rsidRPr="00740A9C">
        <w:rPr>
          <w:rFonts w:ascii="Garamond" w:eastAsia="Garamond" w:hAnsi="Garamond" w:cs="Garamond"/>
          <w:sz w:val="24"/>
          <w:szCs w:val="24"/>
        </w:rPr>
        <w:t>,</w:t>
      </w:r>
      <w:r w:rsidR="00BE5A45">
        <w:rPr>
          <w:rFonts w:ascii="Garamond" w:eastAsia="Garamond" w:hAnsi="Garamond" w:cs="Garamond"/>
          <w:sz w:val="24"/>
          <w:szCs w:val="24"/>
        </w:rPr>
        <w:t xml:space="preserve"> </w:t>
      </w:r>
      <w:r w:rsidRPr="00740A9C">
        <w:rPr>
          <w:rFonts w:ascii="Garamond" w:eastAsia="Garamond" w:hAnsi="Garamond" w:cs="Garamond"/>
          <w:sz w:val="24"/>
          <w:szCs w:val="24"/>
        </w:rPr>
        <w:t>plotësisht ose pjesërisht, me njësitë e vetëqeverisjes vendore, sipas përcaktimeve të këtij ligji.</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9. “Taksë vendore” është një pagesë e detyrueshme dhe e pakthyeshme në buxhetin e njësive të</w:t>
      </w:r>
      <w:r w:rsidR="00BE5A45">
        <w:rPr>
          <w:rFonts w:ascii="Garamond" w:eastAsia="Garamond" w:hAnsi="Garamond" w:cs="Garamond"/>
          <w:sz w:val="24"/>
          <w:szCs w:val="24"/>
        </w:rPr>
        <w:t xml:space="preserve"> </w:t>
      </w:r>
      <w:r w:rsidRPr="00740A9C">
        <w:rPr>
          <w:rFonts w:ascii="Garamond" w:eastAsia="Garamond" w:hAnsi="Garamond" w:cs="Garamond"/>
          <w:sz w:val="24"/>
          <w:szCs w:val="24"/>
        </w:rPr>
        <w:t>vetëqeverisjes vendore, e vendosur me ligj dhe që paguhet nga çdo person që ushtron një të drejtë apo përfiton një shërbim publik në territorin e njësisë së vetëqeverisjes vendore.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10. “Tarifë vendore” është një pagesë që një individ, person fizik apo juridik bën në shkëmbim të një shërbimi specifik të marrë, të mirë publike specifike të përdorur apo të drejte të dhënë nga njësia e</w:t>
      </w:r>
      <w:r w:rsidR="00BE5A45">
        <w:rPr>
          <w:rFonts w:ascii="Garamond" w:eastAsia="Garamond" w:hAnsi="Garamond" w:cs="Garamond"/>
          <w:sz w:val="24"/>
          <w:szCs w:val="24"/>
        </w:rPr>
        <w:t xml:space="preserve"> </w:t>
      </w:r>
      <w:r w:rsidRPr="00740A9C">
        <w:rPr>
          <w:rFonts w:ascii="Garamond" w:eastAsia="Garamond" w:hAnsi="Garamond" w:cs="Garamond"/>
          <w:sz w:val="24"/>
          <w:szCs w:val="24"/>
        </w:rPr>
        <w:t>vetëqeverisjes vendore.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11. “Të ardhura nga burimet e veta” janë të gjitha të ardhurat që krijohen dhe administrohen në</w:t>
      </w:r>
      <w:r w:rsidR="00BE5A45">
        <w:rPr>
          <w:rFonts w:ascii="Garamond" w:eastAsia="Garamond" w:hAnsi="Garamond" w:cs="Garamond"/>
          <w:sz w:val="24"/>
          <w:szCs w:val="24"/>
        </w:rPr>
        <w:t xml:space="preserve"> </w:t>
      </w:r>
      <w:r w:rsidRPr="00740A9C">
        <w:rPr>
          <w:rFonts w:ascii="Garamond" w:eastAsia="Garamond" w:hAnsi="Garamond" w:cs="Garamond"/>
          <w:sz w:val="24"/>
          <w:szCs w:val="24"/>
        </w:rPr>
        <w:t>nivel vendor, nën autoritetin e njësisë së vetëqeverisjes vendore, sipas legjislacionit në fuqi.</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12. “Transfertë e pakushtëzuar” është një transfertë e dhënë nga Buxheti i Shtetit për njësitë e</w:t>
      </w:r>
      <w:r w:rsidR="00BE5A45">
        <w:rPr>
          <w:rFonts w:ascii="Garamond" w:eastAsia="Garamond" w:hAnsi="Garamond" w:cs="Garamond"/>
          <w:sz w:val="24"/>
          <w:szCs w:val="24"/>
        </w:rPr>
        <w:t xml:space="preserve"> </w:t>
      </w:r>
      <w:r w:rsidRPr="00740A9C">
        <w:rPr>
          <w:rFonts w:ascii="Garamond" w:eastAsia="Garamond" w:hAnsi="Garamond" w:cs="Garamond"/>
          <w:sz w:val="24"/>
          <w:szCs w:val="24"/>
        </w:rPr>
        <w:t>vetëqeverisjes vendore, pa kushte, pa interes dhe pa të drejtë kthimi.</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13. “Transfertë e kushtëzuar” është një transfertë nga Buxheti i Shtetit apo të tretë për njësitë e</w:t>
      </w:r>
      <w:r w:rsidR="00BE5A45">
        <w:rPr>
          <w:rFonts w:ascii="Garamond" w:eastAsia="Garamond" w:hAnsi="Garamond" w:cs="Garamond"/>
          <w:sz w:val="24"/>
          <w:szCs w:val="24"/>
        </w:rPr>
        <w:t xml:space="preserve"> </w:t>
      </w:r>
      <w:r w:rsidRPr="00740A9C">
        <w:rPr>
          <w:rFonts w:ascii="Garamond" w:eastAsia="Garamond" w:hAnsi="Garamond" w:cs="Garamond"/>
          <w:sz w:val="24"/>
          <w:szCs w:val="24"/>
        </w:rPr>
        <w:t>vetëqeverisjes vendore, që përdoret vetëm për funksionin e deleguar, projekte të veçanta dhe sipas llogarisë ekonomike për të cilin është dhënë ose sipas përcaktimeve të legjislacionit apo marrëveshjes.</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14. “Transfertë specifike” është një formë e transfertës së kushtëzuar për njësitë e vetëqeverisjes vendore, që përdoret vetëm për funksionin vendor për të cilin është dhënë dhe për rastet specifike të</w:t>
      </w:r>
      <w:r w:rsidR="00BE5A45">
        <w:rPr>
          <w:rFonts w:ascii="Garamond" w:eastAsia="Garamond" w:hAnsi="Garamond" w:cs="Garamond"/>
          <w:sz w:val="24"/>
          <w:szCs w:val="24"/>
        </w:rPr>
        <w:t xml:space="preserve"> </w:t>
      </w:r>
      <w:r w:rsidRPr="00740A9C">
        <w:rPr>
          <w:rFonts w:ascii="Garamond" w:eastAsia="Garamond" w:hAnsi="Garamond" w:cs="Garamond"/>
          <w:sz w:val="24"/>
          <w:szCs w:val="24"/>
        </w:rPr>
        <w:t>parashikuara në këtë ligj.</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4</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Parime të autonomisë fi</w:t>
      </w:r>
      <w:r w:rsidRPr="00740A9C">
        <w:rPr>
          <w:rFonts w:ascii="Garamond" w:eastAsia="Garamond" w:hAnsi="Garamond" w:cs="Garamond"/>
          <w:b/>
          <w:bCs/>
          <w:w w:val="99"/>
          <w:sz w:val="24"/>
          <w:szCs w:val="24"/>
        </w:rPr>
        <w:t>s</w:t>
      </w:r>
      <w:r w:rsidRPr="00740A9C">
        <w:rPr>
          <w:rFonts w:ascii="Garamond" w:eastAsia="Garamond" w:hAnsi="Garamond" w:cs="Garamond"/>
          <w:b/>
          <w:bCs/>
          <w:sz w:val="24"/>
          <w:szCs w:val="24"/>
        </w:rPr>
        <w:t>kal</w:t>
      </w:r>
      <w:r w:rsidRPr="00740A9C">
        <w:rPr>
          <w:rFonts w:ascii="Garamond" w:eastAsia="Garamond" w:hAnsi="Garamond" w:cs="Garamond"/>
          <w:b/>
          <w:bCs/>
          <w:w w:val="99"/>
          <w:sz w:val="24"/>
          <w:szCs w:val="24"/>
        </w:rPr>
        <w:t>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Njësive të vetëqeverisjes vendore u garantohet e drejta për krijimin e të ardhurave në mënyrë të pavarur, në përputhje me këtë ligj dhe me aktet e tjera ligjore në fuqi.</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Njësive të vetëqeverisjes vendore u garantohet e drejta për të përfituar transfertë të pakushtëzuar nga Buxheti i Shtetit, e cila ndahet sipas kritereve të përcaktuara në ligj.</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3. Njësive të vetëqeverisjes vendore u garantohet e drejta për të përfituar nga ndarja e të ardhurave </w:t>
      </w:r>
      <w:r w:rsidRPr="00740A9C">
        <w:rPr>
          <w:rFonts w:ascii="Garamond" w:eastAsia="Garamond" w:hAnsi="Garamond" w:cs="Garamond"/>
          <w:sz w:val="24"/>
          <w:szCs w:val="24"/>
        </w:rPr>
        <w:lastRenderedPageBreak/>
        <w:t>nga taksat kombëtare dhe tatimet, të cilat ndahen sipas kritereve të përcaktuara në ligj.</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4. Njësitë e vetëqeverisjes vendore kanë autonomi të plotë në përdorimin e të ardhurave të veta, të transfertës së pakushtëzuar dhe të ardhurave nga taksat e ndara.</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5. Propozimet e qeverisjes qendrore për ndryshime në legjislacion, me efekt pakësimin e nivelit  dhe/ose  të  llojeve  të  të  ardhurave  vendore  dhe/ose  transferimin  e  funksioneve  ose</w:t>
      </w:r>
      <w:r w:rsidR="00BE5A45">
        <w:rPr>
          <w:rFonts w:ascii="Garamond" w:eastAsia="Garamond" w:hAnsi="Garamond" w:cs="Garamond"/>
          <w:sz w:val="24"/>
          <w:szCs w:val="24"/>
        </w:rPr>
        <w:t xml:space="preserve"> </w:t>
      </w:r>
      <w:r w:rsidRPr="00740A9C">
        <w:rPr>
          <w:rFonts w:ascii="Garamond" w:eastAsia="Garamond" w:hAnsi="Garamond" w:cs="Garamond"/>
          <w:sz w:val="24"/>
          <w:szCs w:val="24"/>
        </w:rPr>
        <w:t>kompetencave në nivel vendor, konsultohen paraprakisht me njësitë e vetëqeverisjes vendore.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6. Në rastet kur ulen apo hiqen taksa ose tarifa vendore nga qeverisja qendrore, njësitë e</w:t>
      </w:r>
      <w:r w:rsidR="00BE5A45">
        <w:rPr>
          <w:rFonts w:ascii="Garamond" w:eastAsia="Garamond" w:hAnsi="Garamond" w:cs="Garamond"/>
          <w:sz w:val="24"/>
          <w:szCs w:val="24"/>
        </w:rPr>
        <w:t xml:space="preserve"> </w:t>
      </w:r>
      <w:r w:rsidRPr="00740A9C">
        <w:rPr>
          <w:rFonts w:ascii="Garamond" w:eastAsia="Garamond" w:hAnsi="Garamond" w:cs="Garamond"/>
          <w:sz w:val="24"/>
          <w:szCs w:val="24"/>
        </w:rPr>
        <w:t>vetëqeverisjes vendore kompensohen plotësisht, nëpërmjet rritjes së transfertës së pakushtëzuar, taksave të ndara, transferimit në nivel vendor të një takse tjetër kombëtare ose kombinimi i tyre.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7. Funksionet ose kompetencat që u transferohen apo delegohen njësive të vetëqeverisjes vendore,  si  dhe  vendosja  e  një  standardi  të  ri  kombëtar  për  kryerjen  e  funksioneve  ose</w:t>
      </w:r>
      <w:r w:rsidR="00BE5A45">
        <w:rPr>
          <w:rFonts w:ascii="Garamond" w:eastAsia="Garamond" w:hAnsi="Garamond" w:cs="Garamond"/>
          <w:sz w:val="24"/>
          <w:szCs w:val="24"/>
        </w:rPr>
        <w:t xml:space="preserve"> </w:t>
      </w:r>
      <w:r w:rsidRPr="00740A9C">
        <w:rPr>
          <w:rFonts w:ascii="Garamond" w:eastAsia="Garamond" w:hAnsi="Garamond" w:cs="Garamond"/>
          <w:sz w:val="24"/>
          <w:szCs w:val="24"/>
        </w:rPr>
        <w:t>kompetencave, shoqërohen kurdoherë me mjetet dhe burimet e nevojshme financiare për ushtrimin e tyre.</w:t>
      </w:r>
    </w:p>
    <w:p w:rsidR="00411A42" w:rsidRPr="00740A9C" w:rsidRDefault="00411A42" w:rsidP="00DA11E7">
      <w:pPr>
        <w:spacing w:after="0" w:line="240" w:lineRule="auto"/>
        <w:ind w:firstLine="288"/>
        <w:jc w:val="both"/>
        <w:rPr>
          <w:rFonts w:ascii="Garamond" w:hAnsi="Garamond"/>
          <w:sz w:val="24"/>
          <w:szCs w:val="24"/>
        </w:rPr>
      </w:pP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5</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Parime dhe rregulla të disiplinës fiskale dhe të financimit të funksioneve v</w:t>
      </w:r>
      <w:r w:rsidRPr="00740A9C">
        <w:rPr>
          <w:rFonts w:ascii="Garamond" w:eastAsia="Garamond" w:hAnsi="Garamond" w:cs="Garamond"/>
          <w:b/>
          <w:bCs/>
          <w:w w:val="99"/>
          <w:sz w:val="24"/>
          <w:szCs w:val="24"/>
        </w:rPr>
        <w:t>e</w:t>
      </w:r>
      <w:r w:rsidRPr="00740A9C">
        <w:rPr>
          <w:rFonts w:ascii="Garamond" w:eastAsia="Garamond" w:hAnsi="Garamond" w:cs="Garamond"/>
          <w:b/>
          <w:bCs/>
          <w:sz w:val="24"/>
          <w:szCs w:val="24"/>
        </w:rPr>
        <w:t>ndo</w:t>
      </w:r>
      <w:r w:rsidRPr="00740A9C">
        <w:rPr>
          <w:rFonts w:ascii="Garamond" w:eastAsia="Garamond" w:hAnsi="Garamond" w:cs="Garamond"/>
          <w:b/>
          <w:bCs/>
          <w:w w:val="99"/>
          <w:sz w:val="24"/>
          <w:szCs w:val="24"/>
        </w:rPr>
        <w:t>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Në  menaxhimin  e  financave  vendore,  njësitë  e  vetëqeverisjes vendore  ndjekin  parimet  e përcaktuara në ligjin për menaxhimin e sistemit buxhetor në Republikën e Shqipërisë dhe në këto parime:</w:t>
      </w:r>
    </w:p>
    <w:p w:rsidR="00411A42" w:rsidRPr="00740A9C" w:rsidRDefault="00D54688" w:rsidP="00312544">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a) Në hartimin e buxhetit vjetor dhe të programit buxhetor afatmesëm njësitë e vetëqeverisjes vendore  bazohen  në  parashikime  realiste  të  të  ardhurave  dhe  shpenzimeve  faktike  të  viteve  të</w:t>
      </w:r>
      <w:r w:rsidR="00312544">
        <w:rPr>
          <w:rFonts w:ascii="Garamond" w:eastAsia="Garamond" w:hAnsi="Garamond" w:cs="Garamond"/>
          <w:sz w:val="24"/>
          <w:szCs w:val="24"/>
        </w:rPr>
        <w:t xml:space="preserve"> </w:t>
      </w:r>
      <w:r w:rsidRPr="00740A9C">
        <w:rPr>
          <w:rFonts w:ascii="Garamond" w:eastAsia="Garamond" w:hAnsi="Garamond" w:cs="Garamond"/>
          <w:sz w:val="24"/>
          <w:szCs w:val="24"/>
        </w:rPr>
        <w:t>mëparshme.</w:t>
      </w:r>
    </w:p>
    <w:p w:rsidR="00411A42" w:rsidRPr="00740A9C" w:rsidRDefault="00D54688" w:rsidP="00312544">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b) Ndryshimet në politikën fiskale vendore të taksave dhe tarifave vendore miratohen me</w:t>
      </w:r>
      <w:r w:rsidR="00312544">
        <w:rPr>
          <w:rFonts w:ascii="Garamond" w:eastAsia="Garamond" w:hAnsi="Garamond" w:cs="Garamond"/>
          <w:sz w:val="24"/>
          <w:szCs w:val="24"/>
        </w:rPr>
        <w:t xml:space="preserve"> </w:t>
      </w:r>
      <w:r w:rsidRPr="00740A9C">
        <w:rPr>
          <w:rFonts w:ascii="Garamond" w:eastAsia="Garamond" w:hAnsi="Garamond" w:cs="Garamond"/>
          <w:sz w:val="24"/>
          <w:szCs w:val="24"/>
        </w:rPr>
        <w:t>vendim të këshillit të njësisë së vetëqeverisjes vendore, jo më vonë se 30 ditë pas miratimit nga Kuvendi të ndryshimeve në legjislacionin fiskal, me impakt në të ardhurat e vetëqeverisjes vendore. Vendimi i</w:t>
      </w:r>
      <w:r w:rsidR="00312544">
        <w:rPr>
          <w:rFonts w:ascii="Garamond" w:eastAsia="Garamond" w:hAnsi="Garamond" w:cs="Garamond"/>
          <w:sz w:val="24"/>
          <w:szCs w:val="24"/>
        </w:rPr>
        <w:t xml:space="preserve"> </w:t>
      </w:r>
      <w:r w:rsidRPr="00740A9C">
        <w:rPr>
          <w:rFonts w:ascii="Garamond" w:eastAsia="Garamond" w:hAnsi="Garamond" w:cs="Garamond"/>
          <w:sz w:val="24"/>
          <w:szCs w:val="24"/>
        </w:rPr>
        <w:t xml:space="preserve">këshillit i njësisë së vetëqeverisjes vendore për detyrimet fiskale vendore publikohet </w:t>
      </w:r>
      <w:proofErr w:type="gramStart"/>
      <w:r w:rsidRPr="00740A9C">
        <w:rPr>
          <w:rFonts w:ascii="Garamond" w:eastAsia="Garamond" w:hAnsi="Garamond" w:cs="Garamond"/>
          <w:sz w:val="24"/>
          <w:szCs w:val="24"/>
        </w:rPr>
        <w:t>brenda</w:t>
      </w:r>
      <w:proofErr w:type="gramEnd"/>
      <w:r w:rsidRPr="00740A9C">
        <w:rPr>
          <w:rFonts w:ascii="Garamond" w:eastAsia="Garamond" w:hAnsi="Garamond" w:cs="Garamond"/>
          <w:sz w:val="24"/>
          <w:szCs w:val="24"/>
        </w:rPr>
        <w:t xml:space="preserve"> 15 ditëve nga miratimi i tij.</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c) Njësitë e vetëqeverisjes vendore duhet të sigurojnë financimin e prioriteteve strategjike të njësisë, në përputhje me politikat sektoriale e ndërsektoriale kombëtare dhe me nevojat e komunitetit, të</w:t>
      </w:r>
      <w:r w:rsidR="00993A07">
        <w:rPr>
          <w:rFonts w:ascii="Garamond" w:eastAsia="Garamond" w:hAnsi="Garamond" w:cs="Garamond"/>
          <w:sz w:val="24"/>
          <w:szCs w:val="24"/>
        </w:rPr>
        <w:t xml:space="preserve"> </w:t>
      </w:r>
      <w:r w:rsidRPr="00740A9C">
        <w:rPr>
          <w:rFonts w:ascii="Garamond" w:eastAsia="Garamond" w:hAnsi="Garamond" w:cs="Garamond"/>
          <w:sz w:val="24"/>
          <w:szCs w:val="24"/>
        </w:rPr>
        <w:t>cilit i shërbejnë.</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ç)  </w:t>
      </w:r>
      <w:proofErr w:type="gramStart"/>
      <w:r w:rsidRPr="00740A9C">
        <w:rPr>
          <w:rFonts w:ascii="Garamond" w:eastAsia="Garamond" w:hAnsi="Garamond" w:cs="Garamond"/>
          <w:position w:val="1"/>
          <w:sz w:val="24"/>
          <w:szCs w:val="24"/>
        </w:rPr>
        <w:t>Programet  buxhetore</w:t>
      </w:r>
      <w:proofErr w:type="gramEnd"/>
      <w:r w:rsidRPr="00740A9C">
        <w:rPr>
          <w:rFonts w:ascii="Garamond" w:eastAsia="Garamond" w:hAnsi="Garamond" w:cs="Garamond"/>
          <w:position w:val="1"/>
          <w:sz w:val="24"/>
          <w:szCs w:val="24"/>
        </w:rPr>
        <w:t xml:space="preserve">  afatmesme dhe  projektbuxhetet  vjetore  vendore  konsultohen  me</w:t>
      </w:r>
      <w:r w:rsidR="00993A07">
        <w:rPr>
          <w:rFonts w:ascii="Garamond" w:eastAsia="Garamond" w:hAnsi="Garamond" w:cs="Garamond"/>
          <w:sz w:val="24"/>
          <w:szCs w:val="24"/>
        </w:rPr>
        <w:t xml:space="preserve"> </w:t>
      </w:r>
      <w:r w:rsidRPr="00740A9C">
        <w:rPr>
          <w:rFonts w:ascii="Garamond" w:eastAsia="Garamond" w:hAnsi="Garamond" w:cs="Garamond"/>
          <w:sz w:val="24"/>
          <w:szCs w:val="24"/>
        </w:rPr>
        <w:t>komunitetin dhe grupet e interesit në njësinë e vetëqeverisjes vendore.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d) Njësitë e vetëqeverisjes vendore nuk mund të ulin nivelin e taksave apo të tarifave vendore në</w:t>
      </w:r>
      <w:r w:rsidR="00993A07">
        <w:rPr>
          <w:rFonts w:ascii="Garamond" w:eastAsia="Garamond" w:hAnsi="Garamond" w:cs="Garamond"/>
          <w:sz w:val="24"/>
          <w:szCs w:val="24"/>
        </w:rPr>
        <w:t xml:space="preserve"> </w:t>
      </w:r>
      <w:r w:rsidRPr="00740A9C">
        <w:rPr>
          <w:rFonts w:ascii="Garamond" w:eastAsia="Garamond" w:hAnsi="Garamond" w:cs="Garamond"/>
          <w:sz w:val="24"/>
          <w:szCs w:val="24"/>
        </w:rPr>
        <w:t>buxhetin e vitit të fundit të mandatit të tyre, me përjashtim të rasteve kur ekziston një plan i detajuar ndër vite, i cili është miratuar nga këshilli i njësisë së vetëqeverisjes vendore.</w:t>
      </w:r>
    </w:p>
    <w:p w:rsidR="00411A42" w:rsidRPr="00740A9C" w:rsidRDefault="00D54688" w:rsidP="00993A07">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dh</w:t>
      </w:r>
      <w:proofErr w:type="gramEnd"/>
      <w:r w:rsidRPr="00740A9C">
        <w:rPr>
          <w:rFonts w:ascii="Garamond" w:eastAsia="Garamond" w:hAnsi="Garamond" w:cs="Garamond"/>
          <w:sz w:val="24"/>
          <w:szCs w:val="24"/>
        </w:rPr>
        <w:t>) Me qëllim përdorimin me ekonomi, efiçencë dhe efektivitet të burimeve financiare publike, njësitë e vetëqeverisjes vendore mund të bashkëpunojnë me njëra-tjetrën në realizimin e përgjegjësive të</w:t>
      </w:r>
      <w:r w:rsidR="00993A07">
        <w:rPr>
          <w:rFonts w:ascii="Garamond" w:eastAsia="Garamond" w:hAnsi="Garamond" w:cs="Garamond"/>
          <w:sz w:val="24"/>
          <w:szCs w:val="24"/>
        </w:rPr>
        <w:t xml:space="preserve"> </w:t>
      </w:r>
      <w:r w:rsidRPr="00740A9C">
        <w:rPr>
          <w:rFonts w:ascii="Garamond" w:eastAsia="Garamond" w:hAnsi="Garamond" w:cs="Garamond"/>
          <w:sz w:val="24"/>
          <w:szCs w:val="24"/>
        </w:rPr>
        <w:t>tyre, përfshirë konsultimin dhe koordinimin e prioriteteve strategjike.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e) Detyrimet tatimore të pambledhura në kohë, prej më shumë se 18 muaj nga afati i caktuar në legjislacionin në fuqi për pagesën e taksave dhe tarifave vendore, nuk përfshihen në parashikimin e të</w:t>
      </w:r>
      <w:r w:rsidR="00993A07">
        <w:rPr>
          <w:rFonts w:ascii="Garamond" w:eastAsia="Garamond" w:hAnsi="Garamond" w:cs="Garamond"/>
          <w:sz w:val="24"/>
          <w:szCs w:val="24"/>
        </w:rPr>
        <w:t xml:space="preserve"> </w:t>
      </w:r>
      <w:r w:rsidRPr="00740A9C">
        <w:rPr>
          <w:rFonts w:ascii="Garamond" w:eastAsia="Garamond" w:hAnsi="Garamond" w:cs="Garamond"/>
          <w:sz w:val="24"/>
          <w:szCs w:val="24"/>
        </w:rPr>
        <w:t>ardhurave dhe shpenzimeve në projektbuxhetin për vitin buxhetor pasardhës. Përdorimi i të ardhura</w:t>
      </w:r>
      <w:r w:rsidRPr="00740A9C">
        <w:rPr>
          <w:rFonts w:ascii="Garamond" w:eastAsia="Garamond" w:hAnsi="Garamond" w:cs="Garamond"/>
          <w:w w:val="99"/>
          <w:sz w:val="24"/>
          <w:szCs w:val="24"/>
        </w:rPr>
        <w:t xml:space="preserve">ve </w:t>
      </w:r>
      <w:r w:rsidRPr="00740A9C">
        <w:rPr>
          <w:rFonts w:ascii="Garamond" w:eastAsia="Garamond" w:hAnsi="Garamond" w:cs="Garamond"/>
          <w:sz w:val="24"/>
          <w:szCs w:val="24"/>
        </w:rPr>
        <w:t xml:space="preserve">shtesë nga mbledhja e detyrimeve tatimore të pambledhura në kohë i nënshtrohet procesit të rishikimit </w:t>
      </w:r>
      <w:r w:rsidRPr="00740A9C">
        <w:rPr>
          <w:rFonts w:ascii="Garamond" w:eastAsia="Garamond" w:hAnsi="Garamond" w:cs="Garamond"/>
          <w:w w:val="99"/>
          <w:sz w:val="24"/>
          <w:szCs w:val="24"/>
        </w:rPr>
        <w:t>të</w:t>
      </w:r>
      <w:r w:rsidR="00DA11E7" w:rsidRPr="00740A9C">
        <w:rPr>
          <w:rFonts w:ascii="Garamond" w:eastAsia="Garamond" w:hAnsi="Garamond" w:cs="Garamond"/>
          <w:sz w:val="24"/>
          <w:szCs w:val="24"/>
        </w:rPr>
        <w:t xml:space="preserve"> </w:t>
      </w:r>
      <w:r w:rsidRPr="00740A9C">
        <w:rPr>
          <w:rFonts w:ascii="Garamond" w:eastAsia="Garamond" w:hAnsi="Garamond" w:cs="Garamond"/>
          <w:sz w:val="24"/>
          <w:szCs w:val="24"/>
        </w:rPr>
        <w:t>buxhetit vjetor, sipas përcaktimeve të nenit 46 të këtij ligji.</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KREU II</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position w:val="1"/>
          <w:sz w:val="24"/>
          <w:szCs w:val="24"/>
        </w:rPr>
        <w:t>ROLI DHE PËRGJEGJËSITË E ORGANEVE NË MENAXHIMIN E FINANCAVE VE</w:t>
      </w:r>
      <w:r w:rsidRPr="00740A9C">
        <w:rPr>
          <w:rFonts w:ascii="Garamond" w:eastAsia="Garamond" w:hAnsi="Garamond" w:cs="Garamond"/>
          <w:w w:val="99"/>
          <w:position w:val="1"/>
          <w:sz w:val="24"/>
          <w:szCs w:val="24"/>
        </w:rPr>
        <w:t>N</w:t>
      </w:r>
      <w:r w:rsidRPr="00740A9C">
        <w:rPr>
          <w:rFonts w:ascii="Garamond" w:eastAsia="Garamond" w:hAnsi="Garamond" w:cs="Garamond"/>
          <w:position w:val="1"/>
          <w:sz w:val="24"/>
          <w:szCs w:val="24"/>
        </w:rPr>
        <w:t>DORE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6</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Kompetencat e këshillit të njësisë së vetëqeverisjes v</w:t>
      </w:r>
      <w:r w:rsidRPr="00740A9C">
        <w:rPr>
          <w:rFonts w:ascii="Garamond" w:eastAsia="Garamond" w:hAnsi="Garamond" w:cs="Garamond"/>
          <w:b/>
          <w:bCs/>
          <w:w w:val="99"/>
          <w:sz w:val="24"/>
          <w:szCs w:val="24"/>
        </w:rPr>
        <w:t>en</w:t>
      </w:r>
      <w:r w:rsidRPr="00740A9C">
        <w:rPr>
          <w:rFonts w:ascii="Garamond" w:eastAsia="Garamond" w:hAnsi="Garamond" w:cs="Garamond"/>
          <w:b/>
          <w:bCs/>
          <w:sz w:val="24"/>
          <w:szCs w:val="24"/>
        </w:rPr>
        <w:t>d</w:t>
      </w:r>
      <w:r w:rsidRPr="00740A9C">
        <w:rPr>
          <w:rFonts w:ascii="Garamond" w:eastAsia="Garamond" w:hAnsi="Garamond" w:cs="Garamond"/>
          <w:b/>
          <w:bCs/>
          <w:w w:val="99"/>
          <w:sz w:val="24"/>
          <w:szCs w:val="24"/>
        </w:rPr>
        <w:t>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Këshilli i njësisë së vetëqeverisjes vendore miraton:</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a) </w:t>
      </w:r>
      <w:proofErr w:type="gramStart"/>
      <w:r w:rsidRPr="00740A9C">
        <w:rPr>
          <w:rFonts w:ascii="Garamond" w:eastAsia="Garamond" w:hAnsi="Garamond" w:cs="Garamond"/>
          <w:position w:val="1"/>
          <w:sz w:val="24"/>
          <w:szCs w:val="24"/>
        </w:rPr>
        <w:t>drejtimet</w:t>
      </w:r>
      <w:proofErr w:type="gramEnd"/>
      <w:r w:rsidRPr="00740A9C">
        <w:rPr>
          <w:rFonts w:ascii="Garamond" w:eastAsia="Garamond" w:hAnsi="Garamond" w:cs="Garamond"/>
          <w:position w:val="1"/>
          <w:sz w:val="24"/>
          <w:szCs w:val="24"/>
        </w:rPr>
        <w:t xml:space="preserve"> kryesore të politikës së përgjithshme publike në fushën e financave të nj</w:t>
      </w:r>
      <w:r w:rsidRPr="00740A9C">
        <w:rPr>
          <w:rFonts w:ascii="Garamond" w:eastAsia="Garamond" w:hAnsi="Garamond" w:cs="Garamond"/>
          <w:w w:val="99"/>
          <w:position w:val="1"/>
          <w:sz w:val="24"/>
          <w:szCs w:val="24"/>
        </w:rPr>
        <w:t>ës</w:t>
      </w:r>
      <w:r w:rsidRPr="00740A9C">
        <w:rPr>
          <w:rFonts w:ascii="Garamond" w:eastAsia="Garamond" w:hAnsi="Garamond" w:cs="Garamond"/>
          <w:position w:val="1"/>
          <w:sz w:val="24"/>
          <w:szCs w:val="24"/>
        </w:rPr>
        <w:t>i</w:t>
      </w:r>
      <w:r w:rsidRPr="00740A9C">
        <w:rPr>
          <w:rFonts w:ascii="Garamond" w:eastAsia="Garamond" w:hAnsi="Garamond" w:cs="Garamond"/>
          <w:w w:val="99"/>
          <w:position w:val="1"/>
          <w:sz w:val="24"/>
          <w:szCs w:val="24"/>
        </w:rPr>
        <w:t>së;</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lastRenderedPageBreak/>
        <w:t xml:space="preserve">b) </w:t>
      </w:r>
      <w:proofErr w:type="gramStart"/>
      <w:r w:rsidRPr="00740A9C">
        <w:rPr>
          <w:rFonts w:ascii="Garamond" w:eastAsia="Garamond" w:hAnsi="Garamond" w:cs="Garamond"/>
          <w:sz w:val="24"/>
          <w:szCs w:val="24"/>
        </w:rPr>
        <w:t>prioritetet</w:t>
      </w:r>
      <w:proofErr w:type="gramEnd"/>
      <w:r w:rsidRPr="00740A9C">
        <w:rPr>
          <w:rFonts w:ascii="Garamond" w:eastAsia="Garamond" w:hAnsi="Garamond" w:cs="Garamond"/>
          <w:sz w:val="24"/>
          <w:szCs w:val="24"/>
        </w:rPr>
        <w:t xml:space="preserve"> strategjike të zhvillimit të njësisë vendore;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c) </w:t>
      </w:r>
      <w:proofErr w:type="gramStart"/>
      <w:r w:rsidRPr="00740A9C">
        <w:rPr>
          <w:rFonts w:ascii="Garamond" w:eastAsia="Garamond" w:hAnsi="Garamond" w:cs="Garamond"/>
          <w:position w:val="1"/>
          <w:sz w:val="24"/>
          <w:szCs w:val="24"/>
        </w:rPr>
        <w:t>rishikon</w:t>
      </w:r>
      <w:proofErr w:type="gramEnd"/>
      <w:r w:rsidRPr="00740A9C">
        <w:rPr>
          <w:rFonts w:ascii="Garamond" w:eastAsia="Garamond" w:hAnsi="Garamond" w:cs="Garamond"/>
          <w:position w:val="1"/>
          <w:sz w:val="24"/>
          <w:szCs w:val="24"/>
        </w:rPr>
        <w:t xml:space="preserve"> politikat fiskale vendore, në përputhje me aktet ligjore në fuqi;</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ç) </w:t>
      </w:r>
      <w:proofErr w:type="gramStart"/>
      <w:r w:rsidRPr="00740A9C">
        <w:rPr>
          <w:rFonts w:ascii="Garamond" w:eastAsia="Garamond" w:hAnsi="Garamond" w:cs="Garamond"/>
          <w:sz w:val="24"/>
          <w:szCs w:val="24"/>
        </w:rPr>
        <w:t>programin</w:t>
      </w:r>
      <w:proofErr w:type="gramEnd"/>
      <w:r w:rsidRPr="00740A9C">
        <w:rPr>
          <w:rFonts w:ascii="Garamond" w:eastAsia="Garamond" w:hAnsi="Garamond" w:cs="Garamond"/>
          <w:sz w:val="24"/>
          <w:szCs w:val="24"/>
        </w:rPr>
        <w:t xml:space="preserve"> buxhetor afatmesëm të njësisë së vetëqeverisjes vendore;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d) </w:t>
      </w:r>
      <w:proofErr w:type="gramStart"/>
      <w:r w:rsidRPr="00740A9C">
        <w:rPr>
          <w:rFonts w:ascii="Garamond" w:eastAsia="Garamond" w:hAnsi="Garamond" w:cs="Garamond"/>
          <w:position w:val="1"/>
          <w:sz w:val="24"/>
          <w:szCs w:val="24"/>
        </w:rPr>
        <w:t>buxhetin</w:t>
      </w:r>
      <w:proofErr w:type="gramEnd"/>
      <w:r w:rsidRPr="00740A9C">
        <w:rPr>
          <w:rFonts w:ascii="Garamond" w:eastAsia="Garamond" w:hAnsi="Garamond" w:cs="Garamond"/>
          <w:position w:val="1"/>
          <w:sz w:val="24"/>
          <w:szCs w:val="24"/>
        </w:rPr>
        <w:t xml:space="preserve"> vjetor të njësisë së vetëqeverisjes vendore;</w:t>
      </w:r>
    </w:p>
    <w:p w:rsidR="00411A42" w:rsidRPr="00740A9C" w:rsidRDefault="00D54688" w:rsidP="00DA11E7">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dh</w:t>
      </w:r>
      <w:proofErr w:type="gramEnd"/>
      <w:r w:rsidRPr="00740A9C">
        <w:rPr>
          <w:rFonts w:ascii="Garamond" w:eastAsia="Garamond" w:hAnsi="Garamond" w:cs="Garamond"/>
          <w:sz w:val="24"/>
          <w:szCs w:val="24"/>
        </w:rPr>
        <w:t>) huamarrjen vendore dhe marrjen e masave për sigurimin e qëndrueshmërisë së sistemit të menaxhimit financiar të njësisë së vetëqeverisjes vendore.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7</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Kompetencat e kryetarit të njësisë së vetëqeverisjes v</w:t>
      </w:r>
      <w:r w:rsidRPr="00740A9C">
        <w:rPr>
          <w:rFonts w:ascii="Garamond" w:eastAsia="Garamond" w:hAnsi="Garamond" w:cs="Garamond"/>
          <w:b/>
          <w:bCs/>
          <w:w w:val="99"/>
          <w:sz w:val="24"/>
          <w:szCs w:val="24"/>
        </w:rPr>
        <w:t>en</w:t>
      </w:r>
      <w:r w:rsidRPr="00740A9C">
        <w:rPr>
          <w:rFonts w:ascii="Garamond" w:eastAsia="Garamond" w:hAnsi="Garamond" w:cs="Garamond"/>
          <w:b/>
          <w:bCs/>
          <w:sz w:val="24"/>
          <w:szCs w:val="24"/>
        </w:rPr>
        <w:t>d</w:t>
      </w:r>
      <w:r w:rsidRPr="00740A9C">
        <w:rPr>
          <w:rFonts w:ascii="Garamond" w:eastAsia="Garamond" w:hAnsi="Garamond" w:cs="Garamond"/>
          <w:b/>
          <w:bCs/>
          <w:w w:val="99"/>
          <w:sz w:val="24"/>
          <w:szCs w:val="24"/>
        </w:rPr>
        <w:t>ore</w:t>
      </w:r>
    </w:p>
    <w:p w:rsidR="00411A42" w:rsidRPr="00740A9C" w:rsidRDefault="00411A42" w:rsidP="00DA11E7">
      <w:pPr>
        <w:spacing w:after="0" w:line="240" w:lineRule="auto"/>
        <w:ind w:firstLine="288"/>
        <w:jc w:val="both"/>
        <w:rPr>
          <w:rFonts w:ascii="Garamond" w:hAnsi="Garamond"/>
          <w:sz w:val="24"/>
          <w:szCs w:val="24"/>
        </w:rPr>
      </w:pP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Kryetari i njësisë së vetëqeverisjes vendore i propozon këshillit të njësisë prioritetet strategjike të zhvillimit të njësisë, politikën fiskale vendore, programin buxhetor afatmesëm dhe projektbuxhetin</w:t>
      </w:r>
      <w:r w:rsidR="00DA11E7" w:rsidRPr="00740A9C">
        <w:rPr>
          <w:rFonts w:ascii="Garamond" w:eastAsia="Garamond" w:hAnsi="Garamond" w:cs="Garamond"/>
          <w:sz w:val="24"/>
          <w:szCs w:val="24"/>
        </w:rPr>
        <w:t xml:space="preserve"> </w:t>
      </w:r>
      <w:r w:rsidRPr="00740A9C">
        <w:rPr>
          <w:rFonts w:ascii="Garamond" w:eastAsia="Garamond" w:hAnsi="Garamond" w:cs="Garamond"/>
          <w:position w:val="1"/>
          <w:sz w:val="24"/>
          <w:szCs w:val="24"/>
        </w:rPr>
        <w:t xml:space="preserve">vjetor,  huamarrjen  vendore,  si  dhe  rregulla,  procedura  ose  masa  të  nevojshme  për  sigurimin  </w:t>
      </w:r>
      <w:r w:rsidRPr="00740A9C">
        <w:rPr>
          <w:rFonts w:ascii="Garamond" w:eastAsia="Garamond" w:hAnsi="Garamond" w:cs="Garamond"/>
          <w:w w:val="99"/>
          <w:position w:val="1"/>
          <w:sz w:val="24"/>
          <w:szCs w:val="24"/>
        </w:rPr>
        <w:t>e</w:t>
      </w:r>
      <w:r w:rsidR="00993A07">
        <w:rPr>
          <w:rFonts w:ascii="Garamond" w:eastAsia="Garamond" w:hAnsi="Garamond" w:cs="Garamond"/>
          <w:sz w:val="24"/>
          <w:szCs w:val="24"/>
        </w:rPr>
        <w:t xml:space="preserve"> </w:t>
      </w:r>
      <w:r w:rsidRPr="00740A9C">
        <w:rPr>
          <w:rFonts w:ascii="Garamond" w:eastAsia="Garamond" w:hAnsi="Garamond" w:cs="Garamond"/>
          <w:sz w:val="24"/>
          <w:szCs w:val="24"/>
        </w:rPr>
        <w:t>qëndrueshmërisë së sistemit të menaxhimit financiar të njësisë së vetëqeverisjes vendore.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Kryetari është përgjegjës për zbatimin e akteve të këshillit të njësisë së vetëqeverisjes vendore</w:t>
      </w:r>
      <w:r w:rsidR="00993A07">
        <w:rPr>
          <w:rFonts w:ascii="Garamond" w:eastAsia="Garamond" w:hAnsi="Garamond" w:cs="Garamond"/>
          <w:sz w:val="24"/>
          <w:szCs w:val="24"/>
        </w:rPr>
        <w:t xml:space="preserve"> </w:t>
      </w:r>
      <w:r w:rsidRPr="00740A9C">
        <w:rPr>
          <w:rFonts w:ascii="Garamond" w:eastAsia="Garamond" w:hAnsi="Garamond" w:cs="Garamond"/>
          <w:sz w:val="24"/>
          <w:szCs w:val="24"/>
        </w:rPr>
        <w:t xml:space="preserve">dhe raporton në këshillin e njësisë, sipas përcaktimeve ligjore, të paktën çdo 6 muaj ose </w:t>
      </w:r>
      <w:proofErr w:type="gramStart"/>
      <w:r w:rsidRPr="00740A9C">
        <w:rPr>
          <w:rFonts w:ascii="Garamond" w:eastAsia="Garamond" w:hAnsi="Garamond" w:cs="Garamond"/>
          <w:sz w:val="24"/>
          <w:szCs w:val="24"/>
        </w:rPr>
        <w:t>sa</w:t>
      </w:r>
      <w:proofErr w:type="gramEnd"/>
      <w:r w:rsidRPr="00740A9C">
        <w:rPr>
          <w:rFonts w:ascii="Garamond" w:eastAsia="Garamond" w:hAnsi="Garamond" w:cs="Garamond"/>
          <w:sz w:val="24"/>
          <w:szCs w:val="24"/>
        </w:rPr>
        <w:t xml:space="preserve"> herë kërkohet nga këshilli.</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Kryetari i njësisë, si rregull, është nëpunës autorizues për menaxhimin e financave publike vendore. Kryetari i njësisë së vetëqeverisjes vendore mund ta delegojë këtë kompetencë, me shkrim, t</w:t>
      </w:r>
      <w:r w:rsidR="00993A07">
        <w:rPr>
          <w:rFonts w:ascii="Garamond" w:eastAsia="Garamond" w:hAnsi="Garamond" w:cs="Garamond"/>
          <w:sz w:val="24"/>
          <w:szCs w:val="24"/>
        </w:rPr>
        <w:t xml:space="preserve">ë </w:t>
      </w:r>
      <w:r w:rsidRPr="00740A9C">
        <w:rPr>
          <w:rFonts w:ascii="Garamond" w:eastAsia="Garamond" w:hAnsi="Garamond" w:cs="Garamond"/>
          <w:sz w:val="24"/>
          <w:szCs w:val="24"/>
        </w:rPr>
        <w:t>zëvendëskryetari ose te një nga zëvendëskryetarët e njësisë së vetëqeverisjes vendore.</w:t>
      </w:r>
    </w:p>
    <w:p w:rsidR="00411A42" w:rsidRPr="00740A9C" w:rsidRDefault="00411A42" w:rsidP="00DA11E7">
      <w:pPr>
        <w:spacing w:after="0" w:line="240" w:lineRule="auto"/>
        <w:ind w:firstLine="288"/>
        <w:jc w:val="both"/>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8</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 xml:space="preserve">Kompetencat e Ministrit të </w:t>
      </w:r>
      <w:r w:rsidRPr="00740A9C">
        <w:rPr>
          <w:rFonts w:ascii="Garamond" w:eastAsia="Garamond" w:hAnsi="Garamond" w:cs="Garamond"/>
          <w:b/>
          <w:bCs/>
          <w:w w:val="99"/>
          <w:position w:val="1"/>
          <w:sz w:val="24"/>
          <w:szCs w:val="24"/>
        </w:rPr>
        <w:t>F</w:t>
      </w:r>
      <w:r w:rsidRPr="00740A9C">
        <w:rPr>
          <w:rFonts w:ascii="Garamond" w:eastAsia="Garamond" w:hAnsi="Garamond" w:cs="Garamond"/>
          <w:b/>
          <w:bCs/>
          <w:position w:val="1"/>
          <w:sz w:val="24"/>
          <w:szCs w:val="24"/>
        </w:rPr>
        <w:t>inancav</w:t>
      </w:r>
      <w:r w:rsidRPr="00740A9C">
        <w:rPr>
          <w:rFonts w:ascii="Garamond" w:eastAsia="Garamond" w:hAnsi="Garamond" w:cs="Garamond"/>
          <w:b/>
          <w:bCs/>
          <w:w w:val="99"/>
          <w:position w:val="1"/>
          <w:sz w:val="24"/>
          <w:szCs w:val="24"/>
        </w:rPr>
        <w:t>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Ministri i Financave është përgjegjës për hartimin dhe miratimin e rregullave, të standardeve e procedurave për menaxhimin financiar në nivel vendor.</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Ministri i Financave monitoron, periodikisht, zbatimin dhe përputhshmërinë e veprimtarisë</w:t>
      </w:r>
      <w:r w:rsidR="00993A07">
        <w:rPr>
          <w:rFonts w:ascii="Garamond" w:eastAsia="Garamond" w:hAnsi="Garamond" w:cs="Garamond"/>
          <w:sz w:val="24"/>
          <w:szCs w:val="24"/>
        </w:rPr>
        <w:t xml:space="preserve"> </w:t>
      </w:r>
      <w:r w:rsidRPr="00740A9C">
        <w:rPr>
          <w:rFonts w:ascii="Garamond" w:eastAsia="Garamond" w:hAnsi="Garamond" w:cs="Garamond"/>
          <w:sz w:val="24"/>
          <w:szCs w:val="24"/>
        </w:rPr>
        <w:t>financiare  të  njësive  të  vetëqeverisjes vendore me  legjislacionin në  fuqi dhe  ndërhyn në  rastet e përcaktuara në këtë ligj dhe në akte të tjera ligjore në fuqi.</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9</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 xml:space="preserve">Këshilli Konsultativ i Vetëqeverisjes Vendore me Qeverisjen </w:t>
      </w:r>
      <w:r w:rsidRPr="00740A9C">
        <w:rPr>
          <w:rFonts w:ascii="Garamond" w:eastAsia="Garamond" w:hAnsi="Garamond" w:cs="Garamond"/>
          <w:b/>
          <w:bCs/>
          <w:w w:val="99"/>
          <w:sz w:val="24"/>
          <w:szCs w:val="24"/>
        </w:rPr>
        <w:t>Qe</w:t>
      </w:r>
      <w:r w:rsidRPr="00740A9C">
        <w:rPr>
          <w:rFonts w:ascii="Garamond" w:eastAsia="Garamond" w:hAnsi="Garamond" w:cs="Garamond"/>
          <w:b/>
          <w:bCs/>
          <w:sz w:val="24"/>
          <w:szCs w:val="24"/>
        </w:rPr>
        <w:t>nd</w:t>
      </w:r>
      <w:r w:rsidRPr="00740A9C">
        <w:rPr>
          <w:rFonts w:ascii="Garamond" w:eastAsia="Garamond" w:hAnsi="Garamond" w:cs="Garamond"/>
          <w:b/>
          <w:bCs/>
          <w:w w:val="99"/>
          <w:sz w:val="24"/>
          <w:szCs w:val="24"/>
        </w:rPr>
        <w:t>rore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Këshilli Konsultativ i Vetëqeverisjes Vendore me Qeverisjen Qendrore, i krijuar sipas nenit 12, të legjislacionit në fuqi për vetëqeverisjen vendore, është forumi kryesor në të cilin qeverisja qendrore</w:t>
      </w:r>
      <w:r w:rsidR="00993A07">
        <w:rPr>
          <w:rFonts w:ascii="Garamond" w:eastAsia="Garamond" w:hAnsi="Garamond" w:cs="Garamond"/>
          <w:sz w:val="24"/>
          <w:szCs w:val="24"/>
        </w:rPr>
        <w:t xml:space="preserve"> </w:t>
      </w:r>
      <w:r w:rsidRPr="00740A9C">
        <w:rPr>
          <w:rFonts w:ascii="Garamond" w:eastAsia="Garamond" w:hAnsi="Garamond" w:cs="Garamond"/>
          <w:position w:val="1"/>
          <w:sz w:val="24"/>
          <w:szCs w:val="24"/>
        </w:rPr>
        <w:t xml:space="preserve">konsultohet  me  njësitë  e  vetëqeverisjes  vendore  për  projektligjet,  projektvendimet  e  Këshillit  </w:t>
      </w:r>
      <w:r w:rsidRPr="00740A9C">
        <w:rPr>
          <w:rFonts w:ascii="Garamond" w:eastAsia="Garamond" w:hAnsi="Garamond" w:cs="Garamond"/>
          <w:w w:val="99"/>
          <w:position w:val="1"/>
          <w:sz w:val="24"/>
          <w:szCs w:val="24"/>
        </w:rPr>
        <w:t>të</w:t>
      </w:r>
      <w:r w:rsidR="00312544">
        <w:rPr>
          <w:rFonts w:ascii="Garamond" w:eastAsia="Garamond" w:hAnsi="Garamond" w:cs="Garamond"/>
          <w:sz w:val="24"/>
          <w:szCs w:val="24"/>
        </w:rPr>
        <w:t xml:space="preserve"> </w:t>
      </w:r>
      <w:r w:rsidRPr="00740A9C">
        <w:rPr>
          <w:rFonts w:ascii="Garamond" w:eastAsia="Garamond" w:hAnsi="Garamond" w:cs="Garamond"/>
          <w:sz w:val="24"/>
          <w:szCs w:val="24"/>
        </w:rPr>
        <w:t>Ministrave, projektpolitikat dhe projektstrategjitë që rregullojnë ose kanë ndikim të drejtpërdrejtë në ushtrimin e të drejtave dhe detyrimeve të njësive të vetëqeverisjes vendore.</w:t>
      </w:r>
    </w:p>
    <w:p w:rsidR="00411A42" w:rsidRPr="00740A9C" w:rsidRDefault="00D54688" w:rsidP="00312544">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Objekt i konsultimit ndërmjet qeverisjes qendrore dhe vetëqeverisjes vendore janë edhe</w:t>
      </w:r>
      <w:r w:rsidR="00312544">
        <w:rPr>
          <w:rFonts w:ascii="Garamond" w:eastAsia="Garamond" w:hAnsi="Garamond" w:cs="Garamond"/>
          <w:sz w:val="24"/>
          <w:szCs w:val="24"/>
        </w:rPr>
        <w:t xml:space="preserve"> </w:t>
      </w:r>
      <w:r w:rsidRPr="00740A9C">
        <w:rPr>
          <w:rFonts w:ascii="Garamond" w:eastAsia="Garamond" w:hAnsi="Garamond" w:cs="Garamond"/>
          <w:sz w:val="24"/>
          <w:szCs w:val="24"/>
        </w:rPr>
        <w:t>funksionet  dhe/ose  kompetencat  e  deleguara  pushtetit  vendor,  transferimi  i  funksioneve  ose kompetencave të reja dhe propozimet e politikave për çështje që prekin interesat e pushtetit vendor, në</w:t>
      </w:r>
      <w:r w:rsidR="00312544">
        <w:rPr>
          <w:rFonts w:ascii="Garamond" w:eastAsia="Garamond" w:hAnsi="Garamond" w:cs="Garamond"/>
          <w:sz w:val="24"/>
          <w:szCs w:val="24"/>
        </w:rPr>
        <w:t xml:space="preserve"> </w:t>
      </w:r>
      <w:r w:rsidRPr="00740A9C">
        <w:rPr>
          <w:rFonts w:ascii="Garamond" w:eastAsia="Garamond" w:hAnsi="Garamond" w:cs="Garamond"/>
          <w:sz w:val="24"/>
          <w:szCs w:val="24"/>
        </w:rPr>
        <w:t>përputhje me legjislacionin përkatës.</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3.  Njësitë  e  vetëqeverisjes vendore  konsultohen  gjatë  vitit  kalendarik  për  financat  e  tyre,</w:t>
      </w:r>
      <w:r w:rsidR="00993A07">
        <w:rPr>
          <w:rFonts w:ascii="Garamond" w:eastAsia="Garamond" w:hAnsi="Garamond" w:cs="Garamond"/>
          <w:sz w:val="24"/>
          <w:szCs w:val="24"/>
        </w:rPr>
        <w:t xml:space="preserve"> </w:t>
      </w:r>
      <w:r w:rsidRPr="00740A9C">
        <w:rPr>
          <w:rFonts w:ascii="Garamond" w:eastAsia="Garamond" w:hAnsi="Garamond" w:cs="Garamond"/>
          <w:sz w:val="24"/>
          <w:szCs w:val="24"/>
        </w:rPr>
        <w:t>mjaftueshmërinë dhe stabilitetin e burimeve të tyre për arritjen e qëllimeve dhe kryerjen e shërbimeve të përcaktuara për to në ligjin për vetëqeverisjen vendore dhe ligjet e tjera në fuqi.</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KREU III</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position w:val="1"/>
          <w:sz w:val="24"/>
          <w:szCs w:val="24"/>
        </w:rPr>
        <w:t>TË ARDHURAT E VETA TË NJËSIVE TË VETËQEVERISJES VE</w:t>
      </w:r>
      <w:r w:rsidRPr="00740A9C">
        <w:rPr>
          <w:rFonts w:ascii="Garamond" w:eastAsia="Garamond" w:hAnsi="Garamond" w:cs="Garamond"/>
          <w:w w:val="99"/>
          <w:position w:val="1"/>
          <w:sz w:val="24"/>
          <w:szCs w:val="24"/>
        </w:rPr>
        <w:t>ND</w:t>
      </w:r>
      <w:r w:rsidRPr="00740A9C">
        <w:rPr>
          <w:rFonts w:ascii="Garamond" w:eastAsia="Garamond" w:hAnsi="Garamond" w:cs="Garamond"/>
          <w:position w:val="1"/>
          <w:sz w:val="24"/>
          <w:szCs w:val="24"/>
        </w:rPr>
        <w:t>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10</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Financimi i njësive të vetëqeverisjes v</w:t>
      </w:r>
      <w:r w:rsidRPr="00740A9C">
        <w:rPr>
          <w:rFonts w:ascii="Garamond" w:eastAsia="Garamond" w:hAnsi="Garamond" w:cs="Garamond"/>
          <w:b/>
          <w:bCs/>
          <w:w w:val="99"/>
          <w:sz w:val="24"/>
          <w:szCs w:val="24"/>
        </w:rPr>
        <w:t>en</w:t>
      </w:r>
      <w:r w:rsidRPr="00740A9C">
        <w:rPr>
          <w:rFonts w:ascii="Garamond" w:eastAsia="Garamond" w:hAnsi="Garamond" w:cs="Garamond"/>
          <w:b/>
          <w:bCs/>
          <w:sz w:val="24"/>
          <w:szCs w:val="24"/>
        </w:rPr>
        <w:t>d</w:t>
      </w:r>
      <w:r w:rsidRPr="00740A9C">
        <w:rPr>
          <w:rFonts w:ascii="Garamond" w:eastAsia="Garamond" w:hAnsi="Garamond" w:cs="Garamond"/>
          <w:b/>
          <w:bCs/>
          <w:w w:val="99"/>
          <w:sz w:val="24"/>
          <w:szCs w:val="24"/>
        </w:rPr>
        <w:t>ore</w:t>
      </w:r>
    </w:p>
    <w:p w:rsidR="00411A42" w:rsidRPr="00740A9C" w:rsidRDefault="00411A42" w:rsidP="00DA11E7">
      <w:pPr>
        <w:spacing w:after="0" w:line="240" w:lineRule="auto"/>
        <w:ind w:firstLine="288"/>
        <w:jc w:val="both"/>
        <w:rPr>
          <w:rFonts w:ascii="Garamond" w:hAnsi="Garamond"/>
          <w:sz w:val="24"/>
          <w:szCs w:val="24"/>
        </w:rPr>
      </w:pPr>
    </w:p>
    <w:p w:rsidR="00411A42" w:rsidRPr="00740A9C" w:rsidRDefault="00D54688" w:rsidP="00312544">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lastRenderedPageBreak/>
        <w:t>Njësitë e vetëqeverisjes vendore financohen nga të ardhurat që sigurohen nga taksat, tarifat dhe të ardhurat e tjera vendore, nga fondet e transferuara nga Buxheti i Shtetit dhe fondet që u vijnë</w:t>
      </w:r>
      <w:r w:rsidR="00312544">
        <w:rPr>
          <w:rFonts w:ascii="Garamond" w:eastAsia="Garamond" w:hAnsi="Garamond" w:cs="Garamond"/>
          <w:sz w:val="24"/>
          <w:szCs w:val="24"/>
        </w:rPr>
        <w:t xml:space="preserve"> </w:t>
      </w:r>
      <w:r w:rsidRPr="00740A9C">
        <w:rPr>
          <w:rFonts w:ascii="Garamond" w:eastAsia="Garamond" w:hAnsi="Garamond" w:cs="Garamond"/>
          <w:sz w:val="24"/>
          <w:szCs w:val="24"/>
        </w:rPr>
        <w:t>drejtpërdrejt nga ndarja e taksave e tatimeve kombëtare, huamarrja vendore, donacionet, si dhe burime të tjera të parashikuara në ligj.</w:t>
      </w:r>
    </w:p>
    <w:p w:rsidR="00411A42" w:rsidRPr="00740A9C" w:rsidRDefault="00411A42" w:rsidP="00DA11E7">
      <w:pPr>
        <w:spacing w:after="0" w:line="240" w:lineRule="auto"/>
        <w:ind w:firstLine="288"/>
        <w:jc w:val="both"/>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11</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Të ardhurat nga taksat v</w:t>
      </w:r>
      <w:r w:rsidRPr="00740A9C">
        <w:rPr>
          <w:rFonts w:ascii="Garamond" w:eastAsia="Garamond" w:hAnsi="Garamond" w:cs="Garamond"/>
          <w:b/>
          <w:bCs/>
          <w:w w:val="99"/>
          <w:sz w:val="24"/>
          <w:szCs w:val="24"/>
        </w:rPr>
        <w:t>e</w:t>
      </w:r>
      <w:r w:rsidRPr="00740A9C">
        <w:rPr>
          <w:rFonts w:ascii="Garamond" w:eastAsia="Garamond" w:hAnsi="Garamond" w:cs="Garamond"/>
          <w:b/>
          <w:bCs/>
          <w:sz w:val="24"/>
          <w:szCs w:val="24"/>
        </w:rPr>
        <w:t>nd</w:t>
      </w:r>
      <w:r w:rsidRPr="00740A9C">
        <w:rPr>
          <w:rFonts w:ascii="Garamond" w:eastAsia="Garamond" w:hAnsi="Garamond" w:cs="Garamond"/>
          <w:b/>
          <w:bCs/>
          <w:w w:val="99"/>
          <w:sz w:val="24"/>
          <w:szCs w:val="24"/>
        </w:rPr>
        <w:t>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Njësitë  e  vetëqeverisjes vendore  kanë  të  drejtë  të  administrojnë  taksat  vendore,  sipas përcaktimeve të legjislacionit në fuqi.</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Llojet e taksave vendore janë si më poshtë:</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taksa</w:t>
      </w:r>
      <w:proofErr w:type="gramEnd"/>
      <w:r w:rsidRPr="00740A9C">
        <w:rPr>
          <w:rFonts w:ascii="Garamond" w:eastAsia="Garamond" w:hAnsi="Garamond" w:cs="Garamond"/>
          <w:sz w:val="24"/>
          <w:szCs w:val="24"/>
        </w:rPr>
        <w:t xml:space="preserve"> mbi pasurinë e paluajtshme, në të cilën përfshihen taksa mbi ndërtesat, taksa mbi tokën bujqësore dhe taksa mbi truallin, si dhe mbi transaksionet e kryera me to;</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b) </w:t>
      </w:r>
      <w:proofErr w:type="gramStart"/>
      <w:r w:rsidRPr="00740A9C">
        <w:rPr>
          <w:rFonts w:ascii="Garamond" w:eastAsia="Garamond" w:hAnsi="Garamond" w:cs="Garamond"/>
          <w:sz w:val="24"/>
          <w:szCs w:val="24"/>
        </w:rPr>
        <w:t>taksa</w:t>
      </w:r>
      <w:proofErr w:type="gramEnd"/>
      <w:r w:rsidRPr="00740A9C">
        <w:rPr>
          <w:rFonts w:ascii="Garamond" w:eastAsia="Garamond" w:hAnsi="Garamond" w:cs="Garamond"/>
          <w:sz w:val="24"/>
          <w:szCs w:val="24"/>
        </w:rPr>
        <w:t xml:space="preserve"> e ndikimit në infrastrukturë nga ndërtimet e reja;</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c) </w:t>
      </w:r>
      <w:proofErr w:type="gramStart"/>
      <w:r w:rsidRPr="00740A9C">
        <w:rPr>
          <w:rFonts w:ascii="Garamond" w:eastAsia="Garamond" w:hAnsi="Garamond" w:cs="Garamond"/>
          <w:position w:val="1"/>
          <w:sz w:val="24"/>
          <w:szCs w:val="24"/>
        </w:rPr>
        <w:t>taksa</w:t>
      </w:r>
      <w:proofErr w:type="gramEnd"/>
      <w:r w:rsidRPr="00740A9C">
        <w:rPr>
          <w:rFonts w:ascii="Garamond" w:eastAsia="Garamond" w:hAnsi="Garamond" w:cs="Garamond"/>
          <w:position w:val="1"/>
          <w:sz w:val="24"/>
          <w:szCs w:val="24"/>
        </w:rPr>
        <w:t xml:space="preserve"> vendore mbi veprimtarinë e shërbimit hotelier;</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ç) </w:t>
      </w:r>
      <w:proofErr w:type="gramStart"/>
      <w:r w:rsidRPr="00740A9C">
        <w:rPr>
          <w:rFonts w:ascii="Garamond" w:eastAsia="Garamond" w:hAnsi="Garamond" w:cs="Garamond"/>
          <w:sz w:val="24"/>
          <w:szCs w:val="24"/>
        </w:rPr>
        <w:t>taksa</w:t>
      </w:r>
      <w:proofErr w:type="gramEnd"/>
      <w:r w:rsidRPr="00740A9C">
        <w:rPr>
          <w:rFonts w:ascii="Garamond" w:eastAsia="Garamond" w:hAnsi="Garamond" w:cs="Garamond"/>
          <w:sz w:val="24"/>
          <w:szCs w:val="24"/>
        </w:rPr>
        <w:t xml:space="preserve"> e tabelës;</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d) </w:t>
      </w:r>
      <w:proofErr w:type="gramStart"/>
      <w:r w:rsidRPr="00740A9C">
        <w:rPr>
          <w:rFonts w:ascii="Garamond" w:eastAsia="Garamond" w:hAnsi="Garamond" w:cs="Garamond"/>
          <w:position w:val="1"/>
          <w:sz w:val="24"/>
          <w:szCs w:val="24"/>
        </w:rPr>
        <w:t>taksa</w:t>
      </w:r>
      <w:proofErr w:type="gramEnd"/>
      <w:r w:rsidRPr="00740A9C">
        <w:rPr>
          <w:rFonts w:ascii="Garamond" w:eastAsia="Garamond" w:hAnsi="Garamond" w:cs="Garamond"/>
          <w:position w:val="1"/>
          <w:sz w:val="24"/>
          <w:szCs w:val="24"/>
        </w:rPr>
        <w:t xml:space="preserve"> vendore të përkohshme, të cilat vendosen sipas mënyrës së parashikuar në ligj;</w:t>
      </w:r>
    </w:p>
    <w:p w:rsidR="00411A42" w:rsidRPr="00740A9C" w:rsidRDefault="00D54688" w:rsidP="00DA11E7">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dh</w:t>
      </w:r>
      <w:proofErr w:type="gramEnd"/>
      <w:r w:rsidRPr="00740A9C">
        <w:rPr>
          <w:rFonts w:ascii="Garamond" w:eastAsia="Garamond" w:hAnsi="Garamond" w:cs="Garamond"/>
          <w:sz w:val="24"/>
          <w:szCs w:val="24"/>
        </w:rPr>
        <w:t>) taksa vendore mbi veprimtarinë ekonomike të biznesit të vogël;</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e)  taksa  vendore mbi  të  ardhurat  vetjake,  taksa  mbi  të  ardhurat e  krijuara  nga  dhuratat,</w:t>
      </w:r>
      <w:r w:rsidR="00993A07">
        <w:rPr>
          <w:rFonts w:ascii="Garamond" w:eastAsia="Garamond" w:hAnsi="Garamond" w:cs="Garamond"/>
          <w:sz w:val="24"/>
          <w:szCs w:val="24"/>
        </w:rPr>
        <w:t xml:space="preserve"> </w:t>
      </w:r>
      <w:r w:rsidRPr="00740A9C">
        <w:rPr>
          <w:rFonts w:ascii="Garamond" w:eastAsia="Garamond" w:hAnsi="Garamond" w:cs="Garamond"/>
          <w:sz w:val="24"/>
          <w:szCs w:val="24"/>
        </w:rPr>
        <w:t>trashëgimitë, testamentet ose lotaritë vendore;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ë) </w:t>
      </w:r>
      <w:proofErr w:type="gramStart"/>
      <w:r w:rsidRPr="00740A9C">
        <w:rPr>
          <w:rFonts w:ascii="Garamond" w:eastAsia="Garamond" w:hAnsi="Garamond" w:cs="Garamond"/>
          <w:sz w:val="24"/>
          <w:szCs w:val="24"/>
        </w:rPr>
        <w:t>taksa</w:t>
      </w:r>
      <w:proofErr w:type="gramEnd"/>
      <w:r w:rsidRPr="00740A9C">
        <w:rPr>
          <w:rFonts w:ascii="Garamond" w:eastAsia="Garamond" w:hAnsi="Garamond" w:cs="Garamond"/>
          <w:sz w:val="24"/>
          <w:szCs w:val="24"/>
        </w:rPr>
        <w:t xml:space="preserve"> të tjera, të përcaktuara me ligj.</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12</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Rregulla të përbashkëta për taksat v</w:t>
      </w:r>
      <w:r w:rsidRPr="00740A9C">
        <w:rPr>
          <w:rFonts w:ascii="Garamond" w:eastAsia="Garamond" w:hAnsi="Garamond" w:cs="Garamond"/>
          <w:b/>
          <w:bCs/>
          <w:w w:val="99"/>
          <w:sz w:val="24"/>
          <w:szCs w:val="24"/>
        </w:rPr>
        <w:t>e</w:t>
      </w:r>
      <w:r w:rsidRPr="00740A9C">
        <w:rPr>
          <w:rFonts w:ascii="Garamond" w:eastAsia="Garamond" w:hAnsi="Garamond" w:cs="Garamond"/>
          <w:b/>
          <w:bCs/>
          <w:sz w:val="24"/>
          <w:szCs w:val="24"/>
        </w:rPr>
        <w:t>ndo</w:t>
      </w:r>
      <w:r w:rsidRPr="00740A9C">
        <w:rPr>
          <w:rFonts w:ascii="Garamond" w:eastAsia="Garamond" w:hAnsi="Garamond" w:cs="Garamond"/>
          <w:b/>
          <w:bCs/>
          <w:w w:val="99"/>
          <w:sz w:val="24"/>
          <w:szCs w:val="24"/>
        </w:rPr>
        <w:t>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Njësitë e vetëqeverisjes vendore krijojnë, mbajnë dhe përditësojnë Regjistrin e Personave</w:t>
      </w:r>
      <w:r w:rsidR="00993A07">
        <w:rPr>
          <w:rFonts w:ascii="Garamond" w:eastAsia="Garamond" w:hAnsi="Garamond" w:cs="Garamond"/>
          <w:sz w:val="24"/>
          <w:szCs w:val="24"/>
        </w:rPr>
        <w:t xml:space="preserve"> </w:t>
      </w:r>
      <w:r w:rsidRPr="00740A9C">
        <w:rPr>
          <w:rFonts w:ascii="Garamond" w:eastAsia="Garamond" w:hAnsi="Garamond" w:cs="Garamond"/>
          <w:position w:val="1"/>
          <w:sz w:val="24"/>
          <w:szCs w:val="24"/>
        </w:rPr>
        <w:t xml:space="preserve">Fizikë e  Juridikë që kanë  detyrimin për të  paguar  taksat dhe tarifat vendore, sipas kategorisë </w:t>
      </w:r>
      <w:r w:rsidRPr="00740A9C">
        <w:rPr>
          <w:rFonts w:ascii="Garamond" w:eastAsia="Garamond" w:hAnsi="Garamond" w:cs="Garamond"/>
          <w:w w:val="99"/>
          <w:position w:val="1"/>
          <w:sz w:val="24"/>
          <w:szCs w:val="24"/>
        </w:rPr>
        <w:t>së</w:t>
      </w:r>
      <w:r w:rsidR="00312544">
        <w:rPr>
          <w:rFonts w:ascii="Garamond" w:eastAsia="Garamond" w:hAnsi="Garamond" w:cs="Garamond"/>
          <w:sz w:val="24"/>
          <w:szCs w:val="24"/>
        </w:rPr>
        <w:t xml:space="preserve"> </w:t>
      </w:r>
      <w:r w:rsidRPr="00740A9C">
        <w:rPr>
          <w:rFonts w:ascii="Garamond" w:eastAsia="Garamond" w:hAnsi="Garamond" w:cs="Garamond"/>
          <w:sz w:val="24"/>
          <w:szCs w:val="24"/>
        </w:rPr>
        <w:t xml:space="preserve">detyrimeve tatimore, përfshirë përjashtimet apo lehtësimet fiskale për kategori të caktuara </w:t>
      </w:r>
      <w:r w:rsidRPr="00740A9C">
        <w:rPr>
          <w:rFonts w:ascii="Garamond" w:eastAsia="Garamond" w:hAnsi="Garamond" w:cs="Garamond"/>
          <w:w w:val="99"/>
          <w:sz w:val="24"/>
          <w:szCs w:val="24"/>
        </w:rPr>
        <w:t>t</w:t>
      </w:r>
      <w:r w:rsidRPr="00740A9C">
        <w:rPr>
          <w:rFonts w:ascii="Garamond" w:eastAsia="Garamond" w:hAnsi="Garamond" w:cs="Garamond"/>
          <w:sz w:val="24"/>
          <w:szCs w:val="24"/>
        </w:rPr>
        <w:t>ak</w:t>
      </w:r>
      <w:r w:rsidRPr="00740A9C">
        <w:rPr>
          <w:rFonts w:ascii="Garamond" w:eastAsia="Garamond" w:hAnsi="Garamond" w:cs="Garamond"/>
          <w:w w:val="99"/>
          <w:sz w:val="24"/>
          <w:szCs w:val="24"/>
        </w:rPr>
        <w:t>s</w:t>
      </w:r>
      <w:r w:rsidRPr="00740A9C">
        <w:rPr>
          <w:rFonts w:ascii="Garamond" w:eastAsia="Garamond" w:hAnsi="Garamond" w:cs="Garamond"/>
          <w:sz w:val="24"/>
          <w:szCs w:val="24"/>
        </w:rPr>
        <w:t>apa</w:t>
      </w:r>
      <w:r w:rsidRPr="00740A9C">
        <w:rPr>
          <w:rFonts w:ascii="Garamond" w:eastAsia="Garamond" w:hAnsi="Garamond" w:cs="Garamond"/>
          <w:w w:val="99"/>
          <w:sz w:val="24"/>
          <w:szCs w:val="24"/>
        </w:rPr>
        <w:t>gues</w:t>
      </w:r>
      <w:r w:rsidRPr="00740A9C">
        <w:rPr>
          <w:rFonts w:ascii="Garamond" w:eastAsia="Garamond" w:hAnsi="Garamond" w:cs="Garamond"/>
          <w:sz w:val="24"/>
          <w:szCs w:val="24"/>
        </w:rPr>
        <w:t>i</w:t>
      </w:r>
      <w:r w:rsidRPr="00740A9C">
        <w:rPr>
          <w:rFonts w:ascii="Garamond" w:eastAsia="Garamond" w:hAnsi="Garamond" w:cs="Garamond"/>
          <w:w w:val="99"/>
          <w:sz w:val="24"/>
          <w:szCs w:val="24"/>
        </w:rPr>
        <w:t>s</w:t>
      </w:r>
      <w:r w:rsidRPr="00740A9C">
        <w:rPr>
          <w:rFonts w:ascii="Garamond" w:eastAsia="Garamond" w:hAnsi="Garamond" w:cs="Garamond"/>
          <w:sz w:val="24"/>
          <w:szCs w:val="24"/>
        </w:rPr>
        <w:t>h</w:t>
      </w:r>
      <w:r w:rsidRPr="00740A9C">
        <w:rPr>
          <w:rFonts w:ascii="Garamond" w:eastAsia="Garamond" w:hAnsi="Garamond" w:cs="Garamond"/>
          <w:w w:val="99"/>
          <w:sz w:val="24"/>
          <w:szCs w:val="24"/>
        </w:rPr>
        <w:t xml:space="preserve">. </w:t>
      </w:r>
      <w:r w:rsidRPr="00740A9C">
        <w:rPr>
          <w:rFonts w:ascii="Garamond" w:eastAsia="Garamond" w:hAnsi="Garamond" w:cs="Garamond"/>
          <w:sz w:val="24"/>
          <w:szCs w:val="24"/>
        </w:rPr>
        <w:t xml:space="preserve">Forma dhe përmbajtja e regjistrit përcaktohet me udhëzim të Ministrit të Financave. Të dhëna </w:t>
      </w:r>
      <w:r w:rsidRPr="00740A9C">
        <w:rPr>
          <w:rFonts w:ascii="Garamond" w:eastAsia="Garamond" w:hAnsi="Garamond" w:cs="Garamond"/>
          <w:w w:val="99"/>
          <w:sz w:val="24"/>
          <w:szCs w:val="24"/>
        </w:rPr>
        <w:t>stat</w:t>
      </w:r>
      <w:r w:rsidRPr="00740A9C">
        <w:rPr>
          <w:rFonts w:ascii="Garamond" w:eastAsia="Garamond" w:hAnsi="Garamond" w:cs="Garamond"/>
          <w:sz w:val="24"/>
          <w:szCs w:val="24"/>
        </w:rPr>
        <w:t>i</w:t>
      </w:r>
      <w:r w:rsidRPr="00740A9C">
        <w:rPr>
          <w:rFonts w:ascii="Garamond" w:eastAsia="Garamond" w:hAnsi="Garamond" w:cs="Garamond"/>
          <w:w w:val="99"/>
          <w:sz w:val="24"/>
          <w:szCs w:val="24"/>
        </w:rPr>
        <w:t>st</w:t>
      </w:r>
      <w:r w:rsidRPr="00740A9C">
        <w:rPr>
          <w:rFonts w:ascii="Garamond" w:eastAsia="Garamond" w:hAnsi="Garamond" w:cs="Garamond"/>
          <w:sz w:val="24"/>
          <w:szCs w:val="24"/>
        </w:rPr>
        <w:t>i</w:t>
      </w:r>
      <w:r w:rsidRPr="00740A9C">
        <w:rPr>
          <w:rFonts w:ascii="Garamond" w:eastAsia="Garamond" w:hAnsi="Garamond" w:cs="Garamond"/>
          <w:w w:val="99"/>
          <w:sz w:val="24"/>
          <w:szCs w:val="24"/>
        </w:rPr>
        <w:t>k</w:t>
      </w:r>
      <w:r w:rsidRPr="00740A9C">
        <w:rPr>
          <w:rFonts w:ascii="Garamond" w:eastAsia="Garamond" w:hAnsi="Garamond" w:cs="Garamond"/>
          <w:sz w:val="24"/>
          <w:szCs w:val="24"/>
        </w:rPr>
        <w:t>or</w:t>
      </w:r>
      <w:r w:rsidRPr="00740A9C">
        <w:rPr>
          <w:rFonts w:ascii="Garamond" w:eastAsia="Garamond" w:hAnsi="Garamond" w:cs="Garamond"/>
          <w:w w:val="99"/>
          <w:sz w:val="24"/>
          <w:szCs w:val="24"/>
        </w:rPr>
        <w:t>e</w:t>
      </w:r>
      <w:r w:rsidR="00312544">
        <w:rPr>
          <w:rFonts w:ascii="Garamond" w:eastAsia="Garamond" w:hAnsi="Garamond" w:cs="Garamond"/>
          <w:sz w:val="24"/>
          <w:szCs w:val="24"/>
        </w:rPr>
        <w:t xml:space="preserve"> </w:t>
      </w:r>
      <w:r w:rsidRPr="00740A9C">
        <w:rPr>
          <w:rFonts w:ascii="Garamond" w:eastAsia="Garamond" w:hAnsi="Garamond" w:cs="Garamond"/>
          <w:sz w:val="24"/>
          <w:szCs w:val="24"/>
        </w:rPr>
        <w:t>mbi këtë regjistër i dërgohen Ministrisë së Financave të paktën një herë në vit.</w:t>
      </w:r>
    </w:p>
    <w:p w:rsidR="00411A42" w:rsidRPr="00740A9C" w:rsidRDefault="00D54688" w:rsidP="00312544">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Baza e taksave dhe tarifave, si dhe niveli i tyre, çdo përjashtim apo ulje, afati i pagesave, si dhe gjobat e kamatëvonesat e aplikueshme, në përputhje me legjislacionin në fuqi, botohen dhe bëhen të</w:t>
      </w:r>
      <w:r w:rsidR="00312544">
        <w:rPr>
          <w:rFonts w:ascii="Garamond" w:eastAsia="Garamond" w:hAnsi="Garamond" w:cs="Garamond"/>
          <w:sz w:val="24"/>
          <w:szCs w:val="24"/>
        </w:rPr>
        <w:t xml:space="preserve"> </w:t>
      </w:r>
      <w:r w:rsidRPr="00740A9C">
        <w:rPr>
          <w:rFonts w:ascii="Garamond" w:eastAsia="Garamond" w:hAnsi="Garamond" w:cs="Garamond"/>
          <w:sz w:val="24"/>
          <w:szCs w:val="24"/>
        </w:rPr>
        <w:t>njohura publikisht.</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3. Njësitë e vetëqeverisjes vendore mund të hyjnë në marrëveshje me njëra-tjetrën apo me</w:t>
      </w:r>
      <w:r w:rsidR="00993A07">
        <w:rPr>
          <w:rFonts w:ascii="Garamond" w:eastAsia="Garamond" w:hAnsi="Garamond" w:cs="Garamond"/>
          <w:sz w:val="24"/>
          <w:szCs w:val="24"/>
        </w:rPr>
        <w:t xml:space="preserve"> </w:t>
      </w:r>
      <w:r w:rsidRPr="00740A9C">
        <w:rPr>
          <w:rFonts w:ascii="Garamond" w:eastAsia="Garamond" w:hAnsi="Garamond" w:cs="Garamond"/>
          <w:sz w:val="24"/>
          <w:szCs w:val="24"/>
        </w:rPr>
        <w:t>agjentë tatimorë për mbledhjen e të ardhurave vendore me vendim të këshillit të njësisë së vetëqeverisjes vendore, sipas një procedure transparente dhe konkurruese.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4. Të ardhurat nga taksa e ndikimit në infrastrukturë të ndërtimeve të reja, kryesisht, përdoren për financimin e investimeve publike vendore.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5. Për taksën e pasurisë së paluajtshme, këshilli bashkiak vendos nivelin e taksës në kufijtë plus 30 për qind dhe minus 30 për qind të nivelit tregues të taksës për kategorinë përkatëse.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13</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Rregulla për vendosjen e taksave të përkohshme v</w:t>
      </w:r>
      <w:r w:rsidRPr="00740A9C">
        <w:rPr>
          <w:rFonts w:ascii="Garamond" w:eastAsia="Garamond" w:hAnsi="Garamond" w:cs="Garamond"/>
          <w:b/>
          <w:bCs/>
          <w:w w:val="99"/>
          <w:sz w:val="24"/>
          <w:szCs w:val="24"/>
        </w:rPr>
        <w:t>e</w:t>
      </w:r>
      <w:r w:rsidRPr="00740A9C">
        <w:rPr>
          <w:rFonts w:ascii="Garamond" w:eastAsia="Garamond" w:hAnsi="Garamond" w:cs="Garamond"/>
          <w:b/>
          <w:bCs/>
          <w:sz w:val="24"/>
          <w:szCs w:val="24"/>
        </w:rPr>
        <w:t>ndo</w:t>
      </w:r>
      <w:r w:rsidRPr="00740A9C">
        <w:rPr>
          <w:rFonts w:ascii="Garamond" w:eastAsia="Garamond" w:hAnsi="Garamond" w:cs="Garamond"/>
          <w:b/>
          <w:bCs/>
          <w:w w:val="99"/>
          <w:sz w:val="24"/>
          <w:szCs w:val="24"/>
        </w:rPr>
        <w:t>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Këshilli njësisë së vetëqeverisjes vendore ka të drejtë të vendosë taksë të përkohshme për ofrimin e shërbimeve dhe të investimeve publike specifike, për një periudhë të caktuar kohore.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Vendosja e taksës së përkohshme paraprihet nga hartimi i planit, që përmban, të paktën:</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a) </w:t>
      </w:r>
      <w:proofErr w:type="gramStart"/>
      <w:r w:rsidRPr="00740A9C">
        <w:rPr>
          <w:rFonts w:ascii="Garamond" w:eastAsia="Garamond" w:hAnsi="Garamond" w:cs="Garamond"/>
          <w:position w:val="1"/>
          <w:sz w:val="24"/>
          <w:szCs w:val="24"/>
        </w:rPr>
        <w:t>përcaktimin</w:t>
      </w:r>
      <w:proofErr w:type="gramEnd"/>
      <w:r w:rsidRPr="00740A9C">
        <w:rPr>
          <w:rFonts w:ascii="Garamond" w:eastAsia="Garamond" w:hAnsi="Garamond" w:cs="Garamond"/>
          <w:position w:val="1"/>
          <w:sz w:val="24"/>
          <w:szCs w:val="24"/>
        </w:rPr>
        <w:t xml:space="preserve"> e shërbimit apo investimit specifik që financohet nga taksa e përkohshme;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b) </w:t>
      </w:r>
      <w:proofErr w:type="gramStart"/>
      <w:r w:rsidRPr="00740A9C">
        <w:rPr>
          <w:rFonts w:ascii="Garamond" w:eastAsia="Garamond" w:hAnsi="Garamond" w:cs="Garamond"/>
          <w:sz w:val="24"/>
          <w:szCs w:val="24"/>
        </w:rPr>
        <w:t>kohëzgjatjen</w:t>
      </w:r>
      <w:proofErr w:type="gramEnd"/>
      <w:r w:rsidRPr="00740A9C">
        <w:rPr>
          <w:rFonts w:ascii="Garamond" w:eastAsia="Garamond" w:hAnsi="Garamond" w:cs="Garamond"/>
          <w:sz w:val="24"/>
          <w:szCs w:val="24"/>
        </w:rPr>
        <w:t xml:space="preserve"> e taksës së përkohshme, e cila nuk mund të zbatohet për më shumë se tre vjet nga hyrja në fuqi, dhe shumën totale e vjetore të të ardhurave që pritet të mblidhen;</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c) </w:t>
      </w:r>
      <w:proofErr w:type="gramStart"/>
      <w:r w:rsidRPr="00740A9C">
        <w:rPr>
          <w:rFonts w:ascii="Garamond" w:eastAsia="Garamond" w:hAnsi="Garamond" w:cs="Garamond"/>
          <w:sz w:val="24"/>
          <w:szCs w:val="24"/>
        </w:rPr>
        <w:t>koston</w:t>
      </w:r>
      <w:proofErr w:type="gramEnd"/>
      <w:r w:rsidRPr="00740A9C">
        <w:rPr>
          <w:rFonts w:ascii="Garamond" w:eastAsia="Garamond" w:hAnsi="Garamond" w:cs="Garamond"/>
          <w:sz w:val="24"/>
          <w:szCs w:val="24"/>
        </w:rPr>
        <w:t xml:space="preserve"> dhe afatet e kryerjes së shërbimit e investimit, përfshirë pjesën që financohet nga taksa e përkohshme dhe nga burime të tjera, përfshirë edhe pjesën e financimit nga buxheti i bashkisë.</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lastRenderedPageBreak/>
        <w:t xml:space="preserve">3. Ky plan i paraqitet komunitetit vendor në, të paktën, tre konsultime publike, të kryera në një periudhë </w:t>
      </w:r>
      <w:proofErr w:type="gramStart"/>
      <w:r w:rsidRPr="00740A9C">
        <w:rPr>
          <w:rFonts w:ascii="Garamond" w:eastAsia="Garamond" w:hAnsi="Garamond" w:cs="Garamond"/>
          <w:sz w:val="24"/>
          <w:szCs w:val="24"/>
        </w:rPr>
        <w:t>jo</w:t>
      </w:r>
      <w:proofErr w:type="gramEnd"/>
      <w:r w:rsidRPr="00740A9C">
        <w:rPr>
          <w:rFonts w:ascii="Garamond" w:eastAsia="Garamond" w:hAnsi="Garamond" w:cs="Garamond"/>
          <w:sz w:val="24"/>
          <w:szCs w:val="24"/>
        </w:rPr>
        <w:t xml:space="preserve"> më pak se pesë muaj.</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4. Pas këtyre dëgjesave publike, plani miratohet nga këshilli i njësisë së vetëqeverisjes vendore.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5. Taksa të përkohshme mund të vendosen edhe për qëllime që i shërbejnë vetëm disa zonave të</w:t>
      </w:r>
      <w:r w:rsidR="00993A07">
        <w:rPr>
          <w:rFonts w:ascii="Garamond" w:eastAsia="Garamond" w:hAnsi="Garamond" w:cs="Garamond"/>
          <w:sz w:val="24"/>
          <w:szCs w:val="24"/>
        </w:rPr>
        <w:t xml:space="preserve"> </w:t>
      </w:r>
      <w:r w:rsidRPr="00740A9C">
        <w:rPr>
          <w:rFonts w:ascii="Garamond" w:eastAsia="Garamond" w:hAnsi="Garamond" w:cs="Garamond"/>
          <w:sz w:val="24"/>
          <w:szCs w:val="24"/>
        </w:rPr>
        <w:t>caktuara të njësisë së vetëqeverisjes vendore.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6. Baza e llogaritjes së taksës së përkohshme për çdo tatimpagues është vlera e taksës së pasurisë</w:t>
      </w:r>
      <w:r w:rsidR="00993A07">
        <w:rPr>
          <w:rFonts w:ascii="Garamond" w:eastAsia="Garamond" w:hAnsi="Garamond" w:cs="Garamond"/>
          <w:sz w:val="24"/>
          <w:szCs w:val="24"/>
        </w:rPr>
        <w:t xml:space="preserve"> </w:t>
      </w:r>
      <w:r w:rsidRPr="00740A9C">
        <w:rPr>
          <w:rFonts w:ascii="Garamond" w:eastAsia="Garamond" w:hAnsi="Garamond" w:cs="Garamond"/>
          <w:sz w:val="24"/>
          <w:szCs w:val="24"/>
        </w:rPr>
        <w:t>së paluajtshme të tatimpaguesit në territorin e njësisë së vetëqeverisjes vendore.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7. Niveli i taksës së përkohshme nuk mund të jetë më i lartë se 35 për qind e bazës së taksës,</w:t>
      </w:r>
      <w:r w:rsidR="00993A07">
        <w:rPr>
          <w:rFonts w:ascii="Garamond" w:eastAsia="Garamond" w:hAnsi="Garamond" w:cs="Garamond"/>
          <w:sz w:val="24"/>
          <w:szCs w:val="24"/>
        </w:rPr>
        <w:t xml:space="preserve"> </w:t>
      </w:r>
      <w:r w:rsidRPr="00740A9C">
        <w:rPr>
          <w:rFonts w:ascii="Garamond" w:eastAsia="Garamond" w:hAnsi="Garamond" w:cs="Garamond"/>
          <w:sz w:val="24"/>
          <w:szCs w:val="24"/>
        </w:rPr>
        <w:t>sikurse përcaktuar në pikën 6 të këtij neni.</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8. Të ardhurat nga taksa e përkohshme mund të shpenzohen vetëm për qëllimet e përcaktuara në</w:t>
      </w:r>
      <w:r w:rsidR="00993A07">
        <w:rPr>
          <w:rFonts w:ascii="Garamond" w:eastAsia="Garamond" w:hAnsi="Garamond" w:cs="Garamond"/>
          <w:sz w:val="24"/>
          <w:szCs w:val="24"/>
        </w:rPr>
        <w:t xml:space="preserve"> </w:t>
      </w:r>
      <w:r w:rsidRPr="00740A9C">
        <w:rPr>
          <w:rFonts w:ascii="Garamond" w:eastAsia="Garamond" w:hAnsi="Garamond" w:cs="Garamond"/>
          <w:sz w:val="24"/>
          <w:szCs w:val="24"/>
        </w:rPr>
        <w:t>vendimin  e  këshillit  të  njësisë  së  vetëqeverisjes  vendore  që  miraton  taksën  dhe  nuk  mund  të konsiderohen si të ardhura korrente në llogaritjen e kufijve të borxhit të njësive të vetëqeverisjes vendore.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9. Njësitë e vetëqeverisjes vendore nuk mund të aplikojnë me shumë se </w:t>
      </w:r>
      <w:proofErr w:type="gramStart"/>
      <w:r w:rsidRPr="00740A9C">
        <w:rPr>
          <w:rFonts w:ascii="Garamond" w:eastAsia="Garamond" w:hAnsi="Garamond" w:cs="Garamond"/>
          <w:sz w:val="24"/>
          <w:szCs w:val="24"/>
        </w:rPr>
        <w:t>dy</w:t>
      </w:r>
      <w:proofErr w:type="gramEnd"/>
      <w:r w:rsidRPr="00740A9C">
        <w:rPr>
          <w:rFonts w:ascii="Garamond" w:eastAsia="Garamond" w:hAnsi="Garamond" w:cs="Garamond"/>
          <w:sz w:val="24"/>
          <w:szCs w:val="24"/>
        </w:rPr>
        <w:t xml:space="preserve"> taksa të përkohshme gjatë një viti buxhetor.</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14</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Tarifa v</w:t>
      </w:r>
      <w:r w:rsidRPr="00740A9C">
        <w:rPr>
          <w:rFonts w:ascii="Garamond" w:eastAsia="Garamond" w:hAnsi="Garamond" w:cs="Garamond"/>
          <w:b/>
          <w:bCs/>
          <w:w w:val="99"/>
          <w:sz w:val="24"/>
          <w:szCs w:val="24"/>
        </w:rPr>
        <w:t>e</w:t>
      </w:r>
      <w:r w:rsidRPr="00740A9C">
        <w:rPr>
          <w:rFonts w:ascii="Garamond" w:eastAsia="Garamond" w:hAnsi="Garamond" w:cs="Garamond"/>
          <w:b/>
          <w:bCs/>
          <w:sz w:val="24"/>
          <w:szCs w:val="24"/>
        </w:rPr>
        <w:t>nd</w:t>
      </w:r>
      <w:r w:rsidRPr="00740A9C">
        <w:rPr>
          <w:rFonts w:ascii="Garamond" w:eastAsia="Garamond" w:hAnsi="Garamond" w:cs="Garamond"/>
          <w:b/>
          <w:bCs/>
          <w:w w:val="99"/>
          <w:sz w:val="24"/>
          <w:szCs w:val="24"/>
        </w:rPr>
        <w:t>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Njësitë e vetëqeverisjes vendore kanë të drejtë të vendosin tarifa për një shërbim që këto njësi ofrojnë apo për një të drejtë që u jepet individëve, personave fizikë dhe/ose juridikë.</w:t>
      </w:r>
    </w:p>
    <w:p w:rsidR="00411A42" w:rsidRPr="00740A9C" w:rsidRDefault="00D54688" w:rsidP="00312544">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Niveli i tarifës orientohet në mbulimin e kostos së shërbimit publik të ofruar nga njësia e</w:t>
      </w:r>
      <w:r w:rsidR="00312544">
        <w:rPr>
          <w:rFonts w:ascii="Garamond" w:eastAsia="Garamond" w:hAnsi="Garamond" w:cs="Garamond"/>
          <w:sz w:val="24"/>
          <w:szCs w:val="24"/>
        </w:rPr>
        <w:t xml:space="preserve"> </w:t>
      </w:r>
      <w:r w:rsidRPr="00740A9C">
        <w:rPr>
          <w:rFonts w:ascii="Garamond" w:eastAsia="Garamond" w:hAnsi="Garamond" w:cs="Garamond"/>
          <w:sz w:val="24"/>
          <w:szCs w:val="24"/>
        </w:rPr>
        <w:t>vetëqeverisjes vendore.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3. Njësitë e vetëqeverisjes vendore mund të vendosin tarifa vetëm për shërbimet publike,</w:t>
      </w:r>
      <w:r w:rsidR="00312544">
        <w:rPr>
          <w:rFonts w:ascii="Garamond" w:eastAsia="Garamond" w:hAnsi="Garamond" w:cs="Garamond"/>
          <w:sz w:val="24"/>
          <w:szCs w:val="24"/>
        </w:rPr>
        <w:t xml:space="preserve"> </w:t>
      </w:r>
      <w:r w:rsidRPr="00740A9C">
        <w:rPr>
          <w:rFonts w:ascii="Garamond" w:eastAsia="Garamond" w:hAnsi="Garamond" w:cs="Garamond"/>
          <w:sz w:val="24"/>
          <w:szCs w:val="24"/>
        </w:rPr>
        <w:t>konsumi ose përfitimi i të cilave, në parim, është i matshëm për përdoruesit apo përfituesit, d</w:t>
      </w:r>
      <w:r w:rsidRPr="00740A9C">
        <w:rPr>
          <w:rFonts w:ascii="Garamond" w:eastAsia="Garamond" w:hAnsi="Garamond" w:cs="Garamond"/>
          <w:w w:val="99"/>
          <w:sz w:val="24"/>
          <w:szCs w:val="24"/>
        </w:rPr>
        <w:t xml:space="preserve">uke </w:t>
      </w:r>
      <w:r w:rsidRPr="00740A9C">
        <w:rPr>
          <w:rFonts w:ascii="Garamond" w:eastAsia="Garamond" w:hAnsi="Garamond" w:cs="Garamond"/>
          <w:sz w:val="24"/>
          <w:szCs w:val="24"/>
        </w:rPr>
        <w:t xml:space="preserve">përdorur instrumente të përshtatshme për të siguruar aksesin, cilësinë, sasinë dhe koston e </w:t>
      </w:r>
      <w:r w:rsidRPr="00740A9C">
        <w:rPr>
          <w:rFonts w:ascii="Garamond" w:eastAsia="Garamond" w:hAnsi="Garamond" w:cs="Garamond"/>
          <w:w w:val="99"/>
          <w:sz w:val="24"/>
          <w:szCs w:val="24"/>
        </w:rPr>
        <w:t>pë</w:t>
      </w:r>
      <w:r w:rsidRPr="00740A9C">
        <w:rPr>
          <w:rFonts w:ascii="Garamond" w:eastAsia="Garamond" w:hAnsi="Garamond" w:cs="Garamond"/>
          <w:sz w:val="24"/>
          <w:szCs w:val="24"/>
        </w:rPr>
        <w:t>rball</w:t>
      </w:r>
      <w:r w:rsidRPr="00740A9C">
        <w:rPr>
          <w:rFonts w:ascii="Garamond" w:eastAsia="Garamond" w:hAnsi="Garamond" w:cs="Garamond"/>
          <w:w w:val="99"/>
          <w:sz w:val="24"/>
          <w:szCs w:val="24"/>
        </w:rPr>
        <w:t>ues</w:t>
      </w:r>
      <w:r w:rsidRPr="00740A9C">
        <w:rPr>
          <w:rFonts w:ascii="Garamond" w:eastAsia="Garamond" w:hAnsi="Garamond" w:cs="Garamond"/>
          <w:sz w:val="24"/>
          <w:szCs w:val="24"/>
        </w:rPr>
        <w:t>hm</w:t>
      </w:r>
      <w:r w:rsidRPr="00740A9C">
        <w:rPr>
          <w:rFonts w:ascii="Garamond" w:eastAsia="Garamond" w:hAnsi="Garamond" w:cs="Garamond"/>
          <w:w w:val="99"/>
          <w:sz w:val="24"/>
          <w:szCs w:val="24"/>
        </w:rPr>
        <w:t>e</w:t>
      </w:r>
      <w:r w:rsidR="00993A07">
        <w:rPr>
          <w:rFonts w:ascii="Garamond" w:eastAsia="Garamond" w:hAnsi="Garamond" w:cs="Garamond"/>
          <w:sz w:val="24"/>
          <w:szCs w:val="24"/>
        </w:rPr>
        <w:t xml:space="preserve"> </w:t>
      </w:r>
      <w:r w:rsidRPr="00740A9C">
        <w:rPr>
          <w:rFonts w:ascii="Garamond" w:eastAsia="Garamond" w:hAnsi="Garamond" w:cs="Garamond"/>
          <w:sz w:val="24"/>
          <w:szCs w:val="24"/>
        </w:rPr>
        <w:t>nga të gjithë.</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4. Përveç rasteve kur përcaktohet ndryshe në ligje të veçanta, këshilli i njësisë së vetëqeverisjes vendore përcakton nivelet e tarifave vendore.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5. Njësitë e vetëqeverisjes vendore krijojnë të ardhura nga këto tarifa vendore: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tarifa</w:t>
      </w:r>
      <w:proofErr w:type="gramEnd"/>
      <w:r w:rsidRPr="00740A9C">
        <w:rPr>
          <w:rFonts w:ascii="Garamond" w:eastAsia="Garamond" w:hAnsi="Garamond" w:cs="Garamond"/>
          <w:sz w:val="24"/>
          <w:szCs w:val="24"/>
        </w:rPr>
        <w:t xml:space="preserve"> për zënien dhe përdorimin e hapësirës publike dhe të fasadave;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b) </w:t>
      </w:r>
      <w:proofErr w:type="gramStart"/>
      <w:r w:rsidRPr="00740A9C">
        <w:rPr>
          <w:rFonts w:ascii="Garamond" w:eastAsia="Garamond" w:hAnsi="Garamond" w:cs="Garamond"/>
          <w:position w:val="1"/>
          <w:sz w:val="24"/>
          <w:szCs w:val="24"/>
        </w:rPr>
        <w:t>tarifa</w:t>
      </w:r>
      <w:proofErr w:type="gramEnd"/>
      <w:r w:rsidRPr="00740A9C">
        <w:rPr>
          <w:rFonts w:ascii="Garamond" w:eastAsia="Garamond" w:hAnsi="Garamond" w:cs="Garamond"/>
          <w:position w:val="1"/>
          <w:sz w:val="24"/>
          <w:szCs w:val="24"/>
        </w:rPr>
        <w:t xml:space="preserve"> për mbledhjen dhe largimin e mbetjeve;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c) </w:t>
      </w:r>
      <w:proofErr w:type="gramStart"/>
      <w:r w:rsidRPr="00740A9C">
        <w:rPr>
          <w:rFonts w:ascii="Garamond" w:eastAsia="Garamond" w:hAnsi="Garamond" w:cs="Garamond"/>
          <w:sz w:val="24"/>
          <w:szCs w:val="24"/>
        </w:rPr>
        <w:t>tarifa</w:t>
      </w:r>
      <w:proofErr w:type="gramEnd"/>
      <w:r w:rsidRPr="00740A9C">
        <w:rPr>
          <w:rFonts w:ascii="Garamond" w:eastAsia="Garamond" w:hAnsi="Garamond" w:cs="Garamond"/>
          <w:sz w:val="24"/>
          <w:szCs w:val="24"/>
        </w:rPr>
        <w:t xml:space="preserve"> për furnizimin me ujë dhe kanalizimet;</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ç) </w:t>
      </w:r>
      <w:proofErr w:type="gramStart"/>
      <w:r w:rsidRPr="00740A9C">
        <w:rPr>
          <w:rFonts w:ascii="Garamond" w:eastAsia="Garamond" w:hAnsi="Garamond" w:cs="Garamond"/>
          <w:position w:val="1"/>
          <w:sz w:val="24"/>
          <w:szCs w:val="24"/>
        </w:rPr>
        <w:t>tarifa</w:t>
      </w:r>
      <w:proofErr w:type="gramEnd"/>
      <w:r w:rsidRPr="00740A9C">
        <w:rPr>
          <w:rFonts w:ascii="Garamond" w:eastAsia="Garamond" w:hAnsi="Garamond" w:cs="Garamond"/>
          <w:position w:val="1"/>
          <w:sz w:val="24"/>
          <w:szCs w:val="24"/>
        </w:rPr>
        <w:t xml:space="preserve"> për shërbimin e ujitjes dhe të kullimit;</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d) </w:t>
      </w:r>
      <w:proofErr w:type="gramStart"/>
      <w:r w:rsidRPr="00740A9C">
        <w:rPr>
          <w:rFonts w:ascii="Garamond" w:eastAsia="Garamond" w:hAnsi="Garamond" w:cs="Garamond"/>
          <w:sz w:val="24"/>
          <w:szCs w:val="24"/>
        </w:rPr>
        <w:t>tarifa</w:t>
      </w:r>
      <w:proofErr w:type="gramEnd"/>
      <w:r w:rsidRPr="00740A9C">
        <w:rPr>
          <w:rFonts w:ascii="Garamond" w:eastAsia="Garamond" w:hAnsi="Garamond" w:cs="Garamond"/>
          <w:sz w:val="24"/>
          <w:szCs w:val="24"/>
        </w:rPr>
        <w:t xml:space="preserve"> për shërbimet administrative dhe dhënien e licencave, lejeve e autorizimeve;</w:t>
      </w:r>
    </w:p>
    <w:p w:rsidR="00411A42" w:rsidRPr="00740A9C" w:rsidRDefault="00D54688" w:rsidP="00DA11E7">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position w:val="1"/>
          <w:sz w:val="24"/>
          <w:szCs w:val="24"/>
        </w:rPr>
        <w:t>dh</w:t>
      </w:r>
      <w:proofErr w:type="gramEnd"/>
      <w:r w:rsidRPr="00740A9C">
        <w:rPr>
          <w:rFonts w:ascii="Garamond" w:eastAsia="Garamond" w:hAnsi="Garamond" w:cs="Garamond"/>
          <w:position w:val="1"/>
          <w:sz w:val="24"/>
          <w:szCs w:val="24"/>
        </w:rPr>
        <w:t>) tarifa të përkohshme, në përputhje me rrethana të përcaktuara në ligj;</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e) </w:t>
      </w:r>
      <w:proofErr w:type="gramStart"/>
      <w:r w:rsidRPr="00740A9C">
        <w:rPr>
          <w:rFonts w:ascii="Garamond" w:eastAsia="Garamond" w:hAnsi="Garamond" w:cs="Garamond"/>
          <w:sz w:val="24"/>
          <w:szCs w:val="24"/>
        </w:rPr>
        <w:t>tarifa</w:t>
      </w:r>
      <w:proofErr w:type="gramEnd"/>
      <w:r w:rsidRPr="00740A9C">
        <w:rPr>
          <w:rFonts w:ascii="Garamond" w:eastAsia="Garamond" w:hAnsi="Garamond" w:cs="Garamond"/>
          <w:sz w:val="24"/>
          <w:szCs w:val="24"/>
        </w:rPr>
        <w:t xml:space="preserve"> të tjera, të përcaktuara nga këshilli i njësisë së vetëqeverisjes vendore;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ë) </w:t>
      </w:r>
      <w:proofErr w:type="gramStart"/>
      <w:r w:rsidRPr="00740A9C">
        <w:rPr>
          <w:rFonts w:ascii="Garamond" w:eastAsia="Garamond" w:hAnsi="Garamond" w:cs="Garamond"/>
          <w:sz w:val="24"/>
          <w:szCs w:val="24"/>
        </w:rPr>
        <w:t>tarifa</w:t>
      </w:r>
      <w:proofErr w:type="gramEnd"/>
      <w:r w:rsidRPr="00740A9C">
        <w:rPr>
          <w:rFonts w:ascii="Garamond" w:eastAsia="Garamond" w:hAnsi="Garamond" w:cs="Garamond"/>
          <w:sz w:val="24"/>
          <w:szCs w:val="24"/>
        </w:rPr>
        <w:t xml:space="preserve"> të tjera, të përcaktuara në ligj.</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15</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Tarifa për zënien e hapësirës publike dhe të fa</w:t>
      </w:r>
      <w:r w:rsidRPr="00740A9C">
        <w:rPr>
          <w:rFonts w:ascii="Garamond" w:eastAsia="Garamond" w:hAnsi="Garamond" w:cs="Garamond"/>
          <w:b/>
          <w:bCs/>
          <w:w w:val="99"/>
          <w:sz w:val="24"/>
          <w:szCs w:val="24"/>
        </w:rPr>
        <w:t>s</w:t>
      </w:r>
      <w:r w:rsidRPr="00740A9C">
        <w:rPr>
          <w:rFonts w:ascii="Garamond" w:eastAsia="Garamond" w:hAnsi="Garamond" w:cs="Garamond"/>
          <w:b/>
          <w:bCs/>
          <w:sz w:val="24"/>
          <w:szCs w:val="24"/>
        </w:rPr>
        <w:t>adav</w:t>
      </w:r>
      <w:r w:rsidRPr="00740A9C">
        <w:rPr>
          <w:rFonts w:ascii="Garamond" w:eastAsia="Garamond" w:hAnsi="Garamond" w:cs="Garamond"/>
          <w:b/>
          <w:bCs/>
          <w:w w:val="99"/>
          <w:sz w:val="24"/>
          <w:szCs w:val="24"/>
        </w:rPr>
        <w:t>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Njësitë e vetëqeverisjes vendore vendosin tarifa për zënien e hapësirës publike dhe të fasadave si më poshtë:</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për</w:t>
      </w:r>
      <w:proofErr w:type="gramEnd"/>
      <w:r w:rsidRPr="00740A9C">
        <w:rPr>
          <w:rFonts w:ascii="Garamond" w:eastAsia="Garamond" w:hAnsi="Garamond" w:cs="Garamond"/>
          <w:sz w:val="24"/>
          <w:szCs w:val="24"/>
        </w:rPr>
        <w:t xml:space="preserve"> zënien e hapësirës në zonat publike ose para mjediseve të biznesit, për qëllime biznesi, përfshirë këtu tavolinat jashtë për bare dhe restorante;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b) </w:t>
      </w:r>
      <w:proofErr w:type="gramStart"/>
      <w:r w:rsidRPr="00740A9C">
        <w:rPr>
          <w:rFonts w:ascii="Garamond" w:eastAsia="Garamond" w:hAnsi="Garamond" w:cs="Garamond"/>
          <w:sz w:val="24"/>
          <w:szCs w:val="24"/>
        </w:rPr>
        <w:t>për</w:t>
      </w:r>
      <w:proofErr w:type="gramEnd"/>
      <w:r w:rsidRPr="00740A9C">
        <w:rPr>
          <w:rFonts w:ascii="Garamond" w:eastAsia="Garamond" w:hAnsi="Garamond" w:cs="Garamond"/>
          <w:sz w:val="24"/>
          <w:szCs w:val="24"/>
        </w:rPr>
        <w:t xml:space="preserve"> përdorimin e tabelave të reklamave;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c) </w:t>
      </w:r>
      <w:proofErr w:type="gramStart"/>
      <w:r w:rsidRPr="00740A9C">
        <w:rPr>
          <w:rFonts w:ascii="Garamond" w:eastAsia="Garamond" w:hAnsi="Garamond" w:cs="Garamond"/>
          <w:position w:val="1"/>
          <w:sz w:val="24"/>
          <w:szCs w:val="24"/>
        </w:rPr>
        <w:t>për</w:t>
      </w:r>
      <w:proofErr w:type="gramEnd"/>
      <w:r w:rsidRPr="00740A9C">
        <w:rPr>
          <w:rFonts w:ascii="Garamond" w:eastAsia="Garamond" w:hAnsi="Garamond" w:cs="Garamond"/>
          <w:position w:val="1"/>
          <w:sz w:val="24"/>
          <w:szCs w:val="24"/>
        </w:rPr>
        <w:t xml:space="preserve"> zënien e hapësirave të parkimit për mjetet motorike;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ç) </w:t>
      </w:r>
      <w:proofErr w:type="gramStart"/>
      <w:r w:rsidRPr="00740A9C">
        <w:rPr>
          <w:rFonts w:ascii="Garamond" w:eastAsia="Garamond" w:hAnsi="Garamond" w:cs="Garamond"/>
          <w:sz w:val="24"/>
          <w:szCs w:val="24"/>
        </w:rPr>
        <w:t>për</w:t>
      </w:r>
      <w:proofErr w:type="gramEnd"/>
      <w:r w:rsidRPr="00740A9C">
        <w:rPr>
          <w:rFonts w:ascii="Garamond" w:eastAsia="Garamond" w:hAnsi="Garamond" w:cs="Garamond"/>
          <w:sz w:val="24"/>
          <w:szCs w:val="24"/>
        </w:rPr>
        <w:t xml:space="preserve"> zënien e sipërfaqeve për kamping, ngritje tendash dhe mjetesh të tjera për përdorim të përkohshëm;</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d) </w:t>
      </w:r>
      <w:proofErr w:type="gramStart"/>
      <w:r w:rsidRPr="00740A9C">
        <w:rPr>
          <w:rFonts w:ascii="Garamond" w:eastAsia="Garamond" w:hAnsi="Garamond" w:cs="Garamond"/>
          <w:sz w:val="24"/>
          <w:szCs w:val="24"/>
        </w:rPr>
        <w:t>për</w:t>
      </w:r>
      <w:proofErr w:type="gramEnd"/>
      <w:r w:rsidRPr="00740A9C">
        <w:rPr>
          <w:rFonts w:ascii="Garamond" w:eastAsia="Garamond" w:hAnsi="Garamond" w:cs="Garamond"/>
          <w:sz w:val="24"/>
          <w:szCs w:val="24"/>
        </w:rPr>
        <w:t xml:space="preserve"> zënien e brigjeve ujore për biznes dhe qëllime të tjera;</w:t>
      </w:r>
    </w:p>
    <w:p w:rsidR="00411A42" w:rsidRPr="00740A9C" w:rsidRDefault="00D54688" w:rsidP="00DA11E7">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position w:val="1"/>
          <w:sz w:val="24"/>
          <w:szCs w:val="24"/>
        </w:rPr>
        <w:t>dh</w:t>
      </w:r>
      <w:proofErr w:type="gramEnd"/>
      <w:r w:rsidRPr="00740A9C">
        <w:rPr>
          <w:rFonts w:ascii="Garamond" w:eastAsia="Garamond" w:hAnsi="Garamond" w:cs="Garamond"/>
          <w:position w:val="1"/>
          <w:sz w:val="24"/>
          <w:szCs w:val="24"/>
        </w:rPr>
        <w:t>) për mbajtjen dhe përdorimin e pajisjeve e të mjeteve të lundrimit dhe objekteve të tjera në</w:t>
      </w:r>
    </w:p>
    <w:p w:rsidR="00411A42" w:rsidRPr="00740A9C" w:rsidRDefault="00D54688" w:rsidP="00DA11E7">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det</w:t>
      </w:r>
      <w:proofErr w:type="gramEnd"/>
      <w:r w:rsidRPr="00740A9C">
        <w:rPr>
          <w:rFonts w:ascii="Garamond" w:eastAsia="Garamond" w:hAnsi="Garamond" w:cs="Garamond"/>
          <w:sz w:val="24"/>
          <w:szCs w:val="24"/>
        </w:rPr>
        <w:t>, lumenj ose liqene;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lastRenderedPageBreak/>
        <w:t xml:space="preserve">e) </w:t>
      </w:r>
      <w:proofErr w:type="gramStart"/>
      <w:r w:rsidRPr="00740A9C">
        <w:rPr>
          <w:rFonts w:ascii="Garamond" w:eastAsia="Garamond" w:hAnsi="Garamond" w:cs="Garamond"/>
          <w:position w:val="1"/>
          <w:sz w:val="24"/>
          <w:szCs w:val="24"/>
        </w:rPr>
        <w:t>për</w:t>
      </w:r>
      <w:proofErr w:type="gramEnd"/>
      <w:r w:rsidRPr="00740A9C">
        <w:rPr>
          <w:rFonts w:ascii="Garamond" w:eastAsia="Garamond" w:hAnsi="Garamond" w:cs="Garamond"/>
          <w:position w:val="1"/>
          <w:sz w:val="24"/>
          <w:szCs w:val="24"/>
        </w:rPr>
        <w:t xml:space="preserve"> mbajtjen dhe përdorimin e barkave e të platformave pluskuese, përjashtuar këtu barkat që</w:t>
      </w:r>
    </w:p>
    <w:p w:rsidR="00411A42" w:rsidRPr="00740A9C" w:rsidRDefault="00D54688" w:rsidP="00DA11E7">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përdoren</w:t>
      </w:r>
      <w:proofErr w:type="gramEnd"/>
      <w:r w:rsidRPr="00740A9C">
        <w:rPr>
          <w:rFonts w:ascii="Garamond" w:eastAsia="Garamond" w:hAnsi="Garamond" w:cs="Garamond"/>
          <w:sz w:val="24"/>
          <w:szCs w:val="24"/>
        </w:rPr>
        <w:t xml:space="preserve"> nga organizatat e angazhuara në mirëmbajtjen dhe shënjimin e rrugëve ujore;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ë) </w:t>
      </w:r>
      <w:proofErr w:type="gramStart"/>
      <w:r w:rsidRPr="00740A9C">
        <w:rPr>
          <w:rFonts w:ascii="Garamond" w:eastAsia="Garamond" w:hAnsi="Garamond" w:cs="Garamond"/>
          <w:position w:val="1"/>
          <w:sz w:val="24"/>
          <w:szCs w:val="24"/>
        </w:rPr>
        <w:t>për</w:t>
      </w:r>
      <w:proofErr w:type="gramEnd"/>
      <w:r w:rsidRPr="00740A9C">
        <w:rPr>
          <w:rFonts w:ascii="Garamond" w:eastAsia="Garamond" w:hAnsi="Garamond" w:cs="Garamond"/>
          <w:position w:val="1"/>
          <w:sz w:val="24"/>
          <w:szCs w:val="24"/>
        </w:rPr>
        <w:t xml:space="preserve"> restorante dhe mjedise të tjera ushqimi dhe argëtimi pranë detit, lumenjve ose liqeneve;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f) </w:t>
      </w:r>
      <w:proofErr w:type="gramStart"/>
      <w:r w:rsidRPr="00740A9C">
        <w:rPr>
          <w:rFonts w:ascii="Garamond" w:eastAsia="Garamond" w:hAnsi="Garamond" w:cs="Garamond"/>
          <w:sz w:val="24"/>
          <w:szCs w:val="24"/>
        </w:rPr>
        <w:t>për</w:t>
      </w:r>
      <w:proofErr w:type="gramEnd"/>
      <w:r w:rsidRPr="00740A9C">
        <w:rPr>
          <w:rFonts w:ascii="Garamond" w:eastAsia="Garamond" w:hAnsi="Garamond" w:cs="Garamond"/>
          <w:sz w:val="24"/>
          <w:szCs w:val="24"/>
        </w:rPr>
        <w:t xml:space="preserve"> zënien e hapësirës publike për rulotë dhe trajlerë, përveç automjeteve bujqësore dhe makinerive bujqësore;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g) </w:t>
      </w:r>
      <w:proofErr w:type="gramStart"/>
      <w:r w:rsidRPr="00740A9C">
        <w:rPr>
          <w:rFonts w:ascii="Garamond" w:eastAsia="Garamond" w:hAnsi="Garamond" w:cs="Garamond"/>
          <w:sz w:val="24"/>
          <w:szCs w:val="24"/>
        </w:rPr>
        <w:t>për</w:t>
      </w:r>
      <w:proofErr w:type="gramEnd"/>
      <w:r w:rsidRPr="00740A9C">
        <w:rPr>
          <w:rFonts w:ascii="Garamond" w:eastAsia="Garamond" w:hAnsi="Garamond" w:cs="Garamond"/>
          <w:sz w:val="24"/>
          <w:szCs w:val="24"/>
        </w:rPr>
        <w:t xml:space="preserve"> zënien e hapësirës publike për mbajtjen e materialeve të ndërtimit;</w:t>
      </w:r>
    </w:p>
    <w:p w:rsidR="00411A42" w:rsidRPr="00740A9C" w:rsidRDefault="00D54688" w:rsidP="00DA11E7">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position w:val="1"/>
          <w:sz w:val="24"/>
          <w:szCs w:val="24"/>
        </w:rPr>
        <w:t>gj</w:t>
      </w:r>
      <w:proofErr w:type="gramEnd"/>
      <w:r w:rsidRPr="00740A9C">
        <w:rPr>
          <w:rFonts w:ascii="Garamond" w:eastAsia="Garamond" w:hAnsi="Garamond" w:cs="Garamond"/>
          <w:position w:val="1"/>
          <w:sz w:val="24"/>
          <w:szCs w:val="24"/>
        </w:rPr>
        <w:t>) tarifa të tjera, që mund të vendosen me vendim të këshillit të njësisë së vetëqeverisjes vendore.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Në vendosjen e këtyre e tarifave, si rregull, ndiqen këto parime dhe kritere: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a) </w:t>
      </w:r>
      <w:proofErr w:type="gramStart"/>
      <w:r w:rsidRPr="00740A9C">
        <w:rPr>
          <w:rFonts w:ascii="Garamond" w:eastAsia="Garamond" w:hAnsi="Garamond" w:cs="Garamond"/>
          <w:position w:val="1"/>
          <w:sz w:val="24"/>
          <w:szCs w:val="24"/>
        </w:rPr>
        <w:t>vendndodhja</w:t>
      </w:r>
      <w:proofErr w:type="gramEnd"/>
      <w:r w:rsidRPr="00740A9C">
        <w:rPr>
          <w:rFonts w:ascii="Garamond" w:eastAsia="Garamond" w:hAnsi="Garamond" w:cs="Garamond"/>
          <w:position w:val="1"/>
          <w:sz w:val="24"/>
          <w:szCs w:val="24"/>
        </w:rPr>
        <w:t xml:space="preserve"> (zona) ku ushtrohet veprimtaria, për të cilën vendoset tarifa;</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b) </w:t>
      </w:r>
      <w:proofErr w:type="gramStart"/>
      <w:r w:rsidRPr="00740A9C">
        <w:rPr>
          <w:rFonts w:ascii="Garamond" w:eastAsia="Garamond" w:hAnsi="Garamond" w:cs="Garamond"/>
          <w:sz w:val="24"/>
          <w:szCs w:val="24"/>
        </w:rPr>
        <w:t>karakteristika</w:t>
      </w:r>
      <w:proofErr w:type="gramEnd"/>
      <w:r w:rsidRPr="00740A9C">
        <w:rPr>
          <w:rFonts w:ascii="Garamond" w:eastAsia="Garamond" w:hAnsi="Garamond" w:cs="Garamond"/>
          <w:sz w:val="24"/>
          <w:szCs w:val="24"/>
        </w:rPr>
        <w:t xml:space="preserve"> të tjera objektive dalluese të personave fizikë ose juridikë që zënë hapësirën</w:t>
      </w:r>
    </w:p>
    <w:p w:rsidR="00411A42" w:rsidRPr="00740A9C" w:rsidRDefault="00D54688" w:rsidP="00DA11E7">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publike</w:t>
      </w:r>
      <w:proofErr w:type="gramEnd"/>
      <w:r w:rsidRPr="00740A9C">
        <w:rPr>
          <w:rFonts w:ascii="Garamond" w:eastAsia="Garamond" w:hAnsi="Garamond" w:cs="Garamond"/>
          <w:sz w:val="24"/>
          <w:szCs w:val="24"/>
        </w:rPr>
        <w:t>.</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Këshilli i njësisë së vetëqeverisjes vendore përcakton, me vendim, nivelin e tarifave vendore,</w:t>
      </w:r>
    </w:p>
    <w:p w:rsidR="00411A42" w:rsidRPr="00740A9C" w:rsidRDefault="00D54688" w:rsidP="00DA11E7">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zonat</w:t>
      </w:r>
      <w:proofErr w:type="gramEnd"/>
      <w:r w:rsidRPr="00740A9C">
        <w:rPr>
          <w:rFonts w:ascii="Garamond" w:eastAsia="Garamond" w:hAnsi="Garamond" w:cs="Garamond"/>
          <w:sz w:val="24"/>
          <w:szCs w:val="24"/>
        </w:rPr>
        <w:t xml:space="preserve"> dhe përdoruesit, përfshirë përjashtimet e lehtësimet, afatet dhe metodat e pagesës së tarifave.</w:t>
      </w:r>
    </w:p>
    <w:p w:rsidR="00411A42" w:rsidRPr="00740A9C" w:rsidRDefault="00411A42" w:rsidP="00DA11E7">
      <w:pPr>
        <w:spacing w:after="0" w:line="240" w:lineRule="auto"/>
        <w:ind w:firstLine="288"/>
        <w:jc w:val="both"/>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16</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Tarifa për shërbime ad</w:t>
      </w:r>
      <w:r w:rsidRPr="00740A9C">
        <w:rPr>
          <w:rFonts w:ascii="Garamond" w:eastAsia="Garamond" w:hAnsi="Garamond" w:cs="Garamond"/>
          <w:b/>
          <w:bCs/>
          <w:w w:val="99"/>
          <w:position w:val="1"/>
          <w:sz w:val="24"/>
          <w:szCs w:val="24"/>
        </w:rPr>
        <w:t>m</w:t>
      </w:r>
      <w:r w:rsidRPr="00740A9C">
        <w:rPr>
          <w:rFonts w:ascii="Garamond" w:eastAsia="Garamond" w:hAnsi="Garamond" w:cs="Garamond"/>
          <w:b/>
          <w:bCs/>
          <w:position w:val="1"/>
          <w:sz w:val="24"/>
          <w:szCs w:val="24"/>
        </w:rPr>
        <w:t>ini</w:t>
      </w:r>
      <w:r w:rsidRPr="00740A9C">
        <w:rPr>
          <w:rFonts w:ascii="Garamond" w:eastAsia="Garamond" w:hAnsi="Garamond" w:cs="Garamond"/>
          <w:b/>
          <w:bCs/>
          <w:w w:val="99"/>
          <w:position w:val="1"/>
          <w:sz w:val="24"/>
          <w:szCs w:val="24"/>
        </w:rPr>
        <w:t>strat</w:t>
      </w:r>
      <w:r w:rsidRPr="00740A9C">
        <w:rPr>
          <w:rFonts w:ascii="Garamond" w:eastAsia="Garamond" w:hAnsi="Garamond" w:cs="Garamond"/>
          <w:b/>
          <w:bCs/>
          <w:position w:val="1"/>
          <w:sz w:val="24"/>
          <w:szCs w:val="24"/>
        </w:rPr>
        <w:t>iv</w:t>
      </w:r>
      <w:r w:rsidRPr="00740A9C">
        <w:rPr>
          <w:rFonts w:ascii="Garamond" w:eastAsia="Garamond" w:hAnsi="Garamond" w:cs="Garamond"/>
          <w:b/>
          <w:bCs/>
          <w:w w:val="99"/>
          <w:position w:val="1"/>
          <w:sz w:val="24"/>
          <w:szCs w:val="24"/>
        </w:rPr>
        <w:t>e</w:t>
      </w:r>
    </w:p>
    <w:p w:rsidR="00411A42" w:rsidRPr="00740A9C" w:rsidRDefault="00411A42" w:rsidP="00DA11E7">
      <w:pPr>
        <w:spacing w:after="0" w:line="240" w:lineRule="auto"/>
        <w:ind w:firstLine="288"/>
        <w:jc w:val="both"/>
        <w:rPr>
          <w:rFonts w:ascii="Garamond" w:hAnsi="Garamond"/>
          <w:sz w:val="24"/>
          <w:szCs w:val="24"/>
        </w:rPr>
      </w:pP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Këshillat e njësive të vetëqeverisjes vendore mund të vendosin tarifa për lëshimin e dokumenteve zyrtare nga njësitë e vetëqeverisjes vendore. Nëse niveli i këtyre tarifave nuk përcaktohet në ligje të tjera,</w:t>
      </w:r>
      <w:r w:rsidR="00993A07">
        <w:rPr>
          <w:rFonts w:ascii="Garamond" w:eastAsia="Garamond" w:hAnsi="Garamond" w:cs="Garamond"/>
          <w:sz w:val="24"/>
          <w:szCs w:val="24"/>
        </w:rPr>
        <w:t xml:space="preserve"> </w:t>
      </w:r>
      <w:r w:rsidRPr="00740A9C">
        <w:rPr>
          <w:rFonts w:ascii="Garamond" w:eastAsia="Garamond" w:hAnsi="Garamond" w:cs="Garamond"/>
          <w:sz w:val="24"/>
          <w:szCs w:val="24"/>
        </w:rPr>
        <w:t>këto tarifa mbulojnë kostot aktuale të shërbimit për të cilin bëhet pagesa e tarifës.</w:t>
      </w:r>
    </w:p>
    <w:p w:rsidR="00993A07" w:rsidRDefault="00993A07" w:rsidP="00DA11E7">
      <w:pPr>
        <w:spacing w:after="0" w:line="240" w:lineRule="auto"/>
        <w:ind w:firstLine="288"/>
        <w:jc w:val="center"/>
        <w:rPr>
          <w:rFonts w:ascii="Garamond" w:eastAsia="Garamond" w:hAnsi="Garamond" w:cs="Garamond"/>
          <w:position w:val="1"/>
          <w:sz w:val="24"/>
          <w:szCs w:val="24"/>
        </w:rPr>
      </w:pPr>
    </w:p>
    <w:p w:rsidR="00D54688"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position w:val="1"/>
          <w:sz w:val="24"/>
          <w:szCs w:val="24"/>
        </w:rPr>
        <w:t>Neni 17</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 xml:space="preserve">Tarifa të </w:t>
      </w:r>
      <w:r w:rsidRPr="00740A9C">
        <w:rPr>
          <w:rFonts w:ascii="Garamond" w:eastAsia="Garamond" w:hAnsi="Garamond" w:cs="Garamond"/>
          <w:b/>
          <w:bCs/>
          <w:w w:val="99"/>
          <w:sz w:val="24"/>
          <w:szCs w:val="24"/>
        </w:rPr>
        <w:t>t</w:t>
      </w:r>
      <w:r w:rsidRPr="00740A9C">
        <w:rPr>
          <w:rFonts w:ascii="Garamond" w:eastAsia="Garamond" w:hAnsi="Garamond" w:cs="Garamond"/>
          <w:b/>
          <w:bCs/>
          <w:sz w:val="24"/>
          <w:szCs w:val="24"/>
        </w:rPr>
        <w:t>j</w:t>
      </w:r>
      <w:r w:rsidRPr="00740A9C">
        <w:rPr>
          <w:rFonts w:ascii="Garamond" w:eastAsia="Garamond" w:hAnsi="Garamond" w:cs="Garamond"/>
          <w:b/>
          <w:bCs/>
          <w:w w:val="99"/>
          <w:sz w:val="24"/>
          <w:szCs w:val="24"/>
        </w:rPr>
        <w:t>er</w:t>
      </w:r>
      <w:r w:rsidRPr="00740A9C">
        <w:rPr>
          <w:rFonts w:ascii="Garamond" w:eastAsia="Garamond" w:hAnsi="Garamond" w:cs="Garamond"/>
          <w:b/>
          <w:bCs/>
          <w:sz w:val="24"/>
          <w:szCs w:val="24"/>
        </w:rPr>
        <w:t>a</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Njësitë e vetëqeverisjes vendore mund të vendosin tarifa për mbrojtjen dhe përmirësimin e mjedisit. Niveli i këtyre tarifave përcaktohet me vendim të këshillit të njësisë së vetëqeverisjes vendore</w:t>
      </w:r>
      <w:r w:rsidR="00993A07">
        <w:rPr>
          <w:rFonts w:ascii="Garamond" w:eastAsia="Garamond" w:hAnsi="Garamond" w:cs="Garamond"/>
          <w:sz w:val="24"/>
          <w:szCs w:val="24"/>
        </w:rPr>
        <w:t xml:space="preserve"> </w:t>
      </w:r>
      <w:r w:rsidRPr="00740A9C">
        <w:rPr>
          <w:rFonts w:ascii="Garamond" w:eastAsia="Garamond" w:hAnsi="Garamond" w:cs="Garamond"/>
          <w:sz w:val="24"/>
          <w:szCs w:val="24"/>
        </w:rPr>
        <w:t>dhe vendoset për individët, personat fizikë ose juridikë që ushtrojnë aktivitete, efekti i të cilave në mjedis është i qartë, i matshëm dhe i atribueshëm për aktivitetin në fjalë.</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18</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Të ardhurat nga tarifat e shërbimeve të tjera publik</w:t>
      </w:r>
      <w:r w:rsidRPr="00740A9C">
        <w:rPr>
          <w:rFonts w:ascii="Garamond" w:eastAsia="Garamond" w:hAnsi="Garamond" w:cs="Garamond"/>
          <w:b/>
          <w:bCs/>
          <w:w w:val="99"/>
          <w:sz w:val="24"/>
          <w:szCs w:val="24"/>
        </w:rPr>
        <w:t>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Njësitë e vetëqeverisjes vendore propozojnë ose miratojnë, sipas legjislacionit në fuqi, tarifa për mbledhjen dhe heqjen e mbetjeve, si dhe për furnizimin me ujë dhe kanalizimet.</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Niveli i tarifave të shërbimeve publike, si rregull, synon mbulimin e kostos dhe është në përpjesëtim të drejtë me konsumin nga individët, personat fizikë ose juridikë.</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Rregullat për përcaktimin e nivelit të tarifave të shërbimeve publike përcaktohen nga këshilli i njësisë së vetëqeverisjes vendore, sipas legjislacionit në fuqi. Autoritetet e qeverisjes qendrore, përgjegjëse për politikën kombëtare të këtyre funksioneve, mund të rekomandojnë metodologji kombëtare për caktimin e nivelit të tarifave për këto shërbime.</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19</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 xml:space="preserve">Të ardhurat nga asetet dhe veprimtaritë </w:t>
      </w:r>
      <w:r w:rsidRPr="00740A9C">
        <w:rPr>
          <w:rFonts w:ascii="Garamond" w:eastAsia="Garamond" w:hAnsi="Garamond" w:cs="Garamond"/>
          <w:b/>
          <w:bCs/>
          <w:w w:val="99"/>
          <w:position w:val="1"/>
          <w:sz w:val="24"/>
          <w:szCs w:val="24"/>
        </w:rPr>
        <w:t>e</w:t>
      </w:r>
      <w:r w:rsidRPr="00740A9C">
        <w:rPr>
          <w:rFonts w:ascii="Garamond" w:eastAsia="Garamond" w:hAnsi="Garamond" w:cs="Garamond"/>
          <w:b/>
          <w:bCs/>
          <w:position w:val="1"/>
          <w:sz w:val="24"/>
          <w:szCs w:val="24"/>
        </w:rPr>
        <w:t>k</w:t>
      </w:r>
      <w:r w:rsidRPr="00740A9C">
        <w:rPr>
          <w:rFonts w:ascii="Garamond" w:eastAsia="Garamond" w:hAnsi="Garamond" w:cs="Garamond"/>
          <w:b/>
          <w:bCs/>
          <w:w w:val="99"/>
          <w:position w:val="1"/>
          <w:sz w:val="24"/>
          <w:szCs w:val="24"/>
        </w:rPr>
        <w:t>o</w:t>
      </w:r>
      <w:r w:rsidRPr="00740A9C">
        <w:rPr>
          <w:rFonts w:ascii="Garamond" w:eastAsia="Garamond" w:hAnsi="Garamond" w:cs="Garamond"/>
          <w:b/>
          <w:bCs/>
          <w:position w:val="1"/>
          <w:sz w:val="24"/>
          <w:szCs w:val="24"/>
        </w:rPr>
        <w:t>no</w:t>
      </w:r>
      <w:r w:rsidRPr="00740A9C">
        <w:rPr>
          <w:rFonts w:ascii="Garamond" w:eastAsia="Garamond" w:hAnsi="Garamond" w:cs="Garamond"/>
          <w:b/>
          <w:bCs/>
          <w:w w:val="99"/>
          <w:position w:val="1"/>
          <w:sz w:val="24"/>
          <w:szCs w:val="24"/>
        </w:rPr>
        <w:t>m</w:t>
      </w:r>
      <w:r w:rsidRPr="00740A9C">
        <w:rPr>
          <w:rFonts w:ascii="Garamond" w:eastAsia="Garamond" w:hAnsi="Garamond" w:cs="Garamond"/>
          <w:b/>
          <w:bCs/>
          <w:position w:val="1"/>
          <w:sz w:val="24"/>
          <w:szCs w:val="24"/>
        </w:rPr>
        <w:t>ik</w:t>
      </w:r>
      <w:r w:rsidRPr="00740A9C">
        <w:rPr>
          <w:rFonts w:ascii="Garamond" w:eastAsia="Garamond" w:hAnsi="Garamond" w:cs="Garamond"/>
          <w:b/>
          <w:bCs/>
          <w:w w:val="99"/>
          <w:position w:val="1"/>
          <w:sz w:val="24"/>
          <w:szCs w:val="24"/>
        </w:rPr>
        <w:t>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Njësitë e vetëqeverisjes vendore krijojnë të ardhura nga dhënia me qira e aseteve në pronësi ose në përdorim të tyre, sipas legjislacionit në fuqi. Të ardhurat nga qiraja konsiderohen të ardhura</w:t>
      </w:r>
      <w:r w:rsidR="00993A07">
        <w:rPr>
          <w:rFonts w:ascii="Garamond" w:eastAsia="Garamond" w:hAnsi="Garamond" w:cs="Garamond"/>
          <w:sz w:val="24"/>
          <w:szCs w:val="24"/>
        </w:rPr>
        <w:t xml:space="preserve"> </w:t>
      </w:r>
      <w:r w:rsidRPr="00740A9C">
        <w:rPr>
          <w:rFonts w:ascii="Garamond" w:eastAsia="Garamond" w:hAnsi="Garamond" w:cs="Garamond"/>
          <w:sz w:val="24"/>
          <w:szCs w:val="24"/>
        </w:rPr>
        <w:t>korrente dhe mund të përdoren për çdo shpenzim të autorizuar në buxhet.</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Njësitë e vetëqeverisjes vendore krijojnë të ardhura nga shitja e pronave të veta, sipas</w:t>
      </w:r>
      <w:r w:rsidR="00993A07">
        <w:rPr>
          <w:rFonts w:ascii="Garamond" w:eastAsia="Garamond" w:hAnsi="Garamond" w:cs="Garamond"/>
          <w:sz w:val="24"/>
          <w:szCs w:val="24"/>
        </w:rPr>
        <w:t xml:space="preserve"> </w:t>
      </w:r>
      <w:r w:rsidRPr="00740A9C">
        <w:rPr>
          <w:rFonts w:ascii="Garamond" w:eastAsia="Garamond" w:hAnsi="Garamond" w:cs="Garamond"/>
          <w:sz w:val="24"/>
          <w:szCs w:val="24"/>
        </w:rPr>
        <w:t>legjislacionit në fuqi.</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3. Të ardhurat nga shitja e aseteve në pronësi të njësisë së vetëqeverisjes vendore, me jetëgjatësi</w:t>
      </w:r>
      <w:r w:rsidR="00993A07">
        <w:rPr>
          <w:rFonts w:ascii="Garamond" w:eastAsia="Garamond" w:hAnsi="Garamond" w:cs="Garamond"/>
          <w:sz w:val="24"/>
          <w:szCs w:val="24"/>
        </w:rPr>
        <w:t xml:space="preserve"> </w:t>
      </w:r>
      <w:r w:rsidRPr="00740A9C">
        <w:rPr>
          <w:rFonts w:ascii="Garamond" w:eastAsia="Garamond" w:hAnsi="Garamond" w:cs="Garamond"/>
          <w:sz w:val="24"/>
          <w:szCs w:val="24"/>
        </w:rPr>
        <w:t>më të madhe se një vit, konsiderohen si të ardhura kapitale dhe përdoren për qëllime investimi.</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4. Të ardhurat nga veprimtaritë ekonomike të njësive të vetëqeverisjes vendore dhe dividendi që i</w:t>
      </w:r>
      <w:r w:rsidR="00993A07">
        <w:rPr>
          <w:rFonts w:ascii="Garamond" w:eastAsia="Garamond" w:hAnsi="Garamond" w:cs="Garamond"/>
          <w:sz w:val="24"/>
          <w:szCs w:val="24"/>
        </w:rPr>
        <w:t xml:space="preserve"> </w:t>
      </w:r>
      <w:r w:rsidRPr="00740A9C">
        <w:rPr>
          <w:rFonts w:ascii="Garamond" w:eastAsia="Garamond" w:hAnsi="Garamond" w:cs="Garamond"/>
          <w:sz w:val="24"/>
          <w:szCs w:val="24"/>
        </w:rPr>
        <w:t xml:space="preserve">përket njësisë së vetëqeverisjes vendore në shoqëritë tregtare fitimprurëse, përveç atyre të shërbimit të </w:t>
      </w:r>
      <w:r w:rsidRPr="00740A9C">
        <w:rPr>
          <w:rFonts w:ascii="Garamond" w:eastAsia="Garamond" w:hAnsi="Garamond" w:cs="Garamond"/>
          <w:sz w:val="24"/>
          <w:szCs w:val="24"/>
        </w:rPr>
        <w:lastRenderedPageBreak/>
        <w:t>furnizimit me ujë dhe kanalizimeve, kalojnë në buxhetin e përgjithshëm të njësisë së vetëqeverisjes</w:t>
      </w:r>
      <w:r w:rsidR="00993A07">
        <w:rPr>
          <w:rFonts w:ascii="Garamond" w:eastAsia="Garamond" w:hAnsi="Garamond" w:cs="Garamond"/>
          <w:sz w:val="24"/>
          <w:szCs w:val="24"/>
        </w:rPr>
        <w:t xml:space="preserve"> </w:t>
      </w:r>
      <w:r w:rsidRPr="00740A9C">
        <w:rPr>
          <w:rFonts w:ascii="Garamond" w:eastAsia="Garamond" w:hAnsi="Garamond" w:cs="Garamond"/>
          <w:sz w:val="24"/>
          <w:szCs w:val="24"/>
        </w:rPr>
        <w:t>vendore.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5. Shitja ose dhënia me qira e pronave dhe aseteve të njësisë së vetëqeverisjes vendore, në çdo</w:t>
      </w:r>
      <w:r w:rsidR="00740A9C" w:rsidRPr="00740A9C">
        <w:rPr>
          <w:rFonts w:ascii="Garamond" w:eastAsia="Garamond" w:hAnsi="Garamond" w:cs="Garamond"/>
          <w:sz w:val="24"/>
          <w:szCs w:val="24"/>
        </w:rPr>
        <w:t xml:space="preserve"> </w:t>
      </w:r>
      <w:r w:rsidRPr="00740A9C">
        <w:rPr>
          <w:rFonts w:ascii="Garamond" w:eastAsia="Garamond" w:hAnsi="Garamond" w:cs="Garamond"/>
          <w:sz w:val="24"/>
          <w:szCs w:val="24"/>
        </w:rPr>
        <w:t>rast, i nënshtrohet një procedure transparente dhe konkurruese. Asetet dhe pronat e ofruara për shitje ose dhënie me qira duhet të publikohen, së bashku me kriteret që duhet të plotësohen, sipas legjislacionit</w:t>
      </w:r>
      <w:r w:rsidR="00740A9C" w:rsidRPr="00740A9C">
        <w:rPr>
          <w:rFonts w:ascii="Garamond" w:eastAsia="Garamond" w:hAnsi="Garamond" w:cs="Garamond"/>
          <w:sz w:val="24"/>
          <w:szCs w:val="24"/>
        </w:rPr>
        <w:t xml:space="preserve"> </w:t>
      </w:r>
      <w:r w:rsidRPr="00740A9C">
        <w:rPr>
          <w:rFonts w:ascii="Garamond" w:eastAsia="Garamond" w:hAnsi="Garamond" w:cs="Garamond"/>
          <w:sz w:val="24"/>
          <w:szCs w:val="24"/>
        </w:rPr>
        <w:t>në fuqi.</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20</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Të ardhurat nga d</w:t>
      </w:r>
      <w:r w:rsidRPr="00740A9C">
        <w:rPr>
          <w:rFonts w:ascii="Garamond" w:eastAsia="Garamond" w:hAnsi="Garamond" w:cs="Garamond"/>
          <w:b/>
          <w:bCs/>
          <w:w w:val="99"/>
          <w:position w:val="1"/>
          <w:sz w:val="24"/>
          <w:szCs w:val="24"/>
        </w:rPr>
        <w:t>o</w:t>
      </w:r>
      <w:r w:rsidRPr="00740A9C">
        <w:rPr>
          <w:rFonts w:ascii="Garamond" w:eastAsia="Garamond" w:hAnsi="Garamond" w:cs="Garamond"/>
          <w:b/>
          <w:bCs/>
          <w:position w:val="1"/>
          <w:sz w:val="24"/>
          <w:szCs w:val="24"/>
        </w:rPr>
        <w:t>na</w:t>
      </w:r>
      <w:r w:rsidRPr="00740A9C">
        <w:rPr>
          <w:rFonts w:ascii="Garamond" w:eastAsia="Garamond" w:hAnsi="Garamond" w:cs="Garamond"/>
          <w:b/>
          <w:bCs/>
          <w:w w:val="99"/>
          <w:position w:val="1"/>
          <w:sz w:val="24"/>
          <w:szCs w:val="24"/>
        </w:rPr>
        <w:t>c</w:t>
      </w:r>
      <w:r w:rsidRPr="00740A9C">
        <w:rPr>
          <w:rFonts w:ascii="Garamond" w:eastAsia="Garamond" w:hAnsi="Garamond" w:cs="Garamond"/>
          <w:b/>
          <w:bCs/>
          <w:position w:val="1"/>
          <w:sz w:val="24"/>
          <w:szCs w:val="24"/>
        </w:rPr>
        <w:t>i</w:t>
      </w:r>
      <w:r w:rsidRPr="00740A9C">
        <w:rPr>
          <w:rFonts w:ascii="Garamond" w:eastAsia="Garamond" w:hAnsi="Garamond" w:cs="Garamond"/>
          <w:b/>
          <w:bCs/>
          <w:w w:val="99"/>
          <w:position w:val="1"/>
          <w:sz w:val="24"/>
          <w:szCs w:val="24"/>
        </w:rPr>
        <w:t>onet</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Njësitë e vetëqeverisjes vendore dhe organet e tyre kanë të drejtë të pranojnë donacione, të cilat regjistrohen në buxhetin e njësisë së vetëqeverisjes vendore.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Donacionet e pranuara nga institucionet dhe ndërmarrjet në varësi apo në pronësi të njësisë së</w:t>
      </w:r>
      <w:r w:rsidR="00993A07">
        <w:rPr>
          <w:rFonts w:ascii="Garamond" w:eastAsia="Garamond" w:hAnsi="Garamond" w:cs="Garamond"/>
          <w:sz w:val="24"/>
          <w:szCs w:val="24"/>
        </w:rPr>
        <w:t xml:space="preserve"> </w:t>
      </w:r>
      <w:r w:rsidRPr="00740A9C">
        <w:rPr>
          <w:rFonts w:ascii="Garamond" w:eastAsia="Garamond" w:hAnsi="Garamond" w:cs="Garamond"/>
          <w:sz w:val="24"/>
          <w:szCs w:val="24"/>
        </w:rPr>
        <w:t>vetëqeverisjes vendore duhet të raportohen te kjo e fundit, në çastin që ato merren.</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3. Donacionet në të mira materiale regjistrohen si asete të njësisë së vetëqeverisjes </w:t>
      </w:r>
      <w:r w:rsidRPr="00740A9C">
        <w:rPr>
          <w:rFonts w:ascii="Garamond" w:eastAsia="Garamond" w:hAnsi="Garamond" w:cs="Garamond"/>
          <w:w w:val="99"/>
          <w:position w:val="1"/>
          <w:sz w:val="24"/>
          <w:szCs w:val="24"/>
        </w:rPr>
        <w:t>ve</w:t>
      </w:r>
      <w:r w:rsidRPr="00740A9C">
        <w:rPr>
          <w:rFonts w:ascii="Garamond" w:eastAsia="Garamond" w:hAnsi="Garamond" w:cs="Garamond"/>
          <w:position w:val="1"/>
          <w:sz w:val="24"/>
          <w:szCs w:val="24"/>
        </w:rPr>
        <w:t>ndor</w:t>
      </w:r>
      <w:r w:rsidRPr="00740A9C">
        <w:rPr>
          <w:rFonts w:ascii="Garamond" w:eastAsia="Garamond" w:hAnsi="Garamond" w:cs="Garamond"/>
          <w:w w:val="99"/>
          <w:position w:val="1"/>
          <w:sz w:val="24"/>
          <w:szCs w:val="24"/>
        </w:rPr>
        <w:t>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4. Të ardhurat nga donacionet nuk konsiderohen si të ardhura operative për qëllim të llogaritjes së kufirit të borxhit të qeverisë vendore.</w:t>
      </w: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5. Donacionet </w:t>
      </w:r>
      <w:proofErr w:type="gramStart"/>
      <w:r w:rsidRPr="00740A9C">
        <w:rPr>
          <w:rFonts w:ascii="Garamond" w:eastAsia="Garamond" w:hAnsi="Garamond" w:cs="Garamond"/>
          <w:sz w:val="24"/>
          <w:szCs w:val="24"/>
        </w:rPr>
        <w:t>e  përfituara</w:t>
      </w:r>
      <w:proofErr w:type="gramEnd"/>
      <w:r w:rsidRPr="00740A9C">
        <w:rPr>
          <w:rFonts w:ascii="Garamond" w:eastAsia="Garamond" w:hAnsi="Garamond" w:cs="Garamond"/>
          <w:sz w:val="24"/>
          <w:szCs w:val="24"/>
        </w:rPr>
        <w:t xml:space="preserve"> nga njësitë e vetëqeverisjes vendore bëhen kurdoherë publike, përfshirë emrin e donatorit, shumën dhe qëllimin e donacionit.</w:t>
      </w:r>
    </w:p>
    <w:p w:rsidR="00DA11E7" w:rsidRPr="00740A9C" w:rsidRDefault="00DA11E7" w:rsidP="00DA11E7">
      <w:pPr>
        <w:spacing w:after="0" w:line="240" w:lineRule="auto"/>
        <w:ind w:firstLine="288"/>
        <w:jc w:val="both"/>
        <w:rPr>
          <w:rFonts w:ascii="Garamond" w:eastAsia="Garamond" w:hAnsi="Garamond" w:cs="Garamond"/>
          <w:sz w:val="24"/>
          <w:szCs w:val="24"/>
        </w:rPr>
      </w:pPr>
    </w:p>
    <w:p w:rsidR="00D54688"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position w:val="1"/>
          <w:sz w:val="24"/>
          <w:szCs w:val="24"/>
        </w:rPr>
        <w:t>Neni 21</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Burimet e financimit të qa</w:t>
      </w:r>
      <w:r w:rsidRPr="00740A9C">
        <w:rPr>
          <w:rFonts w:ascii="Garamond" w:eastAsia="Garamond" w:hAnsi="Garamond" w:cs="Garamond"/>
          <w:b/>
          <w:bCs/>
          <w:w w:val="99"/>
          <w:sz w:val="24"/>
          <w:szCs w:val="24"/>
        </w:rPr>
        <w:t>r</w:t>
      </w:r>
      <w:r w:rsidRPr="00740A9C">
        <w:rPr>
          <w:rFonts w:ascii="Garamond" w:eastAsia="Garamond" w:hAnsi="Garamond" w:cs="Garamond"/>
          <w:b/>
          <w:bCs/>
          <w:sz w:val="24"/>
          <w:szCs w:val="24"/>
        </w:rPr>
        <w:t>ku</w:t>
      </w:r>
      <w:r w:rsidRPr="00740A9C">
        <w:rPr>
          <w:rFonts w:ascii="Garamond" w:eastAsia="Garamond" w:hAnsi="Garamond" w:cs="Garamond"/>
          <w:b/>
          <w:bCs/>
          <w:w w:val="99"/>
          <w:sz w:val="24"/>
          <w:szCs w:val="24"/>
        </w:rPr>
        <w:t>t</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Qarku krijon të ardhura nga burimet e veta vendore dhe të ardhura që rrjedhin nga burime kombëtare.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Të ardhurat nga burimet e veta vendore dhe kombëtare përbëhen nga:</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transfertat</w:t>
      </w:r>
      <w:proofErr w:type="gramEnd"/>
      <w:r w:rsidRPr="00740A9C">
        <w:rPr>
          <w:rFonts w:ascii="Garamond" w:eastAsia="Garamond" w:hAnsi="Garamond" w:cs="Garamond"/>
          <w:sz w:val="24"/>
          <w:szCs w:val="24"/>
        </w:rPr>
        <w:t xml:space="preserve"> e pakushtëzuara nga Buxheti i Shtetit;</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b) </w:t>
      </w:r>
      <w:proofErr w:type="gramStart"/>
      <w:r w:rsidRPr="00740A9C">
        <w:rPr>
          <w:rFonts w:ascii="Garamond" w:eastAsia="Garamond" w:hAnsi="Garamond" w:cs="Garamond"/>
          <w:position w:val="1"/>
          <w:sz w:val="24"/>
          <w:szCs w:val="24"/>
        </w:rPr>
        <w:t>transfertat</w:t>
      </w:r>
      <w:proofErr w:type="gramEnd"/>
      <w:r w:rsidRPr="00740A9C">
        <w:rPr>
          <w:rFonts w:ascii="Garamond" w:eastAsia="Garamond" w:hAnsi="Garamond" w:cs="Garamond"/>
          <w:position w:val="1"/>
          <w:sz w:val="24"/>
          <w:szCs w:val="24"/>
        </w:rPr>
        <w:t xml:space="preserve"> e kushtëzuara për kryerjen e funksioneve dhe të kompetencave të deleguara</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përkatëse</w:t>
      </w:r>
      <w:proofErr w:type="gramEnd"/>
      <w:r w:rsidRPr="00740A9C">
        <w:rPr>
          <w:rFonts w:ascii="Garamond" w:eastAsia="Garamond" w:hAnsi="Garamond" w:cs="Garamond"/>
          <w:sz w:val="24"/>
          <w:szCs w:val="24"/>
        </w:rPr>
        <w:t xml:space="preserve"> nga bashkitë përbërëse;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c) </w:t>
      </w:r>
      <w:proofErr w:type="gramStart"/>
      <w:r w:rsidRPr="00740A9C">
        <w:rPr>
          <w:rFonts w:ascii="Garamond" w:eastAsia="Garamond" w:hAnsi="Garamond" w:cs="Garamond"/>
          <w:position w:val="1"/>
          <w:sz w:val="24"/>
          <w:szCs w:val="24"/>
        </w:rPr>
        <w:t>taksa</w:t>
      </w:r>
      <w:proofErr w:type="gramEnd"/>
      <w:r w:rsidRPr="00740A9C">
        <w:rPr>
          <w:rFonts w:ascii="Garamond" w:eastAsia="Garamond" w:hAnsi="Garamond" w:cs="Garamond"/>
          <w:position w:val="1"/>
          <w:sz w:val="24"/>
          <w:szCs w:val="24"/>
        </w:rPr>
        <w:t xml:space="preserve"> të vendosura në nivel qarku, të përcaktuara në përputhje me ligjin;</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ç) </w:t>
      </w:r>
      <w:proofErr w:type="gramStart"/>
      <w:r w:rsidRPr="00740A9C">
        <w:rPr>
          <w:rFonts w:ascii="Garamond" w:eastAsia="Garamond" w:hAnsi="Garamond" w:cs="Garamond"/>
          <w:sz w:val="24"/>
          <w:szCs w:val="24"/>
        </w:rPr>
        <w:t>tarifat</w:t>
      </w:r>
      <w:proofErr w:type="gramEnd"/>
      <w:r w:rsidRPr="00740A9C">
        <w:rPr>
          <w:rFonts w:ascii="Garamond" w:eastAsia="Garamond" w:hAnsi="Garamond" w:cs="Garamond"/>
          <w:sz w:val="24"/>
          <w:szCs w:val="24"/>
        </w:rPr>
        <w:t xml:space="preserve"> për shërbimet publike të kryera nga qarku.</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3. Qarku financohet nga kuotat e anëtarësisë së bashkive përbërëse, të përcaktuara në buxhetin</w:t>
      </w:r>
      <w:r w:rsidR="00993A07">
        <w:rPr>
          <w:rFonts w:ascii="Garamond" w:eastAsia="Garamond" w:hAnsi="Garamond" w:cs="Garamond"/>
          <w:sz w:val="24"/>
          <w:szCs w:val="24"/>
        </w:rPr>
        <w:t xml:space="preserve"> </w:t>
      </w:r>
      <w:r w:rsidRPr="00740A9C">
        <w:rPr>
          <w:rFonts w:ascii="Garamond" w:eastAsia="Garamond" w:hAnsi="Garamond" w:cs="Garamond"/>
          <w:sz w:val="24"/>
          <w:szCs w:val="24"/>
        </w:rPr>
        <w:t>vjetor të bashkive. Kuota e anëtarësisë për financimin e buxhetit të qarkut përcaktohet me vendim të këshillit bashkiak.</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4. Kriteret dhe rregullat për krijimin dhe administrimin e të ardhurave nga burimet e veta vendore janë të njëjta me ato të përcaktuara për të ardhurat nga burimet vendore të bashkive.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5. Të ardhurat e qarkut nga ndarja e të ardhurave kombëtare krijohen dhe administrohen sipas mënyrës së përcaktuar në këtë ligj dhe në ligje të tjera në fuqi.</w:t>
      </w:r>
    </w:p>
    <w:p w:rsidR="00411A42" w:rsidRPr="00740A9C" w:rsidRDefault="00411A42" w:rsidP="00740A9C">
      <w:pPr>
        <w:spacing w:after="0" w:line="240" w:lineRule="auto"/>
        <w:ind w:firstLine="288"/>
        <w:jc w:val="both"/>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KREU IV</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TRANSFERTAT NGA BUXHETI I SHTETIT DHE TRANSFERTA TË TJERA</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22</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Llojet e transfertave nga Buxheti i S</w:t>
      </w:r>
      <w:r w:rsidRPr="00740A9C">
        <w:rPr>
          <w:rFonts w:ascii="Garamond" w:eastAsia="Garamond" w:hAnsi="Garamond" w:cs="Garamond"/>
          <w:b/>
          <w:bCs/>
          <w:w w:val="99"/>
          <w:position w:val="1"/>
          <w:sz w:val="24"/>
          <w:szCs w:val="24"/>
        </w:rPr>
        <w:t>htetit</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Njësitë e vetëqeverisjes vendore marrin nga qeverisja qendrore transferta të pakushtëzuara dhe të kushtëzuara dhe një pjesë nga të ardhurat nga taksat kombëtare.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Transferta e pakushtëzuar dhe të ardhurat nga tatimet dhe taksat e ndara përdoren në autonomi të plotë nga njësitë e vetëqeverisjes vendore.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Transferta e kushtëzuar përdoret për qëllimin dhe në mënyrën e përcaktuar nga organi që jep transfertën.</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lastRenderedPageBreak/>
        <w:t xml:space="preserve">Neni </w:t>
      </w:r>
      <w:r w:rsidRPr="00740A9C">
        <w:rPr>
          <w:rFonts w:ascii="Garamond" w:eastAsia="Garamond" w:hAnsi="Garamond" w:cs="Garamond"/>
          <w:w w:val="99"/>
          <w:sz w:val="24"/>
          <w:szCs w:val="24"/>
        </w:rPr>
        <w:t>23</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Transferta e pak</w:t>
      </w:r>
      <w:r w:rsidRPr="00740A9C">
        <w:rPr>
          <w:rFonts w:ascii="Garamond" w:eastAsia="Garamond" w:hAnsi="Garamond" w:cs="Garamond"/>
          <w:b/>
          <w:bCs/>
          <w:w w:val="99"/>
          <w:sz w:val="24"/>
          <w:szCs w:val="24"/>
        </w:rPr>
        <w:t>us</w:t>
      </w:r>
      <w:r w:rsidRPr="00740A9C">
        <w:rPr>
          <w:rFonts w:ascii="Garamond" w:eastAsia="Garamond" w:hAnsi="Garamond" w:cs="Garamond"/>
          <w:b/>
          <w:bCs/>
          <w:sz w:val="24"/>
          <w:szCs w:val="24"/>
        </w:rPr>
        <w:t>h</w:t>
      </w:r>
      <w:r w:rsidRPr="00740A9C">
        <w:rPr>
          <w:rFonts w:ascii="Garamond" w:eastAsia="Garamond" w:hAnsi="Garamond" w:cs="Garamond"/>
          <w:b/>
          <w:bCs/>
          <w:w w:val="99"/>
          <w:sz w:val="24"/>
          <w:szCs w:val="24"/>
        </w:rPr>
        <w:t>tëz</w:t>
      </w:r>
      <w:r w:rsidRPr="00740A9C">
        <w:rPr>
          <w:rFonts w:ascii="Garamond" w:eastAsia="Garamond" w:hAnsi="Garamond" w:cs="Garamond"/>
          <w:b/>
          <w:bCs/>
          <w:sz w:val="24"/>
          <w:szCs w:val="24"/>
        </w:rPr>
        <w:t>ua</w:t>
      </w:r>
      <w:r w:rsidRPr="00740A9C">
        <w:rPr>
          <w:rFonts w:ascii="Garamond" w:eastAsia="Garamond" w:hAnsi="Garamond" w:cs="Garamond"/>
          <w:b/>
          <w:bCs/>
          <w:w w:val="99"/>
          <w:sz w:val="24"/>
          <w:szCs w:val="24"/>
        </w:rPr>
        <w:t>r</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Transferta e pakushtëzuar nga Buxheti i Shtetit u jepet njësive të vetëqeverisjes vendore për financimin e ushtrimit të funksioneve dhe kompetencave të tyre të përcaktuara me ligj.</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Shuma totale vjetore e fondeve për t’u ndarë ndërmjet njësive të vetëqeverisjes vendore nëpërmjet transfertës së pakushtëzuar, në një vit të dhënë buxhetor, është jo më pak se 1 për qind e</w:t>
      </w:r>
      <w:r w:rsidR="00993A07">
        <w:rPr>
          <w:rFonts w:ascii="Garamond" w:eastAsia="Garamond" w:hAnsi="Garamond" w:cs="Garamond"/>
          <w:sz w:val="24"/>
          <w:szCs w:val="24"/>
        </w:rPr>
        <w:t xml:space="preserve"> </w:t>
      </w:r>
      <w:r w:rsidRPr="00740A9C">
        <w:rPr>
          <w:rFonts w:ascii="Garamond" w:eastAsia="Garamond" w:hAnsi="Garamond" w:cs="Garamond"/>
          <w:sz w:val="24"/>
          <w:szCs w:val="24"/>
        </w:rPr>
        <w:t>produktit  të   brendshëm  bruto,  të   parashikuar  në  raportin  për  vlerësimet  dhe  para</w:t>
      </w:r>
      <w:r w:rsidRPr="00740A9C">
        <w:rPr>
          <w:rFonts w:ascii="Garamond" w:eastAsia="Garamond" w:hAnsi="Garamond" w:cs="Garamond"/>
          <w:w w:val="99"/>
          <w:sz w:val="24"/>
          <w:szCs w:val="24"/>
        </w:rPr>
        <w:t>s</w:t>
      </w:r>
      <w:r w:rsidRPr="00740A9C">
        <w:rPr>
          <w:rFonts w:ascii="Garamond" w:eastAsia="Garamond" w:hAnsi="Garamond" w:cs="Garamond"/>
          <w:sz w:val="24"/>
          <w:szCs w:val="24"/>
        </w:rPr>
        <w:t>hi</w:t>
      </w:r>
      <w:r w:rsidRPr="00740A9C">
        <w:rPr>
          <w:rFonts w:ascii="Garamond" w:eastAsia="Garamond" w:hAnsi="Garamond" w:cs="Garamond"/>
          <w:w w:val="99"/>
          <w:sz w:val="24"/>
          <w:szCs w:val="24"/>
        </w:rPr>
        <w:t>k</w:t>
      </w:r>
      <w:r w:rsidRPr="00740A9C">
        <w:rPr>
          <w:rFonts w:ascii="Garamond" w:eastAsia="Garamond" w:hAnsi="Garamond" w:cs="Garamond"/>
          <w:sz w:val="24"/>
          <w:szCs w:val="24"/>
        </w:rPr>
        <w:t>i</w:t>
      </w:r>
      <w:r w:rsidRPr="00740A9C">
        <w:rPr>
          <w:rFonts w:ascii="Garamond" w:eastAsia="Garamond" w:hAnsi="Garamond" w:cs="Garamond"/>
          <w:w w:val="99"/>
          <w:sz w:val="24"/>
          <w:szCs w:val="24"/>
        </w:rPr>
        <w:t xml:space="preserve">met </w:t>
      </w:r>
      <w:r w:rsidRPr="00740A9C">
        <w:rPr>
          <w:rFonts w:ascii="Garamond" w:eastAsia="Garamond" w:hAnsi="Garamond" w:cs="Garamond"/>
          <w:sz w:val="24"/>
          <w:szCs w:val="24"/>
        </w:rPr>
        <w:t xml:space="preserve">makroekonomike të miratuar nga Këshilli i Ministrave, sipas nenit 23, të ligjit nr. 9936, datë </w:t>
      </w:r>
      <w:r w:rsidRPr="00740A9C">
        <w:rPr>
          <w:rFonts w:ascii="Garamond" w:eastAsia="Garamond" w:hAnsi="Garamond" w:cs="Garamond"/>
          <w:w w:val="99"/>
          <w:sz w:val="24"/>
          <w:szCs w:val="24"/>
        </w:rPr>
        <w:t>26.6.2008,</w:t>
      </w:r>
      <w:r w:rsidR="00993A07">
        <w:rPr>
          <w:rFonts w:ascii="Garamond" w:eastAsia="Garamond" w:hAnsi="Garamond" w:cs="Garamond"/>
          <w:sz w:val="24"/>
          <w:szCs w:val="24"/>
        </w:rPr>
        <w:t xml:space="preserve"> </w:t>
      </w:r>
      <w:r w:rsidRPr="00740A9C">
        <w:rPr>
          <w:rFonts w:ascii="Garamond" w:eastAsia="Garamond" w:hAnsi="Garamond" w:cs="Garamond"/>
          <w:sz w:val="24"/>
          <w:szCs w:val="24"/>
        </w:rPr>
        <w:t>“Për menaxhimin e sistemit buxhetor në Republikën e Shqipërisë”, të ndryshuar.</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3. Në çdo rast, transferta e pakushtëzuar nuk mund të jetë më e vogël se shuma totale e ndarë në</w:t>
      </w:r>
      <w:r w:rsidR="00993A07">
        <w:rPr>
          <w:rFonts w:ascii="Garamond" w:eastAsia="Garamond" w:hAnsi="Garamond" w:cs="Garamond"/>
          <w:sz w:val="24"/>
          <w:szCs w:val="24"/>
        </w:rPr>
        <w:t xml:space="preserve"> </w:t>
      </w:r>
      <w:r w:rsidRPr="00740A9C">
        <w:rPr>
          <w:rFonts w:ascii="Garamond" w:eastAsia="Garamond" w:hAnsi="Garamond" w:cs="Garamond"/>
          <w:sz w:val="24"/>
          <w:szCs w:val="24"/>
        </w:rPr>
        <w:t>vitin e mëparshëm buxhetor.</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4.  Shuma  totale  e  transfertës së  pakushtëzuar, pas  përfundimit të  periudhës tranzitore  të</w:t>
      </w:r>
      <w:r w:rsidR="00993A07">
        <w:rPr>
          <w:rFonts w:ascii="Garamond" w:eastAsia="Garamond" w:hAnsi="Garamond" w:cs="Garamond"/>
          <w:sz w:val="24"/>
          <w:szCs w:val="24"/>
        </w:rPr>
        <w:t xml:space="preserve"> </w:t>
      </w:r>
      <w:r w:rsidRPr="00740A9C">
        <w:rPr>
          <w:rFonts w:ascii="Garamond" w:eastAsia="Garamond" w:hAnsi="Garamond" w:cs="Garamond"/>
          <w:sz w:val="24"/>
          <w:szCs w:val="24"/>
        </w:rPr>
        <w:t xml:space="preserve">transferimit të funksioneve të reja në nivel vendor, rritet me madhësinë e transfertave specifike </w:t>
      </w:r>
      <w:r w:rsidRPr="00740A9C">
        <w:rPr>
          <w:rFonts w:ascii="Garamond" w:eastAsia="Garamond" w:hAnsi="Garamond" w:cs="Garamond"/>
          <w:w w:val="99"/>
          <w:sz w:val="24"/>
          <w:szCs w:val="24"/>
        </w:rPr>
        <w:t xml:space="preserve">që </w:t>
      </w:r>
      <w:r w:rsidRPr="00740A9C">
        <w:rPr>
          <w:rFonts w:ascii="Garamond" w:eastAsia="Garamond" w:hAnsi="Garamond" w:cs="Garamond"/>
          <w:sz w:val="24"/>
          <w:szCs w:val="24"/>
        </w:rPr>
        <w:t xml:space="preserve">vendoset të përfshihen brenda transfertës së pakushtëzuar. Përfshirja e fondeve për funksione </w:t>
      </w:r>
      <w:r w:rsidRPr="00740A9C">
        <w:rPr>
          <w:rFonts w:ascii="Garamond" w:eastAsia="Garamond" w:hAnsi="Garamond" w:cs="Garamond"/>
          <w:w w:val="99"/>
          <w:sz w:val="24"/>
          <w:szCs w:val="24"/>
        </w:rPr>
        <w:t>të</w:t>
      </w:r>
      <w:r w:rsidR="00993A07">
        <w:rPr>
          <w:rFonts w:ascii="Garamond" w:eastAsia="Garamond" w:hAnsi="Garamond" w:cs="Garamond"/>
          <w:sz w:val="24"/>
          <w:szCs w:val="24"/>
        </w:rPr>
        <w:t xml:space="preserve"> </w:t>
      </w:r>
      <w:r w:rsidRPr="00740A9C">
        <w:rPr>
          <w:rFonts w:ascii="Garamond" w:eastAsia="Garamond" w:hAnsi="Garamond" w:cs="Garamond"/>
          <w:sz w:val="24"/>
          <w:szCs w:val="24"/>
        </w:rPr>
        <w:t>decentralizuara rishtazi në transfertën e pakushtëzuar, kur është e nevojshme, shoqërohet me ndr</w:t>
      </w:r>
      <w:r w:rsidRPr="00740A9C">
        <w:rPr>
          <w:rFonts w:ascii="Garamond" w:eastAsia="Garamond" w:hAnsi="Garamond" w:cs="Garamond"/>
          <w:w w:val="99"/>
          <w:sz w:val="24"/>
          <w:szCs w:val="24"/>
        </w:rPr>
        <w:t>ys</w:t>
      </w:r>
      <w:r w:rsidRPr="00740A9C">
        <w:rPr>
          <w:rFonts w:ascii="Garamond" w:eastAsia="Garamond" w:hAnsi="Garamond" w:cs="Garamond"/>
          <w:sz w:val="24"/>
          <w:szCs w:val="24"/>
        </w:rPr>
        <w:t>hi</w:t>
      </w:r>
      <w:r w:rsidRPr="00740A9C">
        <w:rPr>
          <w:rFonts w:ascii="Garamond" w:eastAsia="Garamond" w:hAnsi="Garamond" w:cs="Garamond"/>
          <w:w w:val="99"/>
          <w:sz w:val="24"/>
          <w:szCs w:val="24"/>
        </w:rPr>
        <w:t>m</w:t>
      </w:r>
      <w:r w:rsidRPr="00740A9C">
        <w:rPr>
          <w:rFonts w:ascii="Garamond" w:eastAsia="Garamond" w:hAnsi="Garamond" w:cs="Garamond"/>
          <w:sz w:val="24"/>
          <w:szCs w:val="24"/>
        </w:rPr>
        <w:t xml:space="preserve">in e formulës së ndarjes së transfertës së pakushtëzuar, për të siguruar një financim të përshtatshëm dhe </w:t>
      </w:r>
      <w:r w:rsidRPr="00740A9C">
        <w:rPr>
          <w:rFonts w:ascii="Garamond" w:eastAsia="Garamond" w:hAnsi="Garamond" w:cs="Garamond"/>
          <w:w w:val="99"/>
          <w:sz w:val="24"/>
          <w:szCs w:val="24"/>
        </w:rPr>
        <w:t>pë</w:t>
      </w:r>
      <w:r w:rsidRPr="00740A9C">
        <w:rPr>
          <w:rFonts w:ascii="Garamond" w:eastAsia="Garamond" w:hAnsi="Garamond" w:cs="Garamond"/>
          <w:sz w:val="24"/>
          <w:szCs w:val="24"/>
        </w:rPr>
        <w:t>r</w:t>
      </w:r>
      <w:r w:rsidR="00993A07">
        <w:rPr>
          <w:rFonts w:ascii="Garamond" w:eastAsia="Garamond" w:hAnsi="Garamond" w:cs="Garamond"/>
          <w:sz w:val="24"/>
          <w:szCs w:val="24"/>
        </w:rPr>
        <w:t xml:space="preserve"> </w:t>
      </w:r>
      <w:r w:rsidRPr="00740A9C">
        <w:rPr>
          <w:rFonts w:ascii="Garamond" w:eastAsia="Garamond" w:hAnsi="Garamond" w:cs="Garamond"/>
          <w:sz w:val="24"/>
          <w:szCs w:val="24"/>
        </w:rPr>
        <w:t>të siguruar vazhdimësinë e ofrimit të shërbimeve.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24</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Ndarja e transfertës së pakushtëzuar ndërmjet njësive të vetëqeverisjes v</w:t>
      </w:r>
      <w:r w:rsidRPr="00740A9C">
        <w:rPr>
          <w:rFonts w:ascii="Garamond" w:eastAsia="Garamond" w:hAnsi="Garamond" w:cs="Garamond"/>
          <w:b/>
          <w:bCs/>
          <w:w w:val="99"/>
          <w:sz w:val="24"/>
          <w:szCs w:val="24"/>
        </w:rPr>
        <w:t>e</w:t>
      </w:r>
      <w:r w:rsidRPr="00740A9C">
        <w:rPr>
          <w:rFonts w:ascii="Garamond" w:eastAsia="Garamond" w:hAnsi="Garamond" w:cs="Garamond"/>
          <w:b/>
          <w:bCs/>
          <w:sz w:val="24"/>
          <w:szCs w:val="24"/>
        </w:rPr>
        <w:t>nd</w:t>
      </w:r>
      <w:r w:rsidRPr="00740A9C">
        <w:rPr>
          <w:rFonts w:ascii="Garamond" w:eastAsia="Garamond" w:hAnsi="Garamond" w:cs="Garamond"/>
          <w:b/>
          <w:bCs/>
          <w:w w:val="99"/>
          <w:sz w:val="24"/>
          <w:szCs w:val="24"/>
        </w:rPr>
        <w:t>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Transferta e pakushtëzuar për njësitë e vetëqeverisjes vendore ndahet sipas formulës që i bashkëlidhet si aneks ligjit të buxhetit vjetor. Transferta e pakushtëzuar ndahet ndërmjet bashkive dhe</w:t>
      </w:r>
      <w:r w:rsidR="00993A07">
        <w:rPr>
          <w:rFonts w:ascii="Garamond" w:eastAsia="Garamond" w:hAnsi="Garamond" w:cs="Garamond"/>
          <w:sz w:val="24"/>
          <w:szCs w:val="24"/>
        </w:rPr>
        <w:t xml:space="preserve"> </w:t>
      </w:r>
      <w:r w:rsidRPr="00740A9C">
        <w:rPr>
          <w:rFonts w:ascii="Garamond" w:eastAsia="Garamond" w:hAnsi="Garamond" w:cs="Garamond"/>
          <w:sz w:val="24"/>
          <w:szCs w:val="24"/>
        </w:rPr>
        <w:t>qarqeve.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Në ndarjen e transfertës së pakushtëzuar për bashkitë, formula ndjek, por nuk kufizohet në</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kriteret</w:t>
      </w:r>
      <w:proofErr w:type="gramEnd"/>
      <w:r w:rsidRPr="00740A9C">
        <w:rPr>
          <w:rFonts w:ascii="Garamond" w:eastAsia="Garamond" w:hAnsi="Garamond" w:cs="Garamond"/>
          <w:sz w:val="24"/>
          <w:szCs w:val="24"/>
        </w:rPr>
        <w:t xml:space="preserve"> e mëposhtme: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a) </w:t>
      </w:r>
      <w:proofErr w:type="gramStart"/>
      <w:r w:rsidRPr="00740A9C">
        <w:rPr>
          <w:rFonts w:ascii="Garamond" w:eastAsia="Garamond" w:hAnsi="Garamond" w:cs="Garamond"/>
          <w:position w:val="1"/>
          <w:sz w:val="24"/>
          <w:szCs w:val="24"/>
        </w:rPr>
        <w:t>popullsia</w:t>
      </w:r>
      <w:proofErr w:type="gramEnd"/>
      <w:r w:rsidRPr="00740A9C">
        <w:rPr>
          <w:rFonts w:ascii="Garamond" w:eastAsia="Garamond" w:hAnsi="Garamond" w:cs="Garamond"/>
          <w:position w:val="1"/>
          <w:sz w:val="24"/>
          <w:szCs w:val="24"/>
        </w:rPr>
        <w:t xml:space="preserve"> rezidente, e cila është produkt i Census-it më të fundit, të korrektuar me popullsinë</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sipas</w:t>
      </w:r>
      <w:proofErr w:type="gramEnd"/>
      <w:r w:rsidRPr="00740A9C">
        <w:rPr>
          <w:rFonts w:ascii="Garamond" w:eastAsia="Garamond" w:hAnsi="Garamond" w:cs="Garamond"/>
          <w:sz w:val="24"/>
          <w:szCs w:val="24"/>
        </w:rPr>
        <w:t xml:space="preserve"> Regjistrit të Gjendjes Civile, sipas një koeficienti të publikuar në anekset e ligjit të buxhetit vjetor. Sipas këtij kriteri shpërndahen deri në 80 për qind e transfertës për bashkitë;</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b) </w:t>
      </w:r>
      <w:proofErr w:type="gramStart"/>
      <w:r w:rsidRPr="00740A9C">
        <w:rPr>
          <w:rFonts w:ascii="Garamond" w:eastAsia="Garamond" w:hAnsi="Garamond" w:cs="Garamond"/>
          <w:sz w:val="24"/>
          <w:szCs w:val="24"/>
        </w:rPr>
        <w:t>dendësia</w:t>
      </w:r>
      <w:proofErr w:type="gramEnd"/>
      <w:r w:rsidRPr="00740A9C">
        <w:rPr>
          <w:rFonts w:ascii="Garamond" w:eastAsia="Garamond" w:hAnsi="Garamond" w:cs="Garamond"/>
          <w:sz w:val="24"/>
          <w:szCs w:val="24"/>
        </w:rPr>
        <w:t xml:space="preserve"> e popullsisë, që reflekton diferencat në kostot e ofrimit të shërbimeve ndërmjet njësive të vetëqeverisjes vendore. Sipas këtij kriteri shpërndahen deri në 15 për qind e transfertës së</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pakushtëzuar</w:t>
      </w:r>
      <w:proofErr w:type="gramEnd"/>
      <w:r w:rsidRPr="00740A9C">
        <w:rPr>
          <w:rFonts w:ascii="Garamond" w:eastAsia="Garamond" w:hAnsi="Garamond" w:cs="Garamond"/>
          <w:sz w:val="24"/>
          <w:szCs w:val="24"/>
        </w:rPr>
        <w:t xml:space="preserve"> për bashkitë;</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c) </w:t>
      </w:r>
      <w:proofErr w:type="gramStart"/>
      <w:r w:rsidRPr="00740A9C">
        <w:rPr>
          <w:rFonts w:ascii="Garamond" w:eastAsia="Garamond" w:hAnsi="Garamond" w:cs="Garamond"/>
          <w:position w:val="1"/>
          <w:sz w:val="24"/>
          <w:szCs w:val="24"/>
        </w:rPr>
        <w:t>numri</w:t>
      </w:r>
      <w:proofErr w:type="gramEnd"/>
      <w:r w:rsidRPr="00740A9C">
        <w:rPr>
          <w:rFonts w:ascii="Garamond" w:eastAsia="Garamond" w:hAnsi="Garamond" w:cs="Garamond"/>
          <w:position w:val="1"/>
          <w:sz w:val="24"/>
          <w:szCs w:val="24"/>
        </w:rPr>
        <w:t xml:space="preserve"> i nxënësve në arsimin parauniversitar. Sipas këtij kriteri shpërndahen </w:t>
      </w:r>
      <w:proofErr w:type="gramStart"/>
      <w:r w:rsidRPr="00740A9C">
        <w:rPr>
          <w:rFonts w:ascii="Garamond" w:eastAsia="Garamond" w:hAnsi="Garamond" w:cs="Garamond"/>
          <w:position w:val="1"/>
          <w:sz w:val="24"/>
          <w:szCs w:val="24"/>
        </w:rPr>
        <w:t>jo</w:t>
      </w:r>
      <w:proofErr w:type="gramEnd"/>
      <w:r w:rsidRPr="00740A9C">
        <w:rPr>
          <w:rFonts w:ascii="Garamond" w:eastAsia="Garamond" w:hAnsi="Garamond" w:cs="Garamond"/>
          <w:position w:val="1"/>
          <w:sz w:val="24"/>
          <w:szCs w:val="24"/>
        </w:rPr>
        <w:t xml:space="preserve"> më pak se 5 për</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qind</w:t>
      </w:r>
      <w:proofErr w:type="gramEnd"/>
      <w:r w:rsidRPr="00740A9C">
        <w:rPr>
          <w:rFonts w:ascii="Garamond" w:eastAsia="Garamond" w:hAnsi="Garamond" w:cs="Garamond"/>
          <w:sz w:val="24"/>
          <w:szCs w:val="24"/>
        </w:rPr>
        <w:t xml:space="preserve"> të transfertës së pakushtëzuar për bashkitë.</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3. Formula e ndarjes së transfertës së pakushtëzuar siguron ekualizimin fiskal ndërmjet bashkive.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Ekualizimi fiskal bazohet në:</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a) “</w:t>
      </w:r>
      <w:proofErr w:type="gramStart"/>
      <w:r w:rsidRPr="00740A9C">
        <w:rPr>
          <w:rFonts w:ascii="Garamond" w:eastAsia="Garamond" w:hAnsi="Garamond" w:cs="Garamond"/>
          <w:position w:val="1"/>
          <w:sz w:val="24"/>
          <w:szCs w:val="24"/>
        </w:rPr>
        <w:t>kapacitetin</w:t>
      </w:r>
      <w:proofErr w:type="gramEnd"/>
      <w:r w:rsidRPr="00740A9C">
        <w:rPr>
          <w:rFonts w:ascii="Garamond" w:eastAsia="Garamond" w:hAnsi="Garamond" w:cs="Garamond"/>
          <w:position w:val="1"/>
          <w:sz w:val="24"/>
          <w:szCs w:val="24"/>
        </w:rPr>
        <w:t xml:space="preserve"> fiskal” të çdo bashkie, i cili, në kuptim të këtij ligji dhe në funksion të llogaritjes së</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transfertës</w:t>
      </w:r>
      <w:proofErr w:type="gramEnd"/>
      <w:r w:rsidRPr="00740A9C">
        <w:rPr>
          <w:rFonts w:ascii="Garamond" w:eastAsia="Garamond" w:hAnsi="Garamond" w:cs="Garamond"/>
          <w:sz w:val="24"/>
          <w:szCs w:val="24"/>
        </w:rPr>
        <w:t xml:space="preserve"> së pakushtëzuar, llogaritet si totali i të ardhurave faktike të çdo njësie nga taksat e ndara, të mbledhura në vitin buxhetor paraardhës;</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b) “</w:t>
      </w:r>
      <w:proofErr w:type="gramStart"/>
      <w:r w:rsidRPr="00740A9C">
        <w:rPr>
          <w:rFonts w:ascii="Garamond" w:eastAsia="Garamond" w:hAnsi="Garamond" w:cs="Garamond"/>
          <w:sz w:val="24"/>
          <w:szCs w:val="24"/>
        </w:rPr>
        <w:t>pragun</w:t>
      </w:r>
      <w:proofErr w:type="gramEnd"/>
      <w:r w:rsidRPr="00740A9C">
        <w:rPr>
          <w:rFonts w:ascii="Garamond" w:eastAsia="Garamond" w:hAnsi="Garamond" w:cs="Garamond"/>
          <w:sz w:val="24"/>
          <w:szCs w:val="24"/>
        </w:rPr>
        <w:t xml:space="preserve"> e ekualizimit”, i cili, në kuptim të këtij ligji, llogaritet si raporti i të ardhurave për frymë nga taksat e ndara të bashkisë me mesataren kombëtare të të ardhurave për frymë të po këtyre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taksave,  mbi  apo  nën  të  cilin  ajo  përfiton/kontribuon  nga  fondi  i  ekualizimit  i  transfertës  së pakushtëzuar, siç përcaktohet në këtë ligj dhe në ligjin për buxhetin vjetor;</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c) “koeficientin e ekualizimit”, i cili, në kuptim të këtij ligji, llogaritet si masa me të cilën bashkitë me të ardhura për frymë nga taksat e ndara mbi apo nën pragun e ekualizimit do të japin apo do të</w:t>
      </w:r>
      <w:r w:rsidR="00993A07">
        <w:rPr>
          <w:rFonts w:ascii="Garamond" w:eastAsia="Garamond" w:hAnsi="Garamond" w:cs="Garamond"/>
          <w:sz w:val="24"/>
          <w:szCs w:val="24"/>
        </w:rPr>
        <w:t xml:space="preserve"> </w:t>
      </w:r>
      <w:r w:rsidRPr="00740A9C">
        <w:rPr>
          <w:rFonts w:ascii="Garamond" w:eastAsia="Garamond" w:hAnsi="Garamond" w:cs="Garamond"/>
          <w:sz w:val="24"/>
          <w:szCs w:val="24"/>
        </w:rPr>
        <w:t>marrin fonde ekualizuese, siç përcaktohet në këtë ligj dhe në ligjin vjetor të buxhetit;</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ç) “</w:t>
      </w:r>
      <w:proofErr w:type="gramStart"/>
      <w:r w:rsidRPr="00740A9C">
        <w:rPr>
          <w:rFonts w:ascii="Garamond" w:eastAsia="Garamond" w:hAnsi="Garamond" w:cs="Garamond"/>
          <w:position w:val="1"/>
          <w:sz w:val="24"/>
          <w:szCs w:val="24"/>
        </w:rPr>
        <w:t>fondin</w:t>
      </w:r>
      <w:proofErr w:type="gramEnd"/>
      <w:r w:rsidRPr="00740A9C">
        <w:rPr>
          <w:rFonts w:ascii="Garamond" w:eastAsia="Garamond" w:hAnsi="Garamond" w:cs="Garamond"/>
          <w:position w:val="1"/>
          <w:sz w:val="24"/>
          <w:szCs w:val="24"/>
        </w:rPr>
        <w:t xml:space="preserve"> e kompensimit”, i cili, në kuptim të këtij ligji, është fondi i nevojshëm për të siguruar</w:t>
      </w:r>
      <w:r w:rsidR="00993A07">
        <w:rPr>
          <w:rFonts w:ascii="Garamond" w:eastAsia="Garamond" w:hAnsi="Garamond" w:cs="Garamond"/>
          <w:sz w:val="24"/>
          <w:szCs w:val="24"/>
        </w:rPr>
        <w:t xml:space="preserve"> </w:t>
      </w:r>
      <w:r w:rsidRPr="00740A9C">
        <w:rPr>
          <w:rFonts w:ascii="Garamond" w:eastAsia="Garamond" w:hAnsi="Garamond" w:cs="Garamond"/>
          <w:sz w:val="24"/>
          <w:szCs w:val="24"/>
        </w:rPr>
        <w:t xml:space="preserve">ekualizimin fiskal ndërmjet bashkive dhe llogaritet si shuma e fondeve të nevojshme për të siguruar që të gjitha bashkitë të arrijnë në pragun e ekualizimit të zgjedhur. </w:t>
      </w:r>
      <w:proofErr w:type="gramStart"/>
      <w:r w:rsidRPr="00740A9C">
        <w:rPr>
          <w:rFonts w:ascii="Garamond" w:eastAsia="Garamond" w:hAnsi="Garamond" w:cs="Garamond"/>
          <w:sz w:val="24"/>
          <w:szCs w:val="24"/>
        </w:rPr>
        <w:t>Ky</w:t>
      </w:r>
      <w:proofErr w:type="gramEnd"/>
      <w:r w:rsidRPr="00740A9C">
        <w:rPr>
          <w:rFonts w:ascii="Garamond" w:eastAsia="Garamond" w:hAnsi="Garamond" w:cs="Garamond"/>
          <w:sz w:val="24"/>
          <w:szCs w:val="24"/>
        </w:rPr>
        <w:t xml:space="preserve"> fond krijohet nga kontributet që japin</w:t>
      </w:r>
    </w:p>
    <w:p w:rsidR="00411A42" w:rsidRPr="00740A9C" w:rsidRDefault="00D54688" w:rsidP="00993A07">
      <w:pPr>
        <w:spacing w:after="0" w:line="240" w:lineRule="auto"/>
        <w:jc w:val="both"/>
        <w:rPr>
          <w:rFonts w:ascii="Garamond" w:eastAsia="Garamond" w:hAnsi="Garamond" w:cs="Garamond"/>
          <w:sz w:val="24"/>
          <w:szCs w:val="24"/>
        </w:rPr>
      </w:pPr>
      <w:proofErr w:type="gramStart"/>
      <w:r w:rsidRPr="00740A9C">
        <w:rPr>
          <w:rFonts w:ascii="Garamond" w:eastAsia="Garamond" w:hAnsi="Garamond" w:cs="Garamond"/>
          <w:sz w:val="24"/>
          <w:szCs w:val="24"/>
        </w:rPr>
        <w:t>bashkitë</w:t>
      </w:r>
      <w:proofErr w:type="gramEnd"/>
      <w:r w:rsidRPr="00740A9C">
        <w:rPr>
          <w:rFonts w:ascii="Garamond" w:eastAsia="Garamond" w:hAnsi="Garamond" w:cs="Garamond"/>
          <w:sz w:val="24"/>
          <w:szCs w:val="24"/>
        </w:rPr>
        <w:t xml:space="preserve"> me të ardhura nga taksat e ndara mbi pragun e ekualizimit të përzgjedhur.</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4. Bashkitë me kapacitet fiskal nën pragun e ekualizimit kompensohen sipas koeficientit të</w:t>
      </w:r>
      <w:r w:rsidR="00993A07">
        <w:rPr>
          <w:rFonts w:ascii="Garamond" w:eastAsia="Garamond" w:hAnsi="Garamond" w:cs="Garamond"/>
          <w:sz w:val="24"/>
          <w:szCs w:val="24"/>
        </w:rPr>
        <w:t xml:space="preserve"> </w:t>
      </w:r>
      <w:r w:rsidRPr="00740A9C">
        <w:rPr>
          <w:rFonts w:ascii="Garamond" w:eastAsia="Garamond" w:hAnsi="Garamond" w:cs="Garamond"/>
          <w:sz w:val="24"/>
          <w:szCs w:val="24"/>
        </w:rPr>
        <w:t xml:space="preserve">ekualizimit </w:t>
      </w:r>
      <w:r w:rsidRPr="00740A9C">
        <w:rPr>
          <w:rFonts w:ascii="Garamond" w:eastAsia="Garamond" w:hAnsi="Garamond" w:cs="Garamond"/>
          <w:sz w:val="24"/>
          <w:szCs w:val="24"/>
        </w:rPr>
        <w:lastRenderedPageBreak/>
        <w:t>dhe fondit të kompensimit të krijuar nga kontributi i njësive me kapacitet fiskal mbi pragun.</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5. Në ndarjen e transfertës së pakushtëzuar për qarqet, formula ndjek, por nuk kufizohet në</w:t>
      </w:r>
      <w:r w:rsidR="00993A07">
        <w:rPr>
          <w:rFonts w:ascii="Garamond" w:eastAsia="Garamond" w:hAnsi="Garamond" w:cs="Garamond"/>
          <w:sz w:val="24"/>
          <w:szCs w:val="24"/>
        </w:rPr>
        <w:t xml:space="preserve"> </w:t>
      </w:r>
      <w:r w:rsidRPr="00740A9C">
        <w:rPr>
          <w:rFonts w:ascii="Garamond" w:eastAsia="Garamond" w:hAnsi="Garamond" w:cs="Garamond"/>
          <w:sz w:val="24"/>
          <w:szCs w:val="24"/>
        </w:rPr>
        <w:t>kriteret e mëposhtme: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a) </w:t>
      </w:r>
      <w:proofErr w:type="gramStart"/>
      <w:r w:rsidRPr="00740A9C">
        <w:rPr>
          <w:rFonts w:ascii="Garamond" w:eastAsia="Garamond" w:hAnsi="Garamond" w:cs="Garamond"/>
          <w:position w:val="1"/>
          <w:sz w:val="24"/>
          <w:szCs w:val="24"/>
        </w:rPr>
        <w:t>shuma</w:t>
      </w:r>
      <w:proofErr w:type="gramEnd"/>
      <w:r w:rsidRPr="00740A9C">
        <w:rPr>
          <w:rFonts w:ascii="Garamond" w:eastAsia="Garamond" w:hAnsi="Garamond" w:cs="Garamond"/>
          <w:position w:val="1"/>
          <w:sz w:val="24"/>
          <w:szCs w:val="24"/>
        </w:rPr>
        <w:t xml:space="preserve"> fikse, sipas së cilës ndahet 20 për qind e transfertës së dedikuar për qarqet;</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b) </w:t>
      </w:r>
      <w:proofErr w:type="gramStart"/>
      <w:r w:rsidRPr="00740A9C">
        <w:rPr>
          <w:rFonts w:ascii="Garamond" w:eastAsia="Garamond" w:hAnsi="Garamond" w:cs="Garamond"/>
          <w:sz w:val="24"/>
          <w:szCs w:val="24"/>
        </w:rPr>
        <w:t>popullsia</w:t>
      </w:r>
      <w:proofErr w:type="gramEnd"/>
      <w:r w:rsidRPr="00740A9C">
        <w:rPr>
          <w:rFonts w:ascii="Garamond" w:eastAsia="Garamond" w:hAnsi="Garamond" w:cs="Garamond"/>
          <w:sz w:val="24"/>
          <w:szCs w:val="24"/>
        </w:rPr>
        <w:t xml:space="preserve"> residente, e cila është produkt i Census-it më të fundit, të korrektuar me popullsinë, sipas Regjistrit të Gjendjes Civile. Sipas këtij kriteri shpërndahen deri në 50 për qind e totalit të transfertës</w:t>
      </w:r>
      <w:r w:rsidR="00993A07">
        <w:rPr>
          <w:rFonts w:ascii="Garamond" w:eastAsia="Garamond" w:hAnsi="Garamond" w:cs="Garamond"/>
          <w:sz w:val="24"/>
          <w:szCs w:val="24"/>
        </w:rPr>
        <w:t xml:space="preserve"> </w:t>
      </w:r>
      <w:r w:rsidRPr="00740A9C">
        <w:rPr>
          <w:rFonts w:ascii="Garamond" w:eastAsia="Garamond" w:hAnsi="Garamond" w:cs="Garamond"/>
          <w:sz w:val="24"/>
          <w:szCs w:val="24"/>
        </w:rPr>
        <w:t>së dedikuar për qarqet;</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c) </w:t>
      </w:r>
      <w:proofErr w:type="gramStart"/>
      <w:r w:rsidRPr="00740A9C">
        <w:rPr>
          <w:rFonts w:ascii="Garamond" w:eastAsia="Garamond" w:hAnsi="Garamond" w:cs="Garamond"/>
          <w:position w:val="1"/>
          <w:sz w:val="24"/>
          <w:szCs w:val="24"/>
        </w:rPr>
        <w:t>dendësia</w:t>
      </w:r>
      <w:proofErr w:type="gramEnd"/>
      <w:r w:rsidRPr="00740A9C">
        <w:rPr>
          <w:rFonts w:ascii="Garamond" w:eastAsia="Garamond" w:hAnsi="Garamond" w:cs="Garamond"/>
          <w:position w:val="1"/>
          <w:sz w:val="24"/>
          <w:szCs w:val="24"/>
        </w:rPr>
        <w:t xml:space="preserve"> e popullsisë. Sipas këtij kriteri shpërndahen deri në 30 për qind e totalit të transfertës</w:t>
      </w:r>
      <w:r w:rsidR="00993A07">
        <w:rPr>
          <w:rFonts w:ascii="Garamond" w:eastAsia="Garamond" w:hAnsi="Garamond" w:cs="Garamond"/>
          <w:sz w:val="24"/>
          <w:szCs w:val="24"/>
        </w:rPr>
        <w:t xml:space="preserve"> </w:t>
      </w:r>
      <w:r w:rsidRPr="00740A9C">
        <w:rPr>
          <w:rFonts w:ascii="Garamond" w:eastAsia="Garamond" w:hAnsi="Garamond" w:cs="Garamond"/>
          <w:sz w:val="24"/>
          <w:szCs w:val="24"/>
        </w:rPr>
        <w:t>së dedikuar për qarqet.</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6. Në ligjin për buxhetin vjetor, në një aneks të veçantë të tij përfshihen:</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parashikime</w:t>
      </w:r>
      <w:proofErr w:type="gramEnd"/>
      <w:r w:rsidRPr="00740A9C">
        <w:rPr>
          <w:rFonts w:ascii="Garamond" w:eastAsia="Garamond" w:hAnsi="Garamond" w:cs="Garamond"/>
          <w:sz w:val="24"/>
          <w:szCs w:val="24"/>
        </w:rPr>
        <w:t xml:space="preserve"> trevjeçare të të ardhurave nga taksat e ndara për njësitë e vetëqeverisjes vendore;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b) </w:t>
      </w:r>
      <w:proofErr w:type="gramStart"/>
      <w:r w:rsidRPr="00740A9C">
        <w:rPr>
          <w:rFonts w:ascii="Garamond" w:eastAsia="Garamond" w:hAnsi="Garamond" w:cs="Garamond"/>
          <w:sz w:val="24"/>
          <w:szCs w:val="24"/>
        </w:rPr>
        <w:t>parashikime</w:t>
      </w:r>
      <w:proofErr w:type="gramEnd"/>
      <w:r w:rsidRPr="00740A9C">
        <w:rPr>
          <w:rFonts w:ascii="Garamond" w:eastAsia="Garamond" w:hAnsi="Garamond" w:cs="Garamond"/>
          <w:sz w:val="24"/>
          <w:szCs w:val="24"/>
        </w:rPr>
        <w:t xml:space="preserve"> trevjeçare të fondeve nga transfertat e pakushtëzuara, transfertat specifike dhe</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transfertat</w:t>
      </w:r>
      <w:proofErr w:type="gramEnd"/>
      <w:r w:rsidRPr="00740A9C">
        <w:rPr>
          <w:rFonts w:ascii="Garamond" w:eastAsia="Garamond" w:hAnsi="Garamond" w:cs="Garamond"/>
          <w:sz w:val="24"/>
          <w:szCs w:val="24"/>
        </w:rPr>
        <w:t xml:space="preserve"> për funksionet e deleguara për njësitë e vetëqeverisjes vendore;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c) </w:t>
      </w:r>
      <w:proofErr w:type="gramStart"/>
      <w:r w:rsidRPr="00740A9C">
        <w:rPr>
          <w:rFonts w:ascii="Garamond" w:eastAsia="Garamond" w:hAnsi="Garamond" w:cs="Garamond"/>
          <w:sz w:val="24"/>
          <w:szCs w:val="24"/>
        </w:rPr>
        <w:t>kriteret</w:t>
      </w:r>
      <w:proofErr w:type="gramEnd"/>
      <w:r w:rsidRPr="00740A9C">
        <w:rPr>
          <w:rFonts w:ascii="Garamond" w:eastAsia="Garamond" w:hAnsi="Garamond" w:cs="Garamond"/>
          <w:sz w:val="24"/>
          <w:szCs w:val="24"/>
        </w:rPr>
        <w:t xml:space="preserve"> që përdoren për të përcaktuar këto transferta.</w:t>
      </w:r>
    </w:p>
    <w:p w:rsidR="00411A42" w:rsidRPr="00740A9C" w:rsidRDefault="00411A42" w:rsidP="00740A9C">
      <w:pPr>
        <w:spacing w:after="0" w:line="240" w:lineRule="auto"/>
        <w:ind w:firstLine="288"/>
        <w:jc w:val="both"/>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25</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Të ardhurat nga taksat e nda</w:t>
      </w:r>
      <w:r w:rsidRPr="00740A9C">
        <w:rPr>
          <w:rFonts w:ascii="Garamond" w:eastAsia="Garamond" w:hAnsi="Garamond" w:cs="Garamond"/>
          <w:b/>
          <w:bCs/>
          <w:w w:val="99"/>
          <w:position w:val="1"/>
          <w:sz w:val="24"/>
          <w:szCs w:val="24"/>
        </w:rPr>
        <w:t>r</w:t>
      </w:r>
      <w:r w:rsidRPr="00740A9C">
        <w:rPr>
          <w:rFonts w:ascii="Garamond" w:eastAsia="Garamond" w:hAnsi="Garamond" w:cs="Garamond"/>
          <w:b/>
          <w:bCs/>
          <w:position w:val="1"/>
          <w:sz w:val="24"/>
          <w:szCs w:val="24"/>
        </w:rPr>
        <w:t>a</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Njësitë e vetëqeverisjes vendore marrin një përqindje nga taksat ose tatimet kombëtare që realizohen në juridiksionin e tyre, sipas përcaktimeve të këtij neni.</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Taksat kombëtare që ndahen me njësitë e vetëqeverisjes vendore janë:</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a) 97 për qind e të ardhurave nga taksa e kalimit të së drejtës së pronësisë për pasurinë e paluajtshme për individë, personat fizikë dhe juridikë;</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b) 25 për qind e të ardhurave nga taksa vjetore për qarkullimin e mjeteve të përdorura;</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c) 5 për qind e të ardhurave nga renta minerare, sipas përcaktimeve të bëra në ligjin për taksat</w:t>
      </w:r>
      <w:r w:rsidR="00993A07">
        <w:rPr>
          <w:rFonts w:ascii="Garamond" w:eastAsia="Garamond" w:hAnsi="Garamond" w:cs="Garamond"/>
          <w:sz w:val="24"/>
          <w:szCs w:val="24"/>
        </w:rPr>
        <w:t xml:space="preserve"> </w:t>
      </w:r>
      <w:r w:rsidRPr="00740A9C">
        <w:rPr>
          <w:rFonts w:ascii="Garamond" w:eastAsia="Garamond" w:hAnsi="Garamond" w:cs="Garamond"/>
          <w:sz w:val="24"/>
          <w:szCs w:val="24"/>
        </w:rPr>
        <w:t>kombëtare;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ç) 2 për qind e të ardhurave nga tatimi mbi të ardhurat personale.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Të ardhurat e arkëtuara nga taksat e ndara transferohen te njësitë e vetëqeverisjes vendore deri në fund të muajit pasardhës.</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4. Në rastet e ndryshimeve në politikën fiskale, që shoqërohen me ulje të niveleve, normave dhe taksave të ndara, njësitë e vetëqeverisjes vendore kompensohen financiarisht, në përputhje me nivelin e</w:t>
      </w:r>
      <w:r w:rsidR="00993A07">
        <w:rPr>
          <w:rFonts w:ascii="Garamond" w:eastAsia="Garamond" w:hAnsi="Garamond" w:cs="Garamond"/>
          <w:sz w:val="24"/>
          <w:szCs w:val="24"/>
        </w:rPr>
        <w:t xml:space="preserve"> </w:t>
      </w:r>
      <w:r w:rsidRPr="00740A9C">
        <w:rPr>
          <w:rFonts w:ascii="Garamond" w:eastAsia="Garamond" w:hAnsi="Garamond" w:cs="Garamond"/>
          <w:sz w:val="24"/>
          <w:szCs w:val="24"/>
        </w:rPr>
        <w:t>uljes së të ardhurave.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26</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Transfertat për funksione ose kompetenca të reja te njësitë e vetëqeverisjes v</w:t>
      </w:r>
      <w:r w:rsidRPr="00740A9C">
        <w:rPr>
          <w:rFonts w:ascii="Garamond" w:eastAsia="Garamond" w:hAnsi="Garamond" w:cs="Garamond"/>
          <w:b/>
          <w:bCs/>
          <w:w w:val="99"/>
          <w:position w:val="1"/>
          <w:sz w:val="24"/>
          <w:szCs w:val="24"/>
        </w:rPr>
        <w:t>en</w:t>
      </w:r>
      <w:r w:rsidRPr="00740A9C">
        <w:rPr>
          <w:rFonts w:ascii="Garamond" w:eastAsia="Garamond" w:hAnsi="Garamond" w:cs="Garamond"/>
          <w:b/>
          <w:bCs/>
          <w:position w:val="1"/>
          <w:sz w:val="24"/>
          <w:szCs w:val="24"/>
        </w:rPr>
        <w:t>d</w:t>
      </w:r>
      <w:r w:rsidRPr="00740A9C">
        <w:rPr>
          <w:rFonts w:ascii="Garamond" w:eastAsia="Garamond" w:hAnsi="Garamond" w:cs="Garamond"/>
          <w:b/>
          <w:bCs/>
          <w:w w:val="99"/>
          <w:position w:val="1"/>
          <w:sz w:val="24"/>
          <w:szCs w:val="24"/>
        </w:rPr>
        <w:t>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Çdo transferim i funksioneve ose kompetencave të reja te njësitë e vetëqeverisjes vendore shoqërohet me rritjen e burimeve të financimit në përpjesëtim me kostot e ushtrimit të tyre, sipas këtyre</w:t>
      </w:r>
      <w:r w:rsidR="00993A07">
        <w:rPr>
          <w:rFonts w:ascii="Garamond" w:eastAsia="Garamond" w:hAnsi="Garamond" w:cs="Garamond"/>
          <w:sz w:val="24"/>
          <w:szCs w:val="24"/>
        </w:rPr>
        <w:t xml:space="preserve"> </w:t>
      </w:r>
      <w:r w:rsidRPr="00740A9C">
        <w:rPr>
          <w:rFonts w:ascii="Garamond" w:eastAsia="Garamond" w:hAnsi="Garamond" w:cs="Garamond"/>
          <w:sz w:val="24"/>
          <w:szCs w:val="24"/>
        </w:rPr>
        <w:t>kritereve: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a)  </w:t>
      </w:r>
      <w:proofErr w:type="gramStart"/>
      <w:r w:rsidRPr="00740A9C">
        <w:rPr>
          <w:rFonts w:ascii="Garamond" w:eastAsia="Garamond" w:hAnsi="Garamond" w:cs="Garamond"/>
          <w:position w:val="1"/>
          <w:sz w:val="24"/>
          <w:szCs w:val="24"/>
        </w:rPr>
        <w:t>njësia  e</w:t>
      </w:r>
      <w:proofErr w:type="gramEnd"/>
      <w:r w:rsidRPr="00740A9C">
        <w:rPr>
          <w:rFonts w:ascii="Garamond" w:eastAsia="Garamond" w:hAnsi="Garamond" w:cs="Garamond"/>
          <w:position w:val="1"/>
          <w:sz w:val="24"/>
          <w:szCs w:val="24"/>
        </w:rPr>
        <w:t xml:space="preserve">  qeverisjes  qendrore,  përgjegjëse  për  funksionin/kompetencën  që  transferohet,</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përllogarit</w:t>
      </w:r>
      <w:proofErr w:type="gramEnd"/>
      <w:r w:rsidRPr="00740A9C">
        <w:rPr>
          <w:rFonts w:ascii="Garamond" w:eastAsia="Garamond" w:hAnsi="Garamond" w:cs="Garamond"/>
          <w:sz w:val="24"/>
          <w:szCs w:val="24"/>
        </w:rPr>
        <w:t xml:space="preserve"> shpenzimet e përgjithshme vjetore për to për tre vitet e fundit, sipas njësive të vetëqeverisjes vendore;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b) njësia e qeverisjes qendrore, përgjegjëse për funksionin/kompetencën që transferohet, përgatit një raport për standardin e ofrimit të shërbimit dhe nivelin aktual të shpërndarjes së shërbimit, sipas</w:t>
      </w:r>
      <w:r w:rsidR="00993A07">
        <w:rPr>
          <w:rFonts w:ascii="Garamond" w:eastAsia="Garamond" w:hAnsi="Garamond" w:cs="Garamond"/>
          <w:sz w:val="24"/>
          <w:szCs w:val="24"/>
        </w:rPr>
        <w:t xml:space="preserve"> </w:t>
      </w:r>
      <w:r w:rsidRPr="00740A9C">
        <w:rPr>
          <w:rFonts w:ascii="Garamond" w:eastAsia="Garamond" w:hAnsi="Garamond" w:cs="Garamond"/>
          <w:sz w:val="24"/>
          <w:szCs w:val="24"/>
        </w:rPr>
        <w:t>njësive të vetëqeverisjes vendore, përfshirë një vlerësim të kostove shtesë për shpërndarjen e shërbimit në të gjitha njësitë e vetëqeverisjes vendore;</w:t>
      </w:r>
    </w:p>
    <w:p w:rsidR="00411A42"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c) </w:t>
      </w:r>
      <w:proofErr w:type="gramStart"/>
      <w:r w:rsidRPr="00740A9C">
        <w:rPr>
          <w:rFonts w:ascii="Garamond" w:eastAsia="Garamond" w:hAnsi="Garamond" w:cs="Garamond"/>
          <w:sz w:val="24"/>
          <w:szCs w:val="24"/>
        </w:rPr>
        <w:t>raportet</w:t>
      </w:r>
      <w:proofErr w:type="gramEnd"/>
      <w:r w:rsidRPr="00740A9C">
        <w:rPr>
          <w:rFonts w:ascii="Garamond" w:eastAsia="Garamond" w:hAnsi="Garamond" w:cs="Garamond"/>
          <w:sz w:val="24"/>
          <w:szCs w:val="24"/>
        </w:rPr>
        <w:t>, sipas shkronjave “a” dhe “b”, të këtij neni, janë subjekt i konsultimit me Ministrinë e</w:t>
      </w:r>
      <w:r w:rsidR="00993A07">
        <w:rPr>
          <w:rFonts w:ascii="Garamond" w:eastAsia="Garamond" w:hAnsi="Garamond" w:cs="Garamond"/>
          <w:sz w:val="24"/>
          <w:szCs w:val="24"/>
        </w:rPr>
        <w:t xml:space="preserve"> </w:t>
      </w:r>
      <w:r w:rsidRPr="00740A9C">
        <w:rPr>
          <w:rFonts w:ascii="Garamond" w:eastAsia="Garamond" w:hAnsi="Garamond" w:cs="Garamond"/>
          <w:position w:val="1"/>
          <w:sz w:val="24"/>
          <w:szCs w:val="24"/>
        </w:rPr>
        <w:t>Financave dhe Këshillin Konsultativ të Qeverisjes Qendrore me Vetëqeverisjen Vendore, me qëllim</w:t>
      </w:r>
      <w:r w:rsidR="00993A07">
        <w:rPr>
          <w:rFonts w:ascii="Garamond" w:eastAsia="Garamond" w:hAnsi="Garamond" w:cs="Garamond"/>
          <w:sz w:val="24"/>
          <w:szCs w:val="24"/>
        </w:rPr>
        <w:t xml:space="preserve"> </w:t>
      </w:r>
      <w:r w:rsidRPr="00740A9C">
        <w:rPr>
          <w:rFonts w:ascii="Garamond" w:eastAsia="Garamond" w:hAnsi="Garamond" w:cs="Garamond"/>
          <w:sz w:val="24"/>
          <w:szCs w:val="24"/>
        </w:rPr>
        <w:t>arritjen e një marrëveshjeje dhe plani për rritjen e transfertës së pakushtëzuar dhe trajtimin e çështjeve ligjore e financiare për rritjen e aksesueshmërisë së shërbimit.</w:t>
      </w:r>
    </w:p>
    <w:p w:rsidR="00740A9C" w:rsidRPr="00740A9C" w:rsidRDefault="00740A9C" w:rsidP="00740A9C">
      <w:pPr>
        <w:spacing w:after="0" w:line="240" w:lineRule="auto"/>
        <w:ind w:firstLine="288"/>
        <w:jc w:val="both"/>
        <w:rPr>
          <w:rFonts w:ascii="Garamond" w:eastAsia="Garamond" w:hAnsi="Garamond" w:cs="Garamond"/>
          <w:sz w:val="24"/>
          <w:szCs w:val="24"/>
        </w:rPr>
      </w:pPr>
    </w:p>
    <w:p w:rsidR="00993A07" w:rsidRDefault="00993A07" w:rsidP="00DA11E7">
      <w:pPr>
        <w:spacing w:after="0" w:line="240" w:lineRule="auto"/>
        <w:ind w:firstLine="288"/>
        <w:jc w:val="center"/>
        <w:rPr>
          <w:rFonts w:ascii="Garamond" w:eastAsia="Garamond" w:hAnsi="Garamond" w:cs="Garamond"/>
          <w:sz w:val="24"/>
          <w:szCs w:val="24"/>
        </w:rPr>
      </w:pPr>
    </w:p>
    <w:p w:rsidR="00993A07" w:rsidRDefault="00993A07" w:rsidP="00DA11E7">
      <w:pPr>
        <w:spacing w:after="0" w:line="240" w:lineRule="auto"/>
        <w:ind w:firstLine="288"/>
        <w:jc w:val="center"/>
        <w:rPr>
          <w:rFonts w:ascii="Garamond" w:eastAsia="Garamond" w:hAnsi="Garamond" w:cs="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lastRenderedPageBreak/>
        <w:t xml:space="preserve">Neni </w:t>
      </w:r>
      <w:r w:rsidRPr="00740A9C">
        <w:rPr>
          <w:rFonts w:ascii="Garamond" w:eastAsia="Garamond" w:hAnsi="Garamond" w:cs="Garamond"/>
          <w:w w:val="99"/>
          <w:sz w:val="24"/>
          <w:szCs w:val="24"/>
        </w:rPr>
        <w:t>27</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Transferta të k</w:t>
      </w:r>
      <w:r w:rsidRPr="00740A9C">
        <w:rPr>
          <w:rFonts w:ascii="Garamond" w:eastAsia="Garamond" w:hAnsi="Garamond" w:cs="Garamond"/>
          <w:b/>
          <w:bCs/>
          <w:w w:val="99"/>
          <w:sz w:val="24"/>
          <w:szCs w:val="24"/>
        </w:rPr>
        <w:t>us</w:t>
      </w:r>
      <w:r w:rsidRPr="00740A9C">
        <w:rPr>
          <w:rFonts w:ascii="Garamond" w:eastAsia="Garamond" w:hAnsi="Garamond" w:cs="Garamond"/>
          <w:b/>
          <w:bCs/>
          <w:sz w:val="24"/>
          <w:szCs w:val="24"/>
        </w:rPr>
        <w:t>h</w:t>
      </w:r>
      <w:r w:rsidRPr="00740A9C">
        <w:rPr>
          <w:rFonts w:ascii="Garamond" w:eastAsia="Garamond" w:hAnsi="Garamond" w:cs="Garamond"/>
          <w:b/>
          <w:bCs/>
          <w:w w:val="99"/>
          <w:sz w:val="24"/>
          <w:szCs w:val="24"/>
        </w:rPr>
        <w:t>tëz</w:t>
      </w:r>
      <w:r w:rsidRPr="00740A9C">
        <w:rPr>
          <w:rFonts w:ascii="Garamond" w:eastAsia="Garamond" w:hAnsi="Garamond" w:cs="Garamond"/>
          <w:b/>
          <w:bCs/>
          <w:sz w:val="24"/>
          <w:szCs w:val="24"/>
        </w:rPr>
        <w:t>ua</w:t>
      </w:r>
      <w:r w:rsidRPr="00740A9C">
        <w:rPr>
          <w:rFonts w:ascii="Garamond" w:eastAsia="Garamond" w:hAnsi="Garamond" w:cs="Garamond"/>
          <w:b/>
          <w:bCs/>
          <w:w w:val="99"/>
          <w:sz w:val="24"/>
          <w:szCs w:val="24"/>
        </w:rPr>
        <w:t>r</w:t>
      </w:r>
      <w:r w:rsidRPr="00740A9C">
        <w:rPr>
          <w:rFonts w:ascii="Garamond" w:eastAsia="Garamond" w:hAnsi="Garamond" w:cs="Garamond"/>
          <w:b/>
          <w:bCs/>
          <w:sz w:val="24"/>
          <w:szCs w:val="24"/>
        </w:rPr>
        <w:t>a</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Transferta e kushtëzuar jepet për:</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a) </w:t>
      </w:r>
      <w:proofErr w:type="gramStart"/>
      <w:r w:rsidRPr="00740A9C">
        <w:rPr>
          <w:rFonts w:ascii="Garamond" w:eastAsia="Garamond" w:hAnsi="Garamond" w:cs="Garamond"/>
          <w:position w:val="1"/>
          <w:sz w:val="24"/>
          <w:szCs w:val="24"/>
        </w:rPr>
        <w:t>funksione</w:t>
      </w:r>
      <w:proofErr w:type="gramEnd"/>
      <w:r w:rsidRPr="00740A9C">
        <w:rPr>
          <w:rFonts w:ascii="Garamond" w:eastAsia="Garamond" w:hAnsi="Garamond" w:cs="Garamond"/>
          <w:position w:val="1"/>
          <w:sz w:val="24"/>
          <w:szCs w:val="24"/>
        </w:rPr>
        <w:t xml:space="preserve"> të deleguara njësive të vetëqeverisjes vendore;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b) </w:t>
      </w:r>
      <w:proofErr w:type="gramStart"/>
      <w:r w:rsidRPr="00740A9C">
        <w:rPr>
          <w:rFonts w:ascii="Garamond" w:eastAsia="Garamond" w:hAnsi="Garamond" w:cs="Garamond"/>
          <w:sz w:val="24"/>
          <w:szCs w:val="24"/>
        </w:rPr>
        <w:t>projekte</w:t>
      </w:r>
      <w:proofErr w:type="gramEnd"/>
      <w:r w:rsidRPr="00740A9C">
        <w:rPr>
          <w:rFonts w:ascii="Garamond" w:eastAsia="Garamond" w:hAnsi="Garamond" w:cs="Garamond"/>
          <w:sz w:val="24"/>
          <w:szCs w:val="24"/>
        </w:rPr>
        <w:t xml:space="preserve"> të veçanta, të konsideruara me interes vendor, rajonal apo kombëtar, ku kërkohet bashkëpunimi me vetëqeverisjen vendore.</w:t>
      </w:r>
    </w:p>
    <w:p w:rsidR="00411A42" w:rsidRPr="00740A9C" w:rsidRDefault="00D54688" w:rsidP="00312544">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Njësia e qeverisjes qendrore, propozuese për transferimin e funksionit dhe të transfertës së kushtëzuar përkatëse, konsultohet paraprakisht në Këshillin Konsultativ të Qeverisjes Qendrore me</w:t>
      </w:r>
      <w:r w:rsidR="00312544">
        <w:rPr>
          <w:rFonts w:ascii="Garamond" w:eastAsia="Garamond" w:hAnsi="Garamond" w:cs="Garamond"/>
          <w:sz w:val="24"/>
          <w:szCs w:val="24"/>
        </w:rPr>
        <w:t xml:space="preserve"> v</w:t>
      </w:r>
      <w:r w:rsidRPr="00740A9C">
        <w:rPr>
          <w:rFonts w:ascii="Garamond" w:eastAsia="Garamond" w:hAnsi="Garamond" w:cs="Garamond"/>
          <w:sz w:val="24"/>
          <w:szCs w:val="24"/>
        </w:rPr>
        <w:t xml:space="preserve">etëqeverisjen </w:t>
      </w:r>
      <w:r w:rsidR="00312544">
        <w:rPr>
          <w:rFonts w:ascii="Garamond" w:eastAsia="Garamond" w:hAnsi="Garamond" w:cs="Garamond"/>
          <w:sz w:val="24"/>
          <w:szCs w:val="24"/>
        </w:rPr>
        <w:t>v</w:t>
      </w:r>
      <w:r w:rsidRPr="00740A9C">
        <w:rPr>
          <w:rFonts w:ascii="Garamond" w:eastAsia="Garamond" w:hAnsi="Garamond" w:cs="Garamond"/>
          <w:sz w:val="24"/>
          <w:szCs w:val="24"/>
        </w:rPr>
        <w:t>endore.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Fondet vjetore që shpërndahen në formën e transfertave të kushtëzuara, të parashikuara në shkronjën “b”, të pikës 1, të këtij neni, duhet të jenë të planifikuara paraprakisht në programin buxhetor</w:t>
      </w:r>
      <w:r w:rsidR="00993A07">
        <w:rPr>
          <w:rFonts w:ascii="Garamond" w:eastAsia="Garamond" w:hAnsi="Garamond" w:cs="Garamond"/>
          <w:sz w:val="24"/>
          <w:szCs w:val="24"/>
        </w:rPr>
        <w:t xml:space="preserve"> </w:t>
      </w:r>
      <w:r w:rsidRPr="00740A9C">
        <w:rPr>
          <w:rFonts w:ascii="Garamond" w:eastAsia="Garamond" w:hAnsi="Garamond" w:cs="Garamond"/>
          <w:sz w:val="24"/>
          <w:szCs w:val="24"/>
        </w:rPr>
        <w:t>afatmesëm të njësive të qeverisjes qendrore përkatëse. Kriteret dhe procedurat për shpërndarjen e këtyre fondeve përcaktohen me ligjin për buxhetin vjetor.</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4.  </w:t>
      </w:r>
      <w:proofErr w:type="gramStart"/>
      <w:r w:rsidRPr="00740A9C">
        <w:rPr>
          <w:rFonts w:ascii="Garamond" w:eastAsia="Garamond" w:hAnsi="Garamond" w:cs="Garamond"/>
          <w:sz w:val="24"/>
          <w:szCs w:val="24"/>
        </w:rPr>
        <w:t>Njësitë  e</w:t>
      </w:r>
      <w:proofErr w:type="gramEnd"/>
      <w:r w:rsidRPr="00740A9C">
        <w:rPr>
          <w:rFonts w:ascii="Garamond" w:eastAsia="Garamond" w:hAnsi="Garamond" w:cs="Garamond"/>
          <w:sz w:val="24"/>
          <w:szCs w:val="24"/>
        </w:rPr>
        <w:t xml:space="preserve">  qeverisjes qendrore,  përgjegjëse  për  akordimin  e  transfertave  të  kushtëzuara, publikojnë një aneks të veçantë, si pjesë e projektbuxhetit vjetor, programit buxhetor afatmesëm dhe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raportit të zbatimit të buxhetit të tyre, në të cilin përfshihet një listë e plotë e transfertave të kushtëzuara, qëllimi, përfituesi, vlera totale, shuma e lëvruar dhe pjesa e mbetur për t’u financuar në vitet në vijim për</w:t>
      </w:r>
      <w:r w:rsidR="00740A9C">
        <w:rPr>
          <w:rFonts w:ascii="Garamond" w:eastAsia="Garamond" w:hAnsi="Garamond" w:cs="Garamond"/>
          <w:sz w:val="24"/>
          <w:szCs w:val="24"/>
        </w:rPr>
        <w:t xml:space="preserve"> </w:t>
      </w:r>
      <w:r w:rsidRPr="00740A9C">
        <w:rPr>
          <w:rFonts w:ascii="Garamond" w:eastAsia="Garamond" w:hAnsi="Garamond" w:cs="Garamond"/>
          <w:sz w:val="24"/>
          <w:szCs w:val="24"/>
        </w:rPr>
        <w:t>njësitë e vetëqeverisjes vendore, deri në përfundimin e projekteve.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28</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 xml:space="preserve">Transfertat </w:t>
      </w:r>
      <w:r w:rsidRPr="00740A9C">
        <w:rPr>
          <w:rFonts w:ascii="Garamond" w:eastAsia="Garamond" w:hAnsi="Garamond" w:cs="Garamond"/>
          <w:b/>
          <w:bCs/>
          <w:w w:val="99"/>
          <w:position w:val="1"/>
          <w:sz w:val="24"/>
          <w:szCs w:val="24"/>
        </w:rPr>
        <w:t>s</w:t>
      </w:r>
      <w:r w:rsidRPr="00740A9C">
        <w:rPr>
          <w:rFonts w:ascii="Garamond" w:eastAsia="Garamond" w:hAnsi="Garamond" w:cs="Garamond"/>
          <w:b/>
          <w:bCs/>
          <w:position w:val="1"/>
          <w:sz w:val="24"/>
          <w:szCs w:val="24"/>
        </w:rPr>
        <w:t>p</w:t>
      </w:r>
      <w:r w:rsidRPr="00740A9C">
        <w:rPr>
          <w:rFonts w:ascii="Garamond" w:eastAsia="Garamond" w:hAnsi="Garamond" w:cs="Garamond"/>
          <w:b/>
          <w:bCs/>
          <w:w w:val="99"/>
          <w:position w:val="1"/>
          <w:sz w:val="24"/>
          <w:szCs w:val="24"/>
        </w:rPr>
        <w:t>ec</w:t>
      </w:r>
      <w:r w:rsidRPr="00740A9C">
        <w:rPr>
          <w:rFonts w:ascii="Garamond" w:eastAsia="Garamond" w:hAnsi="Garamond" w:cs="Garamond"/>
          <w:b/>
          <w:bCs/>
          <w:position w:val="1"/>
          <w:sz w:val="24"/>
          <w:szCs w:val="24"/>
        </w:rPr>
        <w:t>ifik</w:t>
      </w:r>
      <w:r w:rsidRPr="00740A9C">
        <w:rPr>
          <w:rFonts w:ascii="Garamond" w:eastAsia="Garamond" w:hAnsi="Garamond" w:cs="Garamond"/>
          <w:b/>
          <w:bCs/>
          <w:w w:val="99"/>
          <w:position w:val="1"/>
          <w:sz w:val="24"/>
          <w:szCs w:val="24"/>
        </w:rPr>
        <w:t>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Transfertat specifike financojnë njësitë e vetëqeverisjes vendore për:</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financimin</w:t>
      </w:r>
      <w:proofErr w:type="gramEnd"/>
      <w:r w:rsidRPr="00740A9C">
        <w:rPr>
          <w:rFonts w:ascii="Garamond" w:eastAsia="Garamond" w:hAnsi="Garamond" w:cs="Garamond"/>
          <w:sz w:val="24"/>
          <w:szCs w:val="24"/>
        </w:rPr>
        <w:t xml:space="preserve"> e funksioneve të reja të transferuara te njësitë e vetëqeverisjes vendore, për një periudhë tranzitore deri në përcaktimin e një skeme ekuivalente dhe të qëndrueshme financimi;</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b) </w:t>
      </w:r>
      <w:proofErr w:type="gramStart"/>
      <w:r w:rsidRPr="00740A9C">
        <w:rPr>
          <w:rFonts w:ascii="Garamond" w:eastAsia="Garamond" w:hAnsi="Garamond" w:cs="Garamond"/>
          <w:sz w:val="24"/>
          <w:szCs w:val="24"/>
        </w:rPr>
        <w:t>financimin</w:t>
      </w:r>
      <w:proofErr w:type="gramEnd"/>
      <w:r w:rsidRPr="00740A9C">
        <w:rPr>
          <w:rFonts w:ascii="Garamond" w:eastAsia="Garamond" w:hAnsi="Garamond" w:cs="Garamond"/>
          <w:sz w:val="24"/>
          <w:szCs w:val="24"/>
        </w:rPr>
        <w:t xml:space="preserve"> e shërbimeve në raste të emergjencave apo situatave të ngjashme me interes kombëtar, ku kërkohet bashkëpunimi me njësitë e vetëqeverisjes vendore.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2. Njësitë e vetëqeverisjes vendore kanë autonomi të plotë për të vendosur për shpenzimet </w:t>
      </w:r>
      <w:proofErr w:type="gramStart"/>
      <w:r w:rsidRPr="00740A9C">
        <w:rPr>
          <w:rFonts w:ascii="Garamond" w:eastAsia="Garamond" w:hAnsi="Garamond" w:cs="Garamond"/>
          <w:sz w:val="24"/>
          <w:szCs w:val="24"/>
        </w:rPr>
        <w:t>brenda</w:t>
      </w:r>
      <w:proofErr w:type="gramEnd"/>
      <w:r w:rsidRPr="00740A9C">
        <w:rPr>
          <w:rFonts w:ascii="Garamond" w:eastAsia="Garamond" w:hAnsi="Garamond" w:cs="Garamond"/>
          <w:sz w:val="24"/>
          <w:szCs w:val="24"/>
        </w:rPr>
        <w:t xml:space="preserve"> funksionit, sipas transfertës specifike të përcaktuar në shkronjën “a”, të pikës 1, të këtij neni.</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Transferta specifike vjetore, sipas shkronjës “a”, të pikës 1, të këtij neni, për çdo njësi të vetëqeverisjes vendore është, të paktën, sa mesatarja vjetore e shpenzimeve totale që qeverisja qendrore</w:t>
      </w:r>
    </w:p>
    <w:p w:rsidR="00411A42" w:rsidRPr="00740A9C" w:rsidRDefault="00D54688" w:rsidP="00993A07">
      <w:pPr>
        <w:spacing w:after="0" w:line="240" w:lineRule="auto"/>
        <w:jc w:val="both"/>
        <w:rPr>
          <w:rFonts w:ascii="Garamond" w:eastAsia="Garamond" w:hAnsi="Garamond" w:cs="Garamond"/>
          <w:sz w:val="24"/>
          <w:szCs w:val="24"/>
        </w:rPr>
      </w:pPr>
      <w:proofErr w:type="gramStart"/>
      <w:r w:rsidRPr="00740A9C">
        <w:rPr>
          <w:rFonts w:ascii="Garamond" w:eastAsia="Garamond" w:hAnsi="Garamond" w:cs="Garamond"/>
          <w:sz w:val="24"/>
          <w:szCs w:val="24"/>
        </w:rPr>
        <w:t>ka</w:t>
      </w:r>
      <w:proofErr w:type="gramEnd"/>
      <w:r w:rsidRPr="00740A9C">
        <w:rPr>
          <w:rFonts w:ascii="Garamond" w:eastAsia="Garamond" w:hAnsi="Garamond" w:cs="Garamond"/>
          <w:sz w:val="24"/>
          <w:szCs w:val="24"/>
        </w:rPr>
        <w:t xml:space="preserve"> kryer për të njëjtin funksion në tre vitet e fundit para transferimit të funksionit në secilën nga njësitë e vetëqeverisjes vendore të prekura.</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4. Njësitë e qeverisjes qendrore, në bashkëpunim me Ministrinë e Financave, janë përgjegjëse për monitorimin e përdorimit të fondeve të dhëna për njësitë e vetëqeverisjes vendore nëpërmjet transfertave</w:t>
      </w:r>
      <w:r w:rsidR="00993A07">
        <w:rPr>
          <w:rFonts w:ascii="Garamond" w:eastAsia="Garamond" w:hAnsi="Garamond" w:cs="Garamond"/>
          <w:sz w:val="24"/>
          <w:szCs w:val="24"/>
        </w:rPr>
        <w:t xml:space="preserve"> </w:t>
      </w:r>
      <w:r w:rsidRPr="00740A9C">
        <w:rPr>
          <w:rFonts w:ascii="Garamond" w:eastAsia="Garamond" w:hAnsi="Garamond" w:cs="Garamond"/>
          <w:sz w:val="24"/>
          <w:szCs w:val="24"/>
        </w:rPr>
        <w:t>specifike.</w:t>
      </w:r>
    </w:p>
    <w:p w:rsidR="00411A42" w:rsidRPr="00740A9C" w:rsidRDefault="00D54688" w:rsidP="00312544">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5. Nëse një njësi e vetëqeverisjes vendore në fund të vitit buxhetor rezulton me fonde të</w:t>
      </w:r>
      <w:r w:rsidR="00312544">
        <w:rPr>
          <w:rFonts w:ascii="Garamond" w:eastAsia="Garamond" w:hAnsi="Garamond" w:cs="Garamond"/>
          <w:sz w:val="24"/>
          <w:szCs w:val="24"/>
        </w:rPr>
        <w:t xml:space="preserve"> </w:t>
      </w:r>
      <w:r w:rsidRPr="00740A9C">
        <w:rPr>
          <w:rFonts w:ascii="Garamond" w:eastAsia="Garamond" w:hAnsi="Garamond" w:cs="Garamond"/>
          <w:sz w:val="24"/>
          <w:szCs w:val="24"/>
        </w:rPr>
        <w:t>papërdorura nga transferta specifike për funksionin për të cilin janë dhënë këto fonde, ato trashëgohen për të njëjtin funksion në vitin pasardhës buxhetor.</w:t>
      </w:r>
    </w:p>
    <w:p w:rsidR="00411A42" w:rsidRPr="00740A9C" w:rsidRDefault="00411A42" w:rsidP="00740A9C">
      <w:pPr>
        <w:spacing w:after="0" w:line="240" w:lineRule="auto"/>
        <w:ind w:firstLine="288"/>
        <w:jc w:val="both"/>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29</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Transfertat dhe ndihmat nga njësitë e tjera të vetëqeverisjes v</w:t>
      </w:r>
      <w:r w:rsidRPr="00740A9C">
        <w:rPr>
          <w:rFonts w:ascii="Garamond" w:eastAsia="Garamond" w:hAnsi="Garamond" w:cs="Garamond"/>
          <w:b/>
          <w:bCs/>
          <w:w w:val="99"/>
          <w:sz w:val="24"/>
          <w:szCs w:val="24"/>
        </w:rPr>
        <w:t>en</w:t>
      </w:r>
      <w:r w:rsidRPr="00740A9C">
        <w:rPr>
          <w:rFonts w:ascii="Garamond" w:eastAsia="Garamond" w:hAnsi="Garamond" w:cs="Garamond"/>
          <w:b/>
          <w:bCs/>
          <w:sz w:val="24"/>
          <w:szCs w:val="24"/>
        </w:rPr>
        <w:t>d</w:t>
      </w:r>
      <w:r w:rsidRPr="00740A9C">
        <w:rPr>
          <w:rFonts w:ascii="Garamond" w:eastAsia="Garamond" w:hAnsi="Garamond" w:cs="Garamond"/>
          <w:b/>
          <w:bCs/>
          <w:w w:val="99"/>
          <w:sz w:val="24"/>
          <w:szCs w:val="24"/>
        </w:rPr>
        <w:t>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Njësia e vetëqeverisjes vendore mund të marrë dhe të japë transferta monetare ose ndihma me njësi të tjera të vetëqeverisjes vendore për ofrimin e të mirave dhe/ose shërbimeve, sipas marrëveshjeve</w:t>
      </w:r>
      <w:r w:rsidR="00993A07">
        <w:rPr>
          <w:rFonts w:ascii="Garamond" w:eastAsia="Garamond" w:hAnsi="Garamond" w:cs="Garamond"/>
          <w:sz w:val="24"/>
          <w:szCs w:val="24"/>
        </w:rPr>
        <w:t xml:space="preserve"> </w:t>
      </w:r>
      <w:r w:rsidRPr="00740A9C">
        <w:rPr>
          <w:rFonts w:ascii="Garamond" w:eastAsia="Garamond" w:hAnsi="Garamond" w:cs="Garamond"/>
          <w:sz w:val="24"/>
          <w:szCs w:val="24"/>
        </w:rPr>
        <w:t>të nënshkruara ndërmjet tyre.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30</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Transfertat dhe ndihmat ndë</w:t>
      </w:r>
      <w:r w:rsidRPr="00740A9C">
        <w:rPr>
          <w:rFonts w:ascii="Garamond" w:eastAsia="Garamond" w:hAnsi="Garamond" w:cs="Garamond"/>
          <w:b/>
          <w:bCs/>
          <w:w w:val="99"/>
          <w:sz w:val="24"/>
          <w:szCs w:val="24"/>
        </w:rPr>
        <w:t>r</w:t>
      </w:r>
      <w:r w:rsidRPr="00740A9C">
        <w:rPr>
          <w:rFonts w:ascii="Garamond" w:eastAsia="Garamond" w:hAnsi="Garamond" w:cs="Garamond"/>
          <w:b/>
          <w:bCs/>
          <w:sz w:val="24"/>
          <w:szCs w:val="24"/>
        </w:rPr>
        <w:t>k</w:t>
      </w:r>
      <w:r w:rsidRPr="00740A9C">
        <w:rPr>
          <w:rFonts w:ascii="Garamond" w:eastAsia="Garamond" w:hAnsi="Garamond" w:cs="Garamond"/>
          <w:b/>
          <w:bCs/>
          <w:w w:val="99"/>
          <w:sz w:val="24"/>
          <w:szCs w:val="24"/>
        </w:rPr>
        <w:t>ombët</w:t>
      </w:r>
      <w:r w:rsidRPr="00740A9C">
        <w:rPr>
          <w:rFonts w:ascii="Garamond" w:eastAsia="Garamond" w:hAnsi="Garamond" w:cs="Garamond"/>
          <w:b/>
          <w:bCs/>
          <w:sz w:val="24"/>
          <w:szCs w:val="24"/>
        </w:rPr>
        <w:t>a</w:t>
      </w:r>
      <w:r w:rsidRPr="00740A9C">
        <w:rPr>
          <w:rFonts w:ascii="Garamond" w:eastAsia="Garamond" w:hAnsi="Garamond" w:cs="Garamond"/>
          <w:b/>
          <w:bCs/>
          <w:w w:val="99"/>
          <w:sz w:val="24"/>
          <w:szCs w:val="24"/>
        </w:rPr>
        <w:t>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1. Njësia e vetëqeverisjes vendore mund të marrë transferta monetare dhe/ose ndihma nga një qeveri </w:t>
      </w:r>
      <w:r w:rsidRPr="00740A9C">
        <w:rPr>
          <w:rFonts w:ascii="Garamond" w:eastAsia="Garamond" w:hAnsi="Garamond" w:cs="Garamond"/>
          <w:sz w:val="24"/>
          <w:szCs w:val="24"/>
        </w:rPr>
        <w:lastRenderedPageBreak/>
        <w:t xml:space="preserve">e huaj ose organizatë ndërkombëtare sipas marrëveshjes së veçantë të nënshkruar ndërmjet tyre. Kushtet bazë të një marrëveshjeje të tillë i raportohen Ministrisë së Financave, në përputhje me legjislacionin në fuqi, </w:t>
      </w:r>
      <w:proofErr w:type="gramStart"/>
      <w:r w:rsidRPr="00740A9C">
        <w:rPr>
          <w:rFonts w:ascii="Garamond" w:eastAsia="Garamond" w:hAnsi="Garamond" w:cs="Garamond"/>
          <w:sz w:val="24"/>
          <w:szCs w:val="24"/>
        </w:rPr>
        <w:t>jo</w:t>
      </w:r>
      <w:proofErr w:type="gramEnd"/>
      <w:r w:rsidRPr="00740A9C">
        <w:rPr>
          <w:rFonts w:ascii="Garamond" w:eastAsia="Garamond" w:hAnsi="Garamond" w:cs="Garamond"/>
          <w:sz w:val="24"/>
          <w:szCs w:val="24"/>
        </w:rPr>
        <w:t xml:space="preserve"> më vonë se 10 ditë nga data e nënshkrimit të marrëveshjes.</w:t>
      </w:r>
    </w:p>
    <w:p w:rsidR="00411A42" w:rsidRPr="00740A9C" w:rsidRDefault="00D54688" w:rsidP="00312544">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Për organizimin e aktiviteteve të ndryshme ndërkombëtare, për raste emergjencash civile ose raste fatkeqësish natyrore, njësia e vetëqeverisjes vendore mund të japë transferta monetare dhe/ose</w:t>
      </w:r>
      <w:r w:rsidR="00312544">
        <w:rPr>
          <w:rFonts w:ascii="Garamond" w:eastAsia="Garamond" w:hAnsi="Garamond" w:cs="Garamond"/>
          <w:sz w:val="24"/>
          <w:szCs w:val="24"/>
        </w:rPr>
        <w:t xml:space="preserve"> </w:t>
      </w:r>
      <w:r w:rsidRPr="00740A9C">
        <w:rPr>
          <w:rFonts w:ascii="Garamond" w:eastAsia="Garamond" w:hAnsi="Garamond" w:cs="Garamond"/>
          <w:sz w:val="24"/>
          <w:szCs w:val="24"/>
        </w:rPr>
        <w:t>ndihma për njësitë vendore të shteteve të tjera. Këto transferta dhe/ose ndihma miratohen me vendim të këshillit të njësisë së vetëqeverisjes vendore.</w:t>
      </w:r>
    </w:p>
    <w:p w:rsidR="00411A42" w:rsidRPr="00740A9C" w:rsidRDefault="00411A42" w:rsidP="00740A9C">
      <w:pPr>
        <w:spacing w:after="0" w:line="240" w:lineRule="auto"/>
        <w:ind w:firstLine="288"/>
        <w:jc w:val="both"/>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KREU V HUAMARRJA VE</w:t>
      </w:r>
      <w:r w:rsidRPr="00740A9C">
        <w:rPr>
          <w:rFonts w:ascii="Garamond" w:eastAsia="Garamond" w:hAnsi="Garamond" w:cs="Garamond"/>
          <w:w w:val="99"/>
          <w:sz w:val="24"/>
          <w:szCs w:val="24"/>
        </w:rPr>
        <w:t>ND</w:t>
      </w:r>
      <w:r w:rsidRPr="00740A9C">
        <w:rPr>
          <w:rFonts w:ascii="Garamond" w:eastAsia="Garamond" w:hAnsi="Garamond" w:cs="Garamond"/>
          <w:sz w:val="24"/>
          <w:szCs w:val="24"/>
        </w:rPr>
        <w:t>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31</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E drejta e huamarrjes së njësive të vetëqeverisjes v</w:t>
      </w:r>
      <w:r w:rsidRPr="00740A9C">
        <w:rPr>
          <w:rFonts w:ascii="Garamond" w:eastAsia="Garamond" w:hAnsi="Garamond" w:cs="Garamond"/>
          <w:b/>
          <w:bCs/>
          <w:w w:val="99"/>
          <w:sz w:val="24"/>
          <w:szCs w:val="24"/>
        </w:rPr>
        <w:t>en</w:t>
      </w:r>
      <w:r w:rsidRPr="00740A9C">
        <w:rPr>
          <w:rFonts w:ascii="Garamond" w:eastAsia="Garamond" w:hAnsi="Garamond" w:cs="Garamond"/>
          <w:b/>
          <w:bCs/>
          <w:sz w:val="24"/>
          <w:szCs w:val="24"/>
        </w:rPr>
        <w:t>d</w:t>
      </w:r>
      <w:r w:rsidRPr="00740A9C">
        <w:rPr>
          <w:rFonts w:ascii="Garamond" w:eastAsia="Garamond" w:hAnsi="Garamond" w:cs="Garamond"/>
          <w:b/>
          <w:bCs/>
          <w:w w:val="99"/>
          <w:sz w:val="24"/>
          <w:szCs w:val="24"/>
        </w:rPr>
        <w:t>ore</w:t>
      </w:r>
    </w:p>
    <w:p w:rsidR="00411A42" w:rsidRPr="00740A9C" w:rsidRDefault="00411A42" w:rsidP="00740A9C">
      <w:pPr>
        <w:spacing w:after="0" w:line="240" w:lineRule="auto"/>
        <w:ind w:firstLine="288"/>
        <w:jc w:val="both"/>
        <w:rPr>
          <w:rFonts w:ascii="Garamond" w:hAnsi="Garamond"/>
          <w:sz w:val="24"/>
          <w:szCs w:val="24"/>
        </w:rPr>
      </w:pP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Njësitë e vetëqeverisjes vendore kanë të drejtë të marrin hua afatshkurtër dhe hua afatgjatë, në përputhje me përcaktimet në ligjet që rregullojnë vetëqeverisjen vendore, huamarrjen vendore dhe</w:t>
      </w:r>
      <w:r w:rsidR="00993A07">
        <w:rPr>
          <w:rFonts w:ascii="Garamond" w:eastAsia="Garamond" w:hAnsi="Garamond" w:cs="Garamond"/>
          <w:sz w:val="24"/>
          <w:szCs w:val="24"/>
        </w:rPr>
        <w:t xml:space="preserve"> </w:t>
      </w:r>
      <w:r w:rsidRPr="00740A9C">
        <w:rPr>
          <w:rFonts w:ascii="Garamond" w:eastAsia="Garamond" w:hAnsi="Garamond" w:cs="Garamond"/>
          <w:sz w:val="24"/>
          <w:szCs w:val="24"/>
        </w:rPr>
        <w:t>menaxhimin e sistemit buxhetor.</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Ministria e Financave mund të kërkojë auditimin e jashtëm, të pavarur, për llogaritë e njësisë së</w:t>
      </w:r>
      <w:r w:rsidR="00993A07">
        <w:rPr>
          <w:rFonts w:ascii="Garamond" w:eastAsia="Garamond" w:hAnsi="Garamond" w:cs="Garamond"/>
          <w:sz w:val="24"/>
          <w:szCs w:val="24"/>
        </w:rPr>
        <w:t xml:space="preserve"> </w:t>
      </w:r>
      <w:r w:rsidRPr="00740A9C">
        <w:rPr>
          <w:rFonts w:ascii="Garamond" w:eastAsia="Garamond" w:hAnsi="Garamond" w:cs="Garamond"/>
          <w:sz w:val="24"/>
          <w:szCs w:val="24"/>
        </w:rPr>
        <w:t>vetëqeverisjes vendore para miratimit të huas afatgjatë vendore.</w:t>
      </w:r>
    </w:p>
    <w:p w:rsidR="00411A42" w:rsidRPr="00740A9C" w:rsidRDefault="00411A42" w:rsidP="00740A9C">
      <w:pPr>
        <w:spacing w:after="0" w:line="240" w:lineRule="auto"/>
        <w:ind w:firstLine="288"/>
        <w:jc w:val="both"/>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KREU VI </w:t>
      </w:r>
      <w:r w:rsidRPr="00740A9C">
        <w:rPr>
          <w:rFonts w:ascii="Garamond" w:eastAsia="Garamond" w:hAnsi="Garamond" w:cs="Garamond"/>
          <w:w w:val="99"/>
          <w:sz w:val="24"/>
          <w:szCs w:val="24"/>
        </w:rPr>
        <w:t>PL</w:t>
      </w:r>
      <w:r w:rsidRPr="00740A9C">
        <w:rPr>
          <w:rFonts w:ascii="Garamond" w:eastAsia="Garamond" w:hAnsi="Garamond" w:cs="Garamond"/>
          <w:sz w:val="24"/>
          <w:szCs w:val="24"/>
        </w:rPr>
        <w:t>A</w:t>
      </w:r>
      <w:r w:rsidRPr="00740A9C">
        <w:rPr>
          <w:rFonts w:ascii="Garamond" w:eastAsia="Garamond" w:hAnsi="Garamond" w:cs="Garamond"/>
          <w:w w:val="99"/>
          <w:sz w:val="24"/>
          <w:szCs w:val="24"/>
        </w:rPr>
        <w:t>NIF</w:t>
      </w:r>
      <w:r w:rsidRPr="00740A9C">
        <w:rPr>
          <w:rFonts w:ascii="Garamond" w:eastAsia="Garamond" w:hAnsi="Garamond" w:cs="Garamond"/>
          <w:sz w:val="24"/>
          <w:szCs w:val="24"/>
        </w:rPr>
        <w:t>I</w:t>
      </w:r>
      <w:r w:rsidRPr="00740A9C">
        <w:rPr>
          <w:rFonts w:ascii="Garamond" w:eastAsia="Garamond" w:hAnsi="Garamond" w:cs="Garamond"/>
          <w:w w:val="99"/>
          <w:sz w:val="24"/>
          <w:szCs w:val="24"/>
        </w:rPr>
        <w:t>K</w:t>
      </w:r>
      <w:r w:rsidRPr="00740A9C">
        <w:rPr>
          <w:rFonts w:ascii="Garamond" w:eastAsia="Garamond" w:hAnsi="Garamond" w:cs="Garamond"/>
          <w:sz w:val="24"/>
          <w:szCs w:val="24"/>
        </w:rPr>
        <w:t>IMI S</w:t>
      </w:r>
      <w:r w:rsidRPr="00740A9C">
        <w:rPr>
          <w:rFonts w:ascii="Garamond" w:eastAsia="Garamond" w:hAnsi="Garamond" w:cs="Garamond"/>
          <w:w w:val="99"/>
          <w:sz w:val="24"/>
          <w:szCs w:val="24"/>
        </w:rPr>
        <w:t>T</w:t>
      </w:r>
      <w:r w:rsidRPr="00740A9C">
        <w:rPr>
          <w:rFonts w:ascii="Garamond" w:eastAsia="Garamond" w:hAnsi="Garamond" w:cs="Garamond"/>
          <w:sz w:val="24"/>
          <w:szCs w:val="24"/>
        </w:rPr>
        <w:t>RA</w:t>
      </w:r>
      <w:r w:rsidRPr="00740A9C">
        <w:rPr>
          <w:rFonts w:ascii="Garamond" w:eastAsia="Garamond" w:hAnsi="Garamond" w:cs="Garamond"/>
          <w:w w:val="99"/>
          <w:sz w:val="24"/>
          <w:szCs w:val="24"/>
        </w:rPr>
        <w:t>T</w:t>
      </w:r>
      <w:r w:rsidRPr="00740A9C">
        <w:rPr>
          <w:rFonts w:ascii="Garamond" w:eastAsia="Garamond" w:hAnsi="Garamond" w:cs="Garamond"/>
          <w:sz w:val="24"/>
          <w:szCs w:val="24"/>
        </w:rPr>
        <w:t>E</w:t>
      </w:r>
      <w:r w:rsidRPr="00740A9C">
        <w:rPr>
          <w:rFonts w:ascii="Garamond" w:eastAsia="Garamond" w:hAnsi="Garamond" w:cs="Garamond"/>
          <w:w w:val="99"/>
          <w:sz w:val="24"/>
          <w:szCs w:val="24"/>
        </w:rPr>
        <w:t>G</w:t>
      </w:r>
      <w:r w:rsidRPr="00740A9C">
        <w:rPr>
          <w:rFonts w:ascii="Garamond" w:eastAsia="Garamond" w:hAnsi="Garamond" w:cs="Garamond"/>
          <w:sz w:val="24"/>
          <w:szCs w:val="24"/>
        </w:rPr>
        <w:t>JI</w:t>
      </w:r>
      <w:r w:rsidRPr="00740A9C">
        <w:rPr>
          <w:rFonts w:ascii="Garamond" w:eastAsia="Garamond" w:hAnsi="Garamond" w:cs="Garamond"/>
          <w:w w:val="99"/>
          <w:sz w:val="24"/>
          <w:szCs w:val="24"/>
        </w:rPr>
        <w:t>K</w:t>
      </w:r>
    </w:p>
    <w:p w:rsidR="00411A42" w:rsidRPr="00740A9C" w:rsidRDefault="00411A42" w:rsidP="00DA11E7">
      <w:pPr>
        <w:spacing w:after="0" w:line="240" w:lineRule="auto"/>
        <w:ind w:firstLine="288"/>
        <w:rPr>
          <w:rFonts w:ascii="Garamond" w:hAnsi="Garamond"/>
          <w:sz w:val="24"/>
          <w:szCs w:val="24"/>
        </w:rPr>
      </w:pPr>
    </w:p>
    <w:p w:rsidR="00411A42" w:rsidRPr="00312544" w:rsidRDefault="00D54688" w:rsidP="00312544">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32</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 xml:space="preserve">Plani Strategjik i Zhvillimit të Njësisë së Vetëqeverisjes </w:t>
      </w:r>
      <w:r w:rsidRPr="00740A9C">
        <w:rPr>
          <w:rFonts w:ascii="Garamond" w:eastAsia="Garamond" w:hAnsi="Garamond" w:cs="Garamond"/>
          <w:b/>
          <w:bCs/>
          <w:w w:val="99"/>
          <w:sz w:val="24"/>
          <w:szCs w:val="24"/>
        </w:rPr>
        <w:t>Ve</w:t>
      </w:r>
      <w:r w:rsidRPr="00740A9C">
        <w:rPr>
          <w:rFonts w:ascii="Garamond" w:eastAsia="Garamond" w:hAnsi="Garamond" w:cs="Garamond"/>
          <w:b/>
          <w:bCs/>
          <w:sz w:val="24"/>
          <w:szCs w:val="24"/>
        </w:rPr>
        <w:t>ndo</w:t>
      </w:r>
      <w:r w:rsidRPr="00740A9C">
        <w:rPr>
          <w:rFonts w:ascii="Garamond" w:eastAsia="Garamond" w:hAnsi="Garamond" w:cs="Garamond"/>
          <w:b/>
          <w:bCs/>
          <w:w w:val="99"/>
          <w:sz w:val="24"/>
          <w:szCs w:val="24"/>
        </w:rPr>
        <w:t>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Kryetari i njësisë së vetëqeverisjes vendore është përgjegjës për përgatitjen e planit strategjik të zhvillimit të njësisë përkatëse, i cili miratohet me vendim nga këshilli i njësisë së vetëqeverisjes vendore.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Plani Strategjik i Zhvillimit:</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a) </w:t>
      </w:r>
      <w:proofErr w:type="gramStart"/>
      <w:r w:rsidRPr="00740A9C">
        <w:rPr>
          <w:rFonts w:ascii="Garamond" w:eastAsia="Garamond" w:hAnsi="Garamond" w:cs="Garamond"/>
          <w:position w:val="1"/>
          <w:sz w:val="24"/>
          <w:szCs w:val="24"/>
        </w:rPr>
        <w:t>përmban</w:t>
      </w:r>
      <w:proofErr w:type="gramEnd"/>
      <w:r w:rsidRPr="00740A9C">
        <w:rPr>
          <w:rFonts w:ascii="Garamond" w:eastAsia="Garamond" w:hAnsi="Garamond" w:cs="Garamond"/>
          <w:position w:val="1"/>
          <w:sz w:val="24"/>
          <w:szCs w:val="24"/>
        </w:rPr>
        <w:t xml:space="preserve"> politikat për zhvillimin e qëndrueshëm të njësisë së vetëqeverisjes vendore dhe</w:t>
      </w:r>
      <w:r w:rsidR="00993A07">
        <w:rPr>
          <w:rFonts w:ascii="Garamond" w:eastAsia="Garamond" w:hAnsi="Garamond" w:cs="Garamond"/>
          <w:sz w:val="24"/>
          <w:szCs w:val="24"/>
        </w:rPr>
        <w:t xml:space="preserve"> </w:t>
      </w:r>
      <w:r w:rsidRPr="00740A9C">
        <w:rPr>
          <w:rFonts w:ascii="Garamond" w:eastAsia="Garamond" w:hAnsi="Garamond" w:cs="Garamond"/>
          <w:sz w:val="24"/>
          <w:szCs w:val="24"/>
        </w:rPr>
        <w:t>shtrihet në një afat kohor jo më pak se 5 vite;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b) </w:t>
      </w:r>
      <w:proofErr w:type="gramStart"/>
      <w:r w:rsidRPr="00740A9C">
        <w:rPr>
          <w:rFonts w:ascii="Garamond" w:eastAsia="Garamond" w:hAnsi="Garamond" w:cs="Garamond"/>
          <w:position w:val="1"/>
          <w:sz w:val="24"/>
          <w:szCs w:val="24"/>
        </w:rPr>
        <w:t>merr</w:t>
      </w:r>
      <w:proofErr w:type="gramEnd"/>
      <w:r w:rsidRPr="00740A9C">
        <w:rPr>
          <w:rFonts w:ascii="Garamond" w:eastAsia="Garamond" w:hAnsi="Garamond" w:cs="Garamond"/>
          <w:position w:val="1"/>
          <w:sz w:val="24"/>
          <w:szCs w:val="24"/>
        </w:rPr>
        <w:t xml:space="preserve"> në konsideratë nevojën dhe potencialet e zhvillimit vendor si dhe prioritetet rajonale </w:t>
      </w:r>
      <w:r w:rsidR="00993A07">
        <w:rPr>
          <w:rFonts w:ascii="Garamond" w:eastAsia="Garamond" w:hAnsi="Garamond" w:cs="Garamond"/>
          <w:position w:val="1"/>
          <w:sz w:val="24"/>
          <w:szCs w:val="24"/>
        </w:rPr>
        <w:t xml:space="preserve"> </w:t>
      </w:r>
      <w:r w:rsidR="00312544">
        <w:rPr>
          <w:rFonts w:ascii="Garamond" w:eastAsia="Garamond" w:hAnsi="Garamond" w:cs="Garamond"/>
          <w:sz w:val="24"/>
          <w:szCs w:val="24"/>
        </w:rPr>
        <w:t xml:space="preserve"> </w:t>
      </w:r>
      <w:r w:rsidRPr="00740A9C">
        <w:rPr>
          <w:rFonts w:ascii="Garamond" w:eastAsia="Garamond" w:hAnsi="Garamond" w:cs="Garamond"/>
          <w:sz w:val="24"/>
          <w:szCs w:val="24"/>
        </w:rPr>
        <w:t xml:space="preserve">kombëtare të zhvillimit strategjik. </w:t>
      </w:r>
      <w:proofErr w:type="gramStart"/>
      <w:r w:rsidRPr="00740A9C">
        <w:rPr>
          <w:rFonts w:ascii="Garamond" w:eastAsia="Garamond" w:hAnsi="Garamond" w:cs="Garamond"/>
          <w:sz w:val="24"/>
          <w:szCs w:val="24"/>
        </w:rPr>
        <w:t>Ky</w:t>
      </w:r>
      <w:proofErr w:type="gramEnd"/>
      <w:r w:rsidRPr="00740A9C">
        <w:rPr>
          <w:rFonts w:ascii="Garamond" w:eastAsia="Garamond" w:hAnsi="Garamond" w:cs="Garamond"/>
          <w:sz w:val="24"/>
          <w:szCs w:val="24"/>
        </w:rPr>
        <w:t xml:space="preserve"> plan paraqet synimet kryesore për çdo fushë përgjegjësie dhe identifikon veprimet që njësia duhet të ndërmarrë për realizimin e tyre, duke parashikuar edhe kostot</w:t>
      </w:r>
      <w:r w:rsidR="00993A07">
        <w:rPr>
          <w:rFonts w:ascii="Garamond" w:eastAsia="Garamond" w:hAnsi="Garamond" w:cs="Garamond"/>
          <w:sz w:val="24"/>
          <w:szCs w:val="24"/>
        </w:rPr>
        <w:t xml:space="preserve"> </w:t>
      </w:r>
      <w:r w:rsidRPr="00740A9C">
        <w:rPr>
          <w:rFonts w:ascii="Garamond" w:eastAsia="Garamond" w:hAnsi="Garamond" w:cs="Garamond"/>
          <w:sz w:val="24"/>
          <w:szCs w:val="24"/>
        </w:rPr>
        <w:t>përkatëse;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c) </w:t>
      </w:r>
      <w:proofErr w:type="gramStart"/>
      <w:r w:rsidRPr="00740A9C">
        <w:rPr>
          <w:rFonts w:ascii="Garamond" w:eastAsia="Garamond" w:hAnsi="Garamond" w:cs="Garamond"/>
          <w:position w:val="1"/>
          <w:sz w:val="24"/>
          <w:szCs w:val="24"/>
        </w:rPr>
        <w:t>zbatohet</w:t>
      </w:r>
      <w:proofErr w:type="gramEnd"/>
      <w:r w:rsidRPr="00740A9C">
        <w:rPr>
          <w:rFonts w:ascii="Garamond" w:eastAsia="Garamond" w:hAnsi="Garamond" w:cs="Garamond"/>
          <w:position w:val="1"/>
          <w:sz w:val="24"/>
          <w:szCs w:val="24"/>
        </w:rPr>
        <w:t xml:space="preserve"> nëpërmjet programit buxhetor afatmesëm të njësisë.</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Kostot e përllogaritura në planin strategjik të zhvillimit mbështeten në parashikime realiste të burimeve të financimit për të njëjtën periudhë.</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4. Para miratimit në këshillin e njësisë së vetëqeverisjes vendore, projekti i planit strategjik të zhvillimit  konsultohet  me  njësinë  përkatëse  të  koordinimit  të  strategjive  në  qeverisjen  qendrore,</w:t>
      </w:r>
      <w:r w:rsidR="00993A07">
        <w:rPr>
          <w:rFonts w:ascii="Garamond" w:eastAsia="Garamond" w:hAnsi="Garamond" w:cs="Garamond"/>
          <w:sz w:val="24"/>
          <w:szCs w:val="24"/>
        </w:rPr>
        <w:t xml:space="preserve"> </w:t>
      </w:r>
      <w:r w:rsidRPr="00740A9C">
        <w:rPr>
          <w:rFonts w:ascii="Garamond" w:eastAsia="Garamond" w:hAnsi="Garamond" w:cs="Garamond"/>
          <w:sz w:val="24"/>
          <w:szCs w:val="24"/>
        </w:rPr>
        <w:t>Ministrinë e Financave, komunitetin vendor dhe grupet e interesit, si dhe me njësi të tjera, me të cilat kufizohet territori i saj.</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KREU VII</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position w:val="1"/>
          <w:sz w:val="24"/>
          <w:szCs w:val="24"/>
        </w:rPr>
        <w:t>PËRGATITJA, SHQYRTIMI DHE MIRATIMI I BU</w:t>
      </w:r>
      <w:r w:rsidRPr="00740A9C">
        <w:rPr>
          <w:rFonts w:ascii="Garamond" w:eastAsia="Garamond" w:hAnsi="Garamond" w:cs="Garamond"/>
          <w:w w:val="99"/>
          <w:position w:val="1"/>
          <w:sz w:val="24"/>
          <w:szCs w:val="24"/>
        </w:rPr>
        <w:t>X</w:t>
      </w:r>
      <w:r w:rsidRPr="00740A9C">
        <w:rPr>
          <w:rFonts w:ascii="Garamond" w:eastAsia="Garamond" w:hAnsi="Garamond" w:cs="Garamond"/>
          <w:position w:val="1"/>
          <w:sz w:val="24"/>
          <w:szCs w:val="24"/>
        </w:rPr>
        <w:t>HE</w:t>
      </w:r>
      <w:r w:rsidRPr="00740A9C">
        <w:rPr>
          <w:rFonts w:ascii="Garamond" w:eastAsia="Garamond" w:hAnsi="Garamond" w:cs="Garamond"/>
          <w:w w:val="99"/>
          <w:position w:val="1"/>
          <w:sz w:val="24"/>
          <w:szCs w:val="24"/>
        </w:rPr>
        <w:t>TIT</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33</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Kalendari i programit buxhetor afatmesëm dhe i buxhetit vj</w:t>
      </w:r>
      <w:r w:rsidRPr="00740A9C">
        <w:rPr>
          <w:rFonts w:ascii="Garamond" w:eastAsia="Garamond" w:hAnsi="Garamond" w:cs="Garamond"/>
          <w:b/>
          <w:bCs/>
          <w:w w:val="99"/>
          <w:sz w:val="24"/>
          <w:szCs w:val="24"/>
        </w:rPr>
        <w:t>etor</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Kryetari i njësisë së vetëqeverisjes vendore përgatit dhe dërgon për miratim në këshillin e njësisë kalendarin e programit buxhetor afatmesëm dhe të buxhetit vjetor, bazuar në udhëzimin e</w:t>
      </w:r>
      <w:r w:rsidR="00993A07">
        <w:rPr>
          <w:rFonts w:ascii="Garamond" w:eastAsia="Garamond" w:hAnsi="Garamond" w:cs="Garamond"/>
          <w:sz w:val="24"/>
          <w:szCs w:val="24"/>
        </w:rPr>
        <w:t xml:space="preserve"> </w:t>
      </w:r>
      <w:r w:rsidRPr="00740A9C">
        <w:rPr>
          <w:rFonts w:ascii="Garamond" w:eastAsia="Garamond" w:hAnsi="Garamond" w:cs="Garamond"/>
          <w:sz w:val="24"/>
          <w:szCs w:val="24"/>
        </w:rPr>
        <w:t>Ministrit të Financave për procedurat standarde për përgatitjen e kërkesave buxhetore të programit buxhetor afatmesëm qendror e vendor.</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2. Kalendari miratohet nga këshilli i njësisë së vetëqeverisjes vendore </w:t>
      </w:r>
      <w:proofErr w:type="gramStart"/>
      <w:r w:rsidRPr="00740A9C">
        <w:rPr>
          <w:rFonts w:ascii="Garamond" w:eastAsia="Garamond" w:hAnsi="Garamond" w:cs="Garamond"/>
          <w:sz w:val="24"/>
          <w:szCs w:val="24"/>
        </w:rPr>
        <w:t>jo</w:t>
      </w:r>
      <w:proofErr w:type="gramEnd"/>
      <w:r w:rsidRPr="00740A9C">
        <w:rPr>
          <w:rFonts w:ascii="Garamond" w:eastAsia="Garamond" w:hAnsi="Garamond" w:cs="Garamond"/>
          <w:sz w:val="24"/>
          <w:szCs w:val="24"/>
        </w:rPr>
        <w:t xml:space="preserve"> më vonë se data 31 dhjetor </w:t>
      </w:r>
      <w:r w:rsidRPr="00740A9C">
        <w:rPr>
          <w:rFonts w:ascii="Garamond" w:eastAsia="Garamond" w:hAnsi="Garamond" w:cs="Garamond"/>
          <w:sz w:val="24"/>
          <w:szCs w:val="24"/>
        </w:rPr>
        <w:lastRenderedPageBreak/>
        <w:t>dhe hyn në fuqi në ditën e parë të çdo viti buxhetor.</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Kryetari i njësisë së vetëqeverisjes vendore shpërndan kalendarin e programit buxhetor</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afatmesëm</w:t>
      </w:r>
      <w:proofErr w:type="gramEnd"/>
      <w:r w:rsidRPr="00740A9C">
        <w:rPr>
          <w:rFonts w:ascii="Garamond" w:eastAsia="Garamond" w:hAnsi="Garamond" w:cs="Garamond"/>
          <w:sz w:val="24"/>
          <w:szCs w:val="24"/>
        </w:rPr>
        <w:t xml:space="preserve"> dhe të buxhetit vjetor tek të gjitha njësitë shpenzuese të njësisë së vetëqeverisjes vendore.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34</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 xml:space="preserve">Vlerësimet dhe parashikimet afatmesme të të ardhurave dhe </w:t>
      </w:r>
      <w:r w:rsidRPr="00740A9C">
        <w:rPr>
          <w:rFonts w:ascii="Garamond" w:eastAsia="Garamond" w:hAnsi="Garamond" w:cs="Garamond"/>
          <w:b/>
          <w:bCs/>
          <w:w w:val="99"/>
          <w:sz w:val="24"/>
          <w:szCs w:val="24"/>
        </w:rPr>
        <w:t>s</w:t>
      </w:r>
      <w:r w:rsidRPr="00740A9C">
        <w:rPr>
          <w:rFonts w:ascii="Garamond" w:eastAsia="Garamond" w:hAnsi="Garamond" w:cs="Garamond"/>
          <w:b/>
          <w:bCs/>
          <w:sz w:val="24"/>
          <w:szCs w:val="24"/>
        </w:rPr>
        <w:t>hp</w:t>
      </w:r>
      <w:r w:rsidRPr="00740A9C">
        <w:rPr>
          <w:rFonts w:ascii="Garamond" w:eastAsia="Garamond" w:hAnsi="Garamond" w:cs="Garamond"/>
          <w:b/>
          <w:bCs/>
          <w:w w:val="99"/>
          <w:sz w:val="24"/>
          <w:szCs w:val="24"/>
        </w:rPr>
        <w:t>en</w:t>
      </w:r>
      <w:r w:rsidRPr="00740A9C">
        <w:rPr>
          <w:rFonts w:ascii="Garamond" w:eastAsia="Garamond" w:hAnsi="Garamond" w:cs="Garamond"/>
          <w:b/>
          <w:bCs/>
          <w:sz w:val="24"/>
          <w:szCs w:val="24"/>
        </w:rPr>
        <w:t>zi</w:t>
      </w:r>
      <w:r w:rsidRPr="00740A9C">
        <w:rPr>
          <w:rFonts w:ascii="Garamond" w:eastAsia="Garamond" w:hAnsi="Garamond" w:cs="Garamond"/>
          <w:b/>
          <w:bCs/>
          <w:w w:val="99"/>
          <w:sz w:val="24"/>
          <w:szCs w:val="24"/>
        </w:rPr>
        <w:t>m</w:t>
      </w:r>
      <w:r w:rsidRPr="00740A9C">
        <w:rPr>
          <w:rFonts w:ascii="Garamond" w:eastAsia="Garamond" w:hAnsi="Garamond" w:cs="Garamond"/>
          <w:b/>
          <w:bCs/>
          <w:sz w:val="24"/>
          <w:szCs w:val="24"/>
        </w:rPr>
        <w:t>ev</w:t>
      </w:r>
      <w:r w:rsidRPr="00740A9C">
        <w:rPr>
          <w:rFonts w:ascii="Garamond" w:eastAsia="Garamond" w:hAnsi="Garamond" w:cs="Garamond"/>
          <w:b/>
          <w:bCs/>
          <w:w w:val="99"/>
          <w:sz w:val="24"/>
          <w:szCs w:val="24"/>
        </w:rPr>
        <w:t>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Jo më vonë se data 31 janar, kryetari i njësisë së vetëqeverisjes vendore paraqet për shqyrtim e miratim në këshill raportin për vlerësimet dhe parashikimet afatmesme të të ardhurave për:</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dy</w:t>
      </w:r>
      <w:proofErr w:type="gramEnd"/>
      <w:r w:rsidRPr="00740A9C">
        <w:rPr>
          <w:rFonts w:ascii="Garamond" w:eastAsia="Garamond" w:hAnsi="Garamond" w:cs="Garamond"/>
          <w:sz w:val="24"/>
          <w:szCs w:val="24"/>
        </w:rPr>
        <w:t xml:space="preserve"> vitet para vitit buxhetor;</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b) </w:t>
      </w:r>
      <w:proofErr w:type="gramStart"/>
      <w:r w:rsidRPr="00740A9C">
        <w:rPr>
          <w:rFonts w:ascii="Garamond" w:eastAsia="Garamond" w:hAnsi="Garamond" w:cs="Garamond"/>
          <w:position w:val="1"/>
          <w:sz w:val="24"/>
          <w:szCs w:val="24"/>
        </w:rPr>
        <w:t>vitin</w:t>
      </w:r>
      <w:proofErr w:type="gramEnd"/>
      <w:r w:rsidRPr="00740A9C">
        <w:rPr>
          <w:rFonts w:ascii="Garamond" w:eastAsia="Garamond" w:hAnsi="Garamond" w:cs="Garamond"/>
          <w:position w:val="1"/>
          <w:sz w:val="24"/>
          <w:szCs w:val="24"/>
        </w:rPr>
        <w:t xml:space="preserve"> buxhetor;</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c) </w:t>
      </w:r>
      <w:proofErr w:type="gramStart"/>
      <w:r w:rsidRPr="00740A9C">
        <w:rPr>
          <w:rFonts w:ascii="Garamond" w:eastAsia="Garamond" w:hAnsi="Garamond" w:cs="Garamond"/>
          <w:sz w:val="24"/>
          <w:szCs w:val="24"/>
        </w:rPr>
        <w:t>tre</w:t>
      </w:r>
      <w:proofErr w:type="gramEnd"/>
      <w:r w:rsidRPr="00740A9C">
        <w:rPr>
          <w:rFonts w:ascii="Garamond" w:eastAsia="Garamond" w:hAnsi="Garamond" w:cs="Garamond"/>
          <w:sz w:val="24"/>
          <w:szCs w:val="24"/>
        </w:rPr>
        <w:t xml:space="preserve"> vitet e ardhshme buxhetore.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Në këtë raport përfshihen:</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metodologjia</w:t>
      </w:r>
      <w:proofErr w:type="gramEnd"/>
      <w:r w:rsidRPr="00740A9C">
        <w:rPr>
          <w:rFonts w:ascii="Garamond" w:eastAsia="Garamond" w:hAnsi="Garamond" w:cs="Garamond"/>
          <w:sz w:val="24"/>
          <w:szCs w:val="24"/>
        </w:rPr>
        <w:t xml:space="preserve"> e përdorur për parashikimet afatmesme të të ardhurave;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b) </w:t>
      </w:r>
      <w:proofErr w:type="gramStart"/>
      <w:r w:rsidRPr="00740A9C">
        <w:rPr>
          <w:rFonts w:ascii="Garamond" w:eastAsia="Garamond" w:hAnsi="Garamond" w:cs="Garamond"/>
          <w:position w:val="1"/>
          <w:sz w:val="24"/>
          <w:szCs w:val="24"/>
        </w:rPr>
        <w:t>analiza</w:t>
      </w:r>
      <w:proofErr w:type="gramEnd"/>
      <w:r w:rsidRPr="00740A9C">
        <w:rPr>
          <w:rFonts w:ascii="Garamond" w:eastAsia="Garamond" w:hAnsi="Garamond" w:cs="Garamond"/>
          <w:position w:val="1"/>
          <w:sz w:val="24"/>
          <w:szCs w:val="24"/>
        </w:rPr>
        <w:t xml:space="preserve"> të efekteve të politikave të reja fiskale ose të ndryshimit të atyre ekzistuese;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c) </w:t>
      </w:r>
      <w:proofErr w:type="gramStart"/>
      <w:r w:rsidRPr="00740A9C">
        <w:rPr>
          <w:rFonts w:ascii="Garamond" w:eastAsia="Garamond" w:hAnsi="Garamond" w:cs="Garamond"/>
          <w:sz w:val="24"/>
          <w:szCs w:val="24"/>
        </w:rPr>
        <w:t>analiza</w:t>
      </w:r>
      <w:proofErr w:type="gramEnd"/>
      <w:r w:rsidRPr="00740A9C">
        <w:rPr>
          <w:rFonts w:ascii="Garamond" w:eastAsia="Garamond" w:hAnsi="Garamond" w:cs="Garamond"/>
          <w:sz w:val="24"/>
          <w:szCs w:val="24"/>
        </w:rPr>
        <w:t xml:space="preserve"> e risqeve dhe masave për përballimin e tyre.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3. Në përgatitjen e këtij raporti, njësia e vetëqeverisjes vendore mbështetet në udhëzimin përkatës</w:t>
      </w:r>
      <w:r w:rsidR="00993A07">
        <w:rPr>
          <w:rFonts w:ascii="Garamond" w:eastAsia="Garamond" w:hAnsi="Garamond" w:cs="Garamond"/>
          <w:sz w:val="24"/>
          <w:szCs w:val="24"/>
        </w:rPr>
        <w:t xml:space="preserve"> </w:t>
      </w:r>
      <w:r w:rsidRPr="00740A9C">
        <w:rPr>
          <w:rFonts w:ascii="Garamond" w:eastAsia="Garamond" w:hAnsi="Garamond" w:cs="Garamond"/>
          <w:sz w:val="24"/>
          <w:szCs w:val="24"/>
        </w:rPr>
        <w:t>të Ministrit të Financave.</w:t>
      </w:r>
    </w:p>
    <w:p w:rsidR="00411A42" w:rsidRPr="00740A9C" w:rsidRDefault="00D54688" w:rsidP="00312544">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4.  Këshilli  i  njësisë  së  vetëqeverisjes  vendore  miraton  raportin  e  vlerësimeve  dhe  të</w:t>
      </w:r>
      <w:r w:rsidR="00312544">
        <w:rPr>
          <w:rFonts w:ascii="Garamond" w:eastAsia="Garamond" w:hAnsi="Garamond" w:cs="Garamond"/>
          <w:sz w:val="24"/>
          <w:szCs w:val="24"/>
        </w:rPr>
        <w:t xml:space="preserve"> </w:t>
      </w:r>
      <w:r w:rsidRPr="00740A9C">
        <w:rPr>
          <w:rFonts w:ascii="Garamond" w:eastAsia="Garamond" w:hAnsi="Garamond" w:cs="Garamond"/>
          <w:sz w:val="24"/>
          <w:szCs w:val="24"/>
        </w:rPr>
        <w:t>parashikimeve afatmesme të të ardhurave jo më vonë se data 1 mars.</w:t>
      </w:r>
    </w:p>
    <w:p w:rsidR="00411A42" w:rsidRPr="00740A9C" w:rsidRDefault="00D54688" w:rsidP="00312544">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5. Bazuar në vlerësimet dhe parashikimet afatmesme të të ardhurave të miratuara dhe në</w:t>
      </w:r>
      <w:r w:rsidR="00312544">
        <w:rPr>
          <w:rFonts w:ascii="Garamond" w:eastAsia="Garamond" w:hAnsi="Garamond" w:cs="Garamond"/>
          <w:sz w:val="24"/>
          <w:szCs w:val="24"/>
        </w:rPr>
        <w:t xml:space="preserve"> </w:t>
      </w:r>
      <w:r w:rsidRPr="00740A9C">
        <w:rPr>
          <w:rFonts w:ascii="Garamond" w:eastAsia="Garamond" w:hAnsi="Garamond" w:cs="Garamond"/>
          <w:sz w:val="24"/>
          <w:szCs w:val="24"/>
        </w:rPr>
        <w:t xml:space="preserve">vlerësimet afatmesme të transfertave të përcaktuara në udhëzimin e përgatitjes së buxhetit vendor </w:t>
      </w:r>
      <w:r w:rsidRPr="00740A9C">
        <w:rPr>
          <w:rFonts w:ascii="Garamond" w:eastAsia="Garamond" w:hAnsi="Garamond" w:cs="Garamond"/>
          <w:w w:val="99"/>
          <w:sz w:val="24"/>
          <w:szCs w:val="24"/>
        </w:rPr>
        <w:t>të</w:t>
      </w:r>
      <w:r w:rsidR="00312544">
        <w:rPr>
          <w:rFonts w:ascii="Garamond" w:eastAsia="Garamond" w:hAnsi="Garamond" w:cs="Garamond"/>
          <w:sz w:val="24"/>
          <w:szCs w:val="24"/>
        </w:rPr>
        <w:t xml:space="preserve"> </w:t>
      </w:r>
      <w:r w:rsidRPr="00740A9C">
        <w:rPr>
          <w:rFonts w:ascii="Garamond" w:eastAsia="Garamond" w:hAnsi="Garamond" w:cs="Garamond"/>
          <w:position w:val="1"/>
          <w:sz w:val="24"/>
          <w:szCs w:val="24"/>
        </w:rPr>
        <w:t>Ministrisë së Financave, kryetari i njësisë së vetëqeverisjes vendore përgatit dhe paraqet për miratim n</w:t>
      </w:r>
      <w:r w:rsidRPr="00740A9C">
        <w:rPr>
          <w:rFonts w:ascii="Garamond" w:eastAsia="Garamond" w:hAnsi="Garamond" w:cs="Garamond"/>
          <w:w w:val="99"/>
          <w:position w:val="1"/>
          <w:sz w:val="24"/>
          <w:szCs w:val="24"/>
        </w:rPr>
        <w:t>ë</w:t>
      </w:r>
      <w:r w:rsidR="00740A9C">
        <w:rPr>
          <w:rFonts w:ascii="Garamond" w:eastAsia="Garamond" w:hAnsi="Garamond" w:cs="Garamond"/>
          <w:sz w:val="24"/>
          <w:szCs w:val="24"/>
        </w:rPr>
        <w:t xml:space="preserve"> </w:t>
      </w:r>
      <w:r w:rsidRPr="00740A9C">
        <w:rPr>
          <w:rFonts w:ascii="Garamond" w:eastAsia="Garamond" w:hAnsi="Garamond" w:cs="Garamond"/>
          <w:sz w:val="24"/>
          <w:szCs w:val="24"/>
        </w:rPr>
        <w:t>këshillin e njësisë së vetëqeverisjes vendore tavanet përgatitore të shpenzimeve të programit buxhetor afatmesëm në nivel programi.</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6. Këshilli i njësisë së vetëqeverisjes vendore miraton tavanet përgatitore të shpenzimeve të programit buxhetor afatmesëm </w:t>
      </w:r>
      <w:proofErr w:type="gramStart"/>
      <w:r w:rsidRPr="00740A9C">
        <w:rPr>
          <w:rFonts w:ascii="Garamond" w:eastAsia="Garamond" w:hAnsi="Garamond" w:cs="Garamond"/>
          <w:sz w:val="24"/>
          <w:szCs w:val="24"/>
        </w:rPr>
        <w:t>jo</w:t>
      </w:r>
      <w:proofErr w:type="gramEnd"/>
      <w:r w:rsidRPr="00740A9C">
        <w:rPr>
          <w:rFonts w:ascii="Garamond" w:eastAsia="Garamond" w:hAnsi="Garamond" w:cs="Garamond"/>
          <w:sz w:val="24"/>
          <w:szCs w:val="24"/>
        </w:rPr>
        <w:t xml:space="preserve"> më vonë se data 15 mars.</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35</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Udhëzimi për përgatitjen e buxhetit të njësisë së vetëqeverisjes v</w:t>
      </w:r>
      <w:r w:rsidRPr="00740A9C">
        <w:rPr>
          <w:rFonts w:ascii="Garamond" w:eastAsia="Garamond" w:hAnsi="Garamond" w:cs="Garamond"/>
          <w:b/>
          <w:bCs/>
          <w:w w:val="99"/>
          <w:sz w:val="24"/>
          <w:szCs w:val="24"/>
        </w:rPr>
        <w:t>en</w:t>
      </w:r>
      <w:r w:rsidRPr="00740A9C">
        <w:rPr>
          <w:rFonts w:ascii="Garamond" w:eastAsia="Garamond" w:hAnsi="Garamond" w:cs="Garamond"/>
          <w:b/>
          <w:bCs/>
          <w:sz w:val="24"/>
          <w:szCs w:val="24"/>
        </w:rPr>
        <w:t>d</w:t>
      </w:r>
      <w:r w:rsidRPr="00740A9C">
        <w:rPr>
          <w:rFonts w:ascii="Garamond" w:eastAsia="Garamond" w:hAnsi="Garamond" w:cs="Garamond"/>
          <w:b/>
          <w:bCs/>
          <w:w w:val="99"/>
          <w:sz w:val="24"/>
          <w:szCs w:val="24"/>
        </w:rPr>
        <w:t>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Jo më vonë se 5 ditë nga data e miratimit të tavaneve përgatitore të shpenzimeve të programit buxhetor afatmesëm, kryetari i njësisë së vetëqeverisjes vendore miraton udhëzimin e përgatitjes së</w:t>
      </w:r>
      <w:r w:rsidR="00993A07">
        <w:rPr>
          <w:rFonts w:ascii="Garamond" w:eastAsia="Garamond" w:hAnsi="Garamond" w:cs="Garamond"/>
          <w:sz w:val="24"/>
          <w:szCs w:val="24"/>
        </w:rPr>
        <w:t xml:space="preserve"> </w:t>
      </w:r>
      <w:r w:rsidRPr="00740A9C">
        <w:rPr>
          <w:rFonts w:ascii="Garamond" w:eastAsia="Garamond" w:hAnsi="Garamond" w:cs="Garamond"/>
          <w:position w:val="1"/>
          <w:sz w:val="24"/>
          <w:szCs w:val="24"/>
        </w:rPr>
        <w:t>buxhetit të njësisë së vetëqeverisjes vendore dhe e shpërndan tek të gjitha njësitë shpenzuese.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Udhëzimi i përgatitjes së buxhetit të njësisë së vetëqeverisjes vendore përmban:</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a) </w:t>
      </w:r>
      <w:proofErr w:type="gramStart"/>
      <w:r w:rsidRPr="00740A9C">
        <w:rPr>
          <w:rFonts w:ascii="Garamond" w:eastAsia="Garamond" w:hAnsi="Garamond" w:cs="Garamond"/>
          <w:position w:val="1"/>
          <w:sz w:val="24"/>
          <w:szCs w:val="24"/>
        </w:rPr>
        <w:t>përcaktimin</w:t>
      </w:r>
      <w:proofErr w:type="gramEnd"/>
      <w:r w:rsidRPr="00740A9C">
        <w:rPr>
          <w:rFonts w:ascii="Garamond" w:eastAsia="Garamond" w:hAnsi="Garamond" w:cs="Garamond"/>
          <w:position w:val="1"/>
          <w:sz w:val="24"/>
          <w:szCs w:val="24"/>
        </w:rPr>
        <w:t xml:space="preserve"> e programeve buxhetore dhe të ekipeve të menaxhimit të programeve përkatëse;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b) </w:t>
      </w:r>
      <w:proofErr w:type="gramStart"/>
      <w:r w:rsidRPr="00740A9C">
        <w:rPr>
          <w:rFonts w:ascii="Garamond" w:eastAsia="Garamond" w:hAnsi="Garamond" w:cs="Garamond"/>
          <w:sz w:val="24"/>
          <w:szCs w:val="24"/>
        </w:rPr>
        <w:t>tavanet</w:t>
      </w:r>
      <w:proofErr w:type="gramEnd"/>
      <w:r w:rsidRPr="00740A9C">
        <w:rPr>
          <w:rFonts w:ascii="Garamond" w:eastAsia="Garamond" w:hAnsi="Garamond" w:cs="Garamond"/>
          <w:sz w:val="24"/>
          <w:szCs w:val="24"/>
        </w:rPr>
        <w:t xml:space="preserve"> përgatitore të shpenzimeve në nivel programi për tre vitet e ardhshme;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c) </w:t>
      </w:r>
      <w:proofErr w:type="gramStart"/>
      <w:r w:rsidRPr="00740A9C">
        <w:rPr>
          <w:rFonts w:ascii="Garamond" w:eastAsia="Garamond" w:hAnsi="Garamond" w:cs="Garamond"/>
          <w:position w:val="1"/>
          <w:sz w:val="24"/>
          <w:szCs w:val="24"/>
        </w:rPr>
        <w:t>afatet</w:t>
      </w:r>
      <w:proofErr w:type="gramEnd"/>
      <w:r w:rsidRPr="00740A9C">
        <w:rPr>
          <w:rFonts w:ascii="Garamond" w:eastAsia="Garamond" w:hAnsi="Garamond" w:cs="Garamond"/>
          <w:position w:val="1"/>
          <w:sz w:val="24"/>
          <w:szCs w:val="24"/>
        </w:rPr>
        <w:t xml:space="preserve"> e përgatitjes së kërkesave të shpenzimeve të programit buxhetor afatmesëm.</w:t>
      </w:r>
    </w:p>
    <w:p w:rsidR="00411A42" w:rsidRPr="00740A9C" w:rsidRDefault="00411A42" w:rsidP="00740A9C">
      <w:pPr>
        <w:spacing w:after="0" w:line="240" w:lineRule="auto"/>
        <w:ind w:firstLine="288"/>
        <w:jc w:val="both"/>
        <w:rPr>
          <w:rFonts w:ascii="Garamond" w:hAnsi="Garamond"/>
          <w:sz w:val="24"/>
          <w:szCs w:val="24"/>
        </w:rPr>
      </w:pP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36</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Programi buxhetor afatmesëm v</w:t>
      </w:r>
      <w:r w:rsidRPr="00740A9C">
        <w:rPr>
          <w:rFonts w:ascii="Garamond" w:eastAsia="Garamond" w:hAnsi="Garamond" w:cs="Garamond"/>
          <w:b/>
          <w:bCs/>
          <w:w w:val="99"/>
          <w:position w:val="1"/>
          <w:sz w:val="24"/>
          <w:szCs w:val="24"/>
        </w:rPr>
        <w:t>e</w:t>
      </w:r>
      <w:r w:rsidRPr="00740A9C">
        <w:rPr>
          <w:rFonts w:ascii="Garamond" w:eastAsia="Garamond" w:hAnsi="Garamond" w:cs="Garamond"/>
          <w:b/>
          <w:bCs/>
          <w:position w:val="1"/>
          <w:sz w:val="24"/>
          <w:szCs w:val="24"/>
        </w:rPr>
        <w:t>nd</w:t>
      </w:r>
      <w:r w:rsidRPr="00740A9C">
        <w:rPr>
          <w:rFonts w:ascii="Garamond" w:eastAsia="Garamond" w:hAnsi="Garamond" w:cs="Garamond"/>
          <w:b/>
          <w:bCs/>
          <w:w w:val="99"/>
          <w:position w:val="1"/>
          <w:sz w:val="24"/>
          <w:szCs w:val="24"/>
        </w:rPr>
        <w:t>or</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Qëllimi i programit buxhetor afatmesëm vendor është të bëjë të zbatueshëm planin strategjik të zhvillimit të njësisë së vetëqeverisjes vendore, nëpërmjet planifikimit dhe menaxhimit të financave</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position w:val="1"/>
          <w:sz w:val="24"/>
          <w:szCs w:val="24"/>
        </w:rPr>
        <w:t>vendore</w:t>
      </w:r>
      <w:proofErr w:type="gramEnd"/>
      <w:r w:rsidRPr="00740A9C">
        <w:rPr>
          <w:rFonts w:ascii="Garamond" w:eastAsia="Garamond" w:hAnsi="Garamond" w:cs="Garamond"/>
          <w:position w:val="1"/>
          <w:sz w:val="24"/>
          <w:szCs w:val="24"/>
        </w:rPr>
        <w:t xml:space="preserve"> dhe shërbimeve për një periudhë trevjeçare.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Programi buxhetor afatmesëm i njësisë së vetëqeverisjes vendore pasqyron mënyrën e krijimit dhe të shpërndarjes së burimeve financiare afatmesme të saj, në përputhje me rregullat dhe afatet e</w:t>
      </w:r>
      <w:r w:rsidR="00993A07">
        <w:rPr>
          <w:rFonts w:ascii="Garamond" w:eastAsia="Garamond" w:hAnsi="Garamond" w:cs="Garamond"/>
          <w:sz w:val="24"/>
          <w:szCs w:val="24"/>
        </w:rPr>
        <w:t xml:space="preserve"> </w:t>
      </w:r>
      <w:r w:rsidRPr="00740A9C">
        <w:rPr>
          <w:rFonts w:ascii="Garamond" w:eastAsia="Garamond" w:hAnsi="Garamond" w:cs="Garamond"/>
          <w:sz w:val="24"/>
          <w:szCs w:val="24"/>
        </w:rPr>
        <w:t xml:space="preserve">parashikuara në aktet ligjore e nënligjore që rregullojnë menaxhimin e sistemit buxhetor. </w:t>
      </w:r>
      <w:r w:rsidRPr="00740A9C">
        <w:rPr>
          <w:rFonts w:ascii="Garamond" w:eastAsia="Garamond" w:hAnsi="Garamond" w:cs="Garamond"/>
          <w:w w:val="99"/>
          <w:sz w:val="24"/>
          <w:szCs w:val="24"/>
        </w:rPr>
        <w:t>P</w:t>
      </w:r>
      <w:r w:rsidRPr="00740A9C">
        <w:rPr>
          <w:rFonts w:ascii="Garamond" w:eastAsia="Garamond" w:hAnsi="Garamond" w:cs="Garamond"/>
          <w:sz w:val="24"/>
          <w:szCs w:val="24"/>
        </w:rPr>
        <w:t>rogra</w:t>
      </w:r>
      <w:r w:rsidRPr="00740A9C">
        <w:rPr>
          <w:rFonts w:ascii="Garamond" w:eastAsia="Garamond" w:hAnsi="Garamond" w:cs="Garamond"/>
          <w:w w:val="99"/>
          <w:sz w:val="24"/>
          <w:szCs w:val="24"/>
        </w:rPr>
        <w:t>m</w:t>
      </w:r>
      <w:r w:rsidRPr="00740A9C">
        <w:rPr>
          <w:rFonts w:ascii="Garamond" w:eastAsia="Garamond" w:hAnsi="Garamond" w:cs="Garamond"/>
          <w:sz w:val="24"/>
          <w:szCs w:val="24"/>
        </w:rPr>
        <w:t xml:space="preserve">i buxhetor afatmesëm vendor miratohet nga këshilli i njësisë së vetëqeverisjes vendore, me propozimin </w:t>
      </w:r>
      <w:r w:rsidRPr="00740A9C">
        <w:rPr>
          <w:rFonts w:ascii="Garamond" w:eastAsia="Garamond" w:hAnsi="Garamond" w:cs="Garamond"/>
          <w:w w:val="99"/>
          <w:sz w:val="24"/>
          <w:szCs w:val="24"/>
        </w:rPr>
        <w:t>e</w:t>
      </w:r>
      <w:r w:rsidR="00993A07">
        <w:rPr>
          <w:rFonts w:ascii="Garamond" w:eastAsia="Garamond" w:hAnsi="Garamond" w:cs="Garamond"/>
          <w:sz w:val="24"/>
          <w:szCs w:val="24"/>
        </w:rPr>
        <w:t xml:space="preserve"> </w:t>
      </w:r>
      <w:r w:rsidRPr="00740A9C">
        <w:rPr>
          <w:rFonts w:ascii="Garamond" w:eastAsia="Garamond" w:hAnsi="Garamond" w:cs="Garamond"/>
          <w:sz w:val="24"/>
          <w:szCs w:val="24"/>
        </w:rPr>
        <w:t>kryetarit të njësisë.</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Programi buxhetor afatmesëm vendor përdor klasifikimet buxhetore, të përcaktuara në nenin</w:t>
      </w:r>
      <w:r w:rsidR="00312544">
        <w:rPr>
          <w:rFonts w:ascii="Garamond" w:eastAsia="Garamond" w:hAnsi="Garamond" w:cs="Garamond"/>
          <w:sz w:val="24"/>
          <w:szCs w:val="24"/>
        </w:rPr>
        <w:t xml:space="preserve"> </w:t>
      </w:r>
      <w:r w:rsidRPr="00740A9C">
        <w:rPr>
          <w:rFonts w:ascii="Garamond" w:eastAsia="Garamond" w:hAnsi="Garamond" w:cs="Garamond"/>
          <w:position w:val="1"/>
          <w:sz w:val="24"/>
          <w:szCs w:val="24"/>
        </w:rPr>
        <w:t xml:space="preserve">11, </w:t>
      </w:r>
      <w:r w:rsidRPr="00740A9C">
        <w:rPr>
          <w:rFonts w:ascii="Garamond" w:eastAsia="Garamond" w:hAnsi="Garamond" w:cs="Garamond"/>
          <w:position w:val="1"/>
          <w:sz w:val="24"/>
          <w:szCs w:val="24"/>
        </w:rPr>
        <w:lastRenderedPageBreak/>
        <w:t>të ligjit nr. 9936, datë 26.6.2008, “Për menaxhimin e sistemit buxhetor në Republikën e Shqipërisë”,</w:t>
      </w:r>
      <w:r w:rsidR="00BE5A45">
        <w:rPr>
          <w:rFonts w:ascii="Garamond" w:eastAsia="Garamond" w:hAnsi="Garamond" w:cs="Garamond"/>
          <w:sz w:val="24"/>
          <w:szCs w:val="24"/>
        </w:rPr>
        <w:t xml:space="preserve"> </w:t>
      </w:r>
      <w:r w:rsidRPr="00740A9C">
        <w:rPr>
          <w:rFonts w:ascii="Garamond" w:eastAsia="Garamond" w:hAnsi="Garamond" w:cs="Garamond"/>
          <w:sz w:val="24"/>
          <w:szCs w:val="24"/>
        </w:rPr>
        <w:t>të ndryshuar.</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4. Programi buxhetor afatmesëm vendor përfshin informacionin për </w:t>
      </w:r>
      <w:proofErr w:type="gramStart"/>
      <w:r w:rsidRPr="00740A9C">
        <w:rPr>
          <w:rFonts w:ascii="Garamond" w:eastAsia="Garamond" w:hAnsi="Garamond" w:cs="Garamond"/>
          <w:position w:val="1"/>
          <w:sz w:val="24"/>
          <w:szCs w:val="24"/>
        </w:rPr>
        <w:t>dy</w:t>
      </w:r>
      <w:proofErr w:type="gramEnd"/>
      <w:r w:rsidRPr="00740A9C">
        <w:rPr>
          <w:rFonts w:ascii="Garamond" w:eastAsia="Garamond" w:hAnsi="Garamond" w:cs="Garamond"/>
          <w:position w:val="1"/>
          <w:sz w:val="24"/>
          <w:szCs w:val="24"/>
        </w:rPr>
        <w:t xml:space="preserve"> vitet e fundit, vitin</w:t>
      </w:r>
      <w:r w:rsidR="00993A07">
        <w:rPr>
          <w:rFonts w:ascii="Garamond" w:eastAsia="Garamond" w:hAnsi="Garamond" w:cs="Garamond"/>
          <w:sz w:val="24"/>
          <w:szCs w:val="24"/>
        </w:rPr>
        <w:t xml:space="preserve"> </w:t>
      </w:r>
      <w:r w:rsidRPr="00740A9C">
        <w:rPr>
          <w:rFonts w:ascii="Garamond" w:eastAsia="Garamond" w:hAnsi="Garamond" w:cs="Garamond"/>
          <w:sz w:val="24"/>
          <w:szCs w:val="24"/>
        </w:rPr>
        <w:t>buxhetor dhe tre vitet vijuese për çdo program të çdo njësie të vetëqeverisjes vendore për:</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a) </w:t>
      </w:r>
      <w:proofErr w:type="gramStart"/>
      <w:r w:rsidRPr="00740A9C">
        <w:rPr>
          <w:rFonts w:ascii="Garamond" w:eastAsia="Garamond" w:hAnsi="Garamond" w:cs="Garamond"/>
          <w:position w:val="1"/>
          <w:sz w:val="24"/>
          <w:szCs w:val="24"/>
        </w:rPr>
        <w:t>secilën</w:t>
      </w:r>
      <w:proofErr w:type="gramEnd"/>
      <w:r w:rsidRPr="00740A9C">
        <w:rPr>
          <w:rFonts w:ascii="Garamond" w:eastAsia="Garamond" w:hAnsi="Garamond" w:cs="Garamond"/>
          <w:position w:val="1"/>
          <w:sz w:val="24"/>
          <w:szCs w:val="24"/>
        </w:rPr>
        <w:t xml:space="preserve"> kategori të të ardhurave të njësisë së vetëqeverisjes vendore;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b)  </w:t>
      </w:r>
      <w:proofErr w:type="gramStart"/>
      <w:r w:rsidRPr="00740A9C">
        <w:rPr>
          <w:rFonts w:ascii="Garamond" w:eastAsia="Garamond" w:hAnsi="Garamond" w:cs="Garamond"/>
          <w:sz w:val="24"/>
          <w:szCs w:val="24"/>
        </w:rPr>
        <w:t>shpenzimet</w:t>
      </w:r>
      <w:proofErr w:type="gramEnd"/>
      <w:r w:rsidRPr="00740A9C">
        <w:rPr>
          <w:rFonts w:ascii="Garamond" w:eastAsia="Garamond" w:hAnsi="Garamond" w:cs="Garamond"/>
          <w:sz w:val="24"/>
          <w:szCs w:val="24"/>
        </w:rPr>
        <w:t xml:space="preserve"> sipas klasifikimit administrativ, funksional  dhe  ekonomik për  çdo  program buxhetor;</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c</w:t>
      </w:r>
      <w:r w:rsidR="00993A07">
        <w:rPr>
          <w:rFonts w:ascii="Garamond" w:eastAsia="Garamond" w:hAnsi="Garamond" w:cs="Garamond"/>
          <w:sz w:val="24"/>
          <w:szCs w:val="24"/>
        </w:rPr>
        <w:t xml:space="preserve">) </w:t>
      </w:r>
      <w:proofErr w:type="gramStart"/>
      <w:r w:rsidRPr="00740A9C">
        <w:rPr>
          <w:rFonts w:ascii="Garamond" w:eastAsia="Garamond" w:hAnsi="Garamond" w:cs="Garamond"/>
          <w:sz w:val="24"/>
          <w:szCs w:val="24"/>
        </w:rPr>
        <w:t>qëllimet</w:t>
      </w:r>
      <w:proofErr w:type="gramEnd"/>
      <w:r w:rsidRPr="00740A9C">
        <w:rPr>
          <w:rFonts w:ascii="Garamond" w:eastAsia="Garamond" w:hAnsi="Garamond" w:cs="Garamond"/>
          <w:sz w:val="24"/>
          <w:szCs w:val="24"/>
        </w:rPr>
        <w:t xml:space="preserve"> e  politikave  të  programeve, objektivat e  politikave të  programeve, projektet e investimeve publike, produktet e programeve dhe kostot e tyre përkatëse. Të paktën një nga objektivat e</w:t>
      </w:r>
      <w:r w:rsidR="00BE5A45">
        <w:rPr>
          <w:rFonts w:ascii="Garamond" w:eastAsia="Garamond" w:hAnsi="Garamond" w:cs="Garamond"/>
          <w:sz w:val="24"/>
          <w:szCs w:val="24"/>
        </w:rPr>
        <w:t xml:space="preserve"> </w:t>
      </w:r>
      <w:r w:rsidRPr="00740A9C">
        <w:rPr>
          <w:rFonts w:ascii="Garamond" w:eastAsia="Garamond" w:hAnsi="Garamond" w:cs="Garamond"/>
          <w:sz w:val="24"/>
          <w:szCs w:val="24"/>
        </w:rPr>
        <w:t>politikave të programeve duhet të adresojë problematika të pabarazisë gjinore ose respektimin e plotë të barazisë gjinore, duke identifikuar qartazi produktet dhe treguesit e tjerë të matshëm me bazë gjinore;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ç) </w:t>
      </w:r>
      <w:proofErr w:type="gramStart"/>
      <w:r w:rsidRPr="00740A9C">
        <w:rPr>
          <w:rFonts w:ascii="Garamond" w:eastAsia="Garamond" w:hAnsi="Garamond" w:cs="Garamond"/>
          <w:sz w:val="24"/>
          <w:szCs w:val="24"/>
        </w:rPr>
        <w:t>vlerësimin</w:t>
      </w:r>
      <w:proofErr w:type="gramEnd"/>
      <w:r w:rsidRPr="00740A9C">
        <w:rPr>
          <w:rFonts w:ascii="Garamond" w:eastAsia="Garamond" w:hAnsi="Garamond" w:cs="Garamond"/>
          <w:sz w:val="24"/>
          <w:szCs w:val="24"/>
        </w:rPr>
        <w:t xml:space="preserve"> e kostove të politikave aktuale dhe atyre të reja, të planifikuara për financim nëpërmjet shpenzimeve buxhetore vendore vjetore dhe afatmesme;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d) </w:t>
      </w:r>
      <w:proofErr w:type="gramStart"/>
      <w:r w:rsidRPr="00740A9C">
        <w:rPr>
          <w:rFonts w:ascii="Garamond" w:eastAsia="Garamond" w:hAnsi="Garamond" w:cs="Garamond"/>
          <w:sz w:val="24"/>
          <w:szCs w:val="24"/>
        </w:rPr>
        <w:t>informacionin</w:t>
      </w:r>
      <w:proofErr w:type="gramEnd"/>
      <w:r w:rsidRPr="00740A9C">
        <w:rPr>
          <w:rFonts w:ascii="Garamond" w:eastAsia="Garamond" w:hAnsi="Garamond" w:cs="Garamond"/>
          <w:sz w:val="24"/>
          <w:szCs w:val="24"/>
        </w:rPr>
        <w:t xml:space="preserve"> për standardet e shërbimeve të ofruara nga çdo program buxhetor dhe niveli i përmbushjes së tyre.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5. Brenda datës 1 qershor, kryetari i njësisë së vetëqeverisjes vendore i dërgon Ministrisë së</w:t>
      </w:r>
      <w:r w:rsidR="00BE5A45">
        <w:rPr>
          <w:rFonts w:ascii="Garamond" w:eastAsia="Garamond" w:hAnsi="Garamond" w:cs="Garamond"/>
          <w:sz w:val="24"/>
          <w:szCs w:val="24"/>
        </w:rPr>
        <w:t xml:space="preserve"> </w:t>
      </w:r>
      <w:r w:rsidRPr="00740A9C">
        <w:rPr>
          <w:rFonts w:ascii="Garamond" w:eastAsia="Garamond" w:hAnsi="Garamond" w:cs="Garamond"/>
          <w:position w:val="1"/>
          <w:sz w:val="24"/>
          <w:szCs w:val="24"/>
        </w:rPr>
        <w:t>Financave projektdokumentin e programit buxhetor afatmesëm.</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6. Ministria e Financave analizon dhe përgatit një raport me mendime mbi projektdokumentin e programit buxhetor afatmesëm për çdo njësi të vetëqeverisjes vendore dhe </w:t>
      </w:r>
      <w:proofErr w:type="gramStart"/>
      <w:r w:rsidRPr="00740A9C">
        <w:rPr>
          <w:rFonts w:ascii="Garamond" w:eastAsia="Garamond" w:hAnsi="Garamond" w:cs="Garamond"/>
          <w:sz w:val="24"/>
          <w:szCs w:val="24"/>
        </w:rPr>
        <w:t>ia</w:t>
      </w:r>
      <w:proofErr w:type="gramEnd"/>
      <w:r w:rsidRPr="00740A9C">
        <w:rPr>
          <w:rFonts w:ascii="Garamond" w:eastAsia="Garamond" w:hAnsi="Garamond" w:cs="Garamond"/>
          <w:sz w:val="24"/>
          <w:szCs w:val="24"/>
        </w:rPr>
        <w:t xml:space="preserve"> dërgon, zyrtarisht, këtyre të</w:t>
      </w:r>
      <w:r w:rsidR="00BE5A45">
        <w:rPr>
          <w:rFonts w:ascii="Garamond" w:eastAsia="Garamond" w:hAnsi="Garamond" w:cs="Garamond"/>
          <w:sz w:val="24"/>
          <w:szCs w:val="24"/>
        </w:rPr>
        <w:t xml:space="preserve"> </w:t>
      </w:r>
      <w:r w:rsidRPr="00740A9C">
        <w:rPr>
          <w:rFonts w:ascii="Garamond" w:eastAsia="Garamond" w:hAnsi="Garamond" w:cs="Garamond"/>
          <w:sz w:val="24"/>
          <w:szCs w:val="24"/>
        </w:rPr>
        <w:t>fundit brenda datës 20 qershor.</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7. Projekti paraqitet në këshillin e njësisë së vetëqeverisjes vendore nga kryetari i njësisë dhe</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shoqërohet</w:t>
      </w:r>
      <w:proofErr w:type="gramEnd"/>
      <w:r w:rsidRPr="00740A9C">
        <w:rPr>
          <w:rFonts w:ascii="Garamond" w:eastAsia="Garamond" w:hAnsi="Garamond" w:cs="Garamond"/>
          <w:sz w:val="24"/>
          <w:szCs w:val="24"/>
        </w:rPr>
        <w:t xml:space="preserve"> me mendimin zyrtar të Ministrisë së Financave.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8. Brenda datës 30 qershor, këshilli i njësisë së vetëqeverisjes vendore shqyrton dhe miraton</w:t>
      </w:r>
      <w:r w:rsidR="00BE5A45">
        <w:rPr>
          <w:rFonts w:ascii="Garamond" w:eastAsia="Garamond" w:hAnsi="Garamond" w:cs="Garamond"/>
          <w:sz w:val="24"/>
          <w:szCs w:val="24"/>
        </w:rPr>
        <w:t xml:space="preserve"> </w:t>
      </w:r>
      <w:r w:rsidRPr="00740A9C">
        <w:rPr>
          <w:rFonts w:ascii="Garamond" w:eastAsia="Garamond" w:hAnsi="Garamond" w:cs="Garamond"/>
          <w:sz w:val="24"/>
          <w:szCs w:val="24"/>
        </w:rPr>
        <w:t>projektin e parë të programit buxhetor afatmesëm, duke shprehur edhe opinionin e tij për rekomandimet e Ministrisë së Financave.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9. Kryetari </w:t>
      </w:r>
      <w:proofErr w:type="gramStart"/>
      <w:r w:rsidRPr="00740A9C">
        <w:rPr>
          <w:rFonts w:ascii="Garamond" w:eastAsia="Garamond" w:hAnsi="Garamond" w:cs="Garamond"/>
          <w:sz w:val="24"/>
          <w:szCs w:val="24"/>
        </w:rPr>
        <w:t>i  njësisë</w:t>
      </w:r>
      <w:proofErr w:type="gramEnd"/>
      <w:r w:rsidRPr="00740A9C">
        <w:rPr>
          <w:rFonts w:ascii="Garamond" w:eastAsia="Garamond" w:hAnsi="Garamond" w:cs="Garamond"/>
          <w:sz w:val="24"/>
          <w:szCs w:val="24"/>
        </w:rPr>
        <w:t xml:space="preserve"> së  vetëqeverisjes vendore merr masat e  nevojshme për  publikimin e dokumentit të parë të programit buxhetor afatmesëm të miratuar, brenda datës 5 korrik.</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10. Procedura të tjera më të hollësishme për përgatitjen e programit buxhetor afatmesëm vendor përcaktohen me udhëzim të Ministrit të Financave.</w:t>
      </w:r>
    </w:p>
    <w:p w:rsidR="00411A42" w:rsidRPr="00740A9C" w:rsidRDefault="00411A42" w:rsidP="00740A9C">
      <w:pPr>
        <w:spacing w:after="0" w:line="240" w:lineRule="auto"/>
        <w:ind w:firstLine="288"/>
        <w:jc w:val="both"/>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37</w:t>
      </w:r>
    </w:p>
    <w:p w:rsidR="00411A42" w:rsidRPr="00740A9C" w:rsidRDefault="00D54688" w:rsidP="00DA11E7">
      <w:pPr>
        <w:spacing w:after="0" w:line="240" w:lineRule="auto"/>
        <w:ind w:firstLine="288"/>
        <w:rPr>
          <w:rFonts w:ascii="Garamond" w:eastAsia="Garamond" w:hAnsi="Garamond" w:cs="Garamond"/>
          <w:sz w:val="24"/>
          <w:szCs w:val="24"/>
        </w:rPr>
      </w:pPr>
      <w:r w:rsidRPr="00740A9C">
        <w:rPr>
          <w:rFonts w:ascii="Garamond" w:eastAsia="Garamond" w:hAnsi="Garamond" w:cs="Garamond"/>
          <w:b/>
          <w:bCs/>
          <w:sz w:val="24"/>
          <w:szCs w:val="24"/>
        </w:rPr>
        <w:t>Udhëzimi plotësues për përgatitjen e buxhetit të njësisë së vetëqeverisjes vendore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1.  </w:t>
      </w:r>
      <w:proofErr w:type="gramStart"/>
      <w:r w:rsidRPr="00740A9C">
        <w:rPr>
          <w:rFonts w:ascii="Garamond" w:eastAsia="Garamond" w:hAnsi="Garamond" w:cs="Garamond"/>
          <w:sz w:val="24"/>
          <w:szCs w:val="24"/>
        </w:rPr>
        <w:t>Bazuar  në</w:t>
      </w:r>
      <w:proofErr w:type="gramEnd"/>
      <w:r w:rsidRPr="00740A9C">
        <w:rPr>
          <w:rFonts w:ascii="Garamond" w:eastAsia="Garamond" w:hAnsi="Garamond" w:cs="Garamond"/>
          <w:sz w:val="24"/>
          <w:szCs w:val="24"/>
        </w:rPr>
        <w:t xml:space="preserve">  vlerësimet dhe  parashikimet afatmesme të  përditësuara të  të  ardhurave dhe transfertave nga Buxheti i Shtetit, të përcaktuara në udhëzimin plotësues të përgatitjes së buxhetit vendor</w:t>
      </w:r>
      <w:r w:rsidR="00BE5A45">
        <w:rPr>
          <w:rFonts w:ascii="Garamond" w:eastAsia="Garamond" w:hAnsi="Garamond" w:cs="Garamond"/>
          <w:sz w:val="24"/>
          <w:szCs w:val="24"/>
        </w:rPr>
        <w:t xml:space="preserve"> </w:t>
      </w:r>
      <w:r w:rsidRPr="00740A9C">
        <w:rPr>
          <w:rFonts w:ascii="Garamond" w:eastAsia="Garamond" w:hAnsi="Garamond" w:cs="Garamond"/>
          <w:sz w:val="24"/>
          <w:szCs w:val="24"/>
        </w:rPr>
        <w:t>të Ministrisë së Financave, kryetari i njësisë së vetëqeverisjes vendore përgatit dhe paraqet për miratim në këshillin e njësisë së vetëqeverisjes vendore tavanet përfundimtare të shpenzimeve të programit buxhetor</w:t>
      </w:r>
      <w:r w:rsidR="00BE5A45">
        <w:rPr>
          <w:rFonts w:ascii="Garamond" w:eastAsia="Garamond" w:hAnsi="Garamond" w:cs="Garamond"/>
          <w:sz w:val="24"/>
          <w:szCs w:val="24"/>
        </w:rPr>
        <w:t xml:space="preserve"> </w:t>
      </w:r>
      <w:r w:rsidRPr="00740A9C">
        <w:rPr>
          <w:rFonts w:ascii="Garamond" w:eastAsia="Garamond" w:hAnsi="Garamond" w:cs="Garamond"/>
          <w:sz w:val="24"/>
          <w:szCs w:val="24"/>
        </w:rPr>
        <w:t xml:space="preserve">afatmesëm në nivel programi. Këshilli i njësisë së vetëqeverisjes vendore miraton tavanet përfundimtare të shpenzimeve të programit buxhetor afatmesëm </w:t>
      </w:r>
      <w:proofErr w:type="gramStart"/>
      <w:r w:rsidRPr="00740A9C">
        <w:rPr>
          <w:rFonts w:ascii="Garamond" w:eastAsia="Garamond" w:hAnsi="Garamond" w:cs="Garamond"/>
          <w:sz w:val="24"/>
          <w:szCs w:val="24"/>
        </w:rPr>
        <w:t>brenda</w:t>
      </w:r>
      <w:proofErr w:type="gramEnd"/>
      <w:r w:rsidRPr="00740A9C">
        <w:rPr>
          <w:rFonts w:ascii="Garamond" w:eastAsia="Garamond" w:hAnsi="Garamond" w:cs="Garamond"/>
          <w:sz w:val="24"/>
          <w:szCs w:val="24"/>
        </w:rPr>
        <w:t xml:space="preserve"> datës 20 korrik.</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Jo më vonë se 5 ditë pas miratimit të tavaneve të shpenzimeve të programit buxhetor afatmesëm, kryetari i njësisë së vetëqeverisjes vendore nxjerr udhëzimin plotësues për përgatitjen e</w:t>
      </w:r>
      <w:r w:rsidR="00BE5A45">
        <w:rPr>
          <w:rFonts w:ascii="Garamond" w:eastAsia="Garamond" w:hAnsi="Garamond" w:cs="Garamond"/>
          <w:sz w:val="24"/>
          <w:szCs w:val="24"/>
        </w:rPr>
        <w:t xml:space="preserve"> </w:t>
      </w:r>
      <w:r w:rsidRPr="00740A9C">
        <w:rPr>
          <w:rFonts w:ascii="Garamond" w:eastAsia="Garamond" w:hAnsi="Garamond" w:cs="Garamond"/>
          <w:sz w:val="24"/>
          <w:szCs w:val="24"/>
        </w:rPr>
        <w:t>buxhetit të njësisë së vetëqeverisjes vendore dhe e shpërndan tek të gjitha njësitë shpenzuese.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3. Udhëzimi plotësues i përgatitjes së buxhetit të njësisë së vetëqeverisjes vendore përmban:</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tavanet</w:t>
      </w:r>
      <w:proofErr w:type="gramEnd"/>
      <w:r w:rsidRPr="00740A9C">
        <w:rPr>
          <w:rFonts w:ascii="Garamond" w:eastAsia="Garamond" w:hAnsi="Garamond" w:cs="Garamond"/>
          <w:sz w:val="24"/>
          <w:szCs w:val="24"/>
        </w:rPr>
        <w:t xml:space="preserve"> përfundimtare të shpenzimeve në nivel programi për secilin nga tre vitet e ardhshme;</w:t>
      </w:r>
    </w:p>
    <w:p w:rsidR="00411A42"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b</w:t>
      </w:r>
      <w:r w:rsidR="00BE5A45">
        <w:rPr>
          <w:rFonts w:ascii="Garamond" w:eastAsia="Garamond" w:hAnsi="Garamond" w:cs="Garamond"/>
          <w:position w:val="1"/>
          <w:sz w:val="24"/>
          <w:szCs w:val="24"/>
        </w:rPr>
        <w:t xml:space="preserve">) </w:t>
      </w:r>
      <w:r w:rsidRPr="00740A9C">
        <w:rPr>
          <w:rFonts w:ascii="Garamond" w:eastAsia="Garamond" w:hAnsi="Garamond" w:cs="Garamond"/>
          <w:position w:val="1"/>
          <w:sz w:val="24"/>
          <w:szCs w:val="24"/>
        </w:rPr>
        <w:t>afatet  e  përgatitjes  së  kërkesave  të  rishikuara  të  shpenzimeve  të  programit  buxhetor</w:t>
      </w:r>
      <w:r w:rsidR="00BE5A45">
        <w:rPr>
          <w:rFonts w:ascii="Garamond" w:eastAsia="Garamond" w:hAnsi="Garamond" w:cs="Garamond"/>
          <w:sz w:val="24"/>
          <w:szCs w:val="24"/>
        </w:rPr>
        <w:t xml:space="preserve"> </w:t>
      </w:r>
      <w:r w:rsidRPr="00740A9C">
        <w:rPr>
          <w:rFonts w:ascii="Garamond" w:eastAsia="Garamond" w:hAnsi="Garamond" w:cs="Garamond"/>
          <w:sz w:val="24"/>
          <w:szCs w:val="24"/>
        </w:rPr>
        <w:t>afatmesëm.</w:t>
      </w:r>
    </w:p>
    <w:p w:rsidR="00740A9C" w:rsidRPr="00740A9C" w:rsidRDefault="00740A9C" w:rsidP="00740A9C">
      <w:pPr>
        <w:spacing w:after="0" w:line="240" w:lineRule="auto"/>
        <w:ind w:firstLine="288"/>
        <w:jc w:val="both"/>
        <w:rPr>
          <w:rFonts w:ascii="Garamond" w:eastAsia="Garamond" w:hAnsi="Garamond" w:cs="Garamond"/>
          <w:sz w:val="24"/>
          <w:szCs w:val="24"/>
        </w:rPr>
      </w:pPr>
    </w:p>
    <w:p w:rsidR="00411A42" w:rsidRPr="00740A9C" w:rsidRDefault="00D54688" w:rsidP="00740A9C">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38</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 xml:space="preserve">Programi buxhetor afatmesëm i </w:t>
      </w:r>
      <w:r w:rsidRPr="00740A9C">
        <w:rPr>
          <w:rFonts w:ascii="Garamond" w:eastAsia="Garamond" w:hAnsi="Garamond" w:cs="Garamond"/>
          <w:b/>
          <w:bCs/>
          <w:w w:val="99"/>
          <w:sz w:val="24"/>
          <w:szCs w:val="24"/>
        </w:rPr>
        <w:t>ris</w:t>
      </w:r>
      <w:r w:rsidRPr="00740A9C">
        <w:rPr>
          <w:rFonts w:ascii="Garamond" w:eastAsia="Garamond" w:hAnsi="Garamond" w:cs="Garamond"/>
          <w:b/>
          <w:bCs/>
          <w:sz w:val="24"/>
          <w:szCs w:val="24"/>
        </w:rPr>
        <w:t>hikua</w:t>
      </w:r>
      <w:r w:rsidRPr="00740A9C">
        <w:rPr>
          <w:rFonts w:ascii="Garamond" w:eastAsia="Garamond" w:hAnsi="Garamond" w:cs="Garamond"/>
          <w:b/>
          <w:bCs/>
          <w:w w:val="99"/>
          <w:sz w:val="24"/>
          <w:szCs w:val="24"/>
        </w:rPr>
        <w:t>r</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1. Pas marrjes së udhëzimit plotësues të Ministrisë së Financave për përgatitjen e buxhetit, kryetari i njësisë së vetëqeverisjes vendore </w:t>
      </w:r>
      <w:proofErr w:type="gramStart"/>
      <w:r w:rsidRPr="00740A9C">
        <w:rPr>
          <w:rFonts w:ascii="Garamond" w:eastAsia="Garamond" w:hAnsi="Garamond" w:cs="Garamond"/>
          <w:sz w:val="24"/>
          <w:szCs w:val="24"/>
        </w:rPr>
        <w:t>nis</w:t>
      </w:r>
      <w:proofErr w:type="gramEnd"/>
      <w:r w:rsidRPr="00740A9C">
        <w:rPr>
          <w:rFonts w:ascii="Garamond" w:eastAsia="Garamond" w:hAnsi="Garamond" w:cs="Garamond"/>
          <w:sz w:val="24"/>
          <w:szCs w:val="24"/>
        </w:rPr>
        <w:t xml:space="preserve"> menjëherë punën për përgatitjen e projektit të rishikuar të</w:t>
      </w:r>
      <w:r w:rsidR="00993A07">
        <w:rPr>
          <w:rFonts w:ascii="Garamond" w:eastAsia="Garamond" w:hAnsi="Garamond" w:cs="Garamond"/>
          <w:sz w:val="24"/>
          <w:szCs w:val="24"/>
        </w:rPr>
        <w:t xml:space="preserve"> </w:t>
      </w:r>
      <w:r w:rsidRPr="00740A9C">
        <w:rPr>
          <w:rFonts w:ascii="Garamond" w:eastAsia="Garamond" w:hAnsi="Garamond" w:cs="Garamond"/>
          <w:sz w:val="24"/>
          <w:szCs w:val="24"/>
        </w:rPr>
        <w:t>programit buxhetor afatmesëm.</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lastRenderedPageBreak/>
        <w:t>2. Pas finalizimit të projektit të dokumentit të programit buxhetor afatmesëm të rishikuar,</w:t>
      </w:r>
      <w:r w:rsidR="00BE5A45">
        <w:rPr>
          <w:rFonts w:ascii="Garamond" w:eastAsia="Garamond" w:hAnsi="Garamond" w:cs="Garamond"/>
          <w:sz w:val="24"/>
          <w:szCs w:val="24"/>
        </w:rPr>
        <w:t xml:space="preserve"> </w:t>
      </w:r>
      <w:r w:rsidRPr="00740A9C">
        <w:rPr>
          <w:rFonts w:ascii="Garamond" w:eastAsia="Garamond" w:hAnsi="Garamond" w:cs="Garamond"/>
          <w:sz w:val="24"/>
          <w:szCs w:val="24"/>
        </w:rPr>
        <w:t>kryetari i njësisë së vetëqeverisjes vendore merr masa për publikimin e tij dhe më pas organizon seanca dëgjimore me komunitetin dhe grupet e interesit. Procesverbalet e takimeve, së bashku me qëndrimet</w:t>
      </w:r>
      <w:r w:rsidR="00BE5A45">
        <w:rPr>
          <w:rFonts w:ascii="Garamond" w:eastAsia="Garamond" w:hAnsi="Garamond" w:cs="Garamond"/>
          <w:sz w:val="24"/>
          <w:szCs w:val="24"/>
        </w:rPr>
        <w:t xml:space="preserve"> </w:t>
      </w:r>
      <w:r w:rsidRPr="00740A9C">
        <w:rPr>
          <w:rFonts w:ascii="Garamond" w:eastAsia="Garamond" w:hAnsi="Garamond" w:cs="Garamond"/>
          <w:sz w:val="24"/>
          <w:szCs w:val="24"/>
        </w:rPr>
        <w:t>përkatëse të njësisë së vetëqeverisjes vendore, bëhen pjesë e dokumentit të projektit të programit buxhetor afatmesëm.</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Brenda datës 15 shtator, njësia e vetëqeverisjes vendore dërgon në Ministrinë e Financave dokumentin e programit buxhetor afatmesëm të rishikuar, të miratuar nga këshilli i njësisë, së bashku me</w:t>
      </w:r>
      <w:r w:rsidR="00993A07">
        <w:rPr>
          <w:rFonts w:ascii="Garamond" w:eastAsia="Garamond" w:hAnsi="Garamond" w:cs="Garamond"/>
          <w:sz w:val="24"/>
          <w:szCs w:val="24"/>
        </w:rPr>
        <w:t xml:space="preserve"> </w:t>
      </w:r>
      <w:r w:rsidRPr="00740A9C">
        <w:rPr>
          <w:rFonts w:ascii="Garamond" w:eastAsia="Garamond" w:hAnsi="Garamond" w:cs="Garamond"/>
          <w:sz w:val="24"/>
          <w:szCs w:val="24"/>
        </w:rPr>
        <w:t>një informacion mbi rekomandimet e dhëna nga Ministria e Financave gjatë fazës së parë.</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4. Ministria e Financave zhvillon seanca konsultimi me njësitë e vetëqeverisjes vendore </w:t>
      </w:r>
      <w:proofErr w:type="gramStart"/>
      <w:r w:rsidRPr="00740A9C">
        <w:rPr>
          <w:rFonts w:ascii="Garamond" w:eastAsia="Garamond" w:hAnsi="Garamond" w:cs="Garamond"/>
          <w:position w:val="1"/>
          <w:sz w:val="24"/>
          <w:szCs w:val="24"/>
        </w:rPr>
        <w:t>brenda</w:t>
      </w:r>
      <w:proofErr w:type="gramEnd"/>
      <w:r w:rsidR="00BE5A45">
        <w:rPr>
          <w:rFonts w:ascii="Garamond" w:eastAsia="Garamond" w:hAnsi="Garamond" w:cs="Garamond"/>
          <w:sz w:val="24"/>
          <w:szCs w:val="24"/>
        </w:rPr>
        <w:t xml:space="preserve"> </w:t>
      </w:r>
      <w:r w:rsidRPr="00740A9C">
        <w:rPr>
          <w:rFonts w:ascii="Garamond" w:eastAsia="Garamond" w:hAnsi="Garamond" w:cs="Garamond"/>
          <w:sz w:val="24"/>
          <w:szCs w:val="24"/>
        </w:rPr>
        <w:t xml:space="preserve">datës 5 tetor. Në përfundim të këtyre takimeve, sipas rastit, Ministria e Financave dërgon mendimet përfundimtare për t’u reflektuar në dokumentin final të programit buxhetor afatmesëm, </w:t>
      </w:r>
      <w:proofErr w:type="gramStart"/>
      <w:r w:rsidRPr="00740A9C">
        <w:rPr>
          <w:rFonts w:ascii="Garamond" w:eastAsia="Garamond" w:hAnsi="Garamond" w:cs="Garamond"/>
          <w:sz w:val="24"/>
          <w:szCs w:val="24"/>
        </w:rPr>
        <w:t>brenda</w:t>
      </w:r>
      <w:proofErr w:type="gramEnd"/>
      <w:r w:rsidRPr="00740A9C">
        <w:rPr>
          <w:rFonts w:ascii="Garamond" w:eastAsia="Garamond" w:hAnsi="Garamond" w:cs="Garamond"/>
          <w:sz w:val="24"/>
          <w:szCs w:val="24"/>
        </w:rPr>
        <w:t xml:space="preserve"> datës 20</w:t>
      </w:r>
      <w:r w:rsidR="00BE5A45">
        <w:rPr>
          <w:rFonts w:ascii="Garamond" w:eastAsia="Garamond" w:hAnsi="Garamond" w:cs="Garamond"/>
          <w:sz w:val="24"/>
          <w:szCs w:val="24"/>
        </w:rPr>
        <w:t xml:space="preserve"> </w:t>
      </w:r>
      <w:r w:rsidRPr="00740A9C">
        <w:rPr>
          <w:rFonts w:ascii="Garamond" w:eastAsia="Garamond" w:hAnsi="Garamond" w:cs="Garamond"/>
          <w:sz w:val="24"/>
          <w:szCs w:val="24"/>
        </w:rPr>
        <w:t>tetor.</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39</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 xml:space="preserve">Programi buxhetor afatmesëm </w:t>
      </w:r>
      <w:r w:rsidRPr="00740A9C">
        <w:rPr>
          <w:rFonts w:ascii="Garamond" w:eastAsia="Garamond" w:hAnsi="Garamond" w:cs="Garamond"/>
          <w:b/>
          <w:bCs/>
          <w:w w:val="99"/>
          <w:position w:val="1"/>
          <w:sz w:val="24"/>
          <w:szCs w:val="24"/>
        </w:rPr>
        <w:t>për</w:t>
      </w:r>
      <w:r w:rsidRPr="00740A9C">
        <w:rPr>
          <w:rFonts w:ascii="Garamond" w:eastAsia="Garamond" w:hAnsi="Garamond" w:cs="Garamond"/>
          <w:b/>
          <w:bCs/>
          <w:position w:val="1"/>
          <w:sz w:val="24"/>
          <w:szCs w:val="24"/>
        </w:rPr>
        <w:t>fundi</w:t>
      </w:r>
      <w:r w:rsidRPr="00740A9C">
        <w:rPr>
          <w:rFonts w:ascii="Garamond" w:eastAsia="Garamond" w:hAnsi="Garamond" w:cs="Garamond"/>
          <w:b/>
          <w:bCs/>
          <w:w w:val="99"/>
          <w:position w:val="1"/>
          <w:sz w:val="24"/>
          <w:szCs w:val="24"/>
        </w:rPr>
        <w:t>mt</w:t>
      </w:r>
      <w:r w:rsidRPr="00740A9C">
        <w:rPr>
          <w:rFonts w:ascii="Garamond" w:eastAsia="Garamond" w:hAnsi="Garamond" w:cs="Garamond"/>
          <w:b/>
          <w:bCs/>
          <w:position w:val="1"/>
          <w:sz w:val="24"/>
          <w:szCs w:val="24"/>
        </w:rPr>
        <w:t>a</w:t>
      </w:r>
      <w:r w:rsidRPr="00740A9C">
        <w:rPr>
          <w:rFonts w:ascii="Garamond" w:eastAsia="Garamond" w:hAnsi="Garamond" w:cs="Garamond"/>
          <w:b/>
          <w:bCs/>
          <w:w w:val="99"/>
          <w:position w:val="1"/>
          <w:sz w:val="24"/>
          <w:szCs w:val="24"/>
        </w:rPr>
        <w:t>r</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Pas marrjes së mendimeve përfundimtare nga Ministria e Financave dhe bashkërendimit me projektbuxhetin vjetor, kryetari i njësisë së vetëqeverisjes vendore përgatit projektin e programit buxhetor</w:t>
      </w:r>
      <w:r w:rsidR="00BE5A45">
        <w:rPr>
          <w:rFonts w:ascii="Garamond" w:eastAsia="Garamond" w:hAnsi="Garamond" w:cs="Garamond"/>
          <w:sz w:val="24"/>
          <w:szCs w:val="24"/>
        </w:rPr>
        <w:t xml:space="preserve"> </w:t>
      </w:r>
      <w:r w:rsidRPr="00740A9C">
        <w:rPr>
          <w:rFonts w:ascii="Garamond" w:eastAsia="Garamond" w:hAnsi="Garamond" w:cs="Garamond"/>
          <w:position w:val="1"/>
          <w:sz w:val="24"/>
          <w:szCs w:val="24"/>
        </w:rPr>
        <w:t xml:space="preserve">afatmesëm përfundimtar dhe e paraqet për shqyrtim e miratim në këshillin e njësisë së </w:t>
      </w:r>
      <w:r w:rsidRPr="00740A9C">
        <w:rPr>
          <w:rFonts w:ascii="Garamond" w:eastAsia="Garamond" w:hAnsi="Garamond" w:cs="Garamond"/>
          <w:w w:val="99"/>
          <w:position w:val="1"/>
          <w:sz w:val="24"/>
          <w:szCs w:val="24"/>
        </w:rPr>
        <w:t>vetëqeve</w:t>
      </w:r>
      <w:r w:rsidRPr="00740A9C">
        <w:rPr>
          <w:rFonts w:ascii="Garamond" w:eastAsia="Garamond" w:hAnsi="Garamond" w:cs="Garamond"/>
          <w:position w:val="1"/>
          <w:sz w:val="24"/>
          <w:szCs w:val="24"/>
        </w:rPr>
        <w:t>ri</w:t>
      </w:r>
      <w:r w:rsidRPr="00740A9C">
        <w:rPr>
          <w:rFonts w:ascii="Garamond" w:eastAsia="Garamond" w:hAnsi="Garamond" w:cs="Garamond"/>
          <w:w w:val="99"/>
          <w:position w:val="1"/>
          <w:sz w:val="24"/>
          <w:szCs w:val="24"/>
        </w:rPr>
        <w:t>sjes</w:t>
      </w:r>
      <w:r w:rsidR="00BE5A45">
        <w:rPr>
          <w:rFonts w:ascii="Garamond" w:eastAsia="Garamond" w:hAnsi="Garamond" w:cs="Garamond"/>
          <w:sz w:val="24"/>
          <w:szCs w:val="24"/>
        </w:rPr>
        <w:t xml:space="preserve"> </w:t>
      </w:r>
      <w:r w:rsidRPr="00740A9C">
        <w:rPr>
          <w:rFonts w:ascii="Garamond" w:eastAsia="Garamond" w:hAnsi="Garamond" w:cs="Garamond"/>
          <w:sz w:val="24"/>
          <w:szCs w:val="24"/>
        </w:rPr>
        <w:t>vendore, së bashku me projektbuxhetin vjetor, jo më vonë se data 30 nëntor e vitit buxhetor. Kryetari i njësisë së vetëqeverisjes vendore, në një aneks të veçantë të projektit të programit buxhetor a</w:t>
      </w:r>
      <w:r w:rsidRPr="00740A9C">
        <w:rPr>
          <w:rFonts w:ascii="Garamond" w:eastAsia="Garamond" w:hAnsi="Garamond" w:cs="Garamond"/>
          <w:w w:val="99"/>
          <w:sz w:val="24"/>
          <w:szCs w:val="24"/>
        </w:rPr>
        <w:t>f</w:t>
      </w:r>
      <w:r w:rsidRPr="00740A9C">
        <w:rPr>
          <w:rFonts w:ascii="Garamond" w:eastAsia="Garamond" w:hAnsi="Garamond" w:cs="Garamond"/>
          <w:sz w:val="24"/>
          <w:szCs w:val="24"/>
        </w:rPr>
        <w:t>a</w:t>
      </w:r>
      <w:r w:rsidRPr="00740A9C">
        <w:rPr>
          <w:rFonts w:ascii="Garamond" w:eastAsia="Garamond" w:hAnsi="Garamond" w:cs="Garamond"/>
          <w:w w:val="99"/>
          <w:sz w:val="24"/>
          <w:szCs w:val="24"/>
        </w:rPr>
        <w:t>tmesëm</w:t>
      </w:r>
      <w:r w:rsidR="00BE5A45">
        <w:rPr>
          <w:rFonts w:ascii="Garamond" w:eastAsia="Garamond" w:hAnsi="Garamond" w:cs="Garamond"/>
          <w:sz w:val="24"/>
          <w:szCs w:val="24"/>
        </w:rPr>
        <w:t xml:space="preserve"> </w:t>
      </w:r>
      <w:r w:rsidRPr="00740A9C">
        <w:rPr>
          <w:rFonts w:ascii="Garamond" w:eastAsia="Garamond" w:hAnsi="Garamond" w:cs="Garamond"/>
          <w:sz w:val="24"/>
          <w:szCs w:val="24"/>
        </w:rPr>
        <w:t>përfundimtar, paraqet mendimet e Ministrisë së Financave dhe vlerësimin e tij për marrjen në konsideratë të tyre.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2. Projekti i programit buxhetor afatmesëm përfundimtar miratohet nga këshilli i njësisë së vetëqeverisjes vendore, </w:t>
      </w:r>
      <w:proofErr w:type="gramStart"/>
      <w:r w:rsidRPr="00740A9C">
        <w:rPr>
          <w:rFonts w:ascii="Garamond" w:eastAsia="Garamond" w:hAnsi="Garamond" w:cs="Garamond"/>
          <w:sz w:val="24"/>
          <w:szCs w:val="24"/>
        </w:rPr>
        <w:t>jo</w:t>
      </w:r>
      <w:proofErr w:type="gramEnd"/>
      <w:r w:rsidRPr="00740A9C">
        <w:rPr>
          <w:rFonts w:ascii="Garamond" w:eastAsia="Garamond" w:hAnsi="Garamond" w:cs="Garamond"/>
          <w:sz w:val="24"/>
          <w:szCs w:val="24"/>
        </w:rPr>
        <w:t xml:space="preserve"> më vonë se data 25 dhjetor.</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3. Kryetari i njësisë së vetëqeverisjes vendore merr masa për të publikuar dokumentin e plotë të programit buxhetor afatmesëm, përfshirë dokumentacionin shoqërues të tyre, </w:t>
      </w:r>
      <w:proofErr w:type="gramStart"/>
      <w:r w:rsidRPr="00740A9C">
        <w:rPr>
          <w:rFonts w:ascii="Garamond" w:eastAsia="Garamond" w:hAnsi="Garamond" w:cs="Garamond"/>
          <w:sz w:val="24"/>
          <w:szCs w:val="24"/>
        </w:rPr>
        <w:t>jo</w:t>
      </w:r>
      <w:proofErr w:type="gramEnd"/>
      <w:r w:rsidRPr="00740A9C">
        <w:rPr>
          <w:rFonts w:ascii="Garamond" w:eastAsia="Garamond" w:hAnsi="Garamond" w:cs="Garamond"/>
          <w:sz w:val="24"/>
          <w:szCs w:val="24"/>
        </w:rPr>
        <w:t xml:space="preserve"> më vonë se data 31</w:t>
      </w:r>
      <w:r w:rsidR="00BE5A45">
        <w:rPr>
          <w:rFonts w:ascii="Garamond" w:eastAsia="Garamond" w:hAnsi="Garamond" w:cs="Garamond"/>
          <w:sz w:val="24"/>
          <w:szCs w:val="24"/>
        </w:rPr>
        <w:t xml:space="preserve"> </w:t>
      </w:r>
      <w:r w:rsidRPr="00740A9C">
        <w:rPr>
          <w:rFonts w:ascii="Garamond" w:eastAsia="Garamond" w:hAnsi="Garamond" w:cs="Garamond"/>
          <w:sz w:val="24"/>
          <w:szCs w:val="24"/>
        </w:rPr>
        <w:t>dhjetor.</w:t>
      </w:r>
    </w:p>
    <w:p w:rsidR="00411A42" w:rsidRPr="00740A9C" w:rsidRDefault="00411A42" w:rsidP="00740A9C">
      <w:pPr>
        <w:spacing w:after="0" w:line="240" w:lineRule="auto"/>
        <w:ind w:firstLine="288"/>
        <w:jc w:val="both"/>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40</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Buxheti vj</w:t>
      </w:r>
      <w:r w:rsidRPr="00740A9C">
        <w:rPr>
          <w:rFonts w:ascii="Garamond" w:eastAsia="Garamond" w:hAnsi="Garamond" w:cs="Garamond"/>
          <w:b/>
          <w:bCs/>
          <w:w w:val="99"/>
          <w:sz w:val="24"/>
          <w:szCs w:val="24"/>
        </w:rPr>
        <w:t>etor</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Pas miratimit të projektit të programit buxhetor afatmesëm të rishikuar, kryetari i njësisë së vetëqeverisjes vendore përgatit projektbuxhetin vjetor.</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Projektbuxheti vjetor përbën vitin e parë të programit buxhetor afatmesëm.</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Projektbuxheti vjetor përfshin dokumentacionin bazë dhe dokumentacionin shoqërues si më</w:t>
      </w:r>
    </w:p>
    <w:p w:rsidR="00411A42" w:rsidRPr="00BE5A45" w:rsidRDefault="00D54688" w:rsidP="00BE5A45">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poshtë</w:t>
      </w:r>
      <w:proofErr w:type="gramEnd"/>
      <w:r w:rsidRPr="00740A9C">
        <w:rPr>
          <w:rFonts w:ascii="Garamond" w:eastAsia="Garamond" w:hAnsi="Garamond" w:cs="Garamond"/>
          <w:sz w:val="24"/>
          <w:szCs w:val="24"/>
        </w:rPr>
        <w:t>:</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Dokumentacioni bazë:</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fondet</w:t>
      </w:r>
      <w:proofErr w:type="gramEnd"/>
      <w:r w:rsidRPr="00740A9C">
        <w:rPr>
          <w:rFonts w:ascii="Garamond" w:eastAsia="Garamond" w:hAnsi="Garamond" w:cs="Garamond"/>
          <w:sz w:val="24"/>
          <w:szCs w:val="24"/>
        </w:rPr>
        <w:t xml:space="preserve"> buxhetore, të parashikuara sipas programeve buxhetore për çdo njësi shpenzuese, për</w:t>
      </w:r>
      <w:r w:rsidR="00993A07">
        <w:rPr>
          <w:rFonts w:ascii="Garamond" w:eastAsia="Garamond" w:hAnsi="Garamond" w:cs="Garamond"/>
          <w:sz w:val="24"/>
          <w:szCs w:val="24"/>
        </w:rPr>
        <w:t xml:space="preserve"> </w:t>
      </w:r>
      <w:r w:rsidRPr="00740A9C">
        <w:rPr>
          <w:rFonts w:ascii="Garamond" w:eastAsia="Garamond" w:hAnsi="Garamond" w:cs="Garamond"/>
          <w:sz w:val="24"/>
          <w:szCs w:val="24"/>
        </w:rPr>
        <w:t>vitin e ardhshëm, të ndara në korrente dhe kapitale;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b) </w:t>
      </w:r>
      <w:proofErr w:type="gramStart"/>
      <w:r w:rsidRPr="00740A9C">
        <w:rPr>
          <w:rFonts w:ascii="Garamond" w:eastAsia="Garamond" w:hAnsi="Garamond" w:cs="Garamond"/>
          <w:sz w:val="24"/>
          <w:szCs w:val="24"/>
        </w:rPr>
        <w:t>tavanet</w:t>
      </w:r>
      <w:proofErr w:type="gramEnd"/>
      <w:r w:rsidRPr="00740A9C">
        <w:rPr>
          <w:rFonts w:ascii="Garamond" w:eastAsia="Garamond" w:hAnsi="Garamond" w:cs="Garamond"/>
          <w:sz w:val="24"/>
          <w:szCs w:val="24"/>
        </w:rPr>
        <w:t xml:space="preserve"> për çdo program, për vitin e dytë dhe të tretë të programit buxhetor afatmesëm;</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c) </w:t>
      </w:r>
      <w:proofErr w:type="gramStart"/>
      <w:r w:rsidRPr="00740A9C">
        <w:rPr>
          <w:rFonts w:ascii="Garamond" w:eastAsia="Garamond" w:hAnsi="Garamond" w:cs="Garamond"/>
          <w:position w:val="1"/>
          <w:sz w:val="24"/>
          <w:szCs w:val="24"/>
        </w:rPr>
        <w:t>një</w:t>
      </w:r>
      <w:proofErr w:type="gramEnd"/>
      <w:r w:rsidRPr="00740A9C">
        <w:rPr>
          <w:rFonts w:ascii="Garamond" w:eastAsia="Garamond" w:hAnsi="Garamond" w:cs="Garamond"/>
          <w:position w:val="1"/>
          <w:sz w:val="24"/>
          <w:szCs w:val="24"/>
        </w:rPr>
        <w:t xml:space="preserve"> tabelë përmbledhëse të të ardhurave dhe shpenzimeve të buxhetit, sipas zërave kryesorë,</w:t>
      </w:r>
      <w:r w:rsidR="00BE5A45">
        <w:rPr>
          <w:rFonts w:ascii="Garamond" w:eastAsia="Garamond" w:hAnsi="Garamond" w:cs="Garamond"/>
          <w:sz w:val="24"/>
          <w:szCs w:val="24"/>
        </w:rPr>
        <w:t xml:space="preserve"> </w:t>
      </w:r>
      <w:r w:rsidRPr="00740A9C">
        <w:rPr>
          <w:rFonts w:ascii="Garamond" w:eastAsia="Garamond" w:hAnsi="Garamond" w:cs="Garamond"/>
          <w:sz w:val="24"/>
          <w:szCs w:val="24"/>
        </w:rPr>
        <w:t>për dy vitet e mëparshme buxhetore dhe tre vitet e ardhshme;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ç) </w:t>
      </w:r>
      <w:proofErr w:type="gramStart"/>
      <w:r w:rsidRPr="00740A9C">
        <w:rPr>
          <w:rFonts w:ascii="Garamond" w:eastAsia="Garamond" w:hAnsi="Garamond" w:cs="Garamond"/>
          <w:position w:val="1"/>
          <w:sz w:val="24"/>
          <w:szCs w:val="24"/>
        </w:rPr>
        <w:t>numrin</w:t>
      </w:r>
      <w:proofErr w:type="gramEnd"/>
      <w:r w:rsidRPr="00740A9C">
        <w:rPr>
          <w:rFonts w:ascii="Garamond" w:eastAsia="Garamond" w:hAnsi="Garamond" w:cs="Garamond"/>
          <w:position w:val="1"/>
          <w:sz w:val="24"/>
          <w:szCs w:val="24"/>
        </w:rPr>
        <w:t xml:space="preserve"> e punonjësve buxhetorë, për çdo njësi shpenzuese të njësisë së vetëqeverisjes vendore,</w:t>
      </w:r>
      <w:r w:rsidR="00BE5A45">
        <w:rPr>
          <w:rFonts w:ascii="Garamond" w:eastAsia="Garamond" w:hAnsi="Garamond" w:cs="Garamond"/>
          <w:sz w:val="24"/>
          <w:szCs w:val="24"/>
        </w:rPr>
        <w:t xml:space="preserve"> </w:t>
      </w:r>
      <w:r w:rsidRPr="00740A9C">
        <w:rPr>
          <w:rFonts w:ascii="Garamond" w:eastAsia="Garamond" w:hAnsi="Garamond" w:cs="Garamond"/>
          <w:sz w:val="24"/>
          <w:szCs w:val="24"/>
        </w:rPr>
        <w:t>për vitin e ardhshëm;</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d) </w:t>
      </w:r>
      <w:proofErr w:type="gramStart"/>
      <w:r w:rsidRPr="00740A9C">
        <w:rPr>
          <w:rFonts w:ascii="Garamond" w:eastAsia="Garamond" w:hAnsi="Garamond" w:cs="Garamond"/>
          <w:sz w:val="24"/>
          <w:szCs w:val="24"/>
        </w:rPr>
        <w:t>përputhshmërinë</w:t>
      </w:r>
      <w:proofErr w:type="gramEnd"/>
      <w:r w:rsidRPr="00740A9C">
        <w:rPr>
          <w:rFonts w:ascii="Garamond" w:eastAsia="Garamond" w:hAnsi="Garamond" w:cs="Garamond"/>
          <w:sz w:val="24"/>
          <w:szCs w:val="24"/>
        </w:rPr>
        <w:t xml:space="preserve"> me rregullat fiskale në fuqi për vetëqeverisjen vendore. Dokumentacioni shoqërues:</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informacion</w:t>
      </w:r>
      <w:proofErr w:type="gramEnd"/>
      <w:r w:rsidRPr="00740A9C">
        <w:rPr>
          <w:rFonts w:ascii="Garamond" w:eastAsia="Garamond" w:hAnsi="Garamond" w:cs="Garamond"/>
          <w:sz w:val="24"/>
          <w:szCs w:val="24"/>
        </w:rPr>
        <w:t xml:space="preserve"> të detajuar për shpenzimet, sipas klasifikimeve buxhetore;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b) </w:t>
      </w:r>
      <w:proofErr w:type="gramStart"/>
      <w:r w:rsidRPr="00740A9C">
        <w:rPr>
          <w:rFonts w:ascii="Garamond" w:eastAsia="Garamond" w:hAnsi="Garamond" w:cs="Garamond"/>
          <w:position w:val="1"/>
          <w:sz w:val="24"/>
          <w:szCs w:val="24"/>
        </w:rPr>
        <w:t>listën</w:t>
      </w:r>
      <w:proofErr w:type="gramEnd"/>
      <w:r w:rsidRPr="00740A9C">
        <w:rPr>
          <w:rFonts w:ascii="Garamond" w:eastAsia="Garamond" w:hAnsi="Garamond" w:cs="Garamond"/>
          <w:position w:val="1"/>
          <w:sz w:val="24"/>
          <w:szCs w:val="24"/>
        </w:rPr>
        <w:t xml:space="preserve"> e projekteve të investimeve publike, për çdo program, e cila përmban:</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i) </w:t>
      </w:r>
      <w:proofErr w:type="gramStart"/>
      <w:r w:rsidRPr="00740A9C">
        <w:rPr>
          <w:rFonts w:ascii="Garamond" w:eastAsia="Garamond" w:hAnsi="Garamond" w:cs="Garamond"/>
          <w:sz w:val="24"/>
          <w:szCs w:val="24"/>
        </w:rPr>
        <w:t>koston</w:t>
      </w:r>
      <w:proofErr w:type="gramEnd"/>
      <w:r w:rsidRPr="00740A9C">
        <w:rPr>
          <w:rFonts w:ascii="Garamond" w:eastAsia="Garamond" w:hAnsi="Garamond" w:cs="Garamond"/>
          <w:sz w:val="24"/>
          <w:szCs w:val="24"/>
        </w:rPr>
        <w:t xml:space="preserve"> e plotë të projekteve;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ii) </w:t>
      </w:r>
      <w:proofErr w:type="gramStart"/>
      <w:r w:rsidRPr="00740A9C">
        <w:rPr>
          <w:rFonts w:ascii="Garamond" w:eastAsia="Garamond" w:hAnsi="Garamond" w:cs="Garamond"/>
          <w:position w:val="1"/>
          <w:sz w:val="24"/>
          <w:szCs w:val="24"/>
        </w:rPr>
        <w:t>vlerën</w:t>
      </w:r>
      <w:proofErr w:type="gramEnd"/>
      <w:r w:rsidRPr="00740A9C">
        <w:rPr>
          <w:rFonts w:ascii="Garamond" w:eastAsia="Garamond" w:hAnsi="Garamond" w:cs="Garamond"/>
          <w:position w:val="1"/>
          <w:sz w:val="24"/>
          <w:szCs w:val="24"/>
        </w:rPr>
        <w:t xml:space="preserve"> e financuar deri në fund të vitit buxhetor paraardhës;</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iii) </w:t>
      </w:r>
      <w:proofErr w:type="gramStart"/>
      <w:r w:rsidRPr="00740A9C">
        <w:rPr>
          <w:rFonts w:ascii="Garamond" w:eastAsia="Garamond" w:hAnsi="Garamond" w:cs="Garamond"/>
          <w:sz w:val="24"/>
          <w:szCs w:val="24"/>
        </w:rPr>
        <w:t>vlerën</w:t>
      </w:r>
      <w:proofErr w:type="gramEnd"/>
      <w:r w:rsidRPr="00740A9C">
        <w:rPr>
          <w:rFonts w:ascii="Garamond" w:eastAsia="Garamond" w:hAnsi="Garamond" w:cs="Garamond"/>
          <w:sz w:val="24"/>
          <w:szCs w:val="24"/>
        </w:rPr>
        <w:t xml:space="preserve"> e parashikuar për t’u financuar në vitin buxhetor;</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lastRenderedPageBreak/>
        <w:t xml:space="preserve">iv) </w:t>
      </w:r>
      <w:proofErr w:type="gramStart"/>
      <w:r w:rsidRPr="00740A9C">
        <w:rPr>
          <w:rFonts w:ascii="Garamond" w:eastAsia="Garamond" w:hAnsi="Garamond" w:cs="Garamond"/>
          <w:position w:val="1"/>
          <w:sz w:val="24"/>
          <w:szCs w:val="24"/>
        </w:rPr>
        <w:t>vlerën</w:t>
      </w:r>
      <w:proofErr w:type="gramEnd"/>
      <w:r w:rsidRPr="00740A9C">
        <w:rPr>
          <w:rFonts w:ascii="Garamond" w:eastAsia="Garamond" w:hAnsi="Garamond" w:cs="Garamond"/>
          <w:position w:val="1"/>
          <w:sz w:val="24"/>
          <w:szCs w:val="24"/>
        </w:rPr>
        <w:t xml:space="preserve"> e mbetur për t’u financuar në vitet pasardhëse buxhetore;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v) </w:t>
      </w:r>
      <w:proofErr w:type="gramStart"/>
      <w:r w:rsidRPr="00740A9C">
        <w:rPr>
          <w:rFonts w:ascii="Garamond" w:eastAsia="Garamond" w:hAnsi="Garamond" w:cs="Garamond"/>
          <w:sz w:val="24"/>
          <w:szCs w:val="24"/>
        </w:rPr>
        <w:t>burimet</w:t>
      </w:r>
      <w:proofErr w:type="gramEnd"/>
      <w:r w:rsidRPr="00740A9C">
        <w:rPr>
          <w:rFonts w:ascii="Garamond" w:eastAsia="Garamond" w:hAnsi="Garamond" w:cs="Garamond"/>
          <w:sz w:val="24"/>
          <w:szCs w:val="24"/>
        </w:rPr>
        <w:t xml:space="preserve"> e financimit;</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c) </w:t>
      </w:r>
      <w:proofErr w:type="gramStart"/>
      <w:r w:rsidRPr="00740A9C">
        <w:rPr>
          <w:rFonts w:ascii="Garamond" w:eastAsia="Garamond" w:hAnsi="Garamond" w:cs="Garamond"/>
          <w:position w:val="1"/>
          <w:sz w:val="24"/>
          <w:szCs w:val="24"/>
        </w:rPr>
        <w:t>llogaritjen</w:t>
      </w:r>
      <w:proofErr w:type="gramEnd"/>
      <w:r w:rsidRPr="00740A9C">
        <w:rPr>
          <w:rFonts w:ascii="Garamond" w:eastAsia="Garamond" w:hAnsi="Garamond" w:cs="Garamond"/>
          <w:position w:val="1"/>
          <w:sz w:val="24"/>
          <w:szCs w:val="24"/>
        </w:rPr>
        <w:t xml:space="preserve"> e efektit financiar të përjashtimeve ose lehtësimeve fiskale vendore, si pjesë e</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paketës</w:t>
      </w:r>
      <w:proofErr w:type="gramEnd"/>
      <w:r w:rsidRPr="00740A9C">
        <w:rPr>
          <w:rFonts w:ascii="Garamond" w:eastAsia="Garamond" w:hAnsi="Garamond" w:cs="Garamond"/>
          <w:sz w:val="24"/>
          <w:szCs w:val="24"/>
        </w:rPr>
        <w:t xml:space="preserve"> fiskale të parashikuara në këtë buxhet vjetor;</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ç) </w:t>
      </w:r>
      <w:proofErr w:type="gramStart"/>
      <w:r w:rsidRPr="00740A9C">
        <w:rPr>
          <w:rFonts w:ascii="Garamond" w:eastAsia="Garamond" w:hAnsi="Garamond" w:cs="Garamond"/>
          <w:position w:val="1"/>
          <w:sz w:val="24"/>
          <w:szCs w:val="24"/>
        </w:rPr>
        <w:t>listën</w:t>
      </w:r>
      <w:proofErr w:type="gramEnd"/>
      <w:r w:rsidRPr="00740A9C">
        <w:rPr>
          <w:rFonts w:ascii="Garamond" w:eastAsia="Garamond" w:hAnsi="Garamond" w:cs="Garamond"/>
          <w:position w:val="1"/>
          <w:sz w:val="24"/>
          <w:szCs w:val="24"/>
        </w:rPr>
        <w:t xml:space="preserve"> e njësive shpenzuese të njësisë së vetëqeverisjes vendore;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d) </w:t>
      </w:r>
      <w:proofErr w:type="gramStart"/>
      <w:r w:rsidRPr="00740A9C">
        <w:rPr>
          <w:rFonts w:ascii="Garamond" w:eastAsia="Garamond" w:hAnsi="Garamond" w:cs="Garamond"/>
          <w:sz w:val="24"/>
          <w:szCs w:val="24"/>
        </w:rPr>
        <w:t>objektivat</w:t>
      </w:r>
      <w:proofErr w:type="gramEnd"/>
      <w:r w:rsidRPr="00740A9C">
        <w:rPr>
          <w:rFonts w:ascii="Garamond" w:eastAsia="Garamond" w:hAnsi="Garamond" w:cs="Garamond"/>
          <w:sz w:val="24"/>
          <w:szCs w:val="24"/>
        </w:rPr>
        <w:t xml:space="preserve"> kryesorë të programeve të njësisë së vetëqeverisjes vendore;</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position w:val="1"/>
          <w:sz w:val="24"/>
          <w:szCs w:val="24"/>
        </w:rPr>
        <w:t>dh</w:t>
      </w:r>
      <w:proofErr w:type="gramEnd"/>
      <w:r w:rsidRPr="00740A9C">
        <w:rPr>
          <w:rFonts w:ascii="Garamond" w:eastAsia="Garamond" w:hAnsi="Garamond" w:cs="Garamond"/>
          <w:position w:val="1"/>
          <w:sz w:val="24"/>
          <w:szCs w:val="24"/>
        </w:rPr>
        <w:t>) informacion mbi gjendjen/stokun e borxhit të njësisë së vetëqeverisjes vendore dhe një</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analizë</w:t>
      </w:r>
      <w:proofErr w:type="gramEnd"/>
      <w:r w:rsidRPr="00740A9C">
        <w:rPr>
          <w:rFonts w:ascii="Garamond" w:eastAsia="Garamond" w:hAnsi="Garamond" w:cs="Garamond"/>
          <w:sz w:val="24"/>
          <w:szCs w:val="24"/>
        </w:rPr>
        <w:t xml:space="preserve"> të elementeve të riskut, të cilat karakterizojnë këtë borxh;</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e) </w:t>
      </w:r>
      <w:proofErr w:type="gramStart"/>
      <w:r w:rsidRPr="00740A9C">
        <w:rPr>
          <w:rFonts w:ascii="Garamond" w:eastAsia="Garamond" w:hAnsi="Garamond" w:cs="Garamond"/>
          <w:position w:val="1"/>
          <w:sz w:val="24"/>
          <w:szCs w:val="24"/>
        </w:rPr>
        <w:t>risqet</w:t>
      </w:r>
      <w:proofErr w:type="gramEnd"/>
      <w:r w:rsidRPr="00740A9C">
        <w:rPr>
          <w:rFonts w:ascii="Garamond" w:eastAsia="Garamond" w:hAnsi="Garamond" w:cs="Garamond"/>
          <w:position w:val="1"/>
          <w:sz w:val="24"/>
          <w:szCs w:val="24"/>
        </w:rPr>
        <w:t xml:space="preserve"> fiskale dhe masat mbrojtëse, sipas përcaktimeve të udhëzimit përkatës të Ministrit të</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Financave;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ë) </w:t>
      </w:r>
      <w:proofErr w:type="gramStart"/>
      <w:r w:rsidRPr="00740A9C">
        <w:rPr>
          <w:rFonts w:ascii="Garamond" w:eastAsia="Garamond" w:hAnsi="Garamond" w:cs="Garamond"/>
          <w:position w:val="1"/>
          <w:sz w:val="24"/>
          <w:szCs w:val="24"/>
        </w:rPr>
        <w:t>detyrimet</w:t>
      </w:r>
      <w:proofErr w:type="gramEnd"/>
      <w:r w:rsidRPr="00740A9C">
        <w:rPr>
          <w:rFonts w:ascii="Garamond" w:eastAsia="Garamond" w:hAnsi="Garamond" w:cs="Garamond"/>
          <w:position w:val="1"/>
          <w:sz w:val="24"/>
          <w:szCs w:val="24"/>
        </w:rPr>
        <w:t xml:space="preserve"> kontingjente dhe mundësinë e shfaqjes së tyre si detyrime në vitin buxhetor</w:t>
      </w:r>
      <w:r w:rsidR="00993A07">
        <w:rPr>
          <w:rFonts w:ascii="Garamond" w:eastAsia="Garamond" w:hAnsi="Garamond" w:cs="Garamond"/>
          <w:sz w:val="24"/>
          <w:szCs w:val="24"/>
        </w:rPr>
        <w:t xml:space="preserve"> </w:t>
      </w:r>
      <w:r w:rsidRPr="00740A9C">
        <w:rPr>
          <w:rFonts w:ascii="Garamond" w:eastAsia="Garamond" w:hAnsi="Garamond" w:cs="Garamond"/>
          <w:sz w:val="24"/>
          <w:szCs w:val="24"/>
        </w:rPr>
        <w:t>pasardhës;</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f) </w:t>
      </w:r>
      <w:proofErr w:type="gramStart"/>
      <w:r w:rsidRPr="00740A9C">
        <w:rPr>
          <w:rFonts w:ascii="Garamond" w:eastAsia="Garamond" w:hAnsi="Garamond" w:cs="Garamond"/>
          <w:position w:val="1"/>
          <w:sz w:val="24"/>
          <w:szCs w:val="24"/>
        </w:rPr>
        <w:t>listën</w:t>
      </w:r>
      <w:proofErr w:type="gramEnd"/>
      <w:r w:rsidRPr="00740A9C">
        <w:rPr>
          <w:rFonts w:ascii="Garamond" w:eastAsia="Garamond" w:hAnsi="Garamond" w:cs="Garamond"/>
          <w:position w:val="1"/>
          <w:sz w:val="24"/>
          <w:szCs w:val="24"/>
        </w:rPr>
        <w:t xml:space="preserve"> e plotë të projekteve koncesionare /partneriteteve publike private në vazhdim, vlerën</w:t>
      </w:r>
      <w:r w:rsidR="00BE5A45">
        <w:rPr>
          <w:rFonts w:ascii="Garamond" w:eastAsia="Garamond" w:hAnsi="Garamond" w:cs="Garamond"/>
          <w:sz w:val="24"/>
          <w:szCs w:val="24"/>
        </w:rPr>
        <w:t xml:space="preserve"> </w:t>
      </w:r>
      <w:r w:rsidRPr="00740A9C">
        <w:rPr>
          <w:rFonts w:ascii="Garamond" w:eastAsia="Garamond" w:hAnsi="Garamond" w:cs="Garamond"/>
          <w:sz w:val="24"/>
          <w:szCs w:val="24"/>
        </w:rPr>
        <w:t>totale të kontraktuar të investimit dhe implikimet buxhetore për çdo projekt, sipas legjislacionit në fuqi;</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g) </w:t>
      </w:r>
      <w:proofErr w:type="gramStart"/>
      <w:r w:rsidRPr="00740A9C">
        <w:rPr>
          <w:rFonts w:ascii="Garamond" w:eastAsia="Garamond" w:hAnsi="Garamond" w:cs="Garamond"/>
          <w:position w:val="1"/>
          <w:sz w:val="24"/>
          <w:szCs w:val="24"/>
        </w:rPr>
        <w:t>një</w:t>
      </w:r>
      <w:proofErr w:type="gramEnd"/>
      <w:r w:rsidRPr="00740A9C">
        <w:rPr>
          <w:rFonts w:ascii="Garamond" w:eastAsia="Garamond" w:hAnsi="Garamond" w:cs="Garamond"/>
          <w:position w:val="1"/>
          <w:sz w:val="24"/>
          <w:szCs w:val="24"/>
        </w:rPr>
        <w:t xml:space="preserve"> përmbledhje të të ardhurave, shpenzimeve dhe subvencioneve të shoqërive në pronësi të</w:t>
      </w:r>
      <w:r w:rsidR="00BE5A45">
        <w:rPr>
          <w:rFonts w:ascii="Garamond" w:eastAsia="Garamond" w:hAnsi="Garamond" w:cs="Garamond"/>
          <w:sz w:val="24"/>
          <w:szCs w:val="24"/>
        </w:rPr>
        <w:t xml:space="preserve"> </w:t>
      </w:r>
      <w:r w:rsidRPr="00740A9C">
        <w:rPr>
          <w:rFonts w:ascii="Garamond" w:eastAsia="Garamond" w:hAnsi="Garamond" w:cs="Garamond"/>
          <w:sz w:val="24"/>
          <w:szCs w:val="24"/>
        </w:rPr>
        <w:t>bashkisë;</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position w:val="1"/>
          <w:sz w:val="24"/>
          <w:szCs w:val="24"/>
        </w:rPr>
        <w:t>gj</w:t>
      </w:r>
      <w:proofErr w:type="gramEnd"/>
      <w:r w:rsidRPr="00740A9C">
        <w:rPr>
          <w:rFonts w:ascii="Garamond" w:eastAsia="Garamond" w:hAnsi="Garamond" w:cs="Garamond"/>
          <w:position w:val="1"/>
          <w:sz w:val="24"/>
          <w:szCs w:val="24"/>
        </w:rPr>
        <w:t>) projektin e parë të planit të arkës së projektbuxhetit, të paraqitur për miratim;</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h) </w:t>
      </w:r>
      <w:proofErr w:type="gramStart"/>
      <w:r w:rsidRPr="00740A9C">
        <w:rPr>
          <w:rFonts w:ascii="Garamond" w:eastAsia="Garamond" w:hAnsi="Garamond" w:cs="Garamond"/>
          <w:sz w:val="24"/>
          <w:szCs w:val="24"/>
        </w:rPr>
        <w:t>sipas</w:t>
      </w:r>
      <w:proofErr w:type="gramEnd"/>
      <w:r w:rsidRPr="00740A9C">
        <w:rPr>
          <w:rFonts w:ascii="Garamond" w:eastAsia="Garamond" w:hAnsi="Garamond" w:cs="Garamond"/>
          <w:sz w:val="24"/>
          <w:szCs w:val="24"/>
        </w:rPr>
        <w:t xml:space="preserve"> rastit, një përmbledhje të pagesave të vonuara ndaj palëve të treta, përfshirë edhe origjinën e tyre dhe masat për likuidimin e parandalimin e krijimit të tyre.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41</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Përgatitja dhe miratimi i buxhetit vj</w:t>
      </w:r>
      <w:r w:rsidRPr="00740A9C">
        <w:rPr>
          <w:rFonts w:ascii="Garamond" w:eastAsia="Garamond" w:hAnsi="Garamond" w:cs="Garamond"/>
          <w:b/>
          <w:bCs/>
          <w:w w:val="99"/>
          <w:sz w:val="24"/>
          <w:szCs w:val="24"/>
        </w:rPr>
        <w:t>etor</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Kryetari i njësisë së vetëqeverisjes vendore paraqet për miratim në këshill projektbuxhetin vjetor, sipas përcaktimeve të pikës 3, të nenit 40, të këtij ligji, jo më vonë se data 30 nëntor e vitit</w:t>
      </w:r>
      <w:r w:rsidR="00BE5A45">
        <w:rPr>
          <w:rFonts w:ascii="Garamond" w:eastAsia="Garamond" w:hAnsi="Garamond" w:cs="Garamond"/>
          <w:sz w:val="24"/>
          <w:szCs w:val="24"/>
        </w:rPr>
        <w:t xml:space="preserve"> </w:t>
      </w:r>
      <w:r w:rsidRPr="00740A9C">
        <w:rPr>
          <w:rFonts w:ascii="Garamond" w:eastAsia="Garamond" w:hAnsi="Garamond" w:cs="Garamond"/>
          <w:sz w:val="24"/>
          <w:szCs w:val="24"/>
        </w:rPr>
        <w:t>buxhetor.</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Çdo anëtar i këshillit të njësisë së vetëqeverisjes vendore mund të propozojë ndryshime të</w:t>
      </w:r>
      <w:r w:rsidR="00BE5A45">
        <w:rPr>
          <w:rFonts w:ascii="Garamond" w:eastAsia="Garamond" w:hAnsi="Garamond" w:cs="Garamond"/>
          <w:sz w:val="24"/>
          <w:szCs w:val="24"/>
        </w:rPr>
        <w:t xml:space="preserve"> </w:t>
      </w:r>
      <w:r w:rsidRPr="00740A9C">
        <w:rPr>
          <w:rFonts w:ascii="Garamond" w:eastAsia="Garamond" w:hAnsi="Garamond" w:cs="Garamond"/>
          <w:sz w:val="24"/>
          <w:szCs w:val="24"/>
        </w:rPr>
        <w:t>argumentuara të projektbuxhetit të paraqitur nga kryetari. Këto ndryshime duhet të jenë në përputhje me parimet dhe rregullat e përcaktuara në nenin 5, të këtij ligji.</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Bazuar në vlerësimin e të ardhurave dhe të transfertave të pakushtëzuara të përcaktuara në ligjin e buxhetit vjetor, këshilli i njësisë së vetëqeverisjes vendore, jo më vonë se data 25 dhjetor, miraton</w:t>
      </w:r>
      <w:r w:rsidR="00BE5A45">
        <w:rPr>
          <w:rFonts w:ascii="Garamond" w:eastAsia="Garamond" w:hAnsi="Garamond" w:cs="Garamond"/>
          <w:sz w:val="24"/>
          <w:szCs w:val="24"/>
        </w:rPr>
        <w:t xml:space="preserve"> </w:t>
      </w:r>
      <w:r w:rsidRPr="00740A9C">
        <w:rPr>
          <w:rFonts w:ascii="Garamond" w:eastAsia="Garamond" w:hAnsi="Garamond" w:cs="Garamond"/>
          <w:sz w:val="24"/>
          <w:szCs w:val="24"/>
        </w:rPr>
        <w:t>projektbuxhetin sipas përcaktimeve në shkronjat “a”, “b”, “c” e “ç”, të pikës 3, të nenit 40, të këtij ligji.</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4. Në rastin kur buxheti nuk miratohet </w:t>
      </w:r>
      <w:proofErr w:type="gramStart"/>
      <w:r w:rsidRPr="00740A9C">
        <w:rPr>
          <w:rFonts w:ascii="Garamond" w:eastAsia="Garamond" w:hAnsi="Garamond" w:cs="Garamond"/>
          <w:position w:val="1"/>
          <w:sz w:val="24"/>
          <w:szCs w:val="24"/>
        </w:rPr>
        <w:t>brenda</w:t>
      </w:r>
      <w:proofErr w:type="gramEnd"/>
      <w:r w:rsidRPr="00740A9C">
        <w:rPr>
          <w:rFonts w:ascii="Garamond" w:eastAsia="Garamond" w:hAnsi="Garamond" w:cs="Garamond"/>
          <w:position w:val="1"/>
          <w:sz w:val="24"/>
          <w:szCs w:val="24"/>
        </w:rPr>
        <w:t xml:space="preserve"> afatit të përcaktuar në pikën 3, të këtij neni,</w:t>
      </w:r>
      <w:r w:rsidR="00BE5A45">
        <w:rPr>
          <w:rFonts w:ascii="Garamond" w:eastAsia="Garamond" w:hAnsi="Garamond" w:cs="Garamond"/>
          <w:sz w:val="24"/>
          <w:szCs w:val="24"/>
        </w:rPr>
        <w:t xml:space="preserve"> </w:t>
      </w:r>
      <w:r w:rsidRPr="00740A9C">
        <w:rPr>
          <w:rFonts w:ascii="Garamond" w:eastAsia="Garamond" w:hAnsi="Garamond" w:cs="Garamond"/>
          <w:sz w:val="24"/>
          <w:szCs w:val="24"/>
        </w:rPr>
        <w:t>prefekti i kërkon kryetarit të njësisë së vetëqeverisjes vendore thirrjen e një mbledhjeje të dytë të këshillit, e cila duhet të mbahet jo më vonë se data 5 janar e vitit pasardhës. Nëse edhe në këtë rast këshilli i njësisë</w:t>
      </w:r>
      <w:r w:rsidR="00BE5A45">
        <w:rPr>
          <w:rFonts w:ascii="Garamond" w:eastAsia="Garamond" w:hAnsi="Garamond" w:cs="Garamond"/>
          <w:sz w:val="24"/>
          <w:szCs w:val="24"/>
        </w:rPr>
        <w:t xml:space="preserve"> </w:t>
      </w:r>
      <w:r w:rsidRPr="00740A9C">
        <w:rPr>
          <w:rFonts w:ascii="Garamond" w:eastAsia="Garamond" w:hAnsi="Garamond" w:cs="Garamond"/>
          <w:sz w:val="24"/>
          <w:szCs w:val="24"/>
        </w:rPr>
        <w:t>së vetëqeverisjes vendore nuk arrin të miratojë buxhetin, Këshilli i Ministrave vendos shpërndarjen para kohe të tij.</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5. Në rast të mosmiratimit të buxhetit të njësisë së vetëqeverisjes vendore, sipas pikës 4, të këtij neni, kryetari i njësisë së vetëqeverisjes vendore zbaton procedurat për buxhetin e përkohshëm vendor,</w:t>
      </w:r>
      <w:r w:rsidR="00740A9C">
        <w:rPr>
          <w:rFonts w:ascii="Garamond" w:eastAsia="Garamond" w:hAnsi="Garamond" w:cs="Garamond"/>
          <w:sz w:val="24"/>
          <w:szCs w:val="24"/>
        </w:rPr>
        <w:t xml:space="preserve"> </w:t>
      </w:r>
      <w:r w:rsidRPr="00740A9C">
        <w:rPr>
          <w:rFonts w:ascii="Garamond" w:eastAsia="Garamond" w:hAnsi="Garamond" w:cs="Garamond"/>
          <w:sz w:val="24"/>
          <w:szCs w:val="24"/>
        </w:rPr>
        <w:t>sipas legjislacionit në fuqi.</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6. Kryetari i njësisë së vetëqeverisjes vendore merr masa për të publikuar buxhetin vjetor, përfshirë dokumentacionin shoqërues të tij, në Buletinin e Njoftimeve Publike dhe në faqen zyrtare të</w:t>
      </w:r>
      <w:r w:rsidR="00740A9C">
        <w:rPr>
          <w:rFonts w:ascii="Garamond" w:eastAsia="Garamond" w:hAnsi="Garamond" w:cs="Garamond"/>
          <w:sz w:val="24"/>
          <w:szCs w:val="24"/>
        </w:rPr>
        <w:t xml:space="preserve"> </w:t>
      </w:r>
      <w:r w:rsidRPr="00740A9C">
        <w:rPr>
          <w:rFonts w:ascii="Garamond" w:eastAsia="Garamond" w:hAnsi="Garamond" w:cs="Garamond"/>
          <w:position w:val="1"/>
          <w:sz w:val="24"/>
          <w:szCs w:val="24"/>
        </w:rPr>
        <w:t>njësisë së vetëqeverisjes vendore jo më vonë se 15 ditë pas miratimit nga këshillat e njësive përkatëse. Një</w:t>
      </w:r>
      <w:r w:rsidR="00740A9C">
        <w:rPr>
          <w:rFonts w:ascii="Garamond" w:eastAsia="Garamond" w:hAnsi="Garamond" w:cs="Garamond"/>
          <w:sz w:val="24"/>
          <w:szCs w:val="24"/>
        </w:rPr>
        <w:t xml:space="preserve"> </w:t>
      </w:r>
      <w:r w:rsidRPr="00740A9C">
        <w:rPr>
          <w:rFonts w:ascii="Garamond" w:eastAsia="Garamond" w:hAnsi="Garamond" w:cs="Garamond"/>
          <w:sz w:val="24"/>
          <w:szCs w:val="24"/>
        </w:rPr>
        <w:t xml:space="preserve">kopje e buxhetit vjetor vendor dërgohet në Ministrinë e Financave </w:t>
      </w:r>
      <w:proofErr w:type="gramStart"/>
      <w:r w:rsidRPr="00740A9C">
        <w:rPr>
          <w:rFonts w:ascii="Garamond" w:eastAsia="Garamond" w:hAnsi="Garamond" w:cs="Garamond"/>
          <w:sz w:val="24"/>
          <w:szCs w:val="24"/>
        </w:rPr>
        <w:t>jo</w:t>
      </w:r>
      <w:proofErr w:type="gramEnd"/>
      <w:r w:rsidRPr="00740A9C">
        <w:rPr>
          <w:rFonts w:ascii="Garamond" w:eastAsia="Garamond" w:hAnsi="Garamond" w:cs="Garamond"/>
          <w:sz w:val="24"/>
          <w:szCs w:val="24"/>
        </w:rPr>
        <w:t xml:space="preserve"> më vonë se 5 ditë nga data e miratimit të tij.</w:t>
      </w:r>
    </w:p>
    <w:p w:rsidR="00411A42" w:rsidRPr="00740A9C" w:rsidRDefault="00411A42" w:rsidP="00740A9C">
      <w:pPr>
        <w:spacing w:after="0" w:line="240" w:lineRule="auto"/>
        <w:ind w:firstLine="288"/>
        <w:jc w:val="both"/>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KREU VIII ZBATIMI I BU</w:t>
      </w:r>
      <w:r w:rsidRPr="00740A9C">
        <w:rPr>
          <w:rFonts w:ascii="Garamond" w:eastAsia="Garamond" w:hAnsi="Garamond" w:cs="Garamond"/>
          <w:w w:val="99"/>
          <w:sz w:val="24"/>
          <w:szCs w:val="24"/>
        </w:rPr>
        <w:t>X</w:t>
      </w:r>
      <w:r w:rsidRPr="00740A9C">
        <w:rPr>
          <w:rFonts w:ascii="Garamond" w:eastAsia="Garamond" w:hAnsi="Garamond" w:cs="Garamond"/>
          <w:sz w:val="24"/>
          <w:szCs w:val="24"/>
        </w:rPr>
        <w:t>HE</w:t>
      </w:r>
      <w:r w:rsidRPr="00740A9C">
        <w:rPr>
          <w:rFonts w:ascii="Garamond" w:eastAsia="Garamond" w:hAnsi="Garamond" w:cs="Garamond"/>
          <w:w w:val="99"/>
          <w:sz w:val="24"/>
          <w:szCs w:val="24"/>
        </w:rPr>
        <w:t>T</w:t>
      </w:r>
      <w:r w:rsidRPr="00740A9C">
        <w:rPr>
          <w:rFonts w:ascii="Garamond" w:eastAsia="Garamond" w:hAnsi="Garamond" w:cs="Garamond"/>
          <w:sz w:val="24"/>
          <w:szCs w:val="24"/>
        </w:rPr>
        <w:t>I</w:t>
      </w:r>
      <w:r w:rsidRPr="00740A9C">
        <w:rPr>
          <w:rFonts w:ascii="Garamond" w:eastAsia="Garamond" w:hAnsi="Garamond" w:cs="Garamond"/>
          <w:w w:val="99"/>
          <w:sz w:val="24"/>
          <w:szCs w:val="24"/>
        </w:rPr>
        <w:t>T</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42</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 xml:space="preserve">Administrimi i mjeteve </w:t>
      </w:r>
      <w:r w:rsidRPr="00740A9C">
        <w:rPr>
          <w:rFonts w:ascii="Garamond" w:eastAsia="Garamond" w:hAnsi="Garamond" w:cs="Garamond"/>
          <w:b/>
          <w:bCs/>
          <w:w w:val="99"/>
          <w:position w:val="1"/>
          <w:sz w:val="24"/>
          <w:szCs w:val="24"/>
        </w:rPr>
        <w:t>monet</w:t>
      </w:r>
      <w:r w:rsidRPr="00740A9C">
        <w:rPr>
          <w:rFonts w:ascii="Garamond" w:eastAsia="Garamond" w:hAnsi="Garamond" w:cs="Garamond"/>
          <w:b/>
          <w:bCs/>
          <w:position w:val="1"/>
          <w:sz w:val="24"/>
          <w:szCs w:val="24"/>
        </w:rPr>
        <w:t>a</w:t>
      </w:r>
      <w:r w:rsidRPr="00740A9C">
        <w:rPr>
          <w:rFonts w:ascii="Garamond" w:eastAsia="Garamond" w:hAnsi="Garamond" w:cs="Garamond"/>
          <w:b/>
          <w:bCs/>
          <w:w w:val="99"/>
          <w:position w:val="1"/>
          <w:sz w:val="24"/>
          <w:szCs w:val="24"/>
        </w:rPr>
        <w:t>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Të ardhurat e miratuara në vendimin e këshillit të njësisë së vetëqeverisjes vendore për buxhetin vjetor përbëjnë kufirin minimal për t’u arkëtuar gjatë vitit buxhetor.</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Kryetari i njësisë së vetëqeverisjes vendore merr masa dhe është përgjegjës për mbledhjen në</w:t>
      </w:r>
      <w:r w:rsidR="00BE5A45">
        <w:rPr>
          <w:rFonts w:ascii="Garamond" w:eastAsia="Garamond" w:hAnsi="Garamond" w:cs="Garamond"/>
          <w:sz w:val="24"/>
          <w:szCs w:val="24"/>
        </w:rPr>
        <w:t xml:space="preserve"> </w:t>
      </w:r>
      <w:r w:rsidRPr="00740A9C">
        <w:rPr>
          <w:rFonts w:ascii="Garamond" w:eastAsia="Garamond" w:hAnsi="Garamond" w:cs="Garamond"/>
          <w:sz w:val="24"/>
          <w:szCs w:val="24"/>
        </w:rPr>
        <w:t xml:space="preserve">kohë </w:t>
      </w:r>
      <w:r w:rsidRPr="00740A9C">
        <w:rPr>
          <w:rFonts w:ascii="Garamond" w:eastAsia="Garamond" w:hAnsi="Garamond" w:cs="Garamond"/>
          <w:sz w:val="24"/>
          <w:szCs w:val="24"/>
        </w:rPr>
        <w:lastRenderedPageBreak/>
        <w:t>të të ardhurave vendore.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3. Të gjitha të ardhurat e arkëtuara në sistemin e thesarit në emër të njësisë së vetëqeverisjes</w:t>
      </w:r>
      <w:r w:rsidR="00BE5A45">
        <w:rPr>
          <w:rFonts w:ascii="Garamond" w:eastAsia="Garamond" w:hAnsi="Garamond" w:cs="Garamond"/>
          <w:sz w:val="24"/>
          <w:szCs w:val="24"/>
        </w:rPr>
        <w:t xml:space="preserve"> </w:t>
      </w:r>
      <w:r w:rsidRPr="00740A9C">
        <w:rPr>
          <w:rFonts w:ascii="Garamond" w:eastAsia="Garamond" w:hAnsi="Garamond" w:cs="Garamond"/>
          <w:sz w:val="24"/>
          <w:szCs w:val="24"/>
        </w:rPr>
        <w:t xml:space="preserve">vendore transferohen me bazë ditore në llogarinë unike të thesarit pranë Bankës së Shqipërisë. Njësitë </w:t>
      </w:r>
      <w:r w:rsidRPr="00740A9C">
        <w:rPr>
          <w:rFonts w:ascii="Garamond" w:eastAsia="Garamond" w:hAnsi="Garamond" w:cs="Garamond"/>
          <w:w w:val="99"/>
          <w:sz w:val="24"/>
          <w:szCs w:val="24"/>
        </w:rPr>
        <w:t xml:space="preserve">e </w:t>
      </w:r>
      <w:r w:rsidRPr="00740A9C">
        <w:rPr>
          <w:rFonts w:ascii="Garamond" w:eastAsia="Garamond" w:hAnsi="Garamond" w:cs="Garamond"/>
          <w:sz w:val="24"/>
          <w:szCs w:val="24"/>
        </w:rPr>
        <w:t xml:space="preserve">vetëqeverisjes vendore marrin nga sistemi i thesarit informacion bankar ditor dhe raport mujor për </w:t>
      </w:r>
      <w:r w:rsidRPr="00740A9C">
        <w:rPr>
          <w:rFonts w:ascii="Garamond" w:eastAsia="Garamond" w:hAnsi="Garamond" w:cs="Garamond"/>
          <w:w w:val="99"/>
          <w:sz w:val="24"/>
          <w:szCs w:val="24"/>
        </w:rPr>
        <w:t>të</w:t>
      </w:r>
      <w:r w:rsidR="00BE5A45">
        <w:rPr>
          <w:rFonts w:ascii="Garamond" w:eastAsia="Garamond" w:hAnsi="Garamond" w:cs="Garamond"/>
          <w:sz w:val="24"/>
          <w:szCs w:val="24"/>
        </w:rPr>
        <w:t xml:space="preserve"> </w:t>
      </w:r>
      <w:r w:rsidRPr="00740A9C">
        <w:rPr>
          <w:rFonts w:ascii="Garamond" w:eastAsia="Garamond" w:hAnsi="Garamond" w:cs="Garamond"/>
          <w:sz w:val="24"/>
          <w:szCs w:val="24"/>
        </w:rPr>
        <w:t>gjitha të ardhurat e mbledhura, sipas klasifikimit buxhetor në fuqi.</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4. Njësitë e vetëqeverisjes vendore bëjnë vlerësime sistematike për të identifikuar risqet dhe</w:t>
      </w:r>
      <w:r w:rsidR="00BE5A45">
        <w:rPr>
          <w:rFonts w:ascii="Garamond" w:eastAsia="Garamond" w:hAnsi="Garamond" w:cs="Garamond"/>
          <w:sz w:val="24"/>
          <w:szCs w:val="24"/>
        </w:rPr>
        <w:t xml:space="preserve"> </w:t>
      </w:r>
      <w:r w:rsidRPr="00740A9C">
        <w:rPr>
          <w:rFonts w:ascii="Garamond" w:eastAsia="Garamond" w:hAnsi="Garamond" w:cs="Garamond"/>
          <w:sz w:val="24"/>
          <w:szCs w:val="24"/>
        </w:rPr>
        <w:t>marrin masa për të shmangur evazionin fiskal.</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5. Niveli, kohëzgjatja dhe struktura e detyrimeve tatimore të evidentuara e të paarkëtuara në kohë evidentohen dhe raportohen si pjesë e raporteve periodike të monitorimit të zbatimit të buxhetit.</w:t>
      </w:r>
    </w:p>
    <w:p w:rsidR="00411A42" w:rsidRPr="00740A9C" w:rsidRDefault="00411A42" w:rsidP="00740A9C">
      <w:pPr>
        <w:spacing w:after="0" w:line="240" w:lineRule="auto"/>
        <w:ind w:firstLine="288"/>
        <w:jc w:val="both"/>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43</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Detajimi i fondeve buxhetore v</w:t>
      </w:r>
      <w:r w:rsidRPr="00740A9C">
        <w:rPr>
          <w:rFonts w:ascii="Garamond" w:eastAsia="Garamond" w:hAnsi="Garamond" w:cs="Garamond"/>
          <w:b/>
          <w:bCs/>
          <w:w w:val="99"/>
          <w:position w:val="1"/>
          <w:sz w:val="24"/>
          <w:szCs w:val="24"/>
        </w:rPr>
        <w:t>en</w:t>
      </w:r>
      <w:r w:rsidRPr="00740A9C">
        <w:rPr>
          <w:rFonts w:ascii="Garamond" w:eastAsia="Garamond" w:hAnsi="Garamond" w:cs="Garamond"/>
          <w:b/>
          <w:bCs/>
          <w:position w:val="1"/>
          <w:sz w:val="24"/>
          <w:szCs w:val="24"/>
        </w:rPr>
        <w:t>d</w:t>
      </w:r>
      <w:r w:rsidRPr="00740A9C">
        <w:rPr>
          <w:rFonts w:ascii="Garamond" w:eastAsia="Garamond" w:hAnsi="Garamond" w:cs="Garamond"/>
          <w:b/>
          <w:bCs/>
          <w:w w:val="99"/>
          <w:position w:val="1"/>
          <w:sz w:val="24"/>
          <w:szCs w:val="24"/>
        </w:rPr>
        <w:t>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Jo më vonë se 5 ditë pas miratimit nga këshilli i njësisë së vetëqeverisjes vendore të buxhetit vjetor, nëpunësi autorizues i njësisë së vetëqeverisjes vendore detajon fondet buxhetore për të gjitha</w:t>
      </w:r>
      <w:r w:rsidR="00BE5A45">
        <w:rPr>
          <w:rFonts w:ascii="Garamond" w:eastAsia="Garamond" w:hAnsi="Garamond" w:cs="Garamond"/>
          <w:sz w:val="24"/>
          <w:szCs w:val="24"/>
        </w:rPr>
        <w:t xml:space="preserve"> </w:t>
      </w:r>
      <w:r w:rsidRPr="00740A9C">
        <w:rPr>
          <w:rFonts w:ascii="Garamond" w:eastAsia="Garamond" w:hAnsi="Garamond" w:cs="Garamond"/>
          <w:position w:val="1"/>
          <w:sz w:val="24"/>
          <w:szCs w:val="24"/>
        </w:rPr>
        <w:t>njësitë shpenzuese dhe ua dërgon zyrtarisht njësive shpenzuese.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w:t>
      </w:r>
      <w:r w:rsidR="00993A07">
        <w:rPr>
          <w:rFonts w:ascii="Garamond" w:eastAsia="Garamond" w:hAnsi="Garamond" w:cs="Garamond"/>
          <w:sz w:val="24"/>
          <w:szCs w:val="24"/>
        </w:rPr>
        <w:t>.</w:t>
      </w:r>
      <w:r w:rsidRPr="00740A9C">
        <w:rPr>
          <w:rFonts w:ascii="Garamond" w:eastAsia="Garamond" w:hAnsi="Garamond" w:cs="Garamond"/>
          <w:sz w:val="24"/>
          <w:szCs w:val="24"/>
        </w:rPr>
        <w:t xml:space="preserve"> Brenda  afatit  të  përcaktuar në  pikën  1,  të  këtij  neni,  nëpunësi autorizues i  njësisë  së vetëqeverisjes vendore merr masa për të realizuar detajimin e fondeve buxhetore në sistemin informatik</w:t>
      </w:r>
      <w:r w:rsidR="00BE5A45">
        <w:rPr>
          <w:rFonts w:ascii="Garamond" w:eastAsia="Garamond" w:hAnsi="Garamond" w:cs="Garamond"/>
          <w:sz w:val="24"/>
          <w:szCs w:val="24"/>
        </w:rPr>
        <w:t xml:space="preserve"> </w:t>
      </w:r>
      <w:r w:rsidRPr="00740A9C">
        <w:rPr>
          <w:rFonts w:ascii="Garamond" w:eastAsia="Garamond" w:hAnsi="Garamond" w:cs="Garamond"/>
          <w:sz w:val="24"/>
          <w:szCs w:val="24"/>
        </w:rPr>
        <w:t>financiar të qeverisjes qendrore.</w:t>
      </w:r>
    </w:p>
    <w:p w:rsidR="00411A42" w:rsidRPr="00740A9C" w:rsidRDefault="00411A42" w:rsidP="00740A9C">
      <w:pPr>
        <w:spacing w:after="0" w:line="240" w:lineRule="auto"/>
        <w:ind w:firstLine="288"/>
        <w:jc w:val="both"/>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44</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 xml:space="preserve">Kontrolli i </w:t>
      </w:r>
      <w:r w:rsidRPr="00740A9C">
        <w:rPr>
          <w:rFonts w:ascii="Garamond" w:eastAsia="Garamond" w:hAnsi="Garamond" w:cs="Garamond"/>
          <w:b/>
          <w:bCs/>
          <w:w w:val="99"/>
          <w:position w:val="1"/>
          <w:sz w:val="24"/>
          <w:szCs w:val="24"/>
        </w:rPr>
        <w:t>s</w:t>
      </w:r>
      <w:r w:rsidRPr="00740A9C">
        <w:rPr>
          <w:rFonts w:ascii="Garamond" w:eastAsia="Garamond" w:hAnsi="Garamond" w:cs="Garamond"/>
          <w:b/>
          <w:bCs/>
          <w:position w:val="1"/>
          <w:sz w:val="24"/>
          <w:szCs w:val="24"/>
        </w:rPr>
        <w:t>hp</w:t>
      </w:r>
      <w:r w:rsidRPr="00740A9C">
        <w:rPr>
          <w:rFonts w:ascii="Garamond" w:eastAsia="Garamond" w:hAnsi="Garamond" w:cs="Garamond"/>
          <w:b/>
          <w:bCs/>
          <w:w w:val="99"/>
          <w:position w:val="1"/>
          <w:sz w:val="24"/>
          <w:szCs w:val="24"/>
        </w:rPr>
        <w:t>e</w:t>
      </w:r>
      <w:r w:rsidRPr="00740A9C">
        <w:rPr>
          <w:rFonts w:ascii="Garamond" w:eastAsia="Garamond" w:hAnsi="Garamond" w:cs="Garamond"/>
          <w:b/>
          <w:bCs/>
          <w:position w:val="1"/>
          <w:sz w:val="24"/>
          <w:szCs w:val="24"/>
        </w:rPr>
        <w:t>n</w:t>
      </w:r>
      <w:r w:rsidRPr="00740A9C">
        <w:rPr>
          <w:rFonts w:ascii="Garamond" w:eastAsia="Garamond" w:hAnsi="Garamond" w:cs="Garamond"/>
          <w:b/>
          <w:bCs/>
          <w:w w:val="99"/>
          <w:position w:val="1"/>
          <w:sz w:val="24"/>
          <w:szCs w:val="24"/>
        </w:rPr>
        <w:t>z</w:t>
      </w:r>
      <w:r w:rsidRPr="00740A9C">
        <w:rPr>
          <w:rFonts w:ascii="Garamond" w:eastAsia="Garamond" w:hAnsi="Garamond" w:cs="Garamond"/>
          <w:b/>
          <w:bCs/>
          <w:position w:val="1"/>
          <w:sz w:val="24"/>
          <w:szCs w:val="24"/>
        </w:rPr>
        <w:t>im</w:t>
      </w:r>
      <w:r w:rsidRPr="00740A9C">
        <w:rPr>
          <w:rFonts w:ascii="Garamond" w:eastAsia="Garamond" w:hAnsi="Garamond" w:cs="Garamond"/>
          <w:b/>
          <w:bCs/>
          <w:w w:val="99"/>
          <w:position w:val="1"/>
          <w:sz w:val="24"/>
          <w:szCs w:val="24"/>
        </w:rPr>
        <w:t>e</w:t>
      </w:r>
      <w:r w:rsidRPr="00740A9C">
        <w:rPr>
          <w:rFonts w:ascii="Garamond" w:eastAsia="Garamond" w:hAnsi="Garamond" w:cs="Garamond"/>
          <w:b/>
          <w:bCs/>
          <w:position w:val="1"/>
          <w:sz w:val="24"/>
          <w:szCs w:val="24"/>
        </w:rPr>
        <w:t>v</w:t>
      </w:r>
      <w:r w:rsidRPr="00740A9C">
        <w:rPr>
          <w:rFonts w:ascii="Garamond" w:eastAsia="Garamond" w:hAnsi="Garamond" w:cs="Garamond"/>
          <w:b/>
          <w:bCs/>
          <w:w w:val="99"/>
          <w:position w:val="1"/>
          <w:sz w:val="24"/>
          <w:szCs w:val="24"/>
        </w:rPr>
        <w:t>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Pas miratimit të buxhetit vjetor, njësitë e vetëqeverisjes vendore përgatisin planin e arkës për zbatimin e buxhetit vjetor, sipas përcaktimeve të ligjit për menaxhimin e sistemit buxhetor në Republikën</w:t>
      </w:r>
      <w:r w:rsidR="00BE5A45">
        <w:rPr>
          <w:rFonts w:ascii="Garamond" w:eastAsia="Garamond" w:hAnsi="Garamond" w:cs="Garamond"/>
          <w:sz w:val="24"/>
          <w:szCs w:val="24"/>
        </w:rPr>
        <w:t xml:space="preserve"> </w:t>
      </w:r>
      <w:r w:rsidRPr="00740A9C">
        <w:rPr>
          <w:rFonts w:ascii="Garamond" w:eastAsia="Garamond" w:hAnsi="Garamond" w:cs="Garamond"/>
          <w:position w:val="1"/>
          <w:sz w:val="24"/>
          <w:szCs w:val="24"/>
        </w:rPr>
        <w:t>e Shqipërisë.</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Njësia e vetëqeverisjes vendore përgatit planin vjetor të prokurimit për të gjitha projektet e reja dhe ato në vazhdim dhe e dërgon atë pranë strukturës përgjegjëse për thesarin, në fillim të vitit buxhetor.</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Sistemi i thesarit verifikon nëse plani i prokurimit është në përputhje me buxhetin e miratuar. Plani i prokurimit, i konfirmuar nga sistemi i thesarit, dërgohet në Agjencinë e Prokurimit Publik.</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Për kryerjen e pagesave, njësia e vetëqeverisjes vendore, brenda 30 ditëve nga data e paraqitjes së faturës origjinale të operatorit ekonomik, paraqet kërkesën për pagesa në sistemin e thesarit, së bashku me dokumentet shoqëruese justifikuese të shpenzimit, sipas përcaktimit në procedurat e thesarit. Kërkesat për prokurim nënshkruhen nga titullari i autoritetit kontraktor të njësisë së vetëqeverisjes</w:t>
      </w:r>
      <w:r w:rsidR="00BE5A45">
        <w:rPr>
          <w:rFonts w:ascii="Garamond" w:eastAsia="Garamond" w:hAnsi="Garamond" w:cs="Garamond"/>
          <w:sz w:val="24"/>
          <w:szCs w:val="24"/>
        </w:rPr>
        <w:t xml:space="preserve"> </w:t>
      </w:r>
      <w:r w:rsidRPr="00740A9C">
        <w:rPr>
          <w:rFonts w:ascii="Garamond" w:eastAsia="Garamond" w:hAnsi="Garamond" w:cs="Garamond"/>
          <w:sz w:val="24"/>
          <w:szCs w:val="24"/>
        </w:rPr>
        <w:t>vendore. Thesari autorizon pagesën nëpërmjet sistemit informatik financiar të Qeverisë.</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4. Pas datës 30 prill të çdo viti buxhetor, kryetari i njësisë së vetëqeverisjes vendore përgatit, çdo muaj,  raport  të  përmbledhur mbi  ecurinë e  realizimit  të  treguesve kryesorë  të  të  ardhurave  dhe</w:t>
      </w:r>
      <w:r w:rsidR="00BE5A45">
        <w:rPr>
          <w:rFonts w:ascii="Garamond" w:eastAsia="Garamond" w:hAnsi="Garamond" w:cs="Garamond"/>
          <w:sz w:val="24"/>
          <w:szCs w:val="24"/>
        </w:rPr>
        <w:t xml:space="preserve"> </w:t>
      </w:r>
      <w:r w:rsidRPr="00740A9C">
        <w:rPr>
          <w:rFonts w:ascii="Garamond" w:eastAsia="Garamond" w:hAnsi="Garamond" w:cs="Garamond"/>
          <w:sz w:val="24"/>
          <w:szCs w:val="24"/>
        </w:rPr>
        <w:t xml:space="preserve">shpenzimeve, sipas planit vjetor dhe planit të periudhës. </w:t>
      </w:r>
      <w:proofErr w:type="gramStart"/>
      <w:r w:rsidRPr="00740A9C">
        <w:rPr>
          <w:rFonts w:ascii="Garamond" w:eastAsia="Garamond" w:hAnsi="Garamond" w:cs="Garamond"/>
          <w:sz w:val="24"/>
          <w:szCs w:val="24"/>
        </w:rPr>
        <w:t>Ky</w:t>
      </w:r>
      <w:proofErr w:type="gramEnd"/>
      <w:r w:rsidRPr="00740A9C">
        <w:rPr>
          <w:rFonts w:ascii="Garamond" w:eastAsia="Garamond" w:hAnsi="Garamond" w:cs="Garamond"/>
          <w:sz w:val="24"/>
          <w:szCs w:val="24"/>
        </w:rPr>
        <w:t xml:space="preserve"> raport përmban të dhënat faktike të regjistruara në vitet e mëparshme për të njëjtët tregues dhe vlerësimin për pritshmëritë për nivelin e</w:t>
      </w:r>
    </w:p>
    <w:p w:rsidR="00411A42" w:rsidRPr="00740A9C" w:rsidRDefault="00D54688" w:rsidP="00BE5A45">
      <w:pPr>
        <w:spacing w:after="0" w:line="240" w:lineRule="auto"/>
        <w:jc w:val="both"/>
        <w:rPr>
          <w:rFonts w:ascii="Garamond" w:eastAsia="Garamond" w:hAnsi="Garamond" w:cs="Garamond"/>
          <w:sz w:val="24"/>
          <w:szCs w:val="24"/>
        </w:rPr>
      </w:pPr>
      <w:proofErr w:type="gramStart"/>
      <w:r w:rsidRPr="00740A9C">
        <w:rPr>
          <w:rFonts w:ascii="Garamond" w:eastAsia="Garamond" w:hAnsi="Garamond" w:cs="Garamond"/>
          <w:sz w:val="24"/>
          <w:szCs w:val="24"/>
        </w:rPr>
        <w:t>realizimit  deri</w:t>
      </w:r>
      <w:proofErr w:type="gramEnd"/>
      <w:r w:rsidRPr="00740A9C">
        <w:rPr>
          <w:rFonts w:ascii="Garamond" w:eastAsia="Garamond" w:hAnsi="Garamond" w:cs="Garamond"/>
          <w:sz w:val="24"/>
          <w:szCs w:val="24"/>
        </w:rPr>
        <w:t xml:space="preserve">  në  fund  të  vitit  buxhetor.  Raporti  i  dërgohet  për  informim  këshillit  të  njësisë  së vetëqeverisjes vendore, jo më vonë se data 10 e muajit pasardhës dhe bëhet publik.</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45</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Rishpërndarja e fondeve bux</w:t>
      </w:r>
      <w:r w:rsidRPr="00740A9C">
        <w:rPr>
          <w:rFonts w:ascii="Garamond" w:eastAsia="Garamond" w:hAnsi="Garamond" w:cs="Garamond"/>
          <w:b/>
          <w:bCs/>
          <w:w w:val="99"/>
          <w:sz w:val="24"/>
          <w:szCs w:val="24"/>
        </w:rPr>
        <w:t>hetore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Rishpërndarjet e fondeve të buxhetit të njësive të vetëqeverisjes vendore kryhet në përputhje me parashikimet e nenit 44, të ligjit nr. 9936, datë 26.6.2008, “Për menaxhimin e sistemit buxhetor në</w:t>
      </w:r>
      <w:r w:rsidR="00993A07">
        <w:rPr>
          <w:rFonts w:ascii="Garamond" w:eastAsia="Garamond" w:hAnsi="Garamond" w:cs="Garamond"/>
          <w:sz w:val="24"/>
          <w:szCs w:val="24"/>
        </w:rPr>
        <w:t xml:space="preserve"> </w:t>
      </w:r>
      <w:r w:rsidRPr="00740A9C">
        <w:rPr>
          <w:rFonts w:ascii="Garamond" w:eastAsia="Garamond" w:hAnsi="Garamond" w:cs="Garamond"/>
          <w:sz w:val="24"/>
          <w:szCs w:val="24"/>
        </w:rPr>
        <w:t>Republikën e Shqipërisë”, të ndryshuar.</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46</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Rishikimi i zbatimit të buxhetit v</w:t>
      </w:r>
      <w:r w:rsidRPr="00740A9C">
        <w:rPr>
          <w:rFonts w:ascii="Garamond" w:eastAsia="Garamond" w:hAnsi="Garamond" w:cs="Garamond"/>
          <w:b/>
          <w:bCs/>
          <w:w w:val="99"/>
          <w:position w:val="1"/>
          <w:sz w:val="24"/>
          <w:szCs w:val="24"/>
        </w:rPr>
        <w:t>e</w:t>
      </w:r>
      <w:r w:rsidRPr="00740A9C">
        <w:rPr>
          <w:rFonts w:ascii="Garamond" w:eastAsia="Garamond" w:hAnsi="Garamond" w:cs="Garamond"/>
          <w:b/>
          <w:bCs/>
          <w:position w:val="1"/>
          <w:sz w:val="24"/>
          <w:szCs w:val="24"/>
        </w:rPr>
        <w:t>ndo</w:t>
      </w:r>
      <w:r w:rsidRPr="00740A9C">
        <w:rPr>
          <w:rFonts w:ascii="Garamond" w:eastAsia="Garamond" w:hAnsi="Garamond" w:cs="Garamond"/>
          <w:b/>
          <w:bCs/>
          <w:w w:val="99"/>
          <w:position w:val="1"/>
          <w:sz w:val="24"/>
          <w:szCs w:val="24"/>
        </w:rPr>
        <w:t>r</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lastRenderedPageBreak/>
        <w:t>Kryetari i njësisë së vetëqeverisjes vendore analizon zbatimin e buxhetit jo me vonë se data 30 qershor e çdo viti dhe, në rast se është e nevojshme, harton e propozon në këshillin e njësisë së</w:t>
      </w:r>
      <w:r w:rsidR="00BE5A45">
        <w:rPr>
          <w:rFonts w:ascii="Garamond" w:eastAsia="Garamond" w:hAnsi="Garamond" w:cs="Garamond"/>
          <w:sz w:val="24"/>
          <w:szCs w:val="24"/>
        </w:rPr>
        <w:t xml:space="preserve"> </w:t>
      </w:r>
      <w:proofErr w:type="gramStart"/>
      <w:r w:rsidRPr="00740A9C">
        <w:rPr>
          <w:rFonts w:ascii="Garamond" w:eastAsia="Garamond" w:hAnsi="Garamond" w:cs="Garamond"/>
          <w:sz w:val="24"/>
          <w:szCs w:val="24"/>
        </w:rPr>
        <w:t>vetëqeverisjes  vendore</w:t>
      </w:r>
      <w:proofErr w:type="gramEnd"/>
      <w:r w:rsidRPr="00740A9C">
        <w:rPr>
          <w:rFonts w:ascii="Garamond" w:eastAsia="Garamond" w:hAnsi="Garamond" w:cs="Garamond"/>
          <w:sz w:val="24"/>
          <w:szCs w:val="24"/>
        </w:rPr>
        <w:t xml:space="preserve">  ndryshimet  në  buxhet.  </w:t>
      </w:r>
      <w:proofErr w:type="gramStart"/>
      <w:r w:rsidRPr="00740A9C">
        <w:rPr>
          <w:rFonts w:ascii="Garamond" w:eastAsia="Garamond" w:hAnsi="Garamond" w:cs="Garamond"/>
          <w:sz w:val="24"/>
          <w:szCs w:val="24"/>
        </w:rPr>
        <w:t>Procedurat  e</w:t>
      </w:r>
      <w:proofErr w:type="gramEnd"/>
      <w:r w:rsidRPr="00740A9C">
        <w:rPr>
          <w:rFonts w:ascii="Garamond" w:eastAsia="Garamond" w:hAnsi="Garamond" w:cs="Garamond"/>
          <w:sz w:val="24"/>
          <w:szCs w:val="24"/>
        </w:rPr>
        <w:t xml:space="preserve">  shqyrtimit,  miratimit  dhe  zbatimit  të ndryshimeve u nënshtrohen të njëjtave rregulla të përcaktuara në nenet 5 dhe 40 të këtij ligji.</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47</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Menaxhimi i likuiditetit dhe kontrolli i a</w:t>
      </w:r>
      <w:r w:rsidRPr="00740A9C">
        <w:rPr>
          <w:rFonts w:ascii="Garamond" w:eastAsia="Garamond" w:hAnsi="Garamond" w:cs="Garamond"/>
          <w:b/>
          <w:bCs/>
          <w:w w:val="99"/>
          <w:sz w:val="24"/>
          <w:szCs w:val="24"/>
        </w:rPr>
        <w:t>ng</w:t>
      </w:r>
      <w:r w:rsidRPr="00740A9C">
        <w:rPr>
          <w:rFonts w:ascii="Garamond" w:eastAsia="Garamond" w:hAnsi="Garamond" w:cs="Garamond"/>
          <w:b/>
          <w:bCs/>
          <w:sz w:val="24"/>
          <w:szCs w:val="24"/>
        </w:rPr>
        <w:t>a</w:t>
      </w:r>
      <w:r w:rsidRPr="00740A9C">
        <w:rPr>
          <w:rFonts w:ascii="Garamond" w:eastAsia="Garamond" w:hAnsi="Garamond" w:cs="Garamond"/>
          <w:b/>
          <w:bCs/>
          <w:w w:val="99"/>
          <w:sz w:val="24"/>
          <w:szCs w:val="24"/>
        </w:rPr>
        <w:t>z</w:t>
      </w:r>
      <w:r w:rsidRPr="00740A9C">
        <w:rPr>
          <w:rFonts w:ascii="Garamond" w:eastAsia="Garamond" w:hAnsi="Garamond" w:cs="Garamond"/>
          <w:b/>
          <w:bCs/>
          <w:sz w:val="24"/>
          <w:szCs w:val="24"/>
        </w:rPr>
        <w:t>hi</w:t>
      </w:r>
      <w:r w:rsidRPr="00740A9C">
        <w:rPr>
          <w:rFonts w:ascii="Garamond" w:eastAsia="Garamond" w:hAnsi="Garamond" w:cs="Garamond"/>
          <w:b/>
          <w:bCs/>
          <w:w w:val="99"/>
          <w:sz w:val="24"/>
          <w:szCs w:val="24"/>
        </w:rPr>
        <w:t>me</w:t>
      </w:r>
      <w:r w:rsidRPr="00740A9C">
        <w:rPr>
          <w:rFonts w:ascii="Garamond" w:eastAsia="Garamond" w:hAnsi="Garamond" w:cs="Garamond"/>
          <w:b/>
          <w:bCs/>
          <w:sz w:val="24"/>
          <w:szCs w:val="24"/>
        </w:rPr>
        <w:t>v</w:t>
      </w:r>
      <w:r w:rsidRPr="00740A9C">
        <w:rPr>
          <w:rFonts w:ascii="Garamond" w:eastAsia="Garamond" w:hAnsi="Garamond" w:cs="Garamond"/>
          <w:b/>
          <w:bCs/>
          <w:w w:val="99"/>
          <w:sz w:val="24"/>
          <w:szCs w:val="24"/>
        </w:rPr>
        <w:t>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Angazhimet buxhetore të njësisë së vetëqeverisjes vendore kufizohen në disponue-shmërinë e parashikuar të mjeteve monetare dhe në shpërndarjet e miratuara buxhetore.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Njësive të vetëqeverisjes vendore u jepet informacion për kufijtë e angazhimit të tyre, të paktën një herë në muaj, nga struktura përgjegjëse e thesarit në degë.</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Njësitë e vetëqeverisjes vendore janë të detyruara të zbatojnë angazhimet sipas renditjes së regjistrimit të tyre në sistemin informatik financiar të qeverisjes qendrore. Në rast se njësitë e vetë-</w:t>
      </w:r>
    </w:p>
    <w:p w:rsidR="00411A42" w:rsidRPr="00740A9C" w:rsidRDefault="00D54688" w:rsidP="00BE5A45">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qeverisjes</w:t>
      </w:r>
      <w:proofErr w:type="gramEnd"/>
      <w:r w:rsidRPr="00740A9C">
        <w:rPr>
          <w:rFonts w:ascii="Garamond" w:eastAsia="Garamond" w:hAnsi="Garamond" w:cs="Garamond"/>
          <w:sz w:val="24"/>
          <w:szCs w:val="24"/>
        </w:rPr>
        <w:t xml:space="preserve"> vendore marrin angazhime buxhetore disavjeçare, ato regjistrojnë angazhimet kundrejt plani</w:t>
      </w:r>
      <w:r w:rsidRPr="00740A9C">
        <w:rPr>
          <w:rFonts w:ascii="Garamond" w:eastAsia="Garamond" w:hAnsi="Garamond" w:cs="Garamond"/>
          <w:w w:val="99"/>
          <w:sz w:val="24"/>
          <w:szCs w:val="24"/>
        </w:rPr>
        <w:t xml:space="preserve">t </w:t>
      </w:r>
      <w:r w:rsidRPr="00740A9C">
        <w:rPr>
          <w:rFonts w:ascii="Garamond" w:eastAsia="Garamond" w:hAnsi="Garamond" w:cs="Garamond"/>
          <w:sz w:val="24"/>
          <w:szCs w:val="24"/>
        </w:rPr>
        <w:t xml:space="preserve">vjetor për tre vite në vijim dhe, nëse angazhimi buxhetor është më i gjatë, mbetja regjistrohet në janar </w:t>
      </w:r>
      <w:r w:rsidRPr="00740A9C">
        <w:rPr>
          <w:rFonts w:ascii="Garamond" w:eastAsia="Garamond" w:hAnsi="Garamond" w:cs="Garamond"/>
          <w:w w:val="99"/>
          <w:sz w:val="24"/>
          <w:szCs w:val="24"/>
        </w:rPr>
        <w:t>të</w:t>
      </w:r>
      <w:r w:rsidR="00BE5A45">
        <w:rPr>
          <w:rFonts w:ascii="Garamond" w:eastAsia="Garamond" w:hAnsi="Garamond" w:cs="Garamond"/>
          <w:sz w:val="24"/>
          <w:szCs w:val="24"/>
        </w:rPr>
        <w:t xml:space="preserve"> </w:t>
      </w:r>
      <w:r w:rsidRPr="00740A9C">
        <w:rPr>
          <w:rFonts w:ascii="Garamond" w:eastAsia="Garamond" w:hAnsi="Garamond" w:cs="Garamond"/>
          <w:sz w:val="24"/>
          <w:szCs w:val="24"/>
        </w:rPr>
        <w:t>vitit të katërt në sistemin informatik financiar të Qeverisë.</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KREU </w:t>
      </w:r>
      <w:r w:rsidRPr="00740A9C">
        <w:rPr>
          <w:rFonts w:ascii="Garamond" w:eastAsia="Garamond" w:hAnsi="Garamond" w:cs="Garamond"/>
          <w:w w:val="99"/>
          <w:sz w:val="24"/>
          <w:szCs w:val="24"/>
        </w:rPr>
        <w:t>IX</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position w:val="1"/>
          <w:sz w:val="24"/>
          <w:szCs w:val="24"/>
        </w:rPr>
        <w:t>MONITORIMI, MBIKËQYRJA DHE AUDITIMI I JASH</w:t>
      </w:r>
      <w:r w:rsidRPr="00740A9C">
        <w:rPr>
          <w:rFonts w:ascii="Garamond" w:eastAsia="Garamond" w:hAnsi="Garamond" w:cs="Garamond"/>
          <w:w w:val="99"/>
          <w:position w:val="1"/>
          <w:sz w:val="24"/>
          <w:szCs w:val="24"/>
        </w:rPr>
        <w:t>T</w:t>
      </w:r>
      <w:r w:rsidRPr="00740A9C">
        <w:rPr>
          <w:rFonts w:ascii="Garamond" w:eastAsia="Garamond" w:hAnsi="Garamond" w:cs="Garamond"/>
          <w:position w:val="1"/>
          <w:sz w:val="24"/>
          <w:szCs w:val="24"/>
        </w:rPr>
        <w:t>ËM</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48</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Monitorimi dhe raportimi i zbatimit të buxhetit v</w:t>
      </w:r>
      <w:r w:rsidRPr="00740A9C">
        <w:rPr>
          <w:rFonts w:ascii="Garamond" w:eastAsia="Garamond" w:hAnsi="Garamond" w:cs="Garamond"/>
          <w:b/>
          <w:bCs/>
          <w:w w:val="99"/>
          <w:position w:val="1"/>
          <w:sz w:val="24"/>
          <w:szCs w:val="24"/>
        </w:rPr>
        <w:t>e</w:t>
      </w:r>
      <w:r w:rsidRPr="00740A9C">
        <w:rPr>
          <w:rFonts w:ascii="Garamond" w:eastAsia="Garamond" w:hAnsi="Garamond" w:cs="Garamond"/>
          <w:b/>
          <w:bCs/>
          <w:position w:val="1"/>
          <w:sz w:val="24"/>
          <w:szCs w:val="24"/>
        </w:rPr>
        <w:t>nd</w:t>
      </w:r>
      <w:r w:rsidRPr="00740A9C">
        <w:rPr>
          <w:rFonts w:ascii="Garamond" w:eastAsia="Garamond" w:hAnsi="Garamond" w:cs="Garamond"/>
          <w:b/>
          <w:bCs/>
          <w:w w:val="99"/>
          <w:position w:val="1"/>
          <w:sz w:val="24"/>
          <w:szCs w:val="24"/>
        </w:rPr>
        <w:t>or</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1. Nëpunësit autorizues të njësive të vetëqeverisjes vendore i paraqesin këshillit përkatës, </w:t>
      </w:r>
      <w:proofErr w:type="gramStart"/>
      <w:r w:rsidRPr="00740A9C">
        <w:rPr>
          <w:rFonts w:ascii="Garamond" w:eastAsia="Garamond" w:hAnsi="Garamond" w:cs="Garamond"/>
          <w:sz w:val="24"/>
          <w:szCs w:val="24"/>
        </w:rPr>
        <w:t>sa</w:t>
      </w:r>
      <w:proofErr w:type="gramEnd"/>
      <w:r w:rsidRPr="00740A9C">
        <w:rPr>
          <w:rFonts w:ascii="Garamond" w:eastAsia="Garamond" w:hAnsi="Garamond" w:cs="Garamond"/>
          <w:sz w:val="24"/>
          <w:szCs w:val="24"/>
        </w:rPr>
        <w:t xml:space="preserve"> herë që kërkohet, por jo më pak se tre raporte katërmujore të monitorimit të zbatimit të buxhetit, sipas</w:t>
      </w:r>
      <w:r w:rsidR="00BE5A45">
        <w:rPr>
          <w:rFonts w:ascii="Garamond" w:eastAsia="Garamond" w:hAnsi="Garamond" w:cs="Garamond"/>
          <w:sz w:val="24"/>
          <w:szCs w:val="24"/>
        </w:rPr>
        <w:t xml:space="preserve"> </w:t>
      </w:r>
      <w:r w:rsidRPr="00740A9C">
        <w:rPr>
          <w:rFonts w:ascii="Garamond" w:eastAsia="Garamond" w:hAnsi="Garamond" w:cs="Garamond"/>
          <w:position w:val="1"/>
          <w:sz w:val="24"/>
          <w:szCs w:val="24"/>
        </w:rPr>
        <w:t>përcaktimeve të udhëzimit të Ministrit të Financave për monitorimin e zbatimit të buxhetit.</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Monitorimi i zbatimit të planeve strategjike të zhvillimit kryhet nëpërmjet monitorimit të zbatimit të buxhetit vjetor.</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3. Raportet e monitorimit të zbatimit të buxhetit publikohen nga nëpunësi autorizues në faqen zyrtare të njësisë përkatëse, </w:t>
      </w:r>
      <w:proofErr w:type="gramStart"/>
      <w:r w:rsidRPr="00740A9C">
        <w:rPr>
          <w:rFonts w:ascii="Garamond" w:eastAsia="Garamond" w:hAnsi="Garamond" w:cs="Garamond"/>
          <w:sz w:val="24"/>
          <w:szCs w:val="24"/>
        </w:rPr>
        <w:t>brenda</w:t>
      </w:r>
      <w:proofErr w:type="gramEnd"/>
      <w:r w:rsidRPr="00740A9C">
        <w:rPr>
          <w:rFonts w:ascii="Garamond" w:eastAsia="Garamond" w:hAnsi="Garamond" w:cs="Garamond"/>
          <w:sz w:val="24"/>
          <w:szCs w:val="24"/>
        </w:rPr>
        <w:t xml:space="preserve"> 30 ditëve pas përfundimit të periudhës së raportimit, dhe një kopje e</w:t>
      </w:r>
      <w:r w:rsidR="00BE5A45">
        <w:rPr>
          <w:rFonts w:ascii="Garamond" w:eastAsia="Garamond" w:hAnsi="Garamond" w:cs="Garamond"/>
          <w:sz w:val="24"/>
          <w:szCs w:val="24"/>
        </w:rPr>
        <w:t xml:space="preserve"> </w:t>
      </w:r>
      <w:r w:rsidRPr="00740A9C">
        <w:rPr>
          <w:rFonts w:ascii="Garamond" w:eastAsia="Garamond" w:hAnsi="Garamond" w:cs="Garamond"/>
          <w:sz w:val="24"/>
          <w:szCs w:val="24"/>
        </w:rPr>
        <w:t>tyre i dërgohet Ministrisë së Financave.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4. Për raportimet e ndërmjetme, kur nga ana e Ministrisë së Financave vërehet problematikë</w:t>
      </w:r>
      <w:r w:rsidR="00BE5A45">
        <w:rPr>
          <w:rFonts w:ascii="Garamond" w:eastAsia="Garamond" w:hAnsi="Garamond" w:cs="Garamond"/>
          <w:sz w:val="24"/>
          <w:szCs w:val="24"/>
        </w:rPr>
        <w:t xml:space="preserve"> </w:t>
      </w:r>
      <w:r w:rsidRPr="00740A9C">
        <w:rPr>
          <w:rFonts w:ascii="Garamond" w:eastAsia="Garamond" w:hAnsi="Garamond" w:cs="Garamond"/>
          <w:sz w:val="24"/>
          <w:szCs w:val="24"/>
        </w:rPr>
        <w:t xml:space="preserve">serioze në zbatimin e buxhetit të njësisë së vetëqeverisjes vendore, Ministri i Financave përgatit një raport me komente e rekomandime dhe </w:t>
      </w:r>
      <w:proofErr w:type="gramStart"/>
      <w:r w:rsidRPr="00740A9C">
        <w:rPr>
          <w:rFonts w:ascii="Garamond" w:eastAsia="Garamond" w:hAnsi="Garamond" w:cs="Garamond"/>
          <w:sz w:val="24"/>
          <w:szCs w:val="24"/>
        </w:rPr>
        <w:t>ia</w:t>
      </w:r>
      <w:proofErr w:type="gramEnd"/>
      <w:r w:rsidRPr="00740A9C">
        <w:rPr>
          <w:rFonts w:ascii="Garamond" w:eastAsia="Garamond" w:hAnsi="Garamond" w:cs="Garamond"/>
          <w:sz w:val="24"/>
          <w:szCs w:val="24"/>
        </w:rPr>
        <w:t xml:space="preserve"> dërgon kryetarit dhe këshillit të njësisë së vetëqeverisjes vendore.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5. Brenda 30 ditëve pas dërgimit të raportit vjetor të monitorimit të zbatimit të buxhetit të njësisë</w:t>
      </w:r>
      <w:r w:rsidR="00993A07">
        <w:rPr>
          <w:rFonts w:ascii="Garamond" w:eastAsia="Garamond" w:hAnsi="Garamond" w:cs="Garamond"/>
          <w:sz w:val="24"/>
          <w:szCs w:val="24"/>
        </w:rPr>
        <w:t xml:space="preserve"> </w:t>
      </w:r>
      <w:r w:rsidRPr="00740A9C">
        <w:rPr>
          <w:rFonts w:ascii="Garamond" w:eastAsia="Garamond" w:hAnsi="Garamond" w:cs="Garamond"/>
          <w:sz w:val="24"/>
          <w:szCs w:val="24"/>
        </w:rPr>
        <w:t>së vetëqeverisjes vendore, Ministria e Financave përgatit raport me komente dhe rekomandime për të. Një kopje e këtij raporti i dërgohet kryetarit dhe këshillit të njësisë së vetëqeverisjes vendore dhe</w:t>
      </w:r>
      <w:r w:rsidR="00BE5A45">
        <w:rPr>
          <w:rFonts w:ascii="Garamond" w:eastAsia="Garamond" w:hAnsi="Garamond" w:cs="Garamond"/>
          <w:sz w:val="24"/>
          <w:szCs w:val="24"/>
        </w:rPr>
        <w:t xml:space="preserve"> </w:t>
      </w:r>
      <w:r w:rsidRPr="00740A9C">
        <w:rPr>
          <w:rFonts w:ascii="Garamond" w:eastAsia="Garamond" w:hAnsi="Garamond" w:cs="Garamond"/>
          <w:sz w:val="24"/>
          <w:szCs w:val="24"/>
        </w:rPr>
        <w:t>publikohet në faqen zyrtare të Ministrisë së Financave.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6. Me kërkesë të këshillit, nëpunësi autorizues i njësisë së vetëqeverisjes vendore raporton gjatë</w:t>
      </w:r>
      <w:r w:rsidR="00BE5A45">
        <w:rPr>
          <w:rFonts w:ascii="Garamond" w:eastAsia="Garamond" w:hAnsi="Garamond" w:cs="Garamond"/>
          <w:sz w:val="24"/>
          <w:szCs w:val="24"/>
        </w:rPr>
        <w:t xml:space="preserve"> </w:t>
      </w:r>
      <w:r w:rsidRPr="00740A9C">
        <w:rPr>
          <w:rFonts w:ascii="Garamond" w:eastAsia="Garamond" w:hAnsi="Garamond" w:cs="Garamond"/>
          <w:sz w:val="24"/>
          <w:szCs w:val="24"/>
        </w:rPr>
        <w:t>vitit edhe për çështje të tjera, që kanë lidhje me zbatimin e buxhetit dhe kontrollin e brendshëm financiar publik.</w:t>
      </w:r>
    </w:p>
    <w:p w:rsidR="00411A42" w:rsidRPr="00740A9C" w:rsidRDefault="00411A42" w:rsidP="00740A9C">
      <w:pPr>
        <w:spacing w:after="0" w:line="240" w:lineRule="auto"/>
        <w:ind w:firstLine="288"/>
        <w:jc w:val="both"/>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49</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Auditimi i b</w:t>
      </w:r>
      <w:r w:rsidRPr="00740A9C">
        <w:rPr>
          <w:rFonts w:ascii="Garamond" w:eastAsia="Garamond" w:hAnsi="Garamond" w:cs="Garamond"/>
          <w:b/>
          <w:bCs/>
          <w:w w:val="99"/>
          <w:sz w:val="24"/>
          <w:szCs w:val="24"/>
        </w:rPr>
        <w:t>re</w:t>
      </w:r>
      <w:r w:rsidRPr="00740A9C">
        <w:rPr>
          <w:rFonts w:ascii="Garamond" w:eastAsia="Garamond" w:hAnsi="Garamond" w:cs="Garamond"/>
          <w:b/>
          <w:bCs/>
          <w:sz w:val="24"/>
          <w:szCs w:val="24"/>
        </w:rPr>
        <w:t>nd</w:t>
      </w:r>
      <w:r w:rsidRPr="00740A9C">
        <w:rPr>
          <w:rFonts w:ascii="Garamond" w:eastAsia="Garamond" w:hAnsi="Garamond" w:cs="Garamond"/>
          <w:b/>
          <w:bCs/>
          <w:w w:val="99"/>
          <w:sz w:val="24"/>
          <w:szCs w:val="24"/>
        </w:rPr>
        <w:t>s</w:t>
      </w:r>
      <w:r w:rsidRPr="00740A9C">
        <w:rPr>
          <w:rFonts w:ascii="Garamond" w:eastAsia="Garamond" w:hAnsi="Garamond" w:cs="Garamond"/>
          <w:b/>
          <w:bCs/>
          <w:sz w:val="24"/>
          <w:szCs w:val="24"/>
        </w:rPr>
        <w:t>h</w:t>
      </w:r>
      <w:r w:rsidRPr="00740A9C">
        <w:rPr>
          <w:rFonts w:ascii="Garamond" w:eastAsia="Garamond" w:hAnsi="Garamond" w:cs="Garamond"/>
          <w:b/>
          <w:bCs/>
          <w:w w:val="99"/>
          <w:sz w:val="24"/>
          <w:szCs w:val="24"/>
        </w:rPr>
        <w:t>ëm</w:t>
      </w:r>
    </w:p>
    <w:p w:rsidR="00411A42" w:rsidRPr="00740A9C" w:rsidRDefault="00411A42" w:rsidP="00740A9C">
      <w:pPr>
        <w:spacing w:after="0" w:line="240" w:lineRule="auto"/>
        <w:ind w:firstLine="288"/>
        <w:jc w:val="both"/>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Në çdo njësi të vetëqeverisjes vendore krijohet njësia e auditimit të brendshëm, e cila ushtron veprimtarinë e saj në përputhje me legjislacionin në fuqi për auditimin e brendshëm.</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Njësia e auditimit të brendshëm kryen veprimtarinë e saj, bazuar në planin strategjik dhe vjetor të auditimit. Raportet finale të auditimit i dërgohen palës së audituar si dhe kryetarit të njësisë së vetëqeverisjes vendore.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3. Njësia e auditimit të brendshëm e njësisë së vetëqeverisjes vendore dërgon në Ministrinë e</w:t>
      </w:r>
      <w:r w:rsidR="00993A07">
        <w:rPr>
          <w:rFonts w:ascii="Garamond" w:eastAsia="Garamond" w:hAnsi="Garamond" w:cs="Garamond"/>
          <w:sz w:val="24"/>
          <w:szCs w:val="24"/>
        </w:rPr>
        <w:t xml:space="preserve"> </w:t>
      </w:r>
      <w:r w:rsidRPr="00740A9C">
        <w:rPr>
          <w:rFonts w:ascii="Garamond" w:eastAsia="Garamond" w:hAnsi="Garamond" w:cs="Garamond"/>
          <w:sz w:val="24"/>
          <w:szCs w:val="24"/>
        </w:rPr>
        <w:lastRenderedPageBreak/>
        <w:t>Financave raportin vjetor të veprimtarisë së saj, në përputhje me kërkesat e legjislacionit në fuqi për auditimin e brendshëm.</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50</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Auditimi i ja</w:t>
      </w:r>
      <w:r w:rsidRPr="00740A9C">
        <w:rPr>
          <w:rFonts w:ascii="Garamond" w:eastAsia="Garamond" w:hAnsi="Garamond" w:cs="Garamond"/>
          <w:b/>
          <w:bCs/>
          <w:w w:val="99"/>
          <w:sz w:val="24"/>
          <w:szCs w:val="24"/>
        </w:rPr>
        <w:t>s</w:t>
      </w:r>
      <w:r w:rsidRPr="00740A9C">
        <w:rPr>
          <w:rFonts w:ascii="Garamond" w:eastAsia="Garamond" w:hAnsi="Garamond" w:cs="Garamond"/>
          <w:b/>
          <w:bCs/>
          <w:sz w:val="24"/>
          <w:szCs w:val="24"/>
        </w:rPr>
        <w:t>h</w:t>
      </w:r>
      <w:r w:rsidRPr="00740A9C">
        <w:rPr>
          <w:rFonts w:ascii="Garamond" w:eastAsia="Garamond" w:hAnsi="Garamond" w:cs="Garamond"/>
          <w:b/>
          <w:bCs/>
          <w:w w:val="99"/>
          <w:sz w:val="24"/>
          <w:szCs w:val="24"/>
        </w:rPr>
        <w:t>tëm</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Veprimtaria financiare dhe zbatimi i buxhetit vjetor të njësive të vetëqeverisjes vendore u nënshtrohen çdo vit auditimit të jashtëm.</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2. Auditimi i jashtëm realizohet nga Kontrolli i Lartë i Shtetit ose auditues të tjerë </w:t>
      </w:r>
      <w:r w:rsidRPr="00740A9C">
        <w:rPr>
          <w:rFonts w:ascii="Garamond" w:eastAsia="Garamond" w:hAnsi="Garamond" w:cs="Garamond"/>
          <w:w w:val="99"/>
          <w:position w:val="1"/>
          <w:sz w:val="24"/>
          <w:szCs w:val="24"/>
        </w:rPr>
        <w:t>lig</w:t>
      </w:r>
      <w:r w:rsidRPr="00740A9C">
        <w:rPr>
          <w:rFonts w:ascii="Garamond" w:eastAsia="Garamond" w:hAnsi="Garamond" w:cs="Garamond"/>
          <w:position w:val="1"/>
          <w:sz w:val="24"/>
          <w:szCs w:val="24"/>
        </w:rPr>
        <w:t>jor</w:t>
      </w:r>
      <w:r w:rsidRPr="00740A9C">
        <w:rPr>
          <w:rFonts w:ascii="Garamond" w:eastAsia="Garamond" w:hAnsi="Garamond" w:cs="Garamond"/>
          <w:w w:val="99"/>
          <w:position w:val="1"/>
          <w:sz w:val="24"/>
          <w:szCs w:val="24"/>
        </w:rPr>
        <w:t>ë.</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Ministri i Financave dhe Kryetari i Kontrollit të Lartë të Shtetit përcaktojnë me udhëzim të përbashkët rastet kur auditimi realizohet nga auditues të tjerë ligjorë, si dhe procedurat, afatet dhe</w:t>
      </w:r>
      <w:r w:rsidR="00BE5A45">
        <w:rPr>
          <w:rFonts w:ascii="Garamond" w:eastAsia="Garamond" w:hAnsi="Garamond" w:cs="Garamond"/>
          <w:sz w:val="24"/>
          <w:szCs w:val="24"/>
        </w:rPr>
        <w:t xml:space="preserve"> </w:t>
      </w:r>
      <w:r w:rsidRPr="00740A9C">
        <w:rPr>
          <w:rFonts w:ascii="Garamond" w:eastAsia="Garamond" w:hAnsi="Garamond" w:cs="Garamond"/>
          <w:sz w:val="24"/>
          <w:szCs w:val="24"/>
        </w:rPr>
        <w:t>standardet e auditimit të jashtëm nga këta auditues.</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4. Kryetari i njësisë së vetëqeverisjes vendore e dërgon raportin e auditimit të jashtëm në këshillin</w:t>
      </w:r>
      <w:r w:rsidR="00BE5A45">
        <w:rPr>
          <w:rFonts w:ascii="Garamond" w:eastAsia="Garamond" w:hAnsi="Garamond" w:cs="Garamond"/>
          <w:sz w:val="24"/>
          <w:szCs w:val="24"/>
        </w:rPr>
        <w:t xml:space="preserve"> </w:t>
      </w:r>
      <w:r w:rsidRPr="00740A9C">
        <w:rPr>
          <w:rFonts w:ascii="Garamond" w:eastAsia="Garamond" w:hAnsi="Garamond" w:cs="Garamond"/>
          <w:sz w:val="24"/>
          <w:szCs w:val="24"/>
        </w:rPr>
        <w:t>e njësisë së vetëqeverisjes vendore si pjesë e raportit vjetor të konsoliduar të zbatimit të buxhetit vendor. Një kopje e këtij raporti i dërgohet Kontrollit të Lartë të Shtetit dhe Ministrisë së Financave.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5. Për të gjitha raportet e auditimit të jashtëm, të kryera nga Kontrolli i Lartë i Shtetit apo auditues të tjerë ligjorë, kryetari i njësisë së vetëqeverisjes vendore përgatit një plan veprimi për zbatimin e</w:t>
      </w:r>
      <w:r w:rsidR="00BE5A45">
        <w:rPr>
          <w:rFonts w:ascii="Garamond" w:eastAsia="Garamond" w:hAnsi="Garamond" w:cs="Garamond"/>
          <w:sz w:val="24"/>
          <w:szCs w:val="24"/>
        </w:rPr>
        <w:t xml:space="preserve"> </w:t>
      </w:r>
      <w:r w:rsidRPr="00740A9C">
        <w:rPr>
          <w:rFonts w:ascii="Garamond" w:eastAsia="Garamond" w:hAnsi="Garamond" w:cs="Garamond"/>
          <w:sz w:val="24"/>
          <w:szCs w:val="24"/>
        </w:rPr>
        <w:t>rekomandimeve të raportit të auditimit dhe raporton rregullisht në këshillin e njësisë për progresin në zbatimin e tij.</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51</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Raporti vjetor i konsoliduar i zbatimit të buxhetit v</w:t>
      </w:r>
      <w:r w:rsidRPr="00740A9C">
        <w:rPr>
          <w:rFonts w:ascii="Garamond" w:eastAsia="Garamond" w:hAnsi="Garamond" w:cs="Garamond"/>
          <w:b/>
          <w:bCs/>
          <w:w w:val="99"/>
          <w:sz w:val="24"/>
          <w:szCs w:val="24"/>
        </w:rPr>
        <w:t>e</w:t>
      </w:r>
      <w:r w:rsidRPr="00740A9C">
        <w:rPr>
          <w:rFonts w:ascii="Garamond" w:eastAsia="Garamond" w:hAnsi="Garamond" w:cs="Garamond"/>
          <w:b/>
          <w:bCs/>
          <w:sz w:val="24"/>
          <w:szCs w:val="24"/>
        </w:rPr>
        <w:t>ndo</w:t>
      </w:r>
      <w:r w:rsidRPr="00740A9C">
        <w:rPr>
          <w:rFonts w:ascii="Garamond" w:eastAsia="Garamond" w:hAnsi="Garamond" w:cs="Garamond"/>
          <w:b/>
          <w:bCs/>
          <w:w w:val="99"/>
          <w:sz w:val="24"/>
          <w:szCs w:val="24"/>
        </w:rPr>
        <w:t>r</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1. Kryetari i njësisë së vetëqeverisjes vendore paraqet pranë këshillit të njësisë së vetëqeverisjes vendore, </w:t>
      </w:r>
      <w:proofErr w:type="gramStart"/>
      <w:r w:rsidRPr="00740A9C">
        <w:rPr>
          <w:rFonts w:ascii="Garamond" w:eastAsia="Garamond" w:hAnsi="Garamond" w:cs="Garamond"/>
          <w:sz w:val="24"/>
          <w:szCs w:val="24"/>
        </w:rPr>
        <w:t>jo</w:t>
      </w:r>
      <w:proofErr w:type="gramEnd"/>
      <w:r w:rsidRPr="00740A9C">
        <w:rPr>
          <w:rFonts w:ascii="Garamond" w:eastAsia="Garamond" w:hAnsi="Garamond" w:cs="Garamond"/>
          <w:sz w:val="24"/>
          <w:szCs w:val="24"/>
        </w:rPr>
        <w:t xml:space="preserve"> më vonë se data 31 maj e vitit pasardhës buxhetor, raport për veprimtarinë financiare dhe</w:t>
      </w:r>
    </w:p>
    <w:p w:rsidR="00411A42" w:rsidRPr="00740A9C" w:rsidRDefault="00D54688" w:rsidP="00BE5A45">
      <w:pPr>
        <w:spacing w:after="0" w:line="240" w:lineRule="auto"/>
        <w:jc w:val="both"/>
        <w:rPr>
          <w:rFonts w:ascii="Garamond" w:eastAsia="Garamond" w:hAnsi="Garamond" w:cs="Garamond"/>
          <w:sz w:val="24"/>
          <w:szCs w:val="24"/>
        </w:rPr>
      </w:pPr>
      <w:r w:rsidRPr="00740A9C">
        <w:rPr>
          <w:rFonts w:ascii="Garamond" w:eastAsia="Garamond" w:hAnsi="Garamond" w:cs="Garamond"/>
          <w:sz w:val="24"/>
          <w:szCs w:val="24"/>
        </w:rPr>
        <w:t>zbatimin  e  buxhetit  vjetor  të  vitit  paraardhës  të  njësisë  së  vetëqeverisjes vendore,  për  çdo  njësi shpenzuese të saj.</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Raporti vjetor i konsoliduar i zbatimit të buxhetit vendor duhet të jetë i krahasueshëm me planin e buxhetit vjetor.</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3. Raporti vjetor i konsoliduar i zbatimit të buxhetit vendor përfshin, por nuk kufizohet </w:t>
      </w:r>
      <w:r w:rsidRPr="00740A9C">
        <w:rPr>
          <w:rFonts w:ascii="Garamond" w:eastAsia="Garamond" w:hAnsi="Garamond" w:cs="Garamond"/>
          <w:w w:val="99"/>
          <w:position w:val="1"/>
          <w:sz w:val="24"/>
          <w:szCs w:val="24"/>
        </w:rPr>
        <w:t>në:</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raportin</w:t>
      </w:r>
      <w:proofErr w:type="gramEnd"/>
      <w:r w:rsidRPr="00740A9C">
        <w:rPr>
          <w:rFonts w:ascii="Garamond" w:eastAsia="Garamond" w:hAnsi="Garamond" w:cs="Garamond"/>
          <w:sz w:val="24"/>
          <w:szCs w:val="24"/>
        </w:rPr>
        <w:t xml:space="preserve"> e performancës vjetore të njësisë së vetëqeverisjes vendore, e cila bazohet në raportin e monitorimit vjetor të buxhetit;</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b) </w:t>
      </w:r>
      <w:proofErr w:type="gramStart"/>
      <w:r w:rsidRPr="00740A9C">
        <w:rPr>
          <w:rFonts w:ascii="Garamond" w:eastAsia="Garamond" w:hAnsi="Garamond" w:cs="Garamond"/>
          <w:position w:val="1"/>
          <w:sz w:val="24"/>
          <w:szCs w:val="24"/>
        </w:rPr>
        <w:t>pasqyrat</w:t>
      </w:r>
      <w:proofErr w:type="gramEnd"/>
      <w:r w:rsidRPr="00740A9C">
        <w:rPr>
          <w:rFonts w:ascii="Garamond" w:eastAsia="Garamond" w:hAnsi="Garamond" w:cs="Garamond"/>
          <w:position w:val="1"/>
          <w:sz w:val="24"/>
          <w:szCs w:val="24"/>
        </w:rPr>
        <w:t xml:space="preserve"> financiare vjetore të njësisë së vetëqeverisjes vendore, dokumentacionin bazë dhe atë</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shoqërues</w:t>
      </w:r>
      <w:proofErr w:type="gramEnd"/>
      <w:r w:rsidRPr="00740A9C">
        <w:rPr>
          <w:rFonts w:ascii="Garamond" w:eastAsia="Garamond" w:hAnsi="Garamond" w:cs="Garamond"/>
          <w:sz w:val="24"/>
          <w:szCs w:val="24"/>
        </w:rPr>
        <w:t>, sipas përcaktimit në nenin 40 të këtij ligji;</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c) </w:t>
      </w:r>
      <w:proofErr w:type="gramStart"/>
      <w:r w:rsidRPr="00740A9C">
        <w:rPr>
          <w:rFonts w:ascii="Garamond" w:eastAsia="Garamond" w:hAnsi="Garamond" w:cs="Garamond"/>
          <w:position w:val="1"/>
          <w:sz w:val="24"/>
          <w:szCs w:val="24"/>
        </w:rPr>
        <w:t>raportin</w:t>
      </w:r>
      <w:proofErr w:type="gramEnd"/>
      <w:r w:rsidRPr="00740A9C">
        <w:rPr>
          <w:rFonts w:ascii="Garamond" w:eastAsia="Garamond" w:hAnsi="Garamond" w:cs="Garamond"/>
          <w:position w:val="1"/>
          <w:sz w:val="24"/>
          <w:szCs w:val="24"/>
        </w:rPr>
        <w:t xml:space="preserve"> e auditimit të jashtëm.</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4. Raporti vjetor i konsoliduar i zbatimit të buxhetit vendor miratohet nga këshilli i njësisë së vetëqeverisjes  vendore  brenda  muajit  qershor  të  vitit  buxhetor  pasardhës.  Kryetar</w:t>
      </w:r>
      <w:r w:rsidR="00993A07">
        <w:rPr>
          <w:rFonts w:ascii="Garamond" w:eastAsia="Garamond" w:hAnsi="Garamond" w:cs="Garamond"/>
          <w:sz w:val="24"/>
          <w:szCs w:val="24"/>
        </w:rPr>
        <w:t>i</w:t>
      </w:r>
      <w:r w:rsidRPr="00740A9C">
        <w:rPr>
          <w:rFonts w:ascii="Garamond" w:eastAsia="Garamond" w:hAnsi="Garamond" w:cs="Garamond"/>
          <w:sz w:val="24"/>
          <w:szCs w:val="24"/>
        </w:rPr>
        <w:t xml:space="preserve"> </w:t>
      </w:r>
      <w:proofErr w:type="gramStart"/>
      <w:r w:rsidRPr="00740A9C">
        <w:rPr>
          <w:rFonts w:ascii="Garamond" w:eastAsia="Garamond" w:hAnsi="Garamond" w:cs="Garamond"/>
          <w:sz w:val="24"/>
          <w:szCs w:val="24"/>
        </w:rPr>
        <w:t>i  njësisë</w:t>
      </w:r>
      <w:proofErr w:type="gramEnd"/>
      <w:r w:rsidRPr="00740A9C">
        <w:rPr>
          <w:rFonts w:ascii="Garamond" w:eastAsia="Garamond" w:hAnsi="Garamond" w:cs="Garamond"/>
          <w:sz w:val="24"/>
          <w:szCs w:val="24"/>
        </w:rPr>
        <w:t xml:space="preserve">  së</w:t>
      </w:r>
      <w:r w:rsidR="00BE5A45">
        <w:rPr>
          <w:rFonts w:ascii="Garamond" w:eastAsia="Garamond" w:hAnsi="Garamond" w:cs="Garamond"/>
          <w:sz w:val="24"/>
          <w:szCs w:val="24"/>
        </w:rPr>
        <w:t xml:space="preserve"> </w:t>
      </w:r>
      <w:r w:rsidRPr="00740A9C">
        <w:rPr>
          <w:rFonts w:ascii="Garamond" w:eastAsia="Garamond" w:hAnsi="Garamond" w:cs="Garamond"/>
          <w:sz w:val="24"/>
          <w:szCs w:val="24"/>
        </w:rPr>
        <w:t>vetëqeverisjes vendore merr masa për publikimin e tij dhe një kopje i dërgohet Ministrisë së Financave, jo më vonë se 15 ditë pas miratimit të tij.</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KREU X KONTABILITETI </w:t>
      </w:r>
      <w:r w:rsidRPr="00740A9C">
        <w:rPr>
          <w:rFonts w:ascii="Garamond" w:eastAsia="Garamond" w:hAnsi="Garamond" w:cs="Garamond"/>
          <w:w w:val="99"/>
          <w:sz w:val="24"/>
          <w:szCs w:val="24"/>
        </w:rPr>
        <w:t>D</w:t>
      </w:r>
      <w:r w:rsidRPr="00740A9C">
        <w:rPr>
          <w:rFonts w:ascii="Garamond" w:eastAsia="Garamond" w:hAnsi="Garamond" w:cs="Garamond"/>
          <w:sz w:val="24"/>
          <w:szCs w:val="24"/>
        </w:rPr>
        <w:t>HE RA</w:t>
      </w:r>
      <w:r w:rsidRPr="00740A9C">
        <w:rPr>
          <w:rFonts w:ascii="Garamond" w:eastAsia="Garamond" w:hAnsi="Garamond" w:cs="Garamond"/>
          <w:w w:val="99"/>
          <w:sz w:val="24"/>
          <w:szCs w:val="24"/>
        </w:rPr>
        <w:t>P</w:t>
      </w:r>
      <w:r w:rsidRPr="00740A9C">
        <w:rPr>
          <w:rFonts w:ascii="Garamond" w:eastAsia="Garamond" w:hAnsi="Garamond" w:cs="Garamond"/>
          <w:sz w:val="24"/>
          <w:szCs w:val="24"/>
        </w:rPr>
        <w:t>OR</w:t>
      </w:r>
      <w:r w:rsidRPr="00740A9C">
        <w:rPr>
          <w:rFonts w:ascii="Garamond" w:eastAsia="Garamond" w:hAnsi="Garamond" w:cs="Garamond"/>
          <w:w w:val="99"/>
          <w:sz w:val="24"/>
          <w:szCs w:val="24"/>
        </w:rPr>
        <w:t>TI</w:t>
      </w:r>
      <w:r w:rsidRPr="00740A9C">
        <w:rPr>
          <w:rFonts w:ascii="Garamond" w:eastAsia="Garamond" w:hAnsi="Garamond" w:cs="Garamond"/>
          <w:sz w:val="24"/>
          <w:szCs w:val="24"/>
        </w:rPr>
        <w:t>MI</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52</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K</w:t>
      </w:r>
      <w:r w:rsidRPr="00740A9C">
        <w:rPr>
          <w:rFonts w:ascii="Garamond" w:eastAsia="Garamond" w:hAnsi="Garamond" w:cs="Garamond"/>
          <w:b/>
          <w:bCs/>
          <w:w w:val="99"/>
          <w:position w:val="1"/>
          <w:sz w:val="24"/>
          <w:szCs w:val="24"/>
        </w:rPr>
        <w:t>ont</w:t>
      </w:r>
      <w:r w:rsidRPr="00740A9C">
        <w:rPr>
          <w:rFonts w:ascii="Garamond" w:eastAsia="Garamond" w:hAnsi="Garamond" w:cs="Garamond"/>
          <w:b/>
          <w:bCs/>
          <w:position w:val="1"/>
          <w:sz w:val="24"/>
          <w:szCs w:val="24"/>
        </w:rPr>
        <w:t>abili</w:t>
      </w:r>
      <w:r w:rsidRPr="00740A9C">
        <w:rPr>
          <w:rFonts w:ascii="Garamond" w:eastAsia="Garamond" w:hAnsi="Garamond" w:cs="Garamond"/>
          <w:b/>
          <w:bCs/>
          <w:w w:val="99"/>
          <w:position w:val="1"/>
          <w:sz w:val="24"/>
          <w:szCs w:val="24"/>
        </w:rPr>
        <w:t>tet</w:t>
      </w:r>
      <w:r w:rsidRPr="00740A9C">
        <w:rPr>
          <w:rFonts w:ascii="Garamond" w:eastAsia="Garamond" w:hAnsi="Garamond" w:cs="Garamond"/>
          <w:b/>
          <w:bCs/>
          <w:position w:val="1"/>
          <w:sz w:val="24"/>
          <w:szCs w:val="24"/>
        </w:rPr>
        <w:t>i</w:t>
      </w:r>
    </w:p>
    <w:p w:rsidR="00411A42" w:rsidRPr="00740A9C" w:rsidRDefault="00411A42" w:rsidP="00740A9C">
      <w:pPr>
        <w:spacing w:after="0" w:line="240" w:lineRule="auto"/>
        <w:ind w:firstLine="288"/>
        <w:jc w:val="both"/>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1. Nëpunësi autorizues </w:t>
      </w:r>
      <w:proofErr w:type="gramStart"/>
      <w:r w:rsidRPr="00740A9C">
        <w:rPr>
          <w:rFonts w:ascii="Garamond" w:eastAsia="Garamond" w:hAnsi="Garamond" w:cs="Garamond"/>
          <w:sz w:val="24"/>
          <w:szCs w:val="24"/>
        </w:rPr>
        <w:t>i  njësisë</w:t>
      </w:r>
      <w:proofErr w:type="gramEnd"/>
      <w:r w:rsidRPr="00740A9C">
        <w:rPr>
          <w:rFonts w:ascii="Garamond" w:eastAsia="Garamond" w:hAnsi="Garamond" w:cs="Garamond"/>
          <w:sz w:val="24"/>
          <w:szCs w:val="24"/>
        </w:rPr>
        <w:t xml:space="preserve"> së vetëqeverisjes vendore përgjigjet për funksionimin dhe zbatimin e sistemit të kontabilitetit, në përputhje me legjislacionin në fuqi.</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Procedurat dhe rregullat për menaxhimin e aktiveve miratohen nga këshilli i njësisë së</w:t>
      </w:r>
      <w:r w:rsidR="00993A07">
        <w:rPr>
          <w:rFonts w:ascii="Garamond" w:eastAsia="Garamond" w:hAnsi="Garamond" w:cs="Garamond"/>
          <w:sz w:val="24"/>
          <w:szCs w:val="24"/>
        </w:rPr>
        <w:t xml:space="preserve"> </w:t>
      </w:r>
      <w:r w:rsidRPr="00740A9C">
        <w:rPr>
          <w:rFonts w:ascii="Garamond" w:eastAsia="Garamond" w:hAnsi="Garamond" w:cs="Garamond"/>
          <w:sz w:val="24"/>
          <w:szCs w:val="24"/>
        </w:rPr>
        <w:t>vetëqeverisjes vendore, sipas legjislacionit në fuqi. Informacioni në lidhje me transferimin dhe asgjësimin e aktiveve të trupëzuara bëhet pjesë e dokumentit të buxhetit dhe e raportit vjetor.</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Procedurat standarde për ruajtjen, arkivimin dhe asgjësimin e dokumenteve financiare të njësive të vetëqeverisjes vendore bëhen sipas dispozitave ligjore në fuqi.</w:t>
      </w:r>
    </w:p>
    <w:p w:rsidR="00D54688" w:rsidRPr="00740A9C" w:rsidRDefault="00D54688" w:rsidP="00DA11E7">
      <w:pPr>
        <w:spacing w:after="0" w:line="240" w:lineRule="auto"/>
        <w:ind w:firstLine="288"/>
        <w:jc w:val="center"/>
        <w:rPr>
          <w:rFonts w:ascii="Garamond" w:eastAsia="Garamond" w:hAnsi="Garamond" w:cs="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53</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Pasqyrat financiare dhe kon</w:t>
      </w:r>
      <w:r w:rsidRPr="00740A9C">
        <w:rPr>
          <w:rFonts w:ascii="Garamond" w:eastAsia="Garamond" w:hAnsi="Garamond" w:cs="Garamond"/>
          <w:b/>
          <w:bCs/>
          <w:w w:val="99"/>
          <w:position w:val="1"/>
          <w:sz w:val="24"/>
          <w:szCs w:val="24"/>
        </w:rPr>
        <w:t>s</w:t>
      </w:r>
      <w:r w:rsidRPr="00740A9C">
        <w:rPr>
          <w:rFonts w:ascii="Garamond" w:eastAsia="Garamond" w:hAnsi="Garamond" w:cs="Garamond"/>
          <w:b/>
          <w:bCs/>
          <w:position w:val="1"/>
          <w:sz w:val="24"/>
          <w:szCs w:val="24"/>
        </w:rPr>
        <w:t>olidimi</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Kryetari i njësisë së vetëqeverisjes vendore përgatit çdo vit pasqyrat financiare të konsoliduara, sipas përcaktimeve dhe afateve të specifikuara në udhëzimin e Ministrit të Financave.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Pasqyrat financiare të institucioneve ose njësive shpenzuese, në varësinë apo pronësinë e plotë ose të pjesshme të njësisë së vetëqeverisjes vendore, konsolidohen ose gjendja e tyre financiare paraqitet</w:t>
      </w:r>
      <w:r w:rsidR="00993A07">
        <w:rPr>
          <w:rFonts w:ascii="Garamond" w:eastAsia="Garamond" w:hAnsi="Garamond" w:cs="Garamond"/>
          <w:sz w:val="24"/>
          <w:szCs w:val="24"/>
        </w:rPr>
        <w:t xml:space="preserve"> </w:t>
      </w:r>
      <w:r w:rsidRPr="00740A9C">
        <w:rPr>
          <w:rFonts w:ascii="Garamond" w:eastAsia="Garamond" w:hAnsi="Garamond" w:cs="Garamond"/>
          <w:sz w:val="24"/>
          <w:szCs w:val="24"/>
        </w:rPr>
        <w:t>në aneksin e raportit vjetor të konsoliduar të zbatimit të buxhetit vendor, përpjesëtimisht me pjesën takuese.</w:t>
      </w:r>
    </w:p>
    <w:p w:rsidR="00993A07" w:rsidRDefault="00993A07" w:rsidP="00DA11E7">
      <w:pPr>
        <w:spacing w:after="0" w:line="240" w:lineRule="auto"/>
        <w:ind w:firstLine="288"/>
        <w:jc w:val="center"/>
        <w:rPr>
          <w:rFonts w:ascii="Garamond" w:eastAsia="Garamond" w:hAnsi="Garamond" w:cs="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54</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Raportimi fina</w:t>
      </w:r>
      <w:r w:rsidRPr="00740A9C">
        <w:rPr>
          <w:rFonts w:ascii="Garamond" w:eastAsia="Garamond" w:hAnsi="Garamond" w:cs="Garamond"/>
          <w:b/>
          <w:bCs/>
          <w:w w:val="99"/>
          <w:position w:val="1"/>
          <w:sz w:val="24"/>
          <w:szCs w:val="24"/>
        </w:rPr>
        <w:t>nc</w:t>
      </w:r>
      <w:r w:rsidRPr="00740A9C">
        <w:rPr>
          <w:rFonts w:ascii="Garamond" w:eastAsia="Garamond" w:hAnsi="Garamond" w:cs="Garamond"/>
          <w:b/>
          <w:bCs/>
          <w:position w:val="1"/>
          <w:sz w:val="24"/>
          <w:szCs w:val="24"/>
        </w:rPr>
        <w:t>ia</w:t>
      </w:r>
      <w:r w:rsidRPr="00740A9C">
        <w:rPr>
          <w:rFonts w:ascii="Garamond" w:eastAsia="Garamond" w:hAnsi="Garamond" w:cs="Garamond"/>
          <w:b/>
          <w:bCs/>
          <w:w w:val="99"/>
          <w:position w:val="1"/>
          <w:sz w:val="24"/>
          <w:szCs w:val="24"/>
        </w:rPr>
        <w:t>r</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Çdo njësi e vetëqeverisjes vendore publikon treguesit financiarë në një aneks të veçantë të projektbuxhetit vjetor dhe raporteve të monitorimit të zbatimit të buxhetit.</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Treguesit financiarë që publikohen përfshijnë, por nuk kufizohen në raportin 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shpenzimeve</w:t>
      </w:r>
      <w:proofErr w:type="gramEnd"/>
      <w:r w:rsidRPr="00740A9C">
        <w:rPr>
          <w:rFonts w:ascii="Garamond" w:eastAsia="Garamond" w:hAnsi="Garamond" w:cs="Garamond"/>
          <w:sz w:val="24"/>
          <w:szCs w:val="24"/>
        </w:rPr>
        <w:t xml:space="preserve"> të përgjithshme ndaj të ardhurave të përgjithshme;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b) </w:t>
      </w:r>
      <w:proofErr w:type="gramStart"/>
      <w:r w:rsidRPr="00740A9C">
        <w:rPr>
          <w:rFonts w:ascii="Garamond" w:eastAsia="Garamond" w:hAnsi="Garamond" w:cs="Garamond"/>
          <w:position w:val="1"/>
          <w:sz w:val="24"/>
          <w:szCs w:val="24"/>
        </w:rPr>
        <w:t>të</w:t>
      </w:r>
      <w:proofErr w:type="gramEnd"/>
      <w:r w:rsidRPr="00740A9C">
        <w:rPr>
          <w:rFonts w:ascii="Garamond" w:eastAsia="Garamond" w:hAnsi="Garamond" w:cs="Garamond"/>
          <w:position w:val="1"/>
          <w:sz w:val="24"/>
          <w:szCs w:val="24"/>
        </w:rPr>
        <w:t xml:space="preserve"> ardhurave nga taksat dhe tarifat vendore ndaj të ardhurave të përgjithshme;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c) </w:t>
      </w:r>
      <w:proofErr w:type="gramStart"/>
      <w:r w:rsidRPr="00740A9C">
        <w:rPr>
          <w:rFonts w:ascii="Garamond" w:eastAsia="Garamond" w:hAnsi="Garamond" w:cs="Garamond"/>
          <w:sz w:val="24"/>
          <w:szCs w:val="24"/>
        </w:rPr>
        <w:t>të</w:t>
      </w:r>
      <w:proofErr w:type="gramEnd"/>
      <w:r w:rsidRPr="00740A9C">
        <w:rPr>
          <w:rFonts w:ascii="Garamond" w:eastAsia="Garamond" w:hAnsi="Garamond" w:cs="Garamond"/>
          <w:sz w:val="24"/>
          <w:szCs w:val="24"/>
        </w:rPr>
        <w:t xml:space="preserve"> ardhurave të veta vendore ndaj të ardhurave të përgjithshme;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ç) të ardhurave faktike të mbledhura, kundrejt planit të periudhës dhe planit vjetor të të</w:t>
      </w:r>
      <w:r w:rsidR="00993A07">
        <w:rPr>
          <w:rFonts w:ascii="Garamond" w:eastAsia="Garamond" w:hAnsi="Garamond" w:cs="Garamond"/>
          <w:sz w:val="24"/>
          <w:szCs w:val="24"/>
        </w:rPr>
        <w:t xml:space="preserve"> </w:t>
      </w:r>
      <w:r w:rsidRPr="00740A9C">
        <w:rPr>
          <w:rFonts w:ascii="Garamond" w:eastAsia="Garamond" w:hAnsi="Garamond" w:cs="Garamond"/>
          <w:sz w:val="24"/>
          <w:szCs w:val="24"/>
        </w:rPr>
        <w:t>ardhurave nga  dy  kategoritë  kryesore të  taksapaguesve, personave  fizikë  e  juridikë  (familjarë  dhe subjekteve juridike);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d) </w:t>
      </w:r>
      <w:proofErr w:type="gramStart"/>
      <w:r w:rsidRPr="00740A9C">
        <w:rPr>
          <w:rFonts w:ascii="Garamond" w:eastAsia="Garamond" w:hAnsi="Garamond" w:cs="Garamond"/>
          <w:sz w:val="24"/>
          <w:szCs w:val="24"/>
        </w:rPr>
        <w:t>shpenzimeve</w:t>
      </w:r>
      <w:proofErr w:type="gramEnd"/>
      <w:r w:rsidRPr="00740A9C">
        <w:rPr>
          <w:rFonts w:ascii="Garamond" w:eastAsia="Garamond" w:hAnsi="Garamond" w:cs="Garamond"/>
          <w:sz w:val="24"/>
          <w:szCs w:val="24"/>
        </w:rPr>
        <w:t xml:space="preserve"> për investime kapitale ndaj shpenzimeve të përgjithshme;</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position w:val="1"/>
          <w:sz w:val="24"/>
          <w:szCs w:val="24"/>
        </w:rPr>
        <w:t>dh</w:t>
      </w:r>
      <w:proofErr w:type="gramEnd"/>
      <w:r w:rsidRPr="00740A9C">
        <w:rPr>
          <w:rFonts w:ascii="Garamond" w:eastAsia="Garamond" w:hAnsi="Garamond" w:cs="Garamond"/>
          <w:position w:val="1"/>
          <w:sz w:val="24"/>
          <w:szCs w:val="24"/>
        </w:rPr>
        <w:t>) shpenzimeve për personelin ndaj shpenzimeve të përgjithshme;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e) </w:t>
      </w:r>
      <w:proofErr w:type="gramStart"/>
      <w:r w:rsidRPr="00740A9C">
        <w:rPr>
          <w:rFonts w:ascii="Garamond" w:eastAsia="Garamond" w:hAnsi="Garamond" w:cs="Garamond"/>
          <w:sz w:val="24"/>
          <w:szCs w:val="24"/>
        </w:rPr>
        <w:t>huamarrjes</w:t>
      </w:r>
      <w:proofErr w:type="gramEnd"/>
      <w:r w:rsidRPr="00740A9C">
        <w:rPr>
          <w:rFonts w:ascii="Garamond" w:eastAsia="Garamond" w:hAnsi="Garamond" w:cs="Garamond"/>
          <w:sz w:val="24"/>
          <w:szCs w:val="24"/>
        </w:rPr>
        <w:t xml:space="preserve"> afatgjatë ndaj të ardhurave të përgjithshme;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ë) </w:t>
      </w:r>
      <w:proofErr w:type="gramStart"/>
      <w:r w:rsidRPr="00740A9C">
        <w:rPr>
          <w:rFonts w:ascii="Garamond" w:eastAsia="Garamond" w:hAnsi="Garamond" w:cs="Garamond"/>
          <w:position w:val="1"/>
          <w:sz w:val="24"/>
          <w:szCs w:val="24"/>
        </w:rPr>
        <w:t>huamarrjes</w:t>
      </w:r>
      <w:proofErr w:type="gramEnd"/>
      <w:r w:rsidRPr="00740A9C">
        <w:rPr>
          <w:rFonts w:ascii="Garamond" w:eastAsia="Garamond" w:hAnsi="Garamond" w:cs="Garamond"/>
          <w:position w:val="1"/>
          <w:sz w:val="24"/>
          <w:szCs w:val="24"/>
        </w:rPr>
        <w:t xml:space="preserve"> afatgjatë ndaj të ardhurave të veta;</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f) </w:t>
      </w:r>
      <w:proofErr w:type="gramStart"/>
      <w:r w:rsidRPr="00740A9C">
        <w:rPr>
          <w:rFonts w:ascii="Garamond" w:eastAsia="Garamond" w:hAnsi="Garamond" w:cs="Garamond"/>
          <w:sz w:val="24"/>
          <w:szCs w:val="24"/>
        </w:rPr>
        <w:t>detyrimeve</w:t>
      </w:r>
      <w:proofErr w:type="gramEnd"/>
      <w:r w:rsidRPr="00740A9C">
        <w:rPr>
          <w:rFonts w:ascii="Garamond" w:eastAsia="Garamond" w:hAnsi="Garamond" w:cs="Garamond"/>
          <w:sz w:val="24"/>
          <w:szCs w:val="24"/>
        </w:rPr>
        <w:t xml:space="preserve"> financiare të papaguara në kohë ndaj të tretëve ndaj të ardhurave të përgjithshme;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g) </w:t>
      </w:r>
      <w:proofErr w:type="gramStart"/>
      <w:r w:rsidRPr="00740A9C">
        <w:rPr>
          <w:rFonts w:ascii="Garamond" w:eastAsia="Garamond" w:hAnsi="Garamond" w:cs="Garamond"/>
          <w:position w:val="1"/>
          <w:sz w:val="24"/>
          <w:szCs w:val="24"/>
        </w:rPr>
        <w:t>detyrimeve</w:t>
      </w:r>
      <w:proofErr w:type="gramEnd"/>
      <w:r w:rsidRPr="00740A9C">
        <w:rPr>
          <w:rFonts w:ascii="Garamond" w:eastAsia="Garamond" w:hAnsi="Garamond" w:cs="Garamond"/>
          <w:position w:val="1"/>
          <w:sz w:val="24"/>
          <w:szCs w:val="24"/>
        </w:rPr>
        <w:t xml:space="preserve"> tatimore të paarkëtuara në kohë ndaj të ardhurave tatimore;</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gj</w:t>
      </w:r>
      <w:proofErr w:type="gramEnd"/>
      <w:r w:rsidRPr="00740A9C">
        <w:rPr>
          <w:rFonts w:ascii="Garamond" w:eastAsia="Garamond" w:hAnsi="Garamond" w:cs="Garamond"/>
          <w:sz w:val="24"/>
          <w:szCs w:val="24"/>
        </w:rPr>
        <w:t>) shpenzimeve për partneritetet publike private ndaj shpenzimeve të përgjithshme;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h) </w:t>
      </w:r>
      <w:proofErr w:type="gramStart"/>
      <w:r w:rsidRPr="00740A9C">
        <w:rPr>
          <w:rFonts w:ascii="Garamond" w:eastAsia="Garamond" w:hAnsi="Garamond" w:cs="Garamond"/>
          <w:sz w:val="24"/>
          <w:szCs w:val="24"/>
        </w:rPr>
        <w:t>shpenzimeve</w:t>
      </w:r>
      <w:proofErr w:type="gramEnd"/>
      <w:r w:rsidRPr="00740A9C">
        <w:rPr>
          <w:rFonts w:ascii="Garamond" w:eastAsia="Garamond" w:hAnsi="Garamond" w:cs="Garamond"/>
          <w:sz w:val="24"/>
          <w:szCs w:val="24"/>
        </w:rPr>
        <w:t xml:space="preserve"> për politikat e kujdesit shoqëror ndaj shpenzimeve të përgjithshme;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i) </w:t>
      </w:r>
      <w:proofErr w:type="gramStart"/>
      <w:r w:rsidRPr="00740A9C">
        <w:rPr>
          <w:rFonts w:ascii="Garamond" w:eastAsia="Garamond" w:hAnsi="Garamond" w:cs="Garamond"/>
          <w:position w:val="1"/>
          <w:sz w:val="24"/>
          <w:szCs w:val="24"/>
        </w:rPr>
        <w:t>shpenzimeve</w:t>
      </w:r>
      <w:proofErr w:type="gramEnd"/>
      <w:r w:rsidRPr="00740A9C">
        <w:rPr>
          <w:rFonts w:ascii="Garamond" w:eastAsia="Garamond" w:hAnsi="Garamond" w:cs="Garamond"/>
          <w:position w:val="1"/>
          <w:sz w:val="24"/>
          <w:szCs w:val="24"/>
        </w:rPr>
        <w:t xml:space="preserve"> për politikat që mbështesin barazinë gjinore ndaj shpenzimeve të përgjithshme.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KREU </w:t>
      </w:r>
      <w:r w:rsidRPr="00740A9C">
        <w:rPr>
          <w:rFonts w:ascii="Garamond" w:eastAsia="Garamond" w:hAnsi="Garamond" w:cs="Garamond"/>
          <w:w w:val="99"/>
          <w:sz w:val="24"/>
          <w:szCs w:val="24"/>
        </w:rPr>
        <w:t>XI</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VËSHTIRËSITË FINANCIARE DHE MASAT PËR ZGJIDHJEN E </w:t>
      </w:r>
      <w:r w:rsidRPr="00740A9C">
        <w:rPr>
          <w:rFonts w:ascii="Garamond" w:eastAsia="Garamond" w:hAnsi="Garamond" w:cs="Garamond"/>
          <w:w w:val="99"/>
          <w:sz w:val="24"/>
          <w:szCs w:val="24"/>
        </w:rPr>
        <w:t>T</w:t>
      </w:r>
      <w:r w:rsidRPr="00740A9C">
        <w:rPr>
          <w:rFonts w:ascii="Garamond" w:eastAsia="Garamond" w:hAnsi="Garamond" w:cs="Garamond"/>
          <w:sz w:val="24"/>
          <w:szCs w:val="24"/>
        </w:rPr>
        <w:t>YRE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55</w:t>
      </w:r>
    </w:p>
    <w:p w:rsidR="00411A42" w:rsidRPr="00740A9C" w:rsidRDefault="00D54688" w:rsidP="00DA11E7">
      <w:pPr>
        <w:spacing w:after="0" w:line="240" w:lineRule="auto"/>
        <w:ind w:firstLine="288"/>
        <w:jc w:val="center"/>
        <w:rPr>
          <w:rFonts w:ascii="Garamond" w:eastAsia="Garamond" w:hAnsi="Garamond" w:cs="Garamond"/>
          <w:b/>
          <w:bCs/>
          <w:w w:val="99"/>
          <w:position w:val="1"/>
          <w:sz w:val="24"/>
          <w:szCs w:val="24"/>
        </w:rPr>
      </w:pPr>
      <w:r w:rsidRPr="00740A9C">
        <w:rPr>
          <w:rFonts w:ascii="Garamond" w:eastAsia="Garamond" w:hAnsi="Garamond" w:cs="Garamond"/>
          <w:b/>
          <w:bCs/>
          <w:position w:val="1"/>
          <w:sz w:val="24"/>
          <w:szCs w:val="24"/>
        </w:rPr>
        <w:t>Probleme fina</w:t>
      </w:r>
      <w:r w:rsidRPr="00740A9C">
        <w:rPr>
          <w:rFonts w:ascii="Garamond" w:eastAsia="Garamond" w:hAnsi="Garamond" w:cs="Garamond"/>
          <w:b/>
          <w:bCs/>
          <w:w w:val="99"/>
          <w:position w:val="1"/>
          <w:sz w:val="24"/>
          <w:szCs w:val="24"/>
        </w:rPr>
        <w:t>nc</w:t>
      </w:r>
      <w:r w:rsidRPr="00740A9C">
        <w:rPr>
          <w:rFonts w:ascii="Garamond" w:eastAsia="Garamond" w:hAnsi="Garamond" w:cs="Garamond"/>
          <w:b/>
          <w:bCs/>
          <w:position w:val="1"/>
          <w:sz w:val="24"/>
          <w:szCs w:val="24"/>
        </w:rPr>
        <w:t>ia</w:t>
      </w:r>
      <w:r w:rsidRPr="00740A9C">
        <w:rPr>
          <w:rFonts w:ascii="Garamond" w:eastAsia="Garamond" w:hAnsi="Garamond" w:cs="Garamond"/>
          <w:b/>
          <w:bCs/>
          <w:w w:val="99"/>
          <w:position w:val="1"/>
          <w:sz w:val="24"/>
          <w:szCs w:val="24"/>
        </w:rPr>
        <w:t>re</w:t>
      </w:r>
    </w:p>
    <w:p w:rsidR="00D54688" w:rsidRPr="00740A9C" w:rsidRDefault="00D54688" w:rsidP="00DA11E7">
      <w:pPr>
        <w:spacing w:after="0" w:line="240" w:lineRule="auto"/>
        <w:ind w:firstLine="288"/>
        <w:jc w:val="center"/>
        <w:rPr>
          <w:rFonts w:ascii="Garamond" w:hAnsi="Garamond"/>
          <w:i/>
          <w:sz w:val="24"/>
          <w:szCs w:val="24"/>
        </w:rPr>
      </w:pPr>
      <w:r w:rsidRPr="00740A9C">
        <w:rPr>
          <w:rFonts w:ascii="Garamond" w:hAnsi="Garamond"/>
          <w:i/>
          <w:sz w:val="24"/>
          <w:szCs w:val="24"/>
        </w:rPr>
        <w:t>(Zëvendësuar fjalë n</w:t>
      </w:r>
      <w:r w:rsidR="00CE67DC" w:rsidRPr="00740A9C">
        <w:rPr>
          <w:rFonts w:ascii="Garamond" w:hAnsi="Garamond"/>
          <w:i/>
          <w:sz w:val="24"/>
          <w:szCs w:val="24"/>
        </w:rPr>
        <w:t>ë</w:t>
      </w:r>
      <w:r w:rsidRPr="00740A9C">
        <w:rPr>
          <w:rFonts w:ascii="Garamond" w:hAnsi="Garamond"/>
          <w:i/>
          <w:sz w:val="24"/>
          <w:szCs w:val="24"/>
        </w:rPr>
        <w:t xml:space="preserve"> pikat 1 dhe 2 me ligjin nr. 40/2023, datë 8.6.2023)</w:t>
      </w:r>
    </w:p>
    <w:p w:rsidR="00411A42" w:rsidRPr="00740A9C" w:rsidRDefault="00411A42" w:rsidP="00DA11E7">
      <w:pPr>
        <w:spacing w:after="0" w:line="240" w:lineRule="auto"/>
        <w:ind w:firstLine="288"/>
        <w:rPr>
          <w:rFonts w:ascii="Garamond" w:hAnsi="Garamond"/>
          <w:i/>
          <w:sz w:val="24"/>
          <w:szCs w:val="24"/>
        </w:rPr>
      </w:pPr>
    </w:p>
    <w:p w:rsidR="00D54688" w:rsidRPr="00BE5A45"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Njësia e vetëqeverisjes vendore konsiderohet me probleme financiare kur në një muaj të caktuar të vitit buxhetor konstatohen vonesa prej më shumë se 30 ditësh në likuidimin e detyrimeve</w:t>
      </w:r>
      <w:r w:rsidR="00BE5A45">
        <w:rPr>
          <w:rFonts w:ascii="Garamond" w:eastAsia="Garamond" w:hAnsi="Garamond" w:cs="Garamond"/>
          <w:sz w:val="24"/>
          <w:szCs w:val="24"/>
        </w:rPr>
        <w:t xml:space="preserve"> </w:t>
      </w:r>
      <w:r w:rsidRPr="00740A9C">
        <w:rPr>
          <w:rFonts w:ascii="Garamond" w:eastAsia="Garamond" w:hAnsi="Garamond" w:cs="Garamond"/>
          <w:position w:val="1"/>
          <w:sz w:val="24"/>
          <w:szCs w:val="24"/>
        </w:rPr>
        <w:t xml:space="preserve">financiare ndaj palëve të treta dhe kur detyrimet e konstatuara dhe të papaguara përbëjnë 15 për qind </w:t>
      </w:r>
      <w:r w:rsidRPr="00740A9C">
        <w:rPr>
          <w:rFonts w:ascii="Garamond" w:hAnsi="Garamond" w:cs="Times New Roman"/>
          <w:bCs/>
          <w:sz w:val="24"/>
          <w:szCs w:val="24"/>
          <w:lang w:val="sq-AL"/>
        </w:rPr>
        <w:t>të shpenzimeve vjetore faktike</w:t>
      </w:r>
      <w:r w:rsidRPr="00740A9C">
        <w:rPr>
          <w:rFonts w:ascii="Garamond" w:eastAsia="Garamond" w:hAnsi="Garamond" w:cs="Garamond"/>
          <w:w w:val="99"/>
          <w:position w:val="1"/>
          <w:sz w:val="24"/>
          <w:szCs w:val="24"/>
        </w:rPr>
        <w:t>.</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2. Nëse në muajin pasues totali në vlerë i detyrimeve financiare të konstatuara dhe të papaguara</w:t>
      </w:r>
      <w:r w:rsidR="00BE5A45">
        <w:rPr>
          <w:rFonts w:ascii="Garamond" w:eastAsia="Garamond" w:hAnsi="Garamond" w:cs="Garamond"/>
          <w:sz w:val="24"/>
          <w:szCs w:val="24"/>
        </w:rPr>
        <w:t xml:space="preserve"> </w:t>
      </w:r>
      <w:r w:rsidRPr="00740A9C">
        <w:rPr>
          <w:rFonts w:ascii="Garamond" w:eastAsia="Garamond" w:hAnsi="Garamond" w:cs="Garamond"/>
          <w:sz w:val="24"/>
          <w:szCs w:val="24"/>
        </w:rPr>
        <w:t>tejkalon nivelin prej 20 për qind të shpenzimeve vjetore faktike, kryetari i njësisë së vetëqeverisjes vendore njofton këshillin e njësisë për arsyet e situatës së krijuar dhe propozon masat përkatëse për daljen nga situata e problemeve financiare.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56</w:t>
      </w:r>
    </w:p>
    <w:p w:rsidR="00411A42" w:rsidRPr="00740A9C" w:rsidRDefault="00D54688" w:rsidP="00DA11E7">
      <w:pPr>
        <w:spacing w:after="0" w:line="240" w:lineRule="auto"/>
        <w:ind w:firstLine="288"/>
        <w:jc w:val="center"/>
        <w:rPr>
          <w:rFonts w:ascii="Garamond" w:eastAsia="Garamond" w:hAnsi="Garamond" w:cs="Garamond"/>
          <w:b/>
          <w:bCs/>
          <w:w w:val="99"/>
          <w:sz w:val="24"/>
          <w:szCs w:val="24"/>
        </w:rPr>
      </w:pPr>
      <w:r w:rsidRPr="00740A9C">
        <w:rPr>
          <w:rFonts w:ascii="Garamond" w:eastAsia="Garamond" w:hAnsi="Garamond" w:cs="Garamond"/>
          <w:b/>
          <w:bCs/>
          <w:sz w:val="24"/>
          <w:szCs w:val="24"/>
        </w:rPr>
        <w:t>Vështirësia finan</w:t>
      </w:r>
      <w:r w:rsidRPr="00740A9C">
        <w:rPr>
          <w:rFonts w:ascii="Garamond" w:eastAsia="Garamond" w:hAnsi="Garamond" w:cs="Garamond"/>
          <w:b/>
          <w:bCs/>
          <w:w w:val="99"/>
          <w:sz w:val="24"/>
          <w:szCs w:val="24"/>
        </w:rPr>
        <w:t>c</w:t>
      </w:r>
      <w:r w:rsidRPr="00740A9C">
        <w:rPr>
          <w:rFonts w:ascii="Garamond" w:eastAsia="Garamond" w:hAnsi="Garamond" w:cs="Garamond"/>
          <w:b/>
          <w:bCs/>
          <w:sz w:val="24"/>
          <w:szCs w:val="24"/>
        </w:rPr>
        <w:t>ia</w:t>
      </w:r>
      <w:r w:rsidRPr="00740A9C">
        <w:rPr>
          <w:rFonts w:ascii="Garamond" w:eastAsia="Garamond" w:hAnsi="Garamond" w:cs="Garamond"/>
          <w:b/>
          <w:bCs/>
          <w:w w:val="99"/>
          <w:sz w:val="24"/>
          <w:szCs w:val="24"/>
        </w:rPr>
        <w:t>re</w:t>
      </w:r>
    </w:p>
    <w:p w:rsidR="00411A42" w:rsidRDefault="00CE67DC" w:rsidP="00DA11E7">
      <w:pPr>
        <w:spacing w:after="0" w:line="240" w:lineRule="auto"/>
        <w:ind w:firstLine="288"/>
        <w:jc w:val="center"/>
        <w:rPr>
          <w:rFonts w:ascii="Garamond" w:hAnsi="Garamond"/>
          <w:i/>
          <w:sz w:val="24"/>
          <w:szCs w:val="24"/>
        </w:rPr>
      </w:pPr>
      <w:r w:rsidRPr="00740A9C">
        <w:rPr>
          <w:rFonts w:ascii="Garamond" w:hAnsi="Garamond"/>
          <w:i/>
          <w:sz w:val="24"/>
          <w:szCs w:val="24"/>
        </w:rPr>
        <w:t>(Zëvendësuar fjalë në pikën</w:t>
      </w:r>
      <w:r w:rsidR="00D54688" w:rsidRPr="00740A9C">
        <w:rPr>
          <w:rFonts w:ascii="Garamond" w:hAnsi="Garamond"/>
          <w:i/>
          <w:sz w:val="24"/>
          <w:szCs w:val="24"/>
        </w:rPr>
        <w:t xml:space="preserve"> 1 me ligjin nr. 40/2023, datë 8.6.2023)</w:t>
      </w:r>
    </w:p>
    <w:p w:rsidR="00740A9C" w:rsidRPr="00740A9C" w:rsidRDefault="00740A9C" w:rsidP="00DA11E7">
      <w:pPr>
        <w:spacing w:after="0" w:line="240" w:lineRule="auto"/>
        <w:ind w:firstLine="288"/>
        <w:jc w:val="center"/>
        <w:rPr>
          <w:rFonts w:ascii="Garamond" w:hAnsi="Garamond"/>
          <w:i/>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lastRenderedPageBreak/>
        <w:t>1. Njësia e vetëqeverisjes vendore konsiderohet në vështirësi financiare kur vonesat në likuidimin e detyrimeve financiare ndaj palëve të treta konstatohen edhe në muajin pasues të muajit të përcaktuar në</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pikën</w:t>
      </w:r>
      <w:proofErr w:type="gramEnd"/>
      <w:r w:rsidRPr="00740A9C">
        <w:rPr>
          <w:rFonts w:ascii="Garamond" w:eastAsia="Garamond" w:hAnsi="Garamond" w:cs="Garamond"/>
          <w:sz w:val="24"/>
          <w:szCs w:val="24"/>
        </w:rPr>
        <w:t xml:space="preserve"> 2, të nenit 55, të këtij ligji, dhe vlera e stokut të detyrimeve të papaguara ndaj palëve të treta rritet progresivisht mbi nivelin prej </w:t>
      </w:r>
      <w:r w:rsidRPr="00740A9C">
        <w:rPr>
          <w:rFonts w:ascii="Garamond" w:hAnsi="Garamond"/>
          <w:sz w:val="24"/>
          <w:szCs w:val="24"/>
        </w:rPr>
        <w:t>25 për qind të shpenzimeve vjetore faktike.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2. Brenda 20 ditëve nga konstatimi, kryetari i njësisë së vetëqeverisjes vendore përgatit një plan për daljen nga situata e vështirë financiare dhe </w:t>
      </w:r>
      <w:proofErr w:type="gramStart"/>
      <w:r w:rsidRPr="00740A9C">
        <w:rPr>
          <w:rFonts w:ascii="Garamond" w:eastAsia="Garamond" w:hAnsi="Garamond" w:cs="Garamond"/>
          <w:sz w:val="24"/>
          <w:szCs w:val="24"/>
        </w:rPr>
        <w:t>ia</w:t>
      </w:r>
      <w:proofErr w:type="gramEnd"/>
      <w:r w:rsidRPr="00740A9C">
        <w:rPr>
          <w:rFonts w:ascii="Garamond" w:eastAsia="Garamond" w:hAnsi="Garamond" w:cs="Garamond"/>
          <w:sz w:val="24"/>
          <w:szCs w:val="24"/>
        </w:rPr>
        <w:t xml:space="preserve"> dërgon këshillit të njësisë së vetëqeverisjes vendore.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Këshilli shqyrton dhe miraton planin </w:t>
      </w:r>
      <w:proofErr w:type="gramStart"/>
      <w:r w:rsidRPr="00740A9C">
        <w:rPr>
          <w:rFonts w:ascii="Garamond" w:eastAsia="Garamond" w:hAnsi="Garamond" w:cs="Garamond"/>
          <w:sz w:val="24"/>
          <w:szCs w:val="24"/>
        </w:rPr>
        <w:t>brenda</w:t>
      </w:r>
      <w:proofErr w:type="gramEnd"/>
      <w:r w:rsidRPr="00740A9C">
        <w:rPr>
          <w:rFonts w:ascii="Garamond" w:eastAsia="Garamond" w:hAnsi="Garamond" w:cs="Garamond"/>
          <w:sz w:val="24"/>
          <w:szCs w:val="24"/>
        </w:rPr>
        <w:t xml:space="preserve"> 15 ditëve nga data e paraqitjes së tij. Një kopje e planit të miratuar nga këshilli i dërgohet, zyrtarisht, Ministrisë së Financave, e cila mund të japë rekomandime</w:t>
      </w:r>
    </w:p>
    <w:p w:rsidR="00411A42" w:rsidRPr="00740A9C" w:rsidRDefault="00D54688" w:rsidP="00993A07">
      <w:pPr>
        <w:spacing w:after="0" w:line="240" w:lineRule="auto"/>
        <w:jc w:val="both"/>
        <w:rPr>
          <w:rFonts w:ascii="Garamond" w:eastAsia="Garamond" w:hAnsi="Garamond" w:cs="Garamond"/>
          <w:sz w:val="24"/>
          <w:szCs w:val="24"/>
        </w:rPr>
      </w:pPr>
      <w:proofErr w:type="gramStart"/>
      <w:r w:rsidRPr="00740A9C">
        <w:rPr>
          <w:rFonts w:ascii="Garamond" w:eastAsia="Garamond" w:hAnsi="Garamond" w:cs="Garamond"/>
          <w:sz w:val="24"/>
          <w:szCs w:val="24"/>
        </w:rPr>
        <w:t>konkrete</w:t>
      </w:r>
      <w:proofErr w:type="gramEnd"/>
      <w:r w:rsidRPr="00740A9C">
        <w:rPr>
          <w:rFonts w:ascii="Garamond" w:eastAsia="Garamond" w:hAnsi="Garamond" w:cs="Garamond"/>
          <w:sz w:val="24"/>
          <w:szCs w:val="24"/>
        </w:rPr>
        <w:t xml:space="preserve"> për rregullimin e situatës së vështirësisë financiare.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3. Propozimi i daljes nga situata e vështirësisë financiare, i paraqitur nga kryetari për miratim në</w:t>
      </w:r>
      <w:r w:rsidR="00BE5A45">
        <w:rPr>
          <w:rFonts w:ascii="Garamond" w:eastAsia="Garamond" w:hAnsi="Garamond" w:cs="Garamond"/>
          <w:sz w:val="24"/>
          <w:szCs w:val="24"/>
        </w:rPr>
        <w:t xml:space="preserve"> </w:t>
      </w:r>
      <w:r w:rsidRPr="00740A9C">
        <w:rPr>
          <w:rFonts w:ascii="Garamond" w:eastAsia="Garamond" w:hAnsi="Garamond" w:cs="Garamond"/>
          <w:sz w:val="24"/>
          <w:szCs w:val="24"/>
        </w:rPr>
        <w:t>këshillin e njësisë së vetëqeverisjes vendore, si rregull, bazohet në një ose më shumë nga alternativat e mëposhtme: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autorizimi</w:t>
      </w:r>
      <w:proofErr w:type="gramEnd"/>
      <w:r w:rsidRPr="00740A9C">
        <w:rPr>
          <w:rFonts w:ascii="Garamond" w:eastAsia="Garamond" w:hAnsi="Garamond" w:cs="Garamond"/>
          <w:sz w:val="24"/>
          <w:szCs w:val="24"/>
        </w:rPr>
        <w:t xml:space="preserve"> i kryetarit të njësisë së vetëqeverisjes vendore që, me burimet e veta në dispozicion, të risjellë situatën e pagesave në normalitet brenda 60 ditëve nga njoftimi i këshillit;</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b) </w:t>
      </w:r>
      <w:proofErr w:type="gramStart"/>
      <w:r w:rsidRPr="00740A9C">
        <w:rPr>
          <w:rFonts w:ascii="Garamond" w:eastAsia="Garamond" w:hAnsi="Garamond" w:cs="Garamond"/>
          <w:sz w:val="24"/>
          <w:szCs w:val="24"/>
        </w:rPr>
        <w:t>përdorimi</w:t>
      </w:r>
      <w:proofErr w:type="gramEnd"/>
      <w:r w:rsidRPr="00740A9C">
        <w:rPr>
          <w:rFonts w:ascii="Garamond" w:eastAsia="Garamond" w:hAnsi="Garamond" w:cs="Garamond"/>
          <w:sz w:val="24"/>
          <w:szCs w:val="24"/>
        </w:rPr>
        <w:t xml:space="preserve"> i fondit rezervë dhe i kontingjencës për të reduktuar detyrimet ndaj të tretëve;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c) </w:t>
      </w:r>
      <w:proofErr w:type="gramStart"/>
      <w:r w:rsidRPr="00740A9C">
        <w:rPr>
          <w:rFonts w:ascii="Garamond" w:eastAsia="Garamond" w:hAnsi="Garamond" w:cs="Garamond"/>
          <w:position w:val="1"/>
          <w:sz w:val="24"/>
          <w:szCs w:val="24"/>
        </w:rPr>
        <w:t>rishikimi</w:t>
      </w:r>
      <w:proofErr w:type="gramEnd"/>
      <w:r w:rsidRPr="00740A9C">
        <w:rPr>
          <w:rFonts w:ascii="Garamond" w:eastAsia="Garamond" w:hAnsi="Garamond" w:cs="Garamond"/>
          <w:position w:val="1"/>
          <w:sz w:val="24"/>
          <w:szCs w:val="24"/>
        </w:rPr>
        <w:t xml:space="preserve"> i buxhetit për të adresuar problemin, duke ndryshuar zërat e shpenzimeve;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ç) </w:t>
      </w:r>
      <w:proofErr w:type="gramStart"/>
      <w:r w:rsidRPr="00740A9C">
        <w:rPr>
          <w:rFonts w:ascii="Garamond" w:eastAsia="Garamond" w:hAnsi="Garamond" w:cs="Garamond"/>
          <w:sz w:val="24"/>
          <w:szCs w:val="24"/>
        </w:rPr>
        <w:t>rritja</w:t>
      </w:r>
      <w:proofErr w:type="gramEnd"/>
      <w:r w:rsidRPr="00740A9C">
        <w:rPr>
          <w:rFonts w:ascii="Garamond" w:eastAsia="Garamond" w:hAnsi="Garamond" w:cs="Garamond"/>
          <w:sz w:val="24"/>
          <w:szCs w:val="24"/>
        </w:rPr>
        <w:t xml:space="preserve"> e nivelit të taksimit, brenda kufijve të lejuar në ligj;</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d) </w:t>
      </w:r>
      <w:proofErr w:type="gramStart"/>
      <w:r w:rsidRPr="00740A9C">
        <w:rPr>
          <w:rFonts w:ascii="Garamond" w:eastAsia="Garamond" w:hAnsi="Garamond" w:cs="Garamond"/>
          <w:position w:val="1"/>
          <w:sz w:val="24"/>
          <w:szCs w:val="24"/>
        </w:rPr>
        <w:t>negocimi</w:t>
      </w:r>
      <w:proofErr w:type="gramEnd"/>
      <w:r w:rsidRPr="00740A9C">
        <w:rPr>
          <w:rFonts w:ascii="Garamond" w:eastAsia="Garamond" w:hAnsi="Garamond" w:cs="Garamond"/>
          <w:position w:val="1"/>
          <w:sz w:val="24"/>
          <w:szCs w:val="24"/>
        </w:rPr>
        <w:t xml:space="preserve"> me kreditorët për të ristrukturuar pagesat për detyrimet e konstatuara dhe të</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palikuiduara</w:t>
      </w:r>
      <w:proofErr w:type="gramEnd"/>
      <w:r w:rsidRPr="00740A9C">
        <w:rPr>
          <w:rFonts w:ascii="Garamond" w:eastAsia="Garamond" w:hAnsi="Garamond" w:cs="Garamond"/>
          <w:sz w:val="24"/>
          <w:szCs w:val="24"/>
        </w:rPr>
        <w:t>.</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4. Plani i miratuar nga këshilli i njësisë së vetëqeverisjes vendore për daljen nga situata e</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vështirësisë</w:t>
      </w:r>
      <w:proofErr w:type="gramEnd"/>
      <w:r w:rsidRPr="00740A9C">
        <w:rPr>
          <w:rFonts w:ascii="Garamond" w:eastAsia="Garamond" w:hAnsi="Garamond" w:cs="Garamond"/>
          <w:sz w:val="24"/>
          <w:szCs w:val="24"/>
        </w:rPr>
        <w:t xml:space="preserve"> financiare publikohet në Buletinin e Njoftimeve Publike dhe në faqen zyrtare të njësisë së vetëqeverisjes vendore.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57</w:t>
      </w:r>
    </w:p>
    <w:p w:rsidR="00411A42" w:rsidRPr="00740A9C" w:rsidRDefault="00D54688" w:rsidP="00DA11E7">
      <w:pPr>
        <w:spacing w:after="0" w:line="240" w:lineRule="auto"/>
        <w:ind w:firstLine="288"/>
        <w:jc w:val="center"/>
        <w:rPr>
          <w:rFonts w:ascii="Garamond" w:eastAsia="Garamond" w:hAnsi="Garamond" w:cs="Garamond"/>
          <w:b/>
          <w:bCs/>
          <w:w w:val="99"/>
          <w:sz w:val="24"/>
          <w:szCs w:val="24"/>
        </w:rPr>
      </w:pPr>
      <w:r w:rsidRPr="00740A9C">
        <w:rPr>
          <w:rFonts w:ascii="Garamond" w:eastAsia="Garamond" w:hAnsi="Garamond" w:cs="Garamond"/>
          <w:b/>
          <w:bCs/>
          <w:sz w:val="24"/>
          <w:szCs w:val="24"/>
        </w:rPr>
        <w:t>Vështirësia serioze financia</w:t>
      </w:r>
      <w:r w:rsidRPr="00740A9C">
        <w:rPr>
          <w:rFonts w:ascii="Garamond" w:eastAsia="Garamond" w:hAnsi="Garamond" w:cs="Garamond"/>
          <w:b/>
          <w:bCs/>
          <w:w w:val="99"/>
          <w:sz w:val="24"/>
          <w:szCs w:val="24"/>
        </w:rPr>
        <w:t>re</w:t>
      </w:r>
    </w:p>
    <w:p w:rsidR="00D54688" w:rsidRPr="00740A9C" w:rsidRDefault="00D54688" w:rsidP="00DA11E7">
      <w:pPr>
        <w:spacing w:after="0" w:line="240" w:lineRule="auto"/>
        <w:ind w:firstLine="288"/>
        <w:jc w:val="center"/>
        <w:rPr>
          <w:rFonts w:ascii="Garamond" w:hAnsi="Garamond"/>
          <w:i/>
          <w:sz w:val="24"/>
          <w:szCs w:val="24"/>
        </w:rPr>
      </w:pPr>
      <w:r w:rsidRPr="00740A9C">
        <w:rPr>
          <w:rFonts w:ascii="Garamond" w:hAnsi="Garamond"/>
          <w:i/>
          <w:sz w:val="24"/>
          <w:szCs w:val="24"/>
        </w:rPr>
        <w:t>(Z</w:t>
      </w:r>
      <w:r w:rsidR="00CE67DC" w:rsidRPr="00740A9C">
        <w:rPr>
          <w:rFonts w:ascii="Garamond" w:hAnsi="Garamond"/>
          <w:i/>
          <w:sz w:val="24"/>
          <w:szCs w:val="24"/>
        </w:rPr>
        <w:t>ëvendësuar fjalë në pikën</w:t>
      </w:r>
      <w:r w:rsidRPr="00740A9C">
        <w:rPr>
          <w:rFonts w:ascii="Garamond" w:hAnsi="Garamond"/>
          <w:i/>
          <w:sz w:val="24"/>
          <w:szCs w:val="24"/>
        </w:rPr>
        <w:t xml:space="preserve"> 1 me ligjin nr. 40/2023, datë 8.6.2023)</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hAnsi="Garamond"/>
          <w:sz w:val="24"/>
          <w:szCs w:val="24"/>
        </w:rPr>
      </w:pPr>
      <w:r w:rsidRPr="00740A9C">
        <w:rPr>
          <w:rFonts w:ascii="Garamond" w:eastAsia="Garamond" w:hAnsi="Garamond" w:cs="Garamond"/>
          <w:sz w:val="24"/>
          <w:szCs w:val="24"/>
        </w:rPr>
        <w:t xml:space="preserve">1. Njësia e vetëqeverisjes vendore konsiderohet në vështirësi serioze financiare kur borxhet afatgjata dhe detyrimet e papaguara ndaj palëve të treta përbëjnë mbi 80 për qind </w:t>
      </w:r>
      <w:r w:rsidRPr="00740A9C">
        <w:rPr>
          <w:rFonts w:ascii="Garamond" w:hAnsi="Garamond"/>
          <w:sz w:val="24"/>
          <w:szCs w:val="24"/>
        </w:rPr>
        <w:t>të shpenzimeve vjetore faktike.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Me konstatimin e situatës së vështirësisë serioze financiare, kryetari i njësisë së vetëqeverisjes vendore njofton menjëherë këshillin e njësisë dhe Ministrinë e Financave.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Ministria e Financave, me marrjen e njoftimit nga kryetari i njësisë së vetëqeverisjes vendore ose kur e konstaton vetë, i propozon Këshillit të Ministrave masat për daljen nga situata e vështirësisë</w:t>
      </w:r>
      <w:r w:rsidR="00BE5A45">
        <w:rPr>
          <w:rFonts w:ascii="Garamond" w:eastAsia="Garamond" w:hAnsi="Garamond" w:cs="Garamond"/>
          <w:sz w:val="24"/>
          <w:szCs w:val="24"/>
        </w:rPr>
        <w:t xml:space="preserve"> </w:t>
      </w:r>
      <w:r w:rsidRPr="00740A9C">
        <w:rPr>
          <w:rFonts w:ascii="Garamond" w:eastAsia="Garamond" w:hAnsi="Garamond" w:cs="Garamond"/>
          <w:sz w:val="24"/>
          <w:szCs w:val="24"/>
        </w:rPr>
        <w:t>serioze financiare. Në këtë rast, Këshilli i Ministrave vendos:</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a) të japë mbështetje financiare në formën e ndihmës apo huas, duke përcaktuar edhe planin për</w:t>
      </w:r>
      <w:r w:rsidR="00BE5A45">
        <w:rPr>
          <w:rFonts w:ascii="Garamond" w:eastAsia="Garamond" w:hAnsi="Garamond" w:cs="Garamond"/>
          <w:sz w:val="24"/>
          <w:szCs w:val="24"/>
        </w:rPr>
        <w:t xml:space="preserve"> </w:t>
      </w:r>
      <w:r w:rsidRPr="00740A9C">
        <w:rPr>
          <w:rFonts w:ascii="Garamond" w:eastAsia="Garamond" w:hAnsi="Garamond" w:cs="Garamond"/>
          <w:sz w:val="24"/>
          <w:szCs w:val="24"/>
        </w:rPr>
        <w:t>daljen e njësisë së vetëqeverisjes vendore nga situata e vështirësisë serioze financiare, si dhe planin e kthimit të shumës së dhënë;</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b) </w:t>
      </w:r>
      <w:proofErr w:type="gramStart"/>
      <w:r w:rsidRPr="00740A9C">
        <w:rPr>
          <w:rFonts w:ascii="Garamond" w:eastAsia="Garamond" w:hAnsi="Garamond" w:cs="Garamond"/>
          <w:sz w:val="24"/>
          <w:szCs w:val="24"/>
        </w:rPr>
        <w:t>të</w:t>
      </w:r>
      <w:proofErr w:type="gramEnd"/>
      <w:r w:rsidRPr="00740A9C">
        <w:rPr>
          <w:rFonts w:ascii="Garamond" w:eastAsia="Garamond" w:hAnsi="Garamond" w:cs="Garamond"/>
          <w:sz w:val="24"/>
          <w:szCs w:val="24"/>
        </w:rPr>
        <w:t xml:space="preserve"> mandatojë Ministrinë e Financave për të negociuar ristrukturimin e borxheve dhe të detyrimeve të papaguara;</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c)  të  shpallë  njësinë  e  vetëqeverisjes vendore  në  mbikëqyrje  financiare  dhe  të  autorizojë</w:t>
      </w:r>
      <w:r w:rsidR="00BE5A45">
        <w:rPr>
          <w:rFonts w:ascii="Garamond" w:eastAsia="Garamond" w:hAnsi="Garamond" w:cs="Garamond"/>
          <w:sz w:val="24"/>
          <w:szCs w:val="24"/>
        </w:rPr>
        <w:t xml:space="preserve">  </w:t>
      </w:r>
      <w:r w:rsidRPr="00740A9C">
        <w:rPr>
          <w:rFonts w:ascii="Garamond" w:eastAsia="Garamond" w:hAnsi="Garamond" w:cs="Garamond"/>
          <w:position w:val="1"/>
          <w:sz w:val="24"/>
          <w:szCs w:val="24"/>
        </w:rPr>
        <w:t>Ministrinë e Financave si mbikëqyrës financiar të saj, duke respektuar rigorozisht këto kushte: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i) </w:t>
      </w:r>
      <w:proofErr w:type="gramStart"/>
      <w:r w:rsidRPr="00740A9C">
        <w:rPr>
          <w:rFonts w:ascii="Garamond" w:eastAsia="Garamond" w:hAnsi="Garamond" w:cs="Garamond"/>
          <w:sz w:val="24"/>
          <w:szCs w:val="24"/>
        </w:rPr>
        <w:t>njësia</w:t>
      </w:r>
      <w:proofErr w:type="gramEnd"/>
      <w:r w:rsidRPr="00740A9C">
        <w:rPr>
          <w:rFonts w:ascii="Garamond" w:eastAsia="Garamond" w:hAnsi="Garamond" w:cs="Garamond"/>
          <w:sz w:val="24"/>
          <w:szCs w:val="24"/>
        </w:rPr>
        <w:t xml:space="preserve"> e vetëqeverisjes vendore nuk mund të marrë asnjë vendim që mund të çojë në shtimin e detyrimeve të saj financiare;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ii) </w:t>
      </w:r>
      <w:proofErr w:type="gramStart"/>
      <w:r w:rsidRPr="00740A9C">
        <w:rPr>
          <w:rFonts w:ascii="Garamond" w:eastAsia="Garamond" w:hAnsi="Garamond" w:cs="Garamond"/>
          <w:sz w:val="24"/>
          <w:szCs w:val="24"/>
        </w:rPr>
        <w:t>njësia</w:t>
      </w:r>
      <w:proofErr w:type="gramEnd"/>
      <w:r w:rsidRPr="00740A9C">
        <w:rPr>
          <w:rFonts w:ascii="Garamond" w:eastAsia="Garamond" w:hAnsi="Garamond" w:cs="Garamond"/>
          <w:sz w:val="24"/>
          <w:szCs w:val="24"/>
        </w:rPr>
        <w:t xml:space="preserve"> e vetëqeverisjes vendore nuk mund të vendosë shërbime të reja publike, të themelojë sipërmarrje publike apo çdo institucion tjetër;</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iii) </w:t>
      </w:r>
      <w:proofErr w:type="gramStart"/>
      <w:r w:rsidRPr="00740A9C">
        <w:rPr>
          <w:rFonts w:ascii="Garamond" w:eastAsia="Garamond" w:hAnsi="Garamond" w:cs="Garamond"/>
          <w:sz w:val="24"/>
          <w:szCs w:val="24"/>
        </w:rPr>
        <w:t>njësia</w:t>
      </w:r>
      <w:proofErr w:type="gramEnd"/>
      <w:r w:rsidRPr="00740A9C">
        <w:rPr>
          <w:rFonts w:ascii="Garamond" w:eastAsia="Garamond" w:hAnsi="Garamond" w:cs="Garamond"/>
          <w:sz w:val="24"/>
          <w:szCs w:val="24"/>
        </w:rPr>
        <w:t xml:space="preserve"> e vetëqeverisjes vendore nuk mund të shlyejë asnjë detyrim financiar, të krijuar para shpalljes së rastit të vështirësisë financiare, përveç detyrimeve të përcaktuara shprehimisht në planin e</w:t>
      </w:r>
      <w:r w:rsidR="00BE5A45">
        <w:rPr>
          <w:rFonts w:ascii="Garamond" w:eastAsia="Garamond" w:hAnsi="Garamond" w:cs="Garamond"/>
          <w:sz w:val="24"/>
          <w:szCs w:val="24"/>
        </w:rPr>
        <w:t xml:space="preserve"> </w:t>
      </w:r>
      <w:r w:rsidRPr="00740A9C">
        <w:rPr>
          <w:rFonts w:ascii="Garamond" w:eastAsia="Garamond" w:hAnsi="Garamond" w:cs="Garamond"/>
          <w:sz w:val="24"/>
          <w:szCs w:val="24"/>
        </w:rPr>
        <w:t>rehabilitimit financiar.</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4.  Këshilli i  njësisë së  vetëqeverisjes vendore, brenda  30  ditëve nga  shpallja  e  njësisë në</w:t>
      </w:r>
      <w:r w:rsidR="00BE5A45">
        <w:rPr>
          <w:rFonts w:ascii="Garamond" w:eastAsia="Garamond" w:hAnsi="Garamond" w:cs="Garamond"/>
          <w:sz w:val="24"/>
          <w:szCs w:val="24"/>
        </w:rPr>
        <w:t xml:space="preserve"> </w:t>
      </w:r>
      <w:r w:rsidRPr="00740A9C">
        <w:rPr>
          <w:rFonts w:ascii="Garamond" w:eastAsia="Garamond" w:hAnsi="Garamond" w:cs="Garamond"/>
          <w:sz w:val="24"/>
          <w:szCs w:val="24"/>
        </w:rPr>
        <w:t>mbikëqyrje financiare, sipas shkronjës “c”, të pikës 3, të këtij neni, miraton një plan rehabilitimi financiar, të cilin ia dorëzon për miratim Ministrisë së Financave. Përgatitja e planit të rehabilitimit bëhet nga</w:t>
      </w:r>
      <w:r w:rsidR="00BE5A45">
        <w:rPr>
          <w:rFonts w:ascii="Garamond" w:eastAsia="Garamond" w:hAnsi="Garamond" w:cs="Garamond"/>
          <w:sz w:val="24"/>
          <w:szCs w:val="24"/>
        </w:rPr>
        <w:t xml:space="preserve"> </w:t>
      </w:r>
      <w:r w:rsidRPr="00740A9C">
        <w:rPr>
          <w:rFonts w:ascii="Garamond" w:eastAsia="Garamond" w:hAnsi="Garamond" w:cs="Garamond"/>
          <w:sz w:val="24"/>
          <w:szCs w:val="24"/>
        </w:rPr>
        <w:t xml:space="preserve">kryetari i njësisë së vetëqeverisjes vendore, me asistencën e Ministrisë së Financave. Në rast se njësia e vetëqeverisjes </w:t>
      </w:r>
      <w:r w:rsidRPr="00740A9C">
        <w:rPr>
          <w:rFonts w:ascii="Garamond" w:eastAsia="Garamond" w:hAnsi="Garamond" w:cs="Garamond"/>
          <w:sz w:val="24"/>
          <w:szCs w:val="24"/>
        </w:rPr>
        <w:lastRenderedPageBreak/>
        <w:t xml:space="preserve">vendore nuk e dorëzon planin e rehabilitimit </w:t>
      </w:r>
      <w:proofErr w:type="gramStart"/>
      <w:r w:rsidRPr="00740A9C">
        <w:rPr>
          <w:rFonts w:ascii="Garamond" w:eastAsia="Garamond" w:hAnsi="Garamond" w:cs="Garamond"/>
          <w:sz w:val="24"/>
          <w:szCs w:val="24"/>
        </w:rPr>
        <w:t>brenda</w:t>
      </w:r>
      <w:proofErr w:type="gramEnd"/>
      <w:r w:rsidRPr="00740A9C">
        <w:rPr>
          <w:rFonts w:ascii="Garamond" w:eastAsia="Garamond" w:hAnsi="Garamond" w:cs="Garamond"/>
          <w:sz w:val="24"/>
          <w:szCs w:val="24"/>
        </w:rPr>
        <w:t xml:space="preserve"> këtij afati, plani përgatitet nga</w:t>
      </w:r>
      <w:r w:rsidR="00BE5A45">
        <w:rPr>
          <w:rFonts w:ascii="Garamond" w:eastAsia="Garamond" w:hAnsi="Garamond" w:cs="Garamond"/>
          <w:sz w:val="24"/>
          <w:szCs w:val="24"/>
        </w:rPr>
        <w:t xml:space="preserve"> </w:t>
      </w:r>
      <w:r w:rsidRPr="00740A9C">
        <w:rPr>
          <w:rFonts w:ascii="Garamond" w:eastAsia="Garamond" w:hAnsi="Garamond" w:cs="Garamond"/>
          <w:sz w:val="24"/>
          <w:szCs w:val="24"/>
        </w:rPr>
        <w:t>Ministria e Financave.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5. Zbatimi i planit të rehabilitimit është i detyrueshëm për njësinë e vetëqeverisjes vendore dhe</w:t>
      </w:r>
      <w:r w:rsidR="00BE5A45">
        <w:rPr>
          <w:rFonts w:ascii="Garamond" w:eastAsia="Garamond" w:hAnsi="Garamond" w:cs="Garamond"/>
          <w:sz w:val="24"/>
          <w:szCs w:val="24"/>
        </w:rPr>
        <w:t xml:space="preserve"> </w:t>
      </w:r>
      <w:r w:rsidRPr="00740A9C">
        <w:rPr>
          <w:rFonts w:ascii="Garamond" w:eastAsia="Garamond" w:hAnsi="Garamond" w:cs="Garamond"/>
          <w:sz w:val="24"/>
          <w:szCs w:val="24"/>
        </w:rPr>
        <w:t xml:space="preserve">ajo dorëzon, të paktën një herë në 30 ditë, ose </w:t>
      </w:r>
      <w:proofErr w:type="gramStart"/>
      <w:r w:rsidRPr="00740A9C">
        <w:rPr>
          <w:rFonts w:ascii="Garamond" w:eastAsia="Garamond" w:hAnsi="Garamond" w:cs="Garamond"/>
          <w:sz w:val="24"/>
          <w:szCs w:val="24"/>
        </w:rPr>
        <w:t>sa</w:t>
      </w:r>
      <w:proofErr w:type="gramEnd"/>
      <w:r w:rsidRPr="00740A9C">
        <w:rPr>
          <w:rFonts w:ascii="Garamond" w:eastAsia="Garamond" w:hAnsi="Garamond" w:cs="Garamond"/>
          <w:sz w:val="24"/>
          <w:szCs w:val="24"/>
        </w:rPr>
        <w:t xml:space="preserve"> herë që kërkohet nga Ministria e Financave, raporte të hollësishme për realizimin e masave, sipas këtij plani.</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6. Procedura më të detajuara për menaxhimin e situatave të vështirësive serioze financiare përcaktohen me udhëzim të Ministrit të Financave.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58</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Dalja nga gjendja e vështirësisë serioze financia</w:t>
      </w:r>
      <w:r w:rsidRPr="00740A9C">
        <w:rPr>
          <w:rFonts w:ascii="Garamond" w:eastAsia="Garamond" w:hAnsi="Garamond" w:cs="Garamond"/>
          <w:b/>
          <w:bCs/>
          <w:w w:val="99"/>
          <w:sz w:val="24"/>
          <w:szCs w:val="24"/>
        </w:rPr>
        <w:t>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Me propozimin e Ministrisë së Financave, Këshilli i Ministrave shpall se njësia e vetëqeverisjes vendore pushon së qeni subjekt i masave, sipas nenit 57, të këtij ligji, në rast se: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nuk</w:t>
      </w:r>
      <w:proofErr w:type="gramEnd"/>
      <w:r w:rsidRPr="00740A9C">
        <w:rPr>
          <w:rFonts w:ascii="Garamond" w:eastAsia="Garamond" w:hAnsi="Garamond" w:cs="Garamond"/>
          <w:sz w:val="24"/>
          <w:szCs w:val="24"/>
        </w:rPr>
        <w:t xml:space="preserve"> rezulton me detyrime të papaguara ndaj të tretëve për dy vite të njëpasnjëshme;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b) </w:t>
      </w:r>
      <w:proofErr w:type="gramStart"/>
      <w:r w:rsidRPr="00740A9C">
        <w:rPr>
          <w:rFonts w:ascii="Garamond" w:eastAsia="Garamond" w:hAnsi="Garamond" w:cs="Garamond"/>
          <w:position w:val="1"/>
          <w:sz w:val="24"/>
          <w:szCs w:val="24"/>
        </w:rPr>
        <w:t>bën</w:t>
      </w:r>
      <w:proofErr w:type="gramEnd"/>
      <w:r w:rsidRPr="00740A9C">
        <w:rPr>
          <w:rFonts w:ascii="Garamond" w:eastAsia="Garamond" w:hAnsi="Garamond" w:cs="Garamond"/>
          <w:position w:val="1"/>
          <w:sz w:val="24"/>
          <w:szCs w:val="24"/>
        </w:rPr>
        <w:t xml:space="preserve"> kërkesë për çlirimin nga këto masa dhe Ministria e Financave vlerëson se njësia e</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vetëqeverisjes</w:t>
      </w:r>
      <w:proofErr w:type="gramEnd"/>
      <w:r w:rsidRPr="00740A9C">
        <w:rPr>
          <w:rFonts w:ascii="Garamond" w:eastAsia="Garamond" w:hAnsi="Garamond" w:cs="Garamond"/>
          <w:sz w:val="24"/>
          <w:szCs w:val="24"/>
        </w:rPr>
        <w:t xml:space="preserve"> vendore ka ndërmarrë masa, me të cilat mund të përmirësohet gjendja financiare dhe të eliminohen kushtet që kanë shkaktuar rastin e vështirësisë serioze financiare.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59</w:t>
      </w:r>
    </w:p>
    <w:p w:rsidR="00411A42" w:rsidRPr="00740A9C" w:rsidRDefault="00D54688" w:rsidP="00DA11E7">
      <w:pPr>
        <w:spacing w:after="0" w:line="240" w:lineRule="auto"/>
        <w:ind w:firstLine="288"/>
        <w:jc w:val="center"/>
        <w:rPr>
          <w:rFonts w:ascii="Garamond" w:eastAsia="Garamond" w:hAnsi="Garamond" w:cs="Garamond"/>
          <w:b/>
          <w:bCs/>
          <w:w w:val="99"/>
          <w:sz w:val="24"/>
          <w:szCs w:val="24"/>
        </w:rPr>
      </w:pPr>
      <w:r w:rsidRPr="00740A9C">
        <w:rPr>
          <w:rFonts w:ascii="Garamond" w:eastAsia="Garamond" w:hAnsi="Garamond" w:cs="Garamond"/>
          <w:b/>
          <w:bCs/>
          <w:sz w:val="24"/>
          <w:szCs w:val="24"/>
        </w:rPr>
        <w:t>Paaftësia pa</w:t>
      </w:r>
      <w:r w:rsidRPr="00740A9C">
        <w:rPr>
          <w:rFonts w:ascii="Garamond" w:eastAsia="Garamond" w:hAnsi="Garamond" w:cs="Garamond"/>
          <w:b/>
          <w:bCs/>
          <w:w w:val="99"/>
          <w:sz w:val="24"/>
          <w:szCs w:val="24"/>
        </w:rPr>
        <w:t>guese</w:t>
      </w:r>
    </w:p>
    <w:p w:rsidR="00D54688" w:rsidRPr="00740A9C" w:rsidRDefault="00CE67DC" w:rsidP="00DA11E7">
      <w:pPr>
        <w:spacing w:after="0" w:line="240" w:lineRule="auto"/>
        <w:ind w:firstLine="288"/>
        <w:jc w:val="center"/>
        <w:rPr>
          <w:rFonts w:ascii="Garamond" w:hAnsi="Garamond"/>
          <w:i/>
          <w:sz w:val="24"/>
          <w:szCs w:val="24"/>
        </w:rPr>
      </w:pPr>
      <w:r w:rsidRPr="00740A9C">
        <w:rPr>
          <w:rFonts w:ascii="Garamond" w:hAnsi="Garamond"/>
          <w:i/>
          <w:sz w:val="24"/>
          <w:szCs w:val="24"/>
        </w:rPr>
        <w:t>(Zëvendësuar fjalë n</w:t>
      </w:r>
      <w:r w:rsidR="001D0416" w:rsidRPr="00740A9C">
        <w:rPr>
          <w:rFonts w:ascii="Garamond" w:hAnsi="Garamond"/>
          <w:i/>
          <w:sz w:val="24"/>
          <w:szCs w:val="24"/>
        </w:rPr>
        <w:t>ë</w:t>
      </w:r>
      <w:r w:rsidRPr="00740A9C">
        <w:rPr>
          <w:rFonts w:ascii="Garamond" w:hAnsi="Garamond"/>
          <w:i/>
          <w:sz w:val="24"/>
          <w:szCs w:val="24"/>
        </w:rPr>
        <w:t xml:space="preserve"> pikën</w:t>
      </w:r>
      <w:r w:rsidR="00D54688" w:rsidRPr="00740A9C">
        <w:rPr>
          <w:rFonts w:ascii="Garamond" w:hAnsi="Garamond"/>
          <w:i/>
          <w:sz w:val="24"/>
          <w:szCs w:val="24"/>
        </w:rPr>
        <w:t xml:space="preserve"> 1 me ligjin nr. 40/2023, datë 8.6.2023)</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Njësia e vetëqeverisjes vendore konsiderohet në situatën e paaftësisë paguese nëse nuk arrin të zbatojë planin e rehabilitimit financiar dhe/ose nëse raporti i borxheve afatgjata dhe detyrimeve të</w:t>
      </w:r>
      <w:r w:rsidR="00BE5A45">
        <w:rPr>
          <w:rFonts w:ascii="Garamond" w:eastAsia="Garamond" w:hAnsi="Garamond" w:cs="Garamond"/>
          <w:sz w:val="24"/>
          <w:szCs w:val="24"/>
        </w:rPr>
        <w:t xml:space="preserve"> </w:t>
      </w:r>
      <w:r w:rsidRPr="00740A9C">
        <w:rPr>
          <w:rFonts w:ascii="Garamond" w:eastAsia="Garamond" w:hAnsi="Garamond" w:cs="Garamond"/>
          <w:position w:val="1"/>
          <w:sz w:val="24"/>
          <w:szCs w:val="24"/>
        </w:rPr>
        <w:t>papaguara ndaj shpenzimeve vjetore faktike është më i lartë sesa 1.3.</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Me konstatimin e situatës së paaftësisë paguese, kryetari i njësisë së vetëqeverisjes vendore</w:t>
      </w:r>
      <w:r w:rsidR="00BE5A45">
        <w:rPr>
          <w:rFonts w:ascii="Garamond" w:eastAsia="Garamond" w:hAnsi="Garamond" w:cs="Garamond"/>
          <w:sz w:val="24"/>
          <w:szCs w:val="24"/>
        </w:rPr>
        <w:t xml:space="preserve"> </w:t>
      </w:r>
      <w:r w:rsidRPr="00740A9C">
        <w:rPr>
          <w:rFonts w:ascii="Garamond" w:eastAsia="Garamond" w:hAnsi="Garamond" w:cs="Garamond"/>
          <w:sz w:val="24"/>
          <w:szCs w:val="24"/>
        </w:rPr>
        <w:t>njofton menjëherë këshillin e njësisë dhe Ministrinë e Financave.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Ministria e Financave, me marrjen e njoftimit nga kryetari i njësisë së vetëqeverisjes vendore ose kur e konstaton vetë, i propozon Këshillit të Ministrave për vendosjen nën administrim të njësisë së</w:t>
      </w:r>
      <w:r w:rsidR="00BE5A45">
        <w:rPr>
          <w:rFonts w:ascii="Garamond" w:eastAsia="Garamond" w:hAnsi="Garamond" w:cs="Garamond"/>
          <w:sz w:val="24"/>
          <w:szCs w:val="24"/>
        </w:rPr>
        <w:t xml:space="preserve"> </w:t>
      </w:r>
      <w:r w:rsidRPr="00740A9C">
        <w:rPr>
          <w:rFonts w:ascii="Garamond" w:eastAsia="Garamond" w:hAnsi="Garamond" w:cs="Garamond"/>
          <w:sz w:val="24"/>
          <w:szCs w:val="24"/>
        </w:rPr>
        <w:t>vetëqeverisjes vendore.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4.  Në  vendimin  e  Këshillit  të  Ministrave  për  vendosjen  nën  administrim  të  njësisë  së</w:t>
      </w:r>
      <w:r w:rsidR="00BE5A45">
        <w:rPr>
          <w:rFonts w:ascii="Garamond" w:eastAsia="Garamond" w:hAnsi="Garamond" w:cs="Garamond"/>
          <w:sz w:val="24"/>
          <w:szCs w:val="24"/>
        </w:rPr>
        <w:t xml:space="preserve"> </w:t>
      </w:r>
      <w:r w:rsidRPr="00740A9C">
        <w:rPr>
          <w:rFonts w:ascii="Garamond" w:eastAsia="Garamond" w:hAnsi="Garamond" w:cs="Garamond"/>
          <w:sz w:val="24"/>
          <w:szCs w:val="24"/>
        </w:rPr>
        <w:t>vetëqeverisjes vendore që ndodhet në situatën e paaftësisë paguese përcaktohet plani i veprimit për daljen nga kjo gjendje, i cili është i detyrueshëm për zbatim nga organet e njësisë së vetëqeverisjes vendore dhe</w:t>
      </w:r>
      <w:r w:rsidR="00993A07">
        <w:rPr>
          <w:rFonts w:ascii="Garamond" w:eastAsia="Garamond" w:hAnsi="Garamond" w:cs="Garamond"/>
          <w:sz w:val="24"/>
          <w:szCs w:val="24"/>
        </w:rPr>
        <w:t xml:space="preserve"> </w:t>
      </w:r>
      <w:r w:rsidRPr="00740A9C">
        <w:rPr>
          <w:rFonts w:ascii="Garamond" w:eastAsia="Garamond" w:hAnsi="Garamond" w:cs="Garamond"/>
          <w:sz w:val="24"/>
          <w:szCs w:val="24"/>
        </w:rPr>
        <w:t>afati i zbatimit të tij.</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5. Procedura më të detajuara për menaxhimin e situatave të paaftësisë paguese përcaktohen me</w:t>
      </w:r>
      <w:r w:rsidR="00993A07">
        <w:rPr>
          <w:rFonts w:ascii="Garamond" w:eastAsia="Garamond" w:hAnsi="Garamond" w:cs="Garamond"/>
          <w:sz w:val="24"/>
          <w:szCs w:val="24"/>
        </w:rPr>
        <w:t xml:space="preserve"> </w:t>
      </w:r>
      <w:r w:rsidRPr="00740A9C">
        <w:rPr>
          <w:rFonts w:ascii="Garamond" w:eastAsia="Garamond" w:hAnsi="Garamond" w:cs="Garamond"/>
          <w:sz w:val="24"/>
          <w:szCs w:val="24"/>
        </w:rPr>
        <w:t>udhëzim të Ministrit të Financave.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60</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Dalja nga gjendja e paaftësisë p</w:t>
      </w:r>
      <w:r w:rsidRPr="00740A9C">
        <w:rPr>
          <w:rFonts w:ascii="Garamond" w:eastAsia="Garamond" w:hAnsi="Garamond" w:cs="Garamond"/>
          <w:b/>
          <w:bCs/>
          <w:w w:val="99"/>
          <w:position w:val="1"/>
          <w:sz w:val="24"/>
          <w:szCs w:val="24"/>
        </w:rPr>
        <w:t>ag</w:t>
      </w:r>
      <w:r w:rsidRPr="00740A9C">
        <w:rPr>
          <w:rFonts w:ascii="Garamond" w:eastAsia="Garamond" w:hAnsi="Garamond" w:cs="Garamond"/>
          <w:b/>
          <w:bCs/>
          <w:position w:val="1"/>
          <w:sz w:val="24"/>
          <w:szCs w:val="24"/>
        </w:rPr>
        <w:t>u</w:t>
      </w:r>
      <w:r w:rsidRPr="00740A9C">
        <w:rPr>
          <w:rFonts w:ascii="Garamond" w:eastAsia="Garamond" w:hAnsi="Garamond" w:cs="Garamond"/>
          <w:b/>
          <w:bCs/>
          <w:w w:val="99"/>
          <w:position w:val="1"/>
          <w:sz w:val="24"/>
          <w:szCs w:val="24"/>
        </w:rPr>
        <w:t>ese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1. Njësia e vetëqeverisjes vendore e marrë nën administrim </w:t>
      </w:r>
      <w:proofErr w:type="gramStart"/>
      <w:r w:rsidRPr="00740A9C">
        <w:rPr>
          <w:rFonts w:ascii="Garamond" w:eastAsia="Garamond" w:hAnsi="Garamond" w:cs="Garamond"/>
          <w:sz w:val="24"/>
          <w:szCs w:val="24"/>
        </w:rPr>
        <w:t>del</w:t>
      </w:r>
      <w:proofErr w:type="gramEnd"/>
      <w:r w:rsidRPr="00740A9C">
        <w:rPr>
          <w:rFonts w:ascii="Garamond" w:eastAsia="Garamond" w:hAnsi="Garamond" w:cs="Garamond"/>
          <w:sz w:val="24"/>
          <w:szCs w:val="24"/>
        </w:rPr>
        <w:t xml:space="preserve"> nga gjendja e paaftësisë paguese dhe rikthehet në menaxhimin dhe funksionimin e saj, sipas përcaktimeve ligjore, vetëm kur vërtetohet se ajo është në gjendje të shlyejë pa vonesa të gjitha detyrimet financiare ndaj të tretëve.</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2. Për këtë qëllim, kryetari i njësisë së vetëqeverisjes vendore harton një raport për gjendjen financiare të njësisë së marrë në administrim dhe </w:t>
      </w:r>
      <w:proofErr w:type="gramStart"/>
      <w:r w:rsidRPr="00740A9C">
        <w:rPr>
          <w:rFonts w:ascii="Garamond" w:eastAsia="Garamond" w:hAnsi="Garamond" w:cs="Garamond"/>
          <w:sz w:val="24"/>
          <w:szCs w:val="24"/>
        </w:rPr>
        <w:t>ia</w:t>
      </w:r>
      <w:proofErr w:type="gramEnd"/>
      <w:r w:rsidRPr="00740A9C">
        <w:rPr>
          <w:rFonts w:ascii="Garamond" w:eastAsia="Garamond" w:hAnsi="Garamond" w:cs="Garamond"/>
          <w:sz w:val="24"/>
          <w:szCs w:val="24"/>
        </w:rPr>
        <w:t xml:space="preserve"> dërgon për miratim Ministrisë së Financave.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3. Pas shqyrtimit të raportit, por </w:t>
      </w:r>
      <w:proofErr w:type="gramStart"/>
      <w:r w:rsidRPr="00740A9C">
        <w:rPr>
          <w:rFonts w:ascii="Garamond" w:eastAsia="Garamond" w:hAnsi="Garamond" w:cs="Garamond"/>
          <w:sz w:val="24"/>
          <w:szCs w:val="24"/>
        </w:rPr>
        <w:t>jo</w:t>
      </w:r>
      <w:proofErr w:type="gramEnd"/>
      <w:r w:rsidRPr="00740A9C">
        <w:rPr>
          <w:rFonts w:ascii="Garamond" w:eastAsia="Garamond" w:hAnsi="Garamond" w:cs="Garamond"/>
          <w:sz w:val="24"/>
          <w:szCs w:val="24"/>
        </w:rPr>
        <w:t xml:space="preserve"> më vonë se 30 ditë nga marrja e tij, Ministri i Financave i propozon Këshillit të Ministrave daljen nga paaftësia paguese të njësisë së vetëqeverisjes vendore dhe</w:t>
      </w:r>
      <w:r w:rsidR="00BE5A45">
        <w:rPr>
          <w:rFonts w:ascii="Garamond" w:eastAsia="Garamond" w:hAnsi="Garamond" w:cs="Garamond"/>
          <w:sz w:val="24"/>
          <w:szCs w:val="24"/>
        </w:rPr>
        <w:t xml:space="preserve"> </w:t>
      </w:r>
      <w:r w:rsidRPr="00740A9C">
        <w:rPr>
          <w:rFonts w:ascii="Garamond" w:eastAsia="Garamond" w:hAnsi="Garamond" w:cs="Garamond"/>
          <w:sz w:val="24"/>
          <w:szCs w:val="24"/>
        </w:rPr>
        <w:t>kthimin e saj në funksionim normal, sipas parashikimeve të këtij ligji dhe akteve të tjera ligjore në fuqi.</w:t>
      </w:r>
    </w:p>
    <w:p w:rsidR="00411A42" w:rsidRPr="00740A9C" w:rsidRDefault="00411A42" w:rsidP="00DA11E7">
      <w:pPr>
        <w:spacing w:after="0" w:line="240" w:lineRule="auto"/>
        <w:ind w:firstLine="288"/>
        <w:rPr>
          <w:rFonts w:ascii="Garamond" w:hAnsi="Garamond"/>
          <w:sz w:val="24"/>
          <w:szCs w:val="24"/>
        </w:rPr>
      </w:pPr>
    </w:p>
    <w:p w:rsidR="00D54688" w:rsidRPr="00740A9C" w:rsidRDefault="00D54688" w:rsidP="00DA11E7">
      <w:pPr>
        <w:spacing w:after="0" w:line="240" w:lineRule="auto"/>
        <w:ind w:firstLine="288"/>
        <w:rPr>
          <w:rFonts w:ascii="Garamond" w:eastAsia="Garamond" w:hAnsi="Garamond" w:cs="Garamond"/>
          <w:sz w:val="24"/>
          <w:szCs w:val="24"/>
        </w:rPr>
      </w:pPr>
    </w:p>
    <w:p w:rsidR="00D54688"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Neni 60/1</w:t>
      </w:r>
    </w:p>
    <w:p w:rsidR="00D54688" w:rsidRPr="00740A9C" w:rsidRDefault="00D54688" w:rsidP="00DA11E7">
      <w:pPr>
        <w:spacing w:after="0" w:line="240" w:lineRule="auto"/>
        <w:ind w:firstLine="288"/>
        <w:jc w:val="center"/>
        <w:rPr>
          <w:rFonts w:ascii="Garamond" w:eastAsia="Garamond" w:hAnsi="Garamond" w:cs="Garamond"/>
          <w:b/>
          <w:sz w:val="24"/>
          <w:szCs w:val="24"/>
        </w:rPr>
      </w:pPr>
      <w:r w:rsidRPr="00740A9C">
        <w:rPr>
          <w:rFonts w:ascii="Garamond" w:eastAsia="Garamond" w:hAnsi="Garamond" w:cs="Garamond"/>
          <w:b/>
          <w:sz w:val="24"/>
          <w:szCs w:val="24"/>
        </w:rPr>
        <w:t>Përdorimi i fondeve të trashëguara nga viti i kaluar</w:t>
      </w:r>
    </w:p>
    <w:p w:rsidR="00D54688" w:rsidRPr="00740A9C" w:rsidRDefault="00D54688" w:rsidP="00DA11E7">
      <w:pPr>
        <w:spacing w:after="0" w:line="240" w:lineRule="auto"/>
        <w:ind w:firstLine="288"/>
        <w:jc w:val="center"/>
        <w:rPr>
          <w:rFonts w:ascii="Garamond" w:eastAsia="Garamond" w:hAnsi="Garamond" w:cs="Garamond"/>
          <w:i/>
          <w:sz w:val="24"/>
          <w:szCs w:val="24"/>
        </w:rPr>
      </w:pPr>
      <w:r w:rsidRPr="00740A9C">
        <w:rPr>
          <w:rFonts w:ascii="Garamond" w:eastAsia="Garamond" w:hAnsi="Garamond" w:cs="Garamond"/>
          <w:i/>
          <w:sz w:val="24"/>
          <w:szCs w:val="24"/>
        </w:rPr>
        <w:t>(Shtuar me ligjin nr. 40/2023, datë 8.6.2023)</w:t>
      </w:r>
    </w:p>
    <w:p w:rsidR="00D54688" w:rsidRPr="00740A9C" w:rsidRDefault="00D54688" w:rsidP="00DA11E7">
      <w:pPr>
        <w:spacing w:after="0" w:line="240" w:lineRule="auto"/>
        <w:ind w:firstLine="288"/>
        <w:jc w:val="center"/>
        <w:rPr>
          <w:rFonts w:ascii="Garamond" w:eastAsia="Garamond" w:hAnsi="Garamond" w:cs="Garamond"/>
          <w:sz w:val="24"/>
          <w:szCs w:val="24"/>
        </w:rPr>
      </w:pPr>
    </w:p>
    <w:p w:rsidR="00D54688"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1. Nga fondet e trashëguara dhe të paangazhuara, </w:t>
      </w:r>
      <w:proofErr w:type="gramStart"/>
      <w:r w:rsidRPr="00740A9C">
        <w:rPr>
          <w:rFonts w:ascii="Garamond" w:eastAsia="Garamond" w:hAnsi="Garamond" w:cs="Garamond"/>
          <w:sz w:val="24"/>
          <w:szCs w:val="24"/>
        </w:rPr>
        <w:t>jo</w:t>
      </w:r>
      <w:proofErr w:type="gramEnd"/>
      <w:r w:rsidRPr="00740A9C">
        <w:rPr>
          <w:rFonts w:ascii="Garamond" w:eastAsia="Garamond" w:hAnsi="Garamond" w:cs="Garamond"/>
          <w:sz w:val="24"/>
          <w:szCs w:val="24"/>
        </w:rPr>
        <w:t xml:space="preserve"> më pak se 30% e tyre përdoren për: </w:t>
      </w:r>
    </w:p>
    <w:p w:rsidR="00D54688"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a) </w:t>
      </w:r>
      <w:proofErr w:type="gramStart"/>
      <w:r w:rsidRPr="00740A9C">
        <w:rPr>
          <w:rFonts w:ascii="Garamond" w:eastAsia="Garamond" w:hAnsi="Garamond" w:cs="Garamond"/>
          <w:sz w:val="24"/>
          <w:szCs w:val="24"/>
        </w:rPr>
        <w:t>shlyerjen</w:t>
      </w:r>
      <w:proofErr w:type="gramEnd"/>
      <w:r w:rsidRPr="00740A9C">
        <w:rPr>
          <w:rFonts w:ascii="Garamond" w:eastAsia="Garamond" w:hAnsi="Garamond" w:cs="Garamond"/>
          <w:sz w:val="24"/>
          <w:szCs w:val="24"/>
        </w:rPr>
        <w:t xml:space="preserve"> e detyrimeve të prapambetura;</w:t>
      </w:r>
    </w:p>
    <w:p w:rsidR="00D54688"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b) </w:t>
      </w:r>
      <w:proofErr w:type="gramStart"/>
      <w:r w:rsidRPr="00740A9C">
        <w:rPr>
          <w:rFonts w:ascii="Garamond" w:eastAsia="Garamond" w:hAnsi="Garamond" w:cs="Garamond"/>
          <w:sz w:val="24"/>
          <w:szCs w:val="24"/>
        </w:rPr>
        <w:t>pagimin</w:t>
      </w:r>
      <w:proofErr w:type="gramEnd"/>
      <w:r w:rsidRPr="00740A9C">
        <w:rPr>
          <w:rFonts w:ascii="Garamond" w:eastAsia="Garamond" w:hAnsi="Garamond" w:cs="Garamond"/>
          <w:sz w:val="24"/>
          <w:szCs w:val="24"/>
        </w:rPr>
        <w:t xml:space="preserve"> e nënhuave të papaguara në kohë.</w:t>
      </w:r>
    </w:p>
    <w:p w:rsidR="00D54688"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Procedurat dhe mënyra e përdorimit të fondeve të trashëguara nga viti i kaluar dhe të paangazhuara, që do të përdoren për shlyerjen e detyrimeve të prapambetura dhe pagimin e nënhuave të papaguara në kohë, miratohen me udhëzim të ministrit përgjegjës për financat.</w:t>
      </w:r>
    </w:p>
    <w:p w:rsidR="00D54688" w:rsidRPr="00740A9C" w:rsidRDefault="00D54688" w:rsidP="00DA11E7">
      <w:pPr>
        <w:spacing w:after="0" w:line="240" w:lineRule="auto"/>
        <w:ind w:firstLine="288"/>
        <w:jc w:val="both"/>
        <w:rPr>
          <w:rFonts w:ascii="Garamond" w:eastAsia="Garamond" w:hAnsi="Garamond" w:cs="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KREU </w:t>
      </w:r>
      <w:r w:rsidRPr="00740A9C">
        <w:rPr>
          <w:rFonts w:ascii="Garamond" w:eastAsia="Garamond" w:hAnsi="Garamond" w:cs="Garamond"/>
          <w:w w:val="99"/>
          <w:sz w:val="24"/>
          <w:szCs w:val="24"/>
        </w:rPr>
        <w:t>XI</w:t>
      </w:r>
      <w:r w:rsidRPr="00740A9C">
        <w:rPr>
          <w:rFonts w:ascii="Garamond" w:eastAsia="Garamond" w:hAnsi="Garamond" w:cs="Garamond"/>
          <w:sz w:val="24"/>
          <w:szCs w:val="24"/>
        </w:rPr>
        <w:t>I</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position w:val="1"/>
          <w:sz w:val="24"/>
          <w:szCs w:val="24"/>
        </w:rPr>
        <w:t>SHKELJET DHE SA</w:t>
      </w:r>
      <w:r w:rsidRPr="00740A9C">
        <w:rPr>
          <w:rFonts w:ascii="Garamond" w:eastAsia="Garamond" w:hAnsi="Garamond" w:cs="Garamond"/>
          <w:w w:val="99"/>
          <w:position w:val="1"/>
          <w:sz w:val="24"/>
          <w:szCs w:val="24"/>
        </w:rPr>
        <w:t>NK</w:t>
      </w:r>
      <w:r w:rsidRPr="00740A9C">
        <w:rPr>
          <w:rFonts w:ascii="Garamond" w:eastAsia="Garamond" w:hAnsi="Garamond" w:cs="Garamond"/>
          <w:position w:val="1"/>
          <w:sz w:val="24"/>
          <w:szCs w:val="24"/>
        </w:rPr>
        <w:t>SIONE</w:t>
      </w:r>
      <w:r w:rsidRPr="00740A9C">
        <w:rPr>
          <w:rFonts w:ascii="Garamond" w:eastAsia="Garamond" w:hAnsi="Garamond" w:cs="Garamond"/>
          <w:w w:val="99"/>
          <w:position w:val="1"/>
          <w:sz w:val="24"/>
          <w:szCs w:val="24"/>
        </w:rPr>
        <w:t>T</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61</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 xml:space="preserve">Kundërvajtjet administrative dhe </w:t>
      </w:r>
      <w:r w:rsidRPr="00740A9C">
        <w:rPr>
          <w:rFonts w:ascii="Garamond" w:eastAsia="Garamond" w:hAnsi="Garamond" w:cs="Garamond"/>
          <w:b/>
          <w:bCs/>
          <w:w w:val="99"/>
          <w:position w:val="1"/>
          <w:sz w:val="24"/>
          <w:szCs w:val="24"/>
        </w:rPr>
        <w:t>s</w:t>
      </w:r>
      <w:r w:rsidRPr="00740A9C">
        <w:rPr>
          <w:rFonts w:ascii="Garamond" w:eastAsia="Garamond" w:hAnsi="Garamond" w:cs="Garamond"/>
          <w:b/>
          <w:bCs/>
          <w:position w:val="1"/>
          <w:sz w:val="24"/>
          <w:szCs w:val="24"/>
        </w:rPr>
        <w:t>ank</w:t>
      </w:r>
      <w:r w:rsidRPr="00740A9C">
        <w:rPr>
          <w:rFonts w:ascii="Garamond" w:eastAsia="Garamond" w:hAnsi="Garamond" w:cs="Garamond"/>
          <w:b/>
          <w:bCs/>
          <w:w w:val="99"/>
          <w:position w:val="1"/>
          <w:sz w:val="24"/>
          <w:szCs w:val="24"/>
        </w:rPr>
        <w:t>s</w:t>
      </w:r>
      <w:r w:rsidRPr="00740A9C">
        <w:rPr>
          <w:rFonts w:ascii="Garamond" w:eastAsia="Garamond" w:hAnsi="Garamond" w:cs="Garamond"/>
          <w:b/>
          <w:bCs/>
          <w:position w:val="1"/>
          <w:sz w:val="24"/>
          <w:szCs w:val="24"/>
        </w:rPr>
        <w:t>i</w:t>
      </w:r>
      <w:r w:rsidRPr="00740A9C">
        <w:rPr>
          <w:rFonts w:ascii="Garamond" w:eastAsia="Garamond" w:hAnsi="Garamond" w:cs="Garamond"/>
          <w:b/>
          <w:bCs/>
          <w:w w:val="99"/>
          <w:position w:val="1"/>
          <w:sz w:val="24"/>
          <w:szCs w:val="24"/>
        </w:rPr>
        <w:t>o</w:t>
      </w:r>
      <w:r w:rsidRPr="00740A9C">
        <w:rPr>
          <w:rFonts w:ascii="Garamond" w:eastAsia="Garamond" w:hAnsi="Garamond" w:cs="Garamond"/>
          <w:b/>
          <w:bCs/>
          <w:position w:val="1"/>
          <w:sz w:val="24"/>
          <w:szCs w:val="24"/>
        </w:rPr>
        <w:t>n</w:t>
      </w:r>
      <w:r w:rsidRPr="00740A9C">
        <w:rPr>
          <w:rFonts w:ascii="Garamond" w:eastAsia="Garamond" w:hAnsi="Garamond" w:cs="Garamond"/>
          <w:b/>
          <w:bCs/>
          <w:w w:val="99"/>
          <w:position w:val="1"/>
          <w:sz w:val="24"/>
          <w:szCs w:val="24"/>
        </w:rPr>
        <w:t>et</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Për mosrespektimin e dispozitave të këtij ligji mbahet përgjegjësi administrative, sipas rasteve të parashikuara në pikën 2 të këtij neni.</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2. Veprimet në kundërshtim me këtë ligj dhe /ose mosveprimet sipas këtij ligji, dhe për aq </w:t>
      </w:r>
      <w:proofErr w:type="gramStart"/>
      <w:r w:rsidRPr="00740A9C">
        <w:rPr>
          <w:rFonts w:ascii="Garamond" w:eastAsia="Garamond" w:hAnsi="Garamond" w:cs="Garamond"/>
          <w:position w:val="1"/>
          <w:sz w:val="24"/>
          <w:szCs w:val="24"/>
        </w:rPr>
        <w:t>sa</w:t>
      </w:r>
      <w:proofErr w:type="gramEnd"/>
      <w:r w:rsidRPr="00740A9C">
        <w:rPr>
          <w:rFonts w:ascii="Garamond" w:eastAsia="Garamond" w:hAnsi="Garamond" w:cs="Garamond"/>
          <w:position w:val="1"/>
          <w:sz w:val="24"/>
          <w:szCs w:val="24"/>
        </w:rPr>
        <w:t xml:space="preserve"> nuk</w:t>
      </w: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përbëjnë</w:t>
      </w:r>
      <w:proofErr w:type="gramEnd"/>
      <w:r w:rsidRPr="00740A9C">
        <w:rPr>
          <w:rFonts w:ascii="Garamond" w:eastAsia="Garamond" w:hAnsi="Garamond" w:cs="Garamond"/>
          <w:sz w:val="24"/>
          <w:szCs w:val="24"/>
        </w:rPr>
        <w:t xml:space="preserve"> vepër penale, konsiderohen kundërvajtje administrative dhe dënohen me gjobë si më poshtë:</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a) kur nëpunësi autorizues i njësisë së vetëqeverisjes vendore nuk zhvillon konsultime me</w:t>
      </w:r>
      <w:r w:rsidR="00BE5A45">
        <w:rPr>
          <w:rFonts w:ascii="Garamond" w:eastAsia="Garamond" w:hAnsi="Garamond" w:cs="Garamond"/>
          <w:sz w:val="24"/>
          <w:szCs w:val="24"/>
        </w:rPr>
        <w:t xml:space="preserve"> </w:t>
      </w:r>
      <w:r w:rsidRPr="00740A9C">
        <w:rPr>
          <w:rFonts w:ascii="Garamond" w:eastAsia="Garamond" w:hAnsi="Garamond" w:cs="Garamond"/>
          <w:sz w:val="24"/>
          <w:szCs w:val="24"/>
        </w:rPr>
        <w:t>komunitetin vendor dhe grupet e interesit, sipas përcaktimeve në nenet 5, shkronja “ç”, dhe 13, pika 3, të këtij ligji, dënohet nga nëpunësi i parë autorizues me gjobë nga 90 000 deri në 150 000 lekë;</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b) kur nëpunësi autorizues i njësisë së vetëqeverisjes vendore nuk publikon në mënyrën dhe afatet e përcaktuara dokumentet e përcaktuara në nenet 5, shkronja “b”; 32, pika 6; 36, pika 9; 38, pika 2;</w:t>
      </w:r>
      <w:r w:rsidR="00BE5A45">
        <w:rPr>
          <w:rFonts w:ascii="Garamond" w:eastAsia="Garamond" w:hAnsi="Garamond" w:cs="Garamond"/>
          <w:sz w:val="24"/>
          <w:szCs w:val="24"/>
        </w:rPr>
        <w:t xml:space="preserve"> </w:t>
      </w:r>
      <w:r w:rsidRPr="00740A9C">
        <w:rPr>
          <w:rFonts w:ascii="Garamond" w:eastAsia="Garamond" w:hAnsi="Garamond" w:cs="Garamond"/>
          <w:sz w:val="24"/>
          <w:szCs w:val="24"/>
        </w:rPr>
        <w:t>39, pika 3; 41, pika 6; 48, pika 3; dhe 56, pika 4, të këtij ligji, dënohet nga nëpunësi i parë autorizues me gjobë nga 50 000 deri në 100 000 lekë;</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c) </w:t>
      </w:r>
      <w:proofErr w:type="gramStart"/>
      <w:r w:rsidRPr="00740A9C">
        <w:rPr>
          <w:rFonts w:ascii="Garamond" w:eastAsia="Garamond" w:hAnsi="Garamond" w:cs="Garamond"/>
          <w:sz w:val="24"/>
          <w:szCs w:val="24"/>
        </w:rPr>
        <w:t>kur</w:t>
      </w:r>
      <w:proofErr w:type="gramEnd"/>
      <w:r w:rsidRPr="00740A9C">
        <w:rPr>
          <w:rFonts w:ascii="Garamond" w:eastAsia="Garamond" w:hAnsi="Garamond" w:cs="Garamond"/>
          <w:sz w:val="24"/>
          <w:szCs w:val="24"/>
        </w:rPr>
        <w:t xml:space="preserve"> nëpunësi autorizues i njësisë së vetëqeverisjes vendore nuk plotëson kërkesat ligjore të përcaktuara në nenet 43, pika 1, dhe 48, pikat 1, 3 e 6, të këtij ligji, dënohet nga nëpunësi i parë autorizues</w:t>
      </w:r>
      <w:r w:rsidR="00993A07">
        <w:rPr>
          <w:rFonts w:ascii="Garamond" w:eastAsia="Garamond" w:hAnsi="Garamond" w:cs="Garamond"/>
          <w:sz w:val="24"/>
          <w:szCs w:val="24"/>
        </w:rPr>
        <w:t xml:space="preserve"> </w:t>
      </w:r>
      <w:r w:rsidRPr="00740A9C">
        <w:rPr>
          <w:rFonts w:ascii="Garamond" w:eastAsia="Garamond" w:hAnsi="Garamond" w:cs="Garamond"/>
          <w:sz w:val="24"/>
          <w:szCs w:val="24"/>
        </w:rPr>
        <w:t>me gjobë nga 90 000 deri në 150 000 lekë;</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ç)  kur  nëpunësi  autorizues  i  njësisë  së  vetëqeverisjes  vendore  nuk  njofton  apo  dërgon</w:t>
      </w:r>
      <w:r w:rsidR="00BE5A45">
        <w:rPr>
          <w:rFonts w:ascii="Garamond" w:eastAsia="Garamond" w:hAnsi="Garamond" w:cs="Garamond"/>
          <w:sz w:val="24"/>
          <w:szCs w:val="24"/>
        </w:rPr>
        <w:t xml:space="preserve"> </w:t>
      </w:r>
      <w:r w:rsidRPr="00740A9C">
        <w:rPr>
          <w:rFonts w:ascii="Garamond" w:eastAsia="Garamond" w:hAnsi="Garamond" w:cs="Garamond"/>
          <w:sz w:val="24"/>
          <w:szCs w:val="24"/>
        </w:rPr>
        <w:t>dokumentacionin në Ministrinë e Financave, sipas përcaktimeve në nenet 12, pika 1; 36, pika 5; 38, pika</w:t>
      </w:r>
      <w:r w:rsidR="00BE5A45">
        <w:rPr>
          <w:rFonts w:ascii="Garamond" w:eastAsia="Garamond" w:hAnsi="Garamond" w:cs="Garamond"/>
          <w:sz w:val="24"/>
          <w:szCs w:val="24"/>
        </w:rPr>
        <w:t xml:space="preserve"> </w:t>
      </w:r>
      <w:r w:rsidRPr="00740A9C">
        <w:rPr>
          <w:rFonts w:ascii="Garamond" w:eastAsia="Garamond" w:hAnsi="Garamond" w:cs="Garamond"/>
          <w:position w:val="1"/>
          <w:sz w:val="24"/>
          <w:szCs w:val="24"/>
        </w:rPr>
        <w:t>3; 48, pika 3; 51, pika 4; 56, pika 2; 57, pikat 2 e 5; dhe 59, pika 2, të këtij ligji, dënohet nga nëpunësi i par</w:t>
      </w:r>
      <w:r w:rsidRPr="00740A9C">
        <w:rPr>
          <w:rFonts w:ascii="Garamond" w:eastAsia="Garamond" w:hAnsi="Garamond" w:cs="Garamond"/>
          <w:w w:val="99"/>
          <w:position w:val="1"/>
          <w:sz w:val="24"/>
          <w:szCs w:val="24"/>
        </w:rPr>
        <w:t>ë</w:t>
      </w:r>
      <w:r w:rsidR="00BE5A45">
        <w:rPr>
          <w:rFonts w:ascii="Garamond" w:eastAsia="Garamond" w:hAnsi="Garamond" w:cs="Garamond"/>
          <w:sz w:val="24"/>
          <w:szCs w:val="24"/>
        </w:rPr>
        <w:t xml:space="preserve"> </w:t>
      </w:r>
      <w:r w:rsidRPr="00740A9C">
        <w:rPr>
          <w:rFonts w:ascii="Garamond" w:eastAsia="Garamond" w:hAnsi="Garamond" w:cs="Garamond"/>
          <w:sz w:val="24"/>
          <w:szCs w:val="24"/>
        </w:rPr>
        <w:t>autorizues me gjobë në masën 90 000 deri në 150 000 lekë.</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3. Kur autoritetet përgjegjëse të qeverisjes qendrore nuk kryejnë në kohë transferimin e fondeve</w:t>
      </w:r>
      <w:r w:rsidR="00BE5A45">
        <w:rPr>
          <w:rFonts w:ascii="Garamond" w:eastAsia="Garamond" w:hAnsi="Garamond" w:cs="Garamond"/>
          <w:sz w:val="24"/>
          <w:szCs w:val="24"/>
        </w:rPr>
        <w:t xml:space="preserve"> </w:t>
      </w:r>
      <w:r w:rsidRPr="00740A9C">
        <w:rPr>
          <w:rFonts w:ascii="Garamond" w:eastAsia="Garamond" w:hAnsi="Garamond" w:cs="Garamond"/>
          <w:sz w:val="24"/>
          <w:szCs w:val="24"/>
        </w:rPr>
        <w:t xml:space="preserve">në favor të njësisë së vetëqeverisjes vendore për transfertat nga Buxheti i Shtetit, sipas përcaktimit </w:t>
      </w:r>
      <w:r w:rsidRPr="00740A9C">
        <w:rPr>
          <w:rFonts w:ascii="Garamond" w:eastAsia="Garamond" w:hAnsi="Garamond" w:cs="Garamond"/>
          <w:w w:val="99"/>
          <w:sz w:val="24"/>
          <w:szCs w:val="24"/>
        </w:rPr>
        <w:t xml:space="preserve">të </w:t>
      </w:r>
      <w:r w:rsidRPr="00740A9C">
        <w:rPr>
          <w:rFonts w:ascii="Garamond" w:eastAsia="Garamond" w:hAnsi="Garamond" w:cs="Garamond"/>
          <w:sz w:val="24"/>
          <w:szCs w:val="24"/>
        </w:rPr>
        <w:t>pikës 3, të nenit 25, të këtij ligji, dënohen nga Ministri i Financave me gjobë, në masën 100 000 deri n</w:t>
      </w:r>
      <w:r w:rsidRPr="00740A9C">
        <w:rPr>
          <w:rFonts w:ascii="Garamond" w:eastAsia="Garamond" w:hAnsi="Garamond" w:cs="Garamond"/>
          <w:w w:val="99"/>
          <w:sz w:val="24"/>
          <w:szCs w:val="24"/>
        </w:rPr>
        <w:t>ë</w:t>
      </w:r>
      <w:r w:rsidR="00CE67DC" w:rsidRPr="00740A9C">
        <w:rPr>
          <w:rFonts w:ascii="Garamond" w:eastAsia="Garamond" w:hAnsi="Garamond" w:cs="Garamond"/>
          <w:w w:val="99"/>
          <w:sz w:val="24"/>
          <w:szCs w:val="24"/>
        </w:rPr>
        <w:t xml:space="preserve"> </w:t>
      </w:r>
      <w:r w:rsidRPr="00740A9C">
        <w:rPr>
          <w:rFonts w:ascii="Garamond" w:eastAsia="Garamond" w:hAnsi="Garamond" w:cs="Garamond"/>
          <w:sz w:val="24"/>
          <w:szCs w:val="24"/>
        </w:rPr>
        <w:t>200 000 lekë.</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4. Kur institucionet e njësisë së qeverisjes qendrore përgjegjëse nuk dërgojnë dokumentacionin e nevojshëm, të përcaktuar me ligj, për taksat vendore dhe taksat e ndara, dënohen nga Ministri i Financave</w:t>
      </w:r>
    </w:p>
    <w:p w:rsidR="00411A42" w:rsidRPr="00740A9C" w:rsidRDefault="00D54688" w:rsidP="00BE5A45">
      <w:pPr>
        <w:spacing w:after="0" w:line="240" w:lineRule="auto"/>
        <w:jc w:val="both"/>
        <w:rPr>
          <w:rFonts w:ascii="Garamond" w:eastAsia="Garamond" w:hAnsi="Garamond" w:cs="Garamond"/>
          <w:sz w:val="24"/>
          <w:szCs w:val="24"/>
        </w:rPr>
      </w:pPr>
      <w:proofErr w:type="gramStart"/>
      <w:r w:rsidRPr="00740A9C">
        <w:rPr>
          <w:rFonts w:ascii="Garamond" w:eastAsia="Garamond" w:hAnsi="Garamond" w:cs="Garamond"/>
          <w:sz w:val="24"/>
          <w:szCs w:val="24"/>
        </w:rPr>
        <w:t>me</w:t>
      </w:r>
      <w:proofErr w:type="gramEnd"/>
      <w:r w:rsidRPr="00740A9C">
        <w:rPr>
          <w:rFonts w:ascii="Garamond" w:eastAsia="Garamond" w:hAnsi="Garamond" w:cs="Garamond"/>
          <w:sz w:val="24"/>
          <w:szCs w:val="24"/>
        </w:rPr>
        <w:t xml:space="preserve"> gjobë, në masën 100 000 deri në 200 000 lekë.</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5.  Procedurat  e  konstatimit,  të  shqyrtimit,  ankimit  dhe  ekzekutimit  të  kundërvajtjeve</w:t>
      </w:r>
      <w:r w:rsidR="00BE5A45">
        <w:rPr>
          <w:rFonts w:ascii="Garamond" w:eastAsia="Garamond" w:hAnsi="Garamond" w:cs="Garamond"/>
          <w:sz w:val="24"/>
          <w:szCs w:val="24"/>
        </w:rPr>
        <w:t xml:space="preserve"> </w:t>
      </w:r>
      <w:r w:rsidRPr="00740A9C">
        <w:rPr>
          <w:rFonts w:ascii="Garamond" w:eastAsia="Garamond" w:hAnsi="Garamond" w:cs="Garamond"/>
          <w:sz w:val="24"/>
          <w:szCs w:val="24"/>
        </w:rPr>
        <w:t>administrative janë ato të parashikuara në ligjin për kundërvajtjet administrative.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6. Masa e dënimit, e përcaktuar me gjobë, shlyhet me këste mujore. Këstet mujore shlyhen sipas</w:t>
      </w:r>
      <w:r w:rsidR="00BE5A45">
        <w:rPr>
          <w:rFonts w:ascii="Garamond" w:eastAsia="Garamond" w:hAnsi="Garamond" w:cs="Garamond"/>
          <w:sz w:val="24"/>
          <w:szCs w:val="24"/>
        </w:rPr>
        <w:t xml:space="preserve"> </w:t>
      </w:r>
      <w:r w:rsidRPr="00740A9C">
        <w:rPr>
          <w:rFonts w:ascii="Garamond" w:eastAsia="Garamond" w:hAnsi="Garamond" w:cs="Garamond"/>
          <w:sz w:val="24"/>
          <w:szCs w:val="24"/>
        </w:rPr>
        <w:t>përcaktimeve të ligjit për kundërvajtjet administrative.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7. Gjobat ekzekutohen, përkatësisht, nga zyra e financës së njësisë së vetëqeverisjes vendore ose</w:t>
      </w:r>
      <w:r w:rsidR="00BE5A45">
        <w:rPr>
          <w:rFonts w:ascii="Garamond" w:eastAsia="Garamond" w:hAnsi="Garamond" w:cs="Garamond"/>
          <w:sz w:val="24"/>
          <w:szCs w:val="24"/>
        </w:rPr>
        <w:t xml:space="preserve"> </w:t>
      </w:r>
      <w:r w:rsidRPr="00740A9C">
        <w:rPr>
          <w:rFonts w:ascii="Garamond" w:eastAsia="Garamond" w:hAnsi="Garamond" w:cs="Garamond"/>
          <w:sz w:val="24"/>
          <w:szCs w:val="24"/>
        </w:rPr>
        <w:t xml:space="preserve">njësisë </w:t>
      </w:r>
      <w:proofErr w:type="gramStart"/>
      <w:r w:rsidRPr="00740A9C">
        <w:rPr>
          <w:rFonts w:ascii="Garamond" w:eastAsia="Garamond" w:hAnsi="Garamond" w:cs="Garamond"/>
          <w:sz w:val="24"/>
          <w:szCs w:val="24"/>
        </w:rPr>
        <w:t>së  qeverisjes</w:t>
      </w:r>
      <w:proofErr w:type="gramEnd"/>
      <w:r w:rsidRPr="00740A9C">
        <w:rPr>
          <w:rFonts w:ascii="Garamond" w:eastAsia="Garamond" w:hAnsi="Garamond" w:cs="Garamond"/>
          <w:sz w:val="24"/>
          <w:szCs w:val="24"/>
        </w:rPr>
        <w:t xml:space="preserve"> qendrore, në të cilën paguhet personi  ndaj  të cilit  është vendosur sanksioni administrativ dhe derdhen në buxhetin e njësisë së vetëqeverisjes vendore ose njësisë së qeverisjes</w:t>
      </w:r>
      <w:r w:rsidR="00BE5A45">
        <w:rPr>
          <w:rFonts w:ascii="Garamond" w:eastAsia="Garamond" w:hAnsi="Garamond" w:cs="Garamond"/>
          <w:sz w:val="24"/>
          <w:szCs w:val="24"/>
        </w:rPr>
        <w:t xml:space="preserve"> </w:t>
      </w:r>
      <w:r w:rsidRPr="00740A9C">
        <w:rPr>
          <w:rFonts w:ascii="Garamond" w:eastAsia="Garamond" w:hAnsi="Garamond" w:cs="Garamond"/>
          <w:sz w:val="24"/>
          <w:szCs w:val="24"/>
        </w:rPr>
        <w:t>qendrore.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8. Personi ndaj të cilit është vendosur sanksioni administrativ, brenda 45 ditëve nga data e</w:t>
      </w:r>
      <w:r w:rsidR="00BE5A45">
        <w:rPr>
          <w:rFonts w:ascii="Garamond" w:eastAsia="Garamond" w:hAnsi="Garamond" w:cs="Garamond"/>
          <w:sz w:val="24"/>
          <w:szCs w:val="24"/>
        </w:rPr>
        <w:t xml:space="preserve"> </w:t>
      </w:r>
      <w:r w:rsidRPr="00740A9C">
        <w:rPr>
          <w:rFonts w:ascii="Garamond" w:eastAsia="Garamond" w:hAnsi="Garamond" w:cs="Garamond"/>
          <w:sz w:val="24"/>
          <w:szCs w:val="24"/>
        </w:rPr>
        <w:t>marrjes  së  njoftimit,  mund  të  bëjë  ankim  në  gjykatë,  në  përputhje  me  ligjin  për  kundërvajtjet administrative.</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9. Në zbatim të këtij neni, “nëpunës i parë autorizues” është nëpunësi i përcaktuar në nenin 3, të ligjit nr. 9936, datë 26.6.2008, “Për menaxhimin e sistemit buxhetor në Republikën e Shqipërisë”, të</w:t>
      </w:r>
      <w:r w:rsidR="00BE5A45">
        <w:rPr>
          <w:rFonts w:ascii="Garamond" w:eastAsia="Garamond" w:hAnsi="Garamond" w:cs="Garamond"/>
          <w:sz w:val="24"/>
          <w:szCs w:val="24"/>
        </w:rPr>
        <w:t xml:space="preserve"> </w:t>
      </w:r>
      <w:r w:rsidRPr="00740A9C">
        <w:rPr>
          <w:rFonts w:ascii="Garamond" w:eastAsia="Garamond" w:hAnsi="Garamond" w:cs="Garamond"/>
          <w:sz w:val="24"/>
          <w:szCs w:val="24"/>
        </w:rPr>
        <w:t>ndryshuar.</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KREU XIII DIS</w:t>
      </w:r>
      <w:r w:rsidRPr="00740A9C">
        <w:rPr>
          <w:rFonts w:ascii="Garamond" w:eastAsia="Garamond" w:hAnsi="Garamond" w:cs="Garamond"/>
          <w:w w:val="99"/>
          <w:sz w:val="24"/>
          <w:szCs w:val="24"/>
        </w:rPr>
        <w:t>P</w:t>
      </w:r>
      <w:r w:rsidRPr="00740A9C">
        <w:rPr>
          <w:rFonts w:ascii="Garamond" w:eastAsia="Garamond" w:hAnsi="Garamond" w:cs="Garamond"/>
          <w:sz w:val="24"/>
          <w:szCs w:val="24"/>
        </w:rPr>
        <w:t>OZI</w:t>
      </w:r>
      <w:r w:rsidRPr="00740A9C">
        <w:rPr>
          <w:rFonts w:ascii="Garamond" w:eastAsia="Garamond" w:hAnsi="Garamond" w:cs="Garamond"/>
          <w:w w:val="99"/>
          <w:sz w:val="24"/>
          <w:szCs w:val="24"/>
        </w:rPr>
        <w:t>T</w:t>
      </w:r>
      <w:r w:rsidRPr="00740A9C">
        <w:rPr>
          <w:rFonts w:ascii="Garamond" w:eastAsia="Garamond" w:hAnsi="Garamond" w:cs="Garamond"/>
          <w:sz w:val="24"/>
          <w:szCs w:val="24"/>
        </w:rPr>
        <w:t xml:space="preserve">A TË </w:t>
      </w:r>
      <w:r w:rsidRPr="00740A9C">
        <w:rPr>
          <w:rFonts w:ascii="Garamond" w:eastAsia="Garamond" w:hAnsi="Garamond" w:cs="Garamond"/>
          <w:w w:val="99"/>
          <w:sz w:val="24"/>
          <w:szCs w:val="24"/>
        </w:rPr>
        <w:t>F</w:t>
      </w:r>
      <w:r w:rsidRPr="00740A9C">
        <w:rPr>
          <w:rFonts w:ascii="Garamond" w:eastAsia="Garamond" w:hAnsi="Garamond" w:cs="Garamond"/>
          <w:sz w:val="24"/>
          <w:szCs w:val="24"/>
        </w:rPr>
        <w:t>U</w:t>
      </w:r>
      <w:r w:rsidRPr="00740A9C">
        <w:rPr>
          <w:rFonts w:ascii="Garamond" w:eastAsia="Garamond" w:hAnsi="Garamond" w:cs="Garamond"/>
          <w:w w:val="99"/>
          <w:sz w:val="24"/>
          <w:szCs w:val="24"/>
        </w:rPr>
        <w:t>ND</w:t>
      </w:r>
      <w:r w:rsidRPr="00740A9C">
        <w:rPr>
          <w:rFonts w:ascii="Garamond" w:eastAsia="Garamond" w:hAnsi="Garamond" w:cs="Garamond"/>
          <w:sz w:val="24"/>
          <w:szCs w:val="24"/>
        </w:rPr>
        <w:t>I</w:t>
      </w:r>
      <w:r w:rsidRPr="00740A9C">
        <w:rPr>
          <w:rFonts w:ascii="Garamond" w:eastAsia="Garamond" w:hAnsi="Garamond" w:cs="Garamond"/>
          <w:w w:val="99"/>
          <w:sz w:val="24"/>
          <w:szCs w:val="24"/>
        </w:rPr>
        <w:t>T</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62</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Nxjerrja e akteve n</w:t>
      </w:r>
      <w:r w:rsidRPr="00740A9C">
        <w:rPr>
          <w:rFonts w:ascii="Garamond" w:eastAsia="Garamond" w:hAnsi="Garamond" w:cs="Garamond"/>
          <w:b/>
          <w:bCs/>
          <w:w w:val="99"/>
          <w:sz w:val="24"/>
          <w:szCs w:val="24"/>
        </w:rPr>
        <w:t>ën</w:t>
      </w:r>
      <w:r w:rsidRPr="00740A9C">
        <w:rPr>
          <w:rFonts w:ascii="Garamond" w:eastAsia="Garamond" w:hAnsi="Garamond" w:cs="Garamond"/>
          <w:b/>
          <w:bCs/>
          <w:sz w:val="24"/>
          <w:szCs w:val="24"/>
        </w:rPr>
        <w:t>li</w:t>
      </w:r>
      <w:r w:rsidRPr="00740A9C">
        <w:rPr>
          <w:rFonts w:ascii="Garamond" w:eastAsia="Garamond" w:hAnsi="Garamond" w:cs="Garamond"/>
          <w:b/>
          <w:bCs/>
          <w:w w:val="99"/>
          <w:sz w:val="24"/>
          <w:szCs w:val="24"/>
        </w:rPr>
        <w:t>g</w:t>
      </w:r>
      <w:r w:rsidRPr="00740A9C">
        <w:rPr>
          <w:rFonts w:ascii="Garamond" w:eastAsia="Garamond" w:hAnsi="Garamond" w:cs="Garamond"/>
          <w:b/>
          <w:bCs/>
          <w:sz w:val="24"/>
          <w:szCs w:val="24"/>
        </w:rPr>
        <w:t>j</w:t>
      </w:r>
      <w:r w:rsidRPr="00740A9C">
        <w:rPr>
          <w:rFonts w:ascii="Garamond" w:eastAsia="Garamond" w:hAnsi="Garamond" w:cs="Garamond"/>
          <w:b/>
          <w:bCs/>
          <w:w w:val="99"/>
          <w:sz w:val="24"/>
          <w:szCs w:val="24"/>
        </w:rPr>
        <w:t>ore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 xml:space="preserve">1. Ngarkohet Ministri i Financave që, </w:t>
      </w:r>
      <w:proofErr w:type="gramStart"/>
      <w:r w:rsidRPr="00740A9C">
        <w:rPr>
          <w:rFonts w:ascii="Garamond" w:eastAsia="Garamond" w:hAnsi="Garamond" w:cs="Garamond"/>
          <w:sz w:val="24"/>
          <w:szCs w:val="24"/>
        </w:rPr>
        <w:t>brenda</w:t>
      </w:r>
      <w:proofErr w:type="gramEnd"/>
      <w:r w:rsidRPr="00740A9C">
        <w:rPr>
          <w:rFonts w:ascii="Garamond" w:eastAsia="Garamond" w:hAnsi="Garamond" w:cs="Garamond"/>
          <w:sz w:val="24"/>
          <w:szCs w:val="24"/>
        </w:rPr>
        <w:t xml:space="preserve"> katër muajve nga hyrja në fuqi e këtij ligji, të miratojë aktet nënligjore në zbatim të neneve 12, pika 1; 33, pika 1; 34, pikat 3 e 5; 36, pika 10; 40,</w:t>
      </w:r>
      <w:r w:rsidR="00BE5A45">
        <w:rPr>
          <w:rFonts w:ascii="Garamond" w:eastAsia="Garamond" w:hAnsi="Garamond" w:cs="Garamond"/>
          <w:sz w:val="24"/>
          <w:szCs w:val="24"/>
        </w:rPr>
        <w:t xml:space="preserve"> </w:t>
      </w:r>
      <w:r w:rsidRPr="00740A9C">
        <w:rPr>
          <w:rFonts w:ascii="Garamond" w:eastAsia="Garamond" w:hAnsi="Garamond" w:cs="Garamond"/>
          <w:sz w:val="24"/>
          <w:szCs w:val="24"/>
        </w:rPr>
        <w:t>shkronja “e”; 48, pika 1; 53, pika 1; 57, pika 6; dhe 59, pika 5, të këtij ligji.</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position w:val="1"/>
          <w:sz w:val="24"/>
          <w:szCs w:val="24"/>
        </w:rPr>
        <w:t xml:space="preserve">2. Ngarkohen Ministri i Financave dhe Kryetari i Kontrollit të Lartë të Shtetit që, </w:t>
      </w:r>
      <w:proofErr w:type="gramStart"/>
      <w:r w:rsidRPr="00740A9C">
        <w:rPr>
          <w:rFonts w:ascii="Garamond" w:eastAsia="Garamond" w:hAnsi="Garamond" w:cs="Garamond"/>
          <w:position w:val="1"/>
          <w:sz w:val="24"/>
          <w:szCs w:val="24"/>
        </w:rPr>
        <w:t>brenda</w:t>
      </w:r>
      <w:proofErr w:type="gramEnd"/>
      <w:r w:rsidRPr="00740A9C">
        <w:rPr>
          <w:rFonts w:ascii="Garamond" w:eastAsia="Garamond" w:hAnsi="Garamond" w:cs="Garamond"/>
          <w:position w:val="1"/>
          <w:sz w:val="24"/>
          <w:szCs w:val="24"/>
        </w:rPr>
        <w:t xml:space="preserve"> katër</w:t>
      </w:r>
      <w:r w:rsidR="00BE5A45">
        <w:rPr>
          <w:rFonts w:ascii="Garamond" w:eastAsia="Garamond" w:hAnsi="Garamond" w:cs="Garamond"/>
          <w:sz w:val="24"/>
          <w:szCs w:val="24"/>
        </w:rPr>
        <w:t xml:space="preserve"> </w:t>
      </w:r>
      <w:r w:rsidRPr="00740A9C">
        <w:rPr>
          <w:rFonts w:ascii="Garamond" w:eastAsia="Garamond" w:hAnsi="Garamond" w:cs="Garamond"/>
          <w:sz w:val="24"/>
          <w:szCs w:val="24"/>
        </w:rPr>
        <w:t>muajve nga hyrja në fuqi e këtij ligji, të miratojnë aktin nënligjor në zbatim të nenit 50, pika 3, të këtij li</w:t>
      </w:r>
      <w:r w:rsidRPr="00740A9C">
        <w:rPr>
          <w:rFonts w:ascii="Garamond" w:eastAsia="Garamond" w:hAnsi="Garamond" w:cs="Garamond"/>
          <w:w w:val="99"/>
          <w:sz w:val="24"/>
          <w:szCs w:val="24"/>
        </w:rPr>
        <w:t>gji.</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63</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sz w:val="24"/>
          <w:szCs w:val="24"/>
        </w:rPr>
        <w:t>Dispozitë kali</w:t>
      </w:r>
      <w:r w:rsidRPr="00740A9C">
        <w:rPr>
          <w:rFonts w:ascii="Garamond" w:eastAsia="Garamond" w:hAnsi="Garamond" w:cs="Garamond"/>
          <w:b/>
          <w:bCs/>
          <w:w w:val="99"/>
          <w:sz w:val="24"/>
          <w:szCs w:val="24"/>
        </w:rPr>
        <w:t>mt</w:t>
      </w:r>
      <w:r w:rsidRPr="00740A9C">
        <w:rPr>
          <w:rFonts w:ascii="Garamond" w:eastAsia="Garamond" w:hAnsi="Garamond" w:cs="Garamond"/>
          <w:b/>
          <w:bCs/>
          <w:sz w:val="24"/>
          <w:szCs w:val="24"/>
        </w:rPr>
        <w:t>a</w:t>
      </w:r>
      <w:r w:rsidRPr="00740A9C">
        <w:rPr>
          <w:rFonts w:ascii="Garamond" w:eastAsia="Garamond" w:hAnsi="Garamond" w:cs="Garamond"/>
          <w:b/>
          <w:bCs/>
          <w:w w:val="99"/>
          <w:sz w:val="24"/>
          <w:szCs w:val="24"/>
        </w:rPr>
        <w:t>re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Taksat e përkohshme, të vendosura para hyrjes në fuqi të këtij ligji, vazhdojnë të zbatohen në përputhje me legjislacionin në fuqi në kohën e miratimit të tyre.</w:t>
      </w:r>
    </w:p>
    <w:p w:rsidR="00411A42" w:rsidRPr="00740A9C" w:rsidRDefault="00D54688" w:rsidP="00993A0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2. Në pikën 3, të nenit 4, të ligjit nr. 9975, datë 27.8.2008, “Për taksat kombëtare”, i ndryshuar, shifra</w:t>
      </w:r>
      <w:r w:rsidR="00993A07">
        <w:rPr>
          <w:rFonts w:ascii="Garamond" w:eastAsia="Garamond" w:hAnsi="Garamond" w:cs="Garamond"/>
          <w:sz w:val="24"/>
          <w:szCs w:val="24"/>
        </w:rPr>
        <w:t xml:space="preserve"> </w:t>
      </w:r>
      <w:bookmarkStart w:id="0" w:name="_GoBack"/>
      <w:bookmarkEnd w:id="0"/>
      <w:r w:rsidRPr="00740A9C">
        <w:rPr>
          <w:rFonts w:ascii="Garamond" w:eastAsia="Garamond" w:hAnsi="Garamond" w:cs="Garamond"/>
          <w:position w:val="1"/>
          <w:sz w:val="24"/>
          <w:szCs w:val="24"/>
        </w:rPr>
        <w:t>“18 për qind” zëvendësohet me shifrën “25 për qind”.</w:t>
      </w:r>
    </w:p>
    <w:p w:rsidR="00411A42" w:rsidRPr="00740A9C" w:rsidRDefault="00D54688" w:rsidP="00BE5A45">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3. Në pikën 3, të nenit 21, të ligjit nr. 9632, datë 30.10.2006, “Për sistemin e taksave vendore”, të ndryshuar, fjalia “Ndërsa për tatimpaguesit e biznesit të vogël kufijtë janë plus 10/minus 30 për qind”,</w:t>
      </w:r>
      <w:r w:rsidR="00BE5A45">
        <w:rPr>
          <w:rFonts w:ascii="Garamond" w:eastAsia="Garamond" w:hAnsi="Garamond" w:cs="Garamond"/>
          <w:sz w:val="24"/>
          <w:szCs w:val="24"/>
        </w:rPr>
        <w:t xml:space="preserve"> </w:t>
      </w:r>
      <w:r w:rsidRPr="00740A9C">
        <w:rPr>
          <w:rFonts w:ascii="Garamond" w:eastAsia="Garamond" w:hAnsi="Garamond" w:cs="Garamond"/>
          <w:sz w:val="24"/>
          <w:szCs w:val="24"/>
        </w:rPr>
        <w:t>shfuqizohet.</w:t>
      </w:r>
    </w:p>
    <w:p w:rsidR="00411A42" w:rsidRPr="00740A9C" w:rsidRDefault="00411A42" w:rsidP="00740A9C">
      <w:pPr>
        <w:spacing w:after="0" w:line="240" w:lineRule="auto"/>
        <w:ind w:firstLine="288"/>
        <w:jc w:val="both"/>
        <w:rPr>
          <w:rFonts w:ascii="Garamond" w:hAnsi="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64</w:t>
      </w: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b/>
          <w:bCs/>
          <w:position w:val="1"/>
          <w:sz w:val="24"/>
          <w:szCs w:val="24"/>
        </w:rPr>
        <w:t>Shfuqi</w:t>
      </w:r>
      <w:r w:rsidRPr="00740A9C">
        <w:rPr>
          <w:rFonts w:ascii="Garamond" w:eastAsia="Garamond" w:hAnsi="Garamond" w:cs="Garamond"/>
          <w:b/>
          <w:bCs/>
          <w:w w:val="99"/>
          <w:position w:val="1"/>
          <w:sz w:val="24"/>
          <w:szCs w:val="24"/>
        </w:rPr>
        <w:t>z</w:t>
      </w:r>
      <w:r w:rsidRPr="00740A9C">
        <w:rPr>
          <w:rFonts w:ascii="Garamond" w:eastAsia="Garamond" w:hAnsi="Garamond" w:cs="Garamond"/>
          <w:b/>
          <w:bCs/>
          <w:position w:val="1"/>
          <w:sz w:val="24"/>
          <w:szCs w:val="24"/>
        </w:rPr>
        <w:t>i</w:t>
      </w:r>
      <w:r w:rsidRPr="00740A9C">
        <w:rPr>
          <w:rFonts w:ascii="Garamond" w:eastAsia="Garamond" w:hAnsi="Garamond" w:cs="Garamond"/>
          <w:b/>
          <w:bCs/>
          <w:w w:val="99"/>
          <w:position w:val="1"/>
          <w:sz w:val="24"/>
          <w:szCs w:val="24"/>
        </w:rPr>
        <w:t>me</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Ligji nr. 7776, datë 22.12.1993, “Për buxhetin lokal”, të ndryshuar, nenet 23, 24 dhe 25, të ligjit nr. 9869, datë 4.2.2008, “Për huamarrjen e qeverisjes vendore”, si dhe çdo akt tjetër ligjor e nënligjor që bie në kundërshtim më këtë ligj, shfuqizohen.</w:t>
      </w:r>
    </w:p>
    <w:p w:rsidR="00CE67DC" w:rsidRPr="00740A9C" w:rsidRDefault="00CE67DC" w:rsidP="00DA11E7">
      <w:pPr>
        <w:spacing w:after="0" w:line="240" w:lineRule="auto"/>
        <w:ind w:firstLine="288"/>
        <w:jc w:val="center"/>
        <w:rPr>
          <w:rFonts w:ascii="Garamond" w:eastAsia="Garamond" w:hAnsi="Garamond" w:cs="Garamond"/>
          <w:sz w:val="24"/>
          <w:szCs w:val="24"/>
        </w:rPr>
      </w:pPr>
    </w:p>
    <w:p w:rsidR="00411A42" w:rsidRPr="00740A9C" w:rsidRDefault="00D54688" w:rsidP="00DA11E7">
      <w:pPr>
        <w:spacing w:after="0" w:line="240" w:lineRule="auto"/>
        <w:ind w:firstLine="288"/>
        <w:jc w:val="center"/>
        <w:rPr>
          <w:rFonts w:ascii="Garamond" w:eastAsia="Garamond" w:hAnsi="Garamond" w:cs="Garamond"/>
          <w:sz w:val="24"/>
          <w:szCs w:val="24"/>
        </w:rPr>
      </w:pPr>
      <w:r w:rsidRPr="00740A9C">
        <w:rPr>
          <w:rFonts w:ascii="Garamond" w:eastAsia="Garamond" w:hAnsi="Garamond" w:cs="Garamond"/>
          <w:sz w:val="24"/>
          <w:szCs w:val="24"/>
        </w:rPr>
        <w:t xml:space="preserve">Neni </w:t>
      </w:r>
      <w:r w:rsidRPr="00740A9C">
        <w:rPr>
          <w:rFonts w:ascii="Garamond" w:eastAsia="Garamond" w:hAnsi="Garamond" w:cs="Garamond"/>
          <w:w w:val="99"/>
          <w:sz w:val="24"/>
          <w:szCs w:val="24"/>
        </w:rPr>
        <w:t>65</w:t>
      </w:r>
    </w:p>
    <w:p w:rsidR="00CE67DC" w:rsidRDefault="00D54688" w:rsidP="00DA11E7">
      <w:pPr>
        <w:spacing w:after="0" w:line="240" w:lineRule="auto"/>
        <w:ind w:firstLine="288"/>
        <w:jc w:val="center"/>
        <w:rPr>
          <w:rFonts w:ascii="Garamond" w:eastAsia="Garamond" w:hAnsi="Garamond" w:cs="Garamond"/>
          <w:b/>
          <w:bCs/>
          <w:position w:val="1"/>
          <w:sz w:val="24"/>
          <w:szCs w:val="24"/>
        </w:rPr>
      </w:pPr>
      <w:r w:rsidRPr="00740A9C">
        <w:rPr>
          <w:rFonts w:ascii="Garamond" w:eastAsia="Garamond" w:hAnsi="Garamond" w:cs="Garamond"/>
          <w:b/>
          <w:bCs/>
          <w:position w:val="1"/>
          <w:sz w:val="24"/>
          <w:szCs w:val="24"/>
        </w:rPr>
        <w:t>Hyrja në fuqi</w:t>
      </w:r>
    </w:p>
    <w:p w:rsidR="00740A9C" w:rsidRPr="00740A9C" w:rsidRDefault="00740A9C" w:rsidP="00DA11E7">
      <w:pPr>
        <w:spacing w:after="0" w:line="240" w:lineRule="auto"/>
        <w:ind w:firstLine="288"/>
        <w:jc w:val="center"/>
        <w:rPr>
          <w:rFonts w:ascii="Garamond" w:eastAsia="Garamond" w:hAnsi="Garamond" w:cs="Garamond"/>
          <w:b/>
          <w:bCs/>
          <w:position w:val="1"/>
          <w:sz w:val="24"/>
          <w:szCs w:val="24"/>
        </w:rPr>
      </w:pPr>
    </w:p>
    <w:p w:rsidR="00411A42" w:rsidRPr="00740A9C" w:rsidRDefault="00D54688" w:rsidP="00740A9C">
      <w:pPr>
        <w:spacing w:after="0" w:line="240" w:lineRule="auto"/>
        <w:ind w:firstLine="288"/>
        <w:jc w:val="both"/>
        <w:rPr>
          <w:rFonts w:ascii="Garamond" w:eastAsia="Garamond" w:hAnsi="Garamond" w:cs="Garamond"/>
          <w:sz w:val="24"/>
          <w:szCs w:val="24"/>
        </w:rPr>
      </w:pPr>
      <w:proofErr w:type="gramStart"/>
      <w:r w:rsidRPr="00740A9C">
        <w:rPr>
          <w:rFonts w:ascii="Garamond" w:eastAsia="Garamond" w:hAnsi="Garamond" w:cs="Garamond"/>
          <w:sz w:val="24"/>
          <w:szCs w:val="24"/>
        </w:rPr>
        <w:t>Ky</w:t>
      </w:r>
      <w:proofErr w:type="gramEnd"/>
      <w:r w:rsidRPr="00740A9C">
        <w:rPr>
          <w:rFonts w:ascii="Garamond" w:eastAsia="Garamond" w:hAnsi="Garamond" w:cs="Garamond"/>
          <w:sz w:val="24"/>
          <w:szCs w:val="24"/>
        </w:rPr>
        <w:t xml:space="preserve"> ligj hyn në fuqi 15 ditë pas botimit në Fletoren Zyrtare, me përjashtim të neneve 23, 25, pika</w:t>
      </w:r>
    </w:p>
    <w:p w:rsidR="00411A42" w:rsidRPr="00740A9C" w:rsidRDefault="00D54688" w:rsidP="00740A9C">
      <w:pPr>
        <w:spacing w:after="0" w:line="240" w:lineRule="auto"/>
        <w:ind w:firstLine="288"/>
        <w:jc w:val="both"/>
        <w:rPr>
          <w:rFonts w:ascii="Garamond" w:eastAsia="Garamond" w:hAnsi="Garamond" w:cs="Garamond"/>
          <w:sz w:val="24"/>
          <w:szCs w:val="24"/>
        </w:rPr>
      </w:pPr>
      <w:r w:rsidRPr="00740A9C">
        <w:rPr>
          <w:rFonts w:ascii="Garamond" w:eastAsia="Garamond" w:hAnsi="Garamond" w:cs="Garamond"/>
          <w:sz w:val="24"/>
          <w:szCs w:val="24"/>
        </w:rPr>
        <w:t>1, 55, 56, 57, 58, 59 dhe 60, të këtij ligji, që hyjnë në fuqi në datën 1 janar 2018.</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rPr>
          <w:rFonts w:ascii="Garamond" w:eastAsia="Garamond" w:hAnsi="Garamond" w:cs="Garamond"/>
          <w:sz w:val="24"/>
          <w:szCs w:val="24"/>
        </w:rPr>
      </w:pPr>
      <w:r w:rsidRPr="00740A9C">
        <w:rPr>
          <w:rFonts w:ascii="Garamond" w:eastAsia="Garamond" w:hAnsi="Garamond" w:cs="Garamond"/>
          <w:sz w:val="24"/>
          <w:szCs w:val="24"/>
        </w:rPr>
        <w:t>Miratuar në datën 27.4.2017</w:t>
      </w:r>
    </w:p>
    <w:p w:rsidR="00411A42" w:rsidRPr="00740A9C" w:rsidRDefault="00411A42" w:rsidP="00DA11E7">
      <w:pPr>
        <w:spacing w:after="0" w:line="240" w:lineRule="auto"/>
        <w:ind w:firstLine="288"/>
        <w:rPr>
          <w:rFonts w:ascii="Garamond" w:hAnsi="Garamond"/>
          <w:sz w:val="24"/>
          <w:szCs w:val="24"/>
        </w:rPr>
      </w:pPr>
    </w:p>
    <w:p w:rsidR="00411A42" w:rsidRPr="00740A9C" w:rsidRDefault="00D54688" w:rsidP="00DA11E7">
      <w:pPr>
        <w:spacing w:after="0" w:line="240" w:lineRule="auto"/>
        <w:ind w:firstLine="288"/>
        <w:rPr>
          <w:rFonts w:ascii="Garamond" w:eastAsia="Garamond" w:hAnsi="Garamond" w:cs="Garamond"/>
          <w:sz w:val="24"/>
          <w:szCs w:val="24"/>
        </w:rPr>
      </w:pPr>
      <w:r w:rsidRPr="00740A9C">
        <w:rPr>
          <w:rFonts w:ascii="Garamond" w:eastAsia="Garamond" w:hAnsi="Garamond" w:cs="Garamond"/>
          <w:b/>
          <w:bCs/>
          <w:sz w:val="24"/>
          <w:szCs w:val="24"/>
        </w:rPr>
        <w:t>Shpallur me dekretin nr. 10323, datë 18.5.2017 të Presidentit të Republikës së Shqipërisë, Bujar Nishani</w:t>
      </w:r>
    </w:p>
    <w:sectPr w:rsidR="00411A42" w:rsidRPr="00740A9C">
      <w:headerReference w:type="default" r:id="rId6"/>
      <w:pgSz w:w="12240" w:h="15840"/>
      <w:pgMar w:top="1360" w:right="1320" w:bottom="280" w:left="13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FCF" w:rsidRDefault="00B62FCF">
      <w:pPr>
        <w:spacing w:after="0" w:line="240" w:lineRule="auto"/>
      </w:pPr>
      <w:r>
        <w:separator/>
      </w:r>
    </w:p>
  </w:endnote>
  <w:endnote w:type="continuationSeparator" w:id="0">
    <w:p w:rsidR="00B62FCF" w:rsidRDefault="00B62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FCF" w:rsidRDefault="00B62FCF">
      <w:pPr>
        <w:spacing w:after="0" w:line="240" w:lineRule="auto"/>
      </w:pPr>
      <w:r>
        <w:separator/>
      </w:r>
    </w:p>
  </w:footnote>
  <w:footnote w:type="continuationSeparator" w:id="0">
    <w:p w:rsidR="00B62FCF" w:rsidRDefault="00B62F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1E7" w:rsidRDefault="00DA11E7">
    <w:pPr>
      <w:spacing w:after="0" w:line="0" w:lineRule="atLeast"/>
      <w:rPr>
        <w:sz w:val="0"/>
        <w:szCs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42"/>
    <w:rsid w:val="001D0416"/>
    <w:rsid w:val="00312544"/>
    <w:rsid w:val="0031304B"/>
    <w:rsid w:val="00411A42"/>
    <w:rsid w:val="00740A9C"/>
    <w:rsid w:val="00993A07"/>
    <w:rsid w:val="00B62FCF"/>
    <w:rsid w:val="00BE5A45"/>
    <w:rsid w:val="00C276FB"/>
    <w:rsid w:val="00CA6EA1"/>
    <w:rsid w:val="00CE67DC"/>
    <w:rsid w:val="00D54688"/>
    <w:rsid w:val="00DA11E7"/>
    <w:rsid w:val="00EF7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6519E9-59A3-4BE0-9A0A-633EBCCD9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46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688"/>
  </w:style>
  <w:style w:type="paragraph" w:styleId="Footer">
    <w:name w:val="footer"/>
    <w:basedOn w:val="Normal"/>
    <w:link w:val="FooterChar"/>
    <w:uiPriority w:val="99"/>
    <w:unhideWhenUsed/>
    <w:rsid w:val="00D546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688"/>
  </w:style>
  <w:style w:type="paragraph" w:styleId="NoSpacing">
    <w:name w:val="No Spacing"/>
    <w:uiPriority w:val="1"/>
    <w:qFormat/>
    <w:rsid w:val="00D546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24</Pages>
  <Words>11913</Words>
  <Characters>67909</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valjeta.kaftalli</dc:creator>
  <cp:lastModifiedBy>Sara Mborja</cp:lastModifiedBy>
  <cp:revision>7</cp:revision>
  <dcterms:created xsi:type="dcterms:W3CDTF">2026-02-11T10:48:00Z</dcterms:created>
  <dcterms:modified xsi:type="dcterms:W3CDTF">2026-02-11T11:37:00Z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2017-05-22T00:00:00Z</vt:filetime>
  </property>
  <property fmtid="{D5CDD505-2E9C-101B-9397-08002B2CF9AE}" pid="3" name="LastSaved">
    <vt:filetime>2017-12-18T00:00:00Z</vt:filetime>
  </property>
</Properties>
</file>