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47FF" w:rsidRDefault="00CD47FF" w:rsidP="00CD47FF">
      <w:pPr>
        <w:pStyle w:val="NeniTitull"/>
        <w:keepNext w:val="0"/>
        <w:rPr>
          <w:lang w:val="sq-AL"/>
        </w:rPr>
      </w:pPr>
      <w:r>
        <w:rPr>
          <w:lang w:val="sq-AL"/>
        </w:rPr>
        <w:t>LIGJ</w:t>
      </w:r>
    </w:p>
    <w:p w:rsidR="00CD47FF" w:rsidRDefault="00CD47FF" w:rsidP="00CD47FF">
      <w:pPr>
        <w:pStyle w:val="NeniTitull"/>
        <w:keepNext w:val="0"/>
        <w:rPr>
          <w:lang w:val="sq-AL"/>
        </w:rPr>
      </w:pPr>
      <w:r>
        <w:rPr>
          <w:lang w:val="sq-AL"/>
        </w:rPr>
        <w:t>Nr. 104/2017</w:t>
      </w:r>
    </w:p>
    <w:p w:rsidR="00CD47FF" w:rsidRDefault="00CD47FF" w:rsidP="00CD47FF">
      <w:pPr>
        <w:pStyle w:val="NeniTitull"/>
        <w:keepNext w:val="0"/>
        <w:rPr>
          <w:sz w:val="14"/>
          <w:lang w:val="sq-AL"/>
        </w:rPr>
      </w:pPr>
    </w:p>
    <w:p w:rsidR="00CD47FF" w:rsidRDefault="00CD47FF" w:rsidP="00CD47FF">
      <w:pPr>
        <w:pStyle w:val="NeniTitull"/>
        <w:keepNext w:val="0"/>
        <w:rPr>
          <w:lang w:val="sq-AL"/>
        </w:rPr>
      </w:pPr>
      <w:r>
        <w:rPr>
          <w:lang w:val="sq-AL"/>
        </w:rPr>
        <w:t>PËR DISA NDRYSHIME NË LIGJIN NR. 9975, DATË 28.7.2008, “PËR TAKSAT KOMBËTARE”, TË NDRYSHUAR</w:t>
      </w:r>
    </w:p>
    <w:p w:rsidR="00CD47FF" w:rsidRDefault="00CD47FF" w:rsidP="00CD47FF">
      <w:pPr>
        <w:pStyle w:val="Paragrafi"/>
        <w:rPr>
          <w:b/>
          <w:sz w:val="14"/>
          <w:lang w:val="sq-AL"/>
        </w:rPr>
      </w:pPr>
    </w:p>
    <w:p w:rsidR="00CD47FF" w:rsidRDefault="00CD47FF" w:rsidP="00CD47FF">
      <w:pPr>
        <w:pStyle w:val="Paragrafi"/>
        <w:rPr>
          <w:lang w:val="sq-AL"/>
        </w:rPr>
      </w:pPr>
      <w:r>
        <w:rPr>
          <w:lang w:val="sq-AL"/>
        </w:rPr>
        <w:tab/>
        <w:t xml:space="preserve">Në mbështetje të neneve 78, 83, pika 1, dhe 155 të Kushtetutës, me propozimin e Këshillit të Ministrave, </w:t>
      </w:r>
    </w:p>
    <w:p w:rsidR="00CD47FF" w:rsidRDefault="00CD47FF" w:rsidP="00CD47FF">
      <w:pPr>
        <w:pStyle w:val="Paragrafi"/>
        <w:rPr>
          <w:sz w:val="14"/>
          <w:lang w:val="sq-AL"/>
        </w:rPr>
      </w:pPr>
    </w:p>
    <w:p w:rsidR="00CD47FF" w:rsidRDefault="00CD47FF" w:rsidP="00CD47FF">
      <w:pPr>
        <w:pStyle w:val="NeniNr"/>
        <w:keepNext w:val="0"/>
        <w:rPr>
          <w:lang w:val="sq-AL"/>
        </w:rPr>
      </w:pPr>
      <w:r>
        <w:rPr>
          <w:lang w:val="sq-AL"/>
        </w:rPr>
        <w:t>KUVENDI</w:t>
      </w:r>
    </w:p>
    <w:p w:rsidR="00CD47FF" w:rsidRDefault="00CD47FF" w:rsidP="00CD47FF">
      <w:pPr>
        <w:pStyle w:val="NeniNr"/>
        <w:keepNext w:val="0"/>
        <w:rPr>
          <w:lang w:val="sq-AL"/>
        </w:rPr>
      </w:pPr>
      <w:r>
        <w:rPr>
          <w:lang w:val="sq-AL"/>
        </w:rPr>
        <w:t>I REPUBLIKËS SË SHQIPËRISË</w:t>
      </w:r>
    </w:p>
    <w:p w:rsidR="00CD47FF" w:rsidRDefault="00CD47FF" w:rsidP="00CD47FF">
      <w:pPr>
        <w:pStyle w:val="NeniNr"/>
        <w:keepNext w:val="0"/>
        <w:rPr>
          <w:sz w:val="14"/>
          <w:lang w:val="sq-AL"/>
        </w:rPr>
      </w:pPr>
    </w:p>
    <w:p w:rsidR="00CD47FF" w:rsidRDefault="00CD47FF" w:rsidP="00CD47FF">
      <w:pPr>
        <w:pStyle w:val="NeniNr"/>
        <w:keepNext w:val="0"/>
        <w:rPr>
          <w:lang w:val="sq-AL"/>
        </w:rPr>
      </w:pPr>
      <w:r>
        <w:rPr>
          <w:lang w:val="sq-AL"/>
        </w:rPr>
        <w:t>VENDOSI:</w:t>
      </w:r>
    </w:p>
    <w:p w:rsidR="00CD47FF" w:rsidRDefault="00CD47FF" w:rsidP="00CD47FF">
      <w:pPr>
        <w:pStyle w:val="Paragrafi"/>
        <w:rPr>
          <w:sz w:val="14"/>
          <w:lang w:val="sq-AL"/>
        </w:rPr>
      </w:pPr>
    </w:p>
    <w:p w:rsidR="00CD47FF" w:rsidRDefault="00CD47FF" w:rsidP="00CD47FF">
      <w:pPr>
        <w:pStyle w:val="Paragrafi"/>
        <w:rPr>
          <w:lang w:val="sq-AL"/>
        </w:rPr>
      </w:pPr>
      <w:r>
        <w:rPr>
          <w:lang w:val="sq-AL"/>
        </w:rPr>
        <w:tab/>
        <w:t>Në ligjin nr. 9975, datë 28.7.2008, “Për taksat kombëtare”, të ndryshuar, bëhen këto ndryshime:</w:t>
      </w:r>
    </w:p>
    <w:p w:rsidR="00CD47FF" w:rsidRDefault="00CD47FF" w:rsidP="00CD47FF">
      <w:pPr>
        <w:pStyle w:val="Paragrafi"/>
        <w:rPr>
          <w:b/>
          <w:sz w:val="14"/>
          <w:lang w:val="sq-AL"/>
        </w:rPr>
      </w:pPr>
    </w:p>
    <w:p w:rsidR="00CD47FF" w:rsidRDefault="00CD47FF" w:rsidP="00CD47FF">
      <w:pPr>
        <w:pStyle w:val="NeniNr"/>
        <w:keepNext w:val="0"/>
        <w:rPr>
          <w:lang w:val="sq-AL"/>
        </w:rPr>
      </w:pPr>
      <w:r>
        <w:rPr>
          <w:lang w:val="sq-AL"/>
        </w:rPr>
        <w:t>Neni 1</w:t>
      </w:r>
    </w:p>
    <w:p w:rsidR="00CD47FF" w:rsidRDefault="00CD47FF" w:rsidP="00CD47FF">
      <w:pPr>
        <w:pStyle w:val="Paragrafi"/>
        <w:rPr>
          <w:rFonts w:eastAsia="Calibri" w:cs="Arial"/>
          <w:sz w:val="14"/>
          <w:lang w:val="sq-AL"/>
        </w:rPr>
      </w:pPr>
    </w:p>
    <w:p w:rsidR="00CD47FF" w:rsidRDefault="00CD47FF" w:rsidP="00CD47FF">
      <w:pPr>
        <w:pStyle w:val="Paragrafi"/>
        <w:rPr>
          <w:lang w:val="sq-AL"/>
        </w:rPr>
      </w:pPr>
      <w:r>
        <w:rPr>
          <w:lang w:val="sq-AL"/>
        </w:rPr>
        <w:tab/>
      </w:r>
      <w:r>
        <w:rPr>
          <w:lang w:val="sq-AL"/>
        </w:rPr>
        <w:tab/>
        <w:t>Në nenin 2, pika 5, fjalët “autovetura deri në 4+1” zëvendësohen me fjalët “autovetura deri në 6+1”.</w:t>
      </w:r>
    </w:p>
    <w:p w:rsidR="00CD47FF" w:rsidRDefault="00CD47FF" w:rsidP="00CD47FF">
      <w:pPr>
        <w:pStyle w:val="Paragrafi"/>
        <w:rPr>
          <w:sz w:val="14"/>
          <w:lang w:val="sq-AL"/>
        </w:rPr>
      </w:pPr>
      <w:r>
        <w:rPr>
          <w:sz w:val="14"/>
          <w:lang w:val="sq-AL"/>
        </w:rPr>
        <w:t xml:space="preserve"> </w:t>
      </w:r>
    </w:p>
    <w:p w:rsidR="00CD47FF" w:rsidRDefault="00CD47FF" w:rsidP="00CD47FF">
      <w:pPr>
        <w:pStyle w:val="NeniNr"/>
        <w:keepNext w:val="0"/>
        <w:rPr>
          <w:lang w:val="sq-AL"/>
        </w:rPr>
      </w:pPr>
      <w:r>
        <w:rPr>
          <w:lang w:val="sq-AL"/>
        </w:rPr>
        <w:t>Neni 2</w:t>
      </w:r>
    </w:p>
    <w:p w:rsidR="00CD47FF" w:rsidRDefault="00CD47FF" w:rsidP="00CD47FF">
      <w:pPr>
        <w:pStyle w:val="Paragrafi"/>
        <w:rPr>
          <w:b/>
          <w:sz w:val="14"/>
          <w:lang w:val="sq-AL"/>
        </w:rPr>
      </w:pPr>
    </w:p>
    <w:p w:rsidR="00CD47FF" w:rsidRDefault="00CD47FF" w:rsidP="00CD47FF">
      <w:pPr>
        <w:pStyle w:val="Paragrafi"/>
        <w:rPr>
          <w:lang w:val="sq-AL"/>
        </w:rPr>
      </w:pPr>
      <w:r>
        <w:rPr>
          <w:lang w:val="sq-AL"/>
        </w:rPr>
        <w:tab/>
        <w:t>Në nenin 11, pika 1, shkronja “ç” ndryshohet si më poshtë:</w:t>
      </w:r>
    </w:p>
    <w:p w:rsidR="00CD47FF" w:rsidRDefault="00CD47FF" w:rsidP="00CD47FF">
      <w:pPr>
        <w:pStyle w:val="Paragrafi"/>
        <w:rPr>
          <w:lang w:val="sq-AL"/>
        </w:rPr>
      </w:pPr>
      <w:r>
        <w:rPr>
          <w:lang w:val="sq-AL"/>
        </w:rPr>
        <w:tab/>
        <w:t>“ç) tarifa për veprime e shërbime të administratës së Ministrisë së Drejtësisë, prokurorisë dhe noterisë;”.</w:t>
      </w:r>
    </w:p>
    <w:p w:rsidR="00CD47FF" w:rsidRDefault="00CD47FF" w:rsidP="00CD47FF">
      <w:pPr>
        <w:pStyle w:val="Paragrafi"/>
        <w:rPr>
          <w:b/>
          <w:sz w:val="14"/>
          <w:lang w:val="sq-AL"/>
        </w:rPr>
      </w:pPr>
    </w:p>
    <w:p w:rsidR="00CD47FF" w:rsidRDefault="00CD47FF" w:rsidP="00CD47FF">
      <w:pPr>
        <w:pStyle w:val="NeniNr"/>
        <w:keepNext w:val="0"/>
        <w:rPr>
          <w:lang w:val="sq-AL"/>
        </w:rPr>
      </w:pPr>
      <w:r>
        <w:rPr>
          <w:lang w:val="sq-AL"/>
        </w:rPr>
        <w:t>Neni 3</w:t>
      </w:r>
    </w:p>
    <w:p w:rsidR="00CD47FF" w:rsidRDefault="00CD47FF" w:rsidP="00CD47FF">
      <w:pPr>
        <w:pStyle w:val="Paragrafi"/>
        <w:rPr>
          <w:b/>
          <w:sz w:val="14"/>
          <w:lang w:val="sq-AL"/>
        </w:rPr>
      </w:pPr>
    </w:p>
    <w:p w:rsidR="00CD47FF" w:rsidRDefault="00CD47FF" w:rsidP="00CD47FF">
      <w:pPr>
        <w:pStyle w:val="Paragrafi"/>
        <w:rPr>
          <w:lang w:val="sq-AL"/>
        </w:rPr>
      </w:pPr>
      <w:r>
        <w:rPr>
          <w:rFonts w:eastAsia="Calibri"/>
          <w:lang w:val="sq-AL"/>
        </w:rPr>
        <w:tab/>
        <w:t>Ky ligj botohet në Fletoren Zyrtare dhe hyn në fuqi më 1 janar 2018, me përjashtim të nenit 2, që hyn në fuqi më 1 qershor 2018.</w:t>
      </w:r>
    </w:p>
    <w:p w:rsidR="00CD47FF" w:rsidRDefault="00CD47FF" w:rsidP="00CD47FF">
      <w:pPr>
        <w:pStyle w:val="Paragrafi"/>
        <w:rPr>
          <w:b/>
          <w:sz w:val="14"/>
          <w:lang w:val="sq-AL"/>
        </w:rPr>
      </w:pPr>
    </w:p>
    <w:p w:rsidR="00CD47FF" w:rsidRDefault="00CD47FF" w:rsidP="00CD47FF">
      <w:pPr>
        <w:pStyle w:val="Paragrafi"/>
        <w:rPr>
          <w:lang w:val="sq-AL"/>
        </w:rPr>
      </w:pPr>
      <w:r>
        <w:rPr>
          <w:lang w:val="sq-AL"/>
        </w:rPr>
        <w:t>Miratuar në datën 30.11.2017</w:t>
      </w:r>
    </w:p>
    <w:p w:rsidR="00CD47FF" w:rsidRDefault="00CD47FF" w:rsidP="00CD47FF">
      <w:pPr>
        <w:pStyle w:val="Paragrafi"/>
        <w:ind w:firstLine="0"/>
        <w:rPr>
          <w:rFonts w:eastAsia="Times New Roman"/>
          <w:b/>
          <w:spacing w:val="-4"/>
          <w:sz w:val="14"/>
          <w:lang w:val="sq-AL" w:eastAsia="en-GB"/>
        </w:rPr>
      </w:pPr>
    </w:p>
    <w:p w:rsidR="00CD47FF" w:rsidRDefault="00CD47FF" w:rsidP="00CD47FF">
      <w:pPr>
        <w:pStyle w:val="Paragrafi"/>
        <w:ind w:firstLine="0"/>
        <w:rPr>
          <w:rFonts w:eastAsia="Times New Roman"/>
          <w:b/>
          <w:spacing w:val="-4"/>
          <w:lang w:val="sq-AL" w:eastAsia="en-GB"/>
        </w:rPr>
      </w:pPr>
      <w:r>
        <w:rPr>
          <w:rFonts w:eastAsia="Times New Roman"/>
          <w:b/>
          <w:spacing w:val="-4"/>
          <w:lang w:val="sq-AL" w:eastAsia="en-GB"/>
        </w:rPr>
        <w:t>Shpallur me dekretin nr. 10685, datë 15.12.2017, të Presidentit të Republikës së Shqipërisë, Ilir Meta</w:t>
      </w:r>
    </w:p>
    <w:p w:rsidR="00B12682" w:rsidRDefault="00B12682">
      <w:bookmarkStart w:id="0" w:name="_GoBack"/>
      <w:bookmarkEnd w:id="0"/>
    </w:p>
    <w:sectPr w:rsidR="00B126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7FF"/>
    <w:rsid w:val="00B12682"/>
    <w:rsid w:val="00CD4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D47F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CD47F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D47F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D47F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D47F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CD47F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CD47F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CD47F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CD47F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CD47F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47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2017-12-19T10:47:00Z</dcterms:created>
  <dcterms:modified xsi:type="dcterms:W3CDTF">2017-12-19T10:47:00Z</dcterms:modified>
</cp:coreProperties>
</file>