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6B8" w:rsidRDefault="00C726B8" w:rsidP="00C726B8">
      <w:pPr>
        <w:pStyle w:val="NeniTitull"/>
        <w:keepNext w:val="0"/>
        <w:rPr>
          <w:spacing w:val="-4"/>
          <w:lang w:val="sq-AL"/>
        </w:rPr>
      </w:pPr>
      <w:bookmarkStart w:id="0" w:name="_GoBack"/>
      <w:r>
        <w:rPr>
          <w:spacing w:val="-4"/>
          <w:lang w:val="sq-AL"/>
        </w:rPr>
        <w:t>LIGJ</w:t>
      </w:r>
    </w:p>
    <w:p w:rsidR="00C726B8" w:rsidRDefault="00C726B8" w:rsidP="00C726B8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Nr. 2/2018</w:t>
      </w:r>
    </w:p>
    <w:p w:rsidR="00C726B8" w:rsidRDefault="00C726B8" w:rsidP="00C726B8">
      <w:pPr>
        <w:pStyle w:val="NeniTitull"/>
        <w:keepNext w:val="0"/>
        <w:rPr>
          <w:spacing w:val="-4"/>
          <w:sz w:val="14"/>
          <w:lang w:val="sq-AL"/>
        </w:rPr>
      </w:pPr>
    </w:p>
    <w:p w:rsidR="00C726B8" w:rsidRDefault="00C726B8" w:rsidP="00C726B8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 xml:space="preserve">PËR DISA NDRYSHIME DHE SHTESA NË LIGJIN NR. 57/2014, “PËR KRIJIMIN DHE FUNKSIONIMIN E KËSHILLIT EKONOMIK KOMBËTAR” </w:t>
      </w:r>
    </w:p>
    <w:p w:rsidR="00C726B8" w:rsidRDefault="00C726B8" w:rsidP="00C726B8">
      <w:pPr>
        <w:pStyle w:val="Paragrafi"/>
        <w:rPr>
          <w:rFonts w:cs="Times New Roman"/>
          <w:spacing w:val="-4"/>
          <w:sz w:val="14"/>
          <w:lang w:val="sq-AL"/>
        </w:rPr>
      </w:pPr>
    </w:p>
    <w:p w:rsidR="00C726B8" w:rsidRDefault="00C726B8" w:rsidP="00C726B8">
      <w:pPr>
        <w:pStyle w:val="Paragrafi"/>
        <w:rPr>
          <w:rFonts w:cs="Times New Roman"/>
          <w:spacing w:val="-4"/>
          <w:lang w:val="sq-AL"/>
        </w:rPr>
      </w:pPr>
      <w:r>
        <w:rPr>
          <w:rFonts w:cs="Times New Roman"/>
          <w:spacing w:val="-4"/>
          <w:lang w:val="sq-AL"/>
        </w:rPr>
        <w:tab/>
        <w:t xml:space="preserve">Në mbështetje të neneve 78, dhe 83, pika 1, të Kushtetutës, me propozimin e Këshillit të Ministrave, </w:t>
      </w:r>
    </w:p>
    <w:p w:rsidR="00C726B8" w:rsidRDefault="00C726B8" w:rsidP="00C726B8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KUVENDI</w:t>
      </w:r>
    </w:p>
    <w:p w:rsidR="00C726B8" w:rsidRDefault="00C726B8" w:rsidP="00C726B8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I REPUBLIKËS SË SHQIPËRISË</w:t>
      </w:r>
    </w:p>
    <w:p w:rsidR="00C726B8" w:rsidRDefault="00C726B8" w:rsidP="00C726B8">
      <w:pPr>
        <w:pStyle w:val="NeniNr"/>
        <w:keepNext w:val="0"/>
        <w:rPr>
          <w:spacing w:val="-4"/>
          <w:sz w:val="14"/>
          <w:lang w:val="sq-AL"/>
        </w:rPr>
      </w:pPr>
    </w:p>
    <w:p w:rsidR="00C726B8" w:rsidRDefault="00C726B8" w:rsidP="00C726B8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VENDOSI:</w:t>
      </w:r>
    </w:p>
    <w:p w:rsidR="00C726B8" w:rsidRDefault="00C726B8" w:rsidP="00C726B8">
      <w:pPr>
        <w:pStyle w:val="Paragrafi"/>
        <w:rPr>
          <w:rFonts w:cs="Times New Roman"/>
          <w:spacing w:val="-4"/>
          <w:sz w:val="14"/>
          <w:lang w:val="sq-AL"/>
        </w:rPr>
      </w:pPr>
    </w:p>
    <w:p w:rsidR="00C726B8" w:rsidRDefault="00C726B8" w:rsidP="00C726B8">
      <w:pPr>
        <w:pStyle w:val="Paragrafi"/>
        <w:rPr>
          <w:rFonts w:cs="Times New Roman"/>
          <w:spacing w:val="-4"/>
          <w:lang w:val="sq-AL"/>
        </w:rPr>
      </w:pPr>
      <w:r>
        <w:rPr>
          <w:rFonts w:cs="Times New Roman"/>
          <w:spacing w:val="-4"/>
          <w:lang w:val="sq-AL"/>
        </w:rPr>
        <w:tab/>
        <w:t>Në ligjin nr. 57/2014, “Për krijimin dhe funksionimin e Këshillit Ekonomik Kombëtar”, bëhen këto ndryshime dhe shtesa:</w:t>
      </w:r>
    </w:p>
    <w:p w:rsidR="00C726B8" w:rsidRDefault="00C726B8" w:rsidP="00C726B8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Neni 1</w:t>
      </w:r>
    </w:p>
    <w:p w:rsidR="00C726B8" w:rsidRDefault="00C726B8" w:rsidP="00C726B8">
      <w:pPr>
        <w:pStyle w:val="Paragrafi"/>
        <w:rPr>
          <w:spacing w:val="-4"/>
          <w:sz w:val="14"/>
          <w:lang w:val="sq-AL"/>
        </w:rPr>
      </w:pPr>
    </w:p>
    <w:p w:rsidR="00C726B8" w:rsidRDefault="00C726B8" w:rsidP="00C726B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Kudo në ligj fjalët “ministria përgjegjëse për ekonominë” zëvendësohen me fjalët “ministria përgjegjëse”, ndërsa fjalët “ministri përgjegjës për ekonominë” zëvendësohen me fjalët “ministri përgjegjës”.</w:t>
      </w:r>
    </w:p>
    <w:p w:rsidR="00C726B8" w:rsidRDefault="00C726B8" w:rsidP="00C726B8">
      <w:pPr>
        <w:pStyle w:val="Paragrafi"/>
        <w:rPr>
          <w:spacing w:val="-4"/>
          <w:sz w:val="14"/>
          <w:lang w:val="sq-AL"/>
        </w:rPr>
      </w:pPr>
    </w:p>
    <w:p w:rsidR="00C726B8" w:rsidRDefault="00C726B8" w:rsidP="00C726B8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Neni 2</w:t>
      </w:r>
    </w:p>
    <w:p w:rsidR="00C726B8" w:rsidRDefault="00C726B8" w:rsidP="00C726B8">
      <w:pPr>
        <w:pStyle w:val="Paragrafi"/>
        <w:rPr>
          <w:spacing w:val="-4"/>
          <w:sz w:val="14"/>
          <w:lang w:val="sq-AL"/>
        </w:rPr>
      </w:pPr>
    </w:p>
    <w:p w:rsidR="00C726B8" w:rsidRDefault="00C726B8" w:rsidP="00C726B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 xml:space="preserve">Në nenin 9 bëhen ndryshimet e mëposhtme: </w:t>
      </w:r>
    </w:p>
    <w:p w:rsidR="00C726B8" w:rsidRDefault="00C726B8" w:rsidP="00C726B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 xml:space="preserve">1. Në pikën 1, fjalia e dytë ndryshohet si më poshtë: </w:t>
      </w:r>
    </w:p>
    <w:p w:rsidR="00C726B8" w:rsidRDefault="00C726B8" w:rsidP="00C726B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 xml:space="preserve">“Mënyra e organizimit dhe funksionimit të sekretariatit teknik përcaktohet me vendim të Këshillit të Ministrave.”. </w:t>
      </w:r>
    </w:p>
    <w:p w:rsidR="00C726B8" w:rsidRDefault="00C726B8" w:rsidP="00C726B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2. Në pikën 4, në fjalinë e parë, pas fjalëve “Kryetari i Këshillit Ekonomik Kombëtar” shtohen fjalët “, me propozim të ministrit përgjegjës”.</w:t>
      </w:r>
    </w:p>
    <w:p w:rsidR="00C726B8" w:rsidRDefault="00C726B8" w:rsidP="00C726B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 xml:space="preserve">3. Në pikën 5, fjalia e parë ndryshohet si më poshtë: </w:t>
      </w:r>
    </w:p>
    <w:p w:rsidR="00C726B8" w:rsidRDefault="00C726B8" w:rsidP="00C726B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“Struktura organizative e sekretariatit teknik miratohet me urdhër të Kryeministrit, me propozim të ministrit përgjegjës.”.</w:t>
      </w:r>
    </w:p>
    <w:p w:rsidR="00C726B8" w:rsidRDefault="00C726B8" w:rsidP="00C726B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4. Pika 6 shfuqizohet.</w:t>
      </w:r>
    </w:p>
    <w:p w:rsidR="00C726B8" w:rsidRDefault="00C726B8" w:rsidP="00C726B8">
      <w:pPr>
        <w:pStyle w:val="Paragrafi"/>
        <w:rPr>
          <w:spacing w:val="-4"/>
          <w:sz w:val="14"/>
          <w:lang w:val="sq-AL"/>
        </w:rPr>
      </w:pPr>
    </w:p>
    <w:p w:rsidR="00C726B8" w:rsidRDefault="00C726B8" w:rsidP="00C726B8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Neni 3</w:t>
      </w:r>
    </w:p>
    <w:p w:rsidR="00C726B8" w:rsidRDefault="00C726B8" w:rsidP="00C726B8">
      <w:pPr>
        <w:pStyle w:val="Paragrafi"/>
        <w:rPr>
          <w:spacing w:val="-4"/>
          <w:sz w:val="14"/>
          <w:lang w:val="sq-AL"/>
        </w:rPr>
      </w:pPr>
    </w:p>
    <w:p w:rsidR="00C726B8" w:rsidRDefault="00C726B8" w:rsidP="00C726B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Pas nenit 9 shtohet neni 9/1 me këtë përmbajtje:</w:t>
      </w:r>
    </w:p>
    <w:p w:rsidR="00C726B8" w:rsidRDefault="00C726B8" w:rsidP="00C726B8">
      <w:pPr>
        <w:pStyle w:val="Paragrafi"/>
        <w:rPr>
          <w:spacing w:val="-4"/>
          <w:sz w:val="14"/>
          <w:lang w:val="sq-AL"/>
        </w:rPr>
      </w:pPr>
    </w:p>
    <w:p w:rsidR="00C726B8" w:rsidRDefault="00C726B8" w:rsidP="00C726B8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“Neni 9/1</w:t>
      </w:r>
    </w:p>
    <w:p w:rsidR="00C726B8" w:rsidRDefault="00C726B8" w:rsidP="00C726B8">
      <w:pPr>
        <w:pStyle w:val="Paragrafi"/>
        <w:ind w:firstLine="0"/>
        <w:jc w:val="center"/>
        <w:rPr>
          <w:b/>
          <w:spacing w:val="-4"/>
          <w:lang w:val="sq-AL"/>
        </w:rPr>
      </w:pPr>
      <w:r>
        <w:rPr>
          <w:b/>
          <w:spacing w:val="-4"/>
          <w:lang w:val="sq-AL"/>
        </w:rPr>
        <w:t>Institucioni përgjegjës</w:t>
      </w:r>
    </w:p>
    <w:p w:rsidR="00C726B8" w:rsidRDefault="00C726B8" w:rsidP="00C726B8">
      <w:pPr>
        <w:pStyle w:val="Paragrafi"/>
        <w:rPr>
          <w:spacing w:val="-4"/>
          <w:sz w:val="14"/>
          <w:lang w:val="sq-AL"/>
        </w:rPr>
      </w:pPr>
    </w:p>
    <w:p w:rsidR="00C726B8" w:rsidRDefault="00C726B8" w:rsidP="00C726B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Institucioni përgjegjës për zbatimin e dispozitave të këtij ligji përcaktohet me vendim të Këshillit të Ministrave.”.</w:t>
      </w:r>
    </w:p>
    <w:p w:rsidR="00C726B8" w:rsidRDefault="00C726B8" w:rsidP="00C726B8">
      <w:pPr>
        <w:pStyle w:val="Paragrafi"/>
        <w:rPr>
          <w:spacing w:val="-4"/>
          <w:sz w:val="14"/>
          <w:lang w:val="sq-AL"/>
        </w:rPr>
      </w:pPr>
    </w:p>
    <w:p w:rsidR="00C726B8" w:rsidRDefault="00C726B8" w:rsidP="00C726B8">
      <w:pPr>
        <w:pStyle w:val="NeniNr"/>
        <w:keepNext w:val="0"/>
        <w:rPr>
          <w:spacing w:val="-4"/>
          <w:lang w:val="sq-AL"/>
        </w:rPr>
      </w:pPr>
      <w:r>
        <w:rPr>
          <w:spacing w:val="-4"/>
          <w:lang w:val="sq-AL"/>
        </w:rPr>
        <w:t>Neni 4</w:t>
      </w:r>
    </w:p>
    <w:p w:rsidR="00C726B8" w:rsidRDefault="00C726B8" w:rsidP="00C726B8">
      <w:pPr>
        <w:pStyle w:val="NeniTitull"/>
        <w:keepNext w:val="0"/>
        <w:rPr>
          <w:spacing w:val="-4"/>
          <w:lang w:val="sq-AL"/>
        </w:rPr>
      </w:pPr>
      <w:r>
        <w:rPr>
          <w:spacing w:val="-4"/>
          <w:lang w:val="sq-AL"/>
        </w:rPr>
        <w:t>Hyrja në fuqi</w:t>
      </w:r>
      <w:r>
        <w:rPr>
          <w:spacing w:val="-4"/>
          <w:lang w:val="sq-AL"/>
        </w:rPr>
        <w:tab/>
      </w:r>
    </w:p>
    <w:p w:rsidR="00C726B8" w:rsidRDefault="00C726B8" w:rsidP="00C726B8">
      <w:pPr>
        <w:pStyle w:val="Paragrafi"/>
        <w:rPr>
          <w:spacing w:val="-4"/>
          <w:sz w:val="14"/>
          <w:lang w:val="sq-AL"/>
        </w:rPr>
      </w:pPr>
    </w:p>
    <w:p w:rsidR="00C726B8" w:rsidRDefault="00C726B8" w:rsidP="00C726B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ab/>
        <w:t>Ky ligj hyn në fuqi 15 ditë pas botimit në Fletoren Zyrtare.</w:t>
      </w:r>
    </w:p>
    <w:p w:rsidR="00C726B8" w:rsidRDefault="00C726B8" w:rsidP="00C726B8">
      <w:pPr>
        <w:pStyle w:val="Paragrafi"/>
        <w:rPr>
          <w:spacing w:val="-4"/>
          <w:sz w:val="14"/>
          <w:lang w:val="sq-AL"/>
        </w:rPr>
      </w:pPr>
    </w:p>
    <w:p w:rsidR="00C726B8" w:rsidRDefault="00C726B8" w:rsidP="00C726B8">
      <w:pPr>
        <w:pStyle w:val="Paragrafi"/>
        <w:rPr>
          <w:spacing w:val="-4"/>
          <w:lang w:val="sq-AL"/>
        </w:rPr>
      </w:pPr>
      <w:r>
        <w:rPr>
          <w:spacing w:val="-4"/>
          <w:lang w:val="sq-AL"/>
        </w:rPr>
        <w:t>Miratuar në datën 25.1.2018</w:t>
      </w:r>
    </w:p>
    <w:p w:rsidR="00C726B8" w:rsidRDefault="00C726B8" w:rsidP="00C726B8">
      <w:pPr>
        <w:pStyle w:val="Paragrafi"/>
        <w:ind w:firstLine="0"/>
        <w:rPr>
          <w:rFonts w:eastAsia="Times New Roman"/>
          <w:b/>
          <w:spacing w:val="-4"/>
          <w:sz w:val="14"/>
          <w:lang w:val="sq-AL" w:eastAsia="en-GB"/>
        </w:rPr>
      </w:pPr>
    </w:p>
    <w:p w:rsidR="00C726B8" w:rsidRDefault="00C726B8" w:rsidP="00C726B8">
      <w:pPr>
        <w:pStyle w:val="Paragrafi"/>
        <w:ind w:firstLine="0"/>
        <w:rPr>
          <w:rFonts w:eastAsia="Times New Roman"/>
          <w:b/>
          <w:lang w:val="sq-AL" w:eastAsia="en-GB"/>
        </w:rPr>
      </w:pPr>
      <w:r>
        <w:rPr>
          <w:rFonts w:eastAsia="Times New Roman"/>
          <w:b/>
          <w:lang w:val="sq-AL" w:eastAsia="en-GB"/>
        </w:rPr>
        <w:t>Shpallur me dekretin nr. 10720, datë 6.2.2018, të Presidentit të Republikës së Shqipërisë, Ilir Meta</w:t>
      </w:r>
    </w:p>
    <w:bookmarkEnd w:id="0"/>
    <w:p w:rsidR="00C93D6A" w:rsidRDefault="00C93D6A"/>
    <w:sectPr w:rsidR="00C93D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6B8"/>
    <w:rsid w:val="00C726B8"/>
    <w:rsid w:val="00C9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9C91B8-42A0-4ADB-9950-E9DE4DB94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locked/>
    <w:rsid w:val="00C726B8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rsid w:val="00C726B8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C726B8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C726B8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C726B8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1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1</cp:revision>
  <dcterms:created xsi:type="dcterms:W3CDTF">2018-02-12T14:31:00Z</dcterms:created>
  <dcterms:modified xsi:type="dcterms:W3CDTF">2018-02-12T14:31:00Z</dcterms:modified>
</cp:coreProperties>
</file>