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916" w:rsidRDefault="00E95916" w:rsidP="00E95916">
      <w:pPr>
        <w:pStyle w:val="NeniTitull"/>
        <w:keepNext w:val="0"/>
        <w:rPr>
          <w:lang w:val="sq-AL"/>
        </w:rPr>
      </w:pPr>
      <w:r>
        <w:rPr>
          <w:lang w:val="sq-AL"/>
        </w:rPr>
        <w:t>LIGJ</w:t>
      </w:r>
    </w:p>
    <w:p w:rsidR="00E95916" w:rsidRDefault="00E95916" w:rsidP="00E95916">
      <w:pPr>
        <w:pStyle w:val="NeniTitull"/>
        <w:keepNext w:val="0"/>
        <w:rPr>
          <w:lang w:val="sq-AL"/>
        </w:rPr>
      </w:pPr>
      <w:r>
        <w:rPr>
          <w:lang w:val="sq-AL"/>
        </w:rPr>
        <w:t>Nr. 15/2018</w:t>
      </w:r>
    </w:p>
    <w:p w:rsidR="00E95916" w:rsidRDefault="00E95916" w:rsidP="00E95916">
      <w:pPr>
        <w:pStyle w:val="NeniTitull"/>
        <w:keepNext w:val="0"/>
        <w:rPr>
          <w:sz w:val="14"/>
          <w:lang w:val="sq-AL"/>
        </w:rPr>
      </w:pPr>
    </w:p>
    <w:p w:rsidR="00E95916" w:rsidRDefault="00E95916" w:rsidP="00E95916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PËR NJË NDRYSHIM NË LIGJIN </w:t>
      </w:r>
    </w:p>
    <w:p w:rsidR="00E95916" w:rsidRDefault="00E95916" w:rsidP="00E95916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NR. 9867, DATË 31.1.2008, “PËR PËRCAKTIMIN E RREGULLAVE DHE TË PROCEDURAVE PËR TREGTIMIN NDËRKOMBËTAR TË LLOJEVE TË RREZIKUARA TË FAUNËS DHE TË FLORËS SË EGËR”, </w:t>
      </w:r>
      <w:r>
        <w:rPr>
          <w:smallCaps/>
          <w:lang w:val="sq-AL"/>
        </w:rPr>
        <w:t>TË NDRYSHUAR</w:t>
      </w:r>
    </w:p>
    <w:p w:rsidR="00E95916" w:rsidRDefault="00E95916" w:rsidP="00E95916">
      <w:pPr>
        <w:pStyle w:val="Paragrafi"/>
        <w:rPr>
          <w:sz w:val="14"/>
          <w:lang w:val="sq-AL"/>
        </w:rPr>
      </w:pPr>
    </w:p>
    <w:p w:rsidR="00E95916" w:rsidRDefault="00E95916" w:rsidP="00E95916">
      <w:pPr>
        <w:pStyle w:val="Paragrafi"/>
        <w:rPr>
          <w:rStyle w:val="apple-converted-space"/>
          <w:color w:val="000000"/>
          <w:szCs w:val="24"/>
        </w:rPr>
      </w:pPr>
      <w:r>
        <w:rPr>
          <w:rStyle w:val="apple-style-span"/>
          <w:rFonts w:eastAsia="ヒラギノ角ゴ Pro W3"/>
          <w:szCs w:val="24"/>
          <w:lang w:val="sq-AL"/>
        </w:rPr>
        <w:tab/>
        <w:t>Në mbështetje të neneve 78 dhe 83, pika 1, të Kushtetutës, me propozimin e Këshillit të Ministrave,</w:t>
      </w:r>
      <w:r>
        <w:rPr>
          <w:rStyle w:val="apple-converted-space"/>
          <w:color w:val="000000"/>
          <w:szCs w:val="24"/>
          <w:lang w:val="sq-AL"/>
        </w:rPr>
        <w:t> </w:t>
      </w:r>
    </w:p>
    <w:p w:rsidR="00E95916" w:rsidRDefault="00E95916" w:rsidP="00E95916">
      <w:pPr>
        <w:pStyle w:val="Paragrafi"/>
        <w:rPr>
          <w:rStyle w:val="apple-converted-space"/>
          <w:color w:val="000000"/>
          <w:sz w:val="14"/>
          <w:szCs w:val="24"/>
          <w:lang w:val="sq-AL"/>
        </w:rPr>
      </w:pPr>
    </w:p>
    <w:p w:rsidR="00E95916" w:rsidRDefault="00E95916" w:rsidP="00E95916">
      <w:pPr>
        <w:pStyle w:val="NeniNr"/>
        <w:keepNext w:val="0"/>
        <w:rPr>
          <w:rStyle w:val="apple-style-span"/>
          <w:rFonts w:eastAsia="ヒラギノ角ゴ Pro W3"/>
        </w:rPr>
      </w:pPr>
      <w:r>
        <w:rPr>
          <w:rStyle w:val="apple-converted-space"/>
          <w:color w:val="000000"/>
          <w:szCs w:val="24"/>
          <w:lang w:val="sq-AL"/>
        </w:rPr>
        <w:t>K</w:t>
      </w:r>
      <w:r>
        <w:rPr>
          <w:rStyle w:val="apple-style-span"/>
          <w:rFonts w:eastAsia="ヒラギノ角ゴ Pro W3"/>
          <w:szCs w:val="24"/>
          <w:lang w:val="sq-AL"/>
        </w:rPr>
        <w:t>UVENDI</w:t>
      </w:r>
    </w:p>
    <w:p w:rsidR="00E95916" w:rsidRDefault="00E95916" w:rsidP="00E95916">
      <w:pPr>
        <w:pStyle w:val="NeniNr"/>
        <w:keepNext w:val="0"/>
        <w:rPr>
          <w:rStyle w:val="apple-style-span"/>
          <w:b/>
          <w:szCs w:val="24"/>
          <w:lang w:val="sq-AL"/>
        </w:rPr>
      </w:pPr>
      <w:r>
        <w:rPr>
          <w:rStyle w:val="apple-style-span"/>
          <w:rFonts w:eastAsia="ヒラギノ角ゴ Pro W3"/>
          <w:szCs w:val="24"/>
          <w:lang w:val="sq-AL"/>
        </w:rPr>
        <w:t>I REPUBLIKËS SË SHQIPËRISË</w:t>
      </w:r>
    </w:p>
    <w:p w:rsidR="00E95916" w:rsidRDefault="00E95916" w:rsidP="00E95916">
      <w:pPr>
        <w:pStyle w:val="NeniNr"/>
        <w:keepNext w:val="0"/>
        <w:rPr>
          <w:rStyle w:val="apple-style-span"/>
          <w:rFonts w:eastAsia="ヒラギノ角ゴ Pro W3"/>
          <w:sz w:val="14"/>
          <w:szCs w:val="24"/>
          <w:lang w:val="sq-AL"/>
        </w:rPr>
      </w:pPr>
    </w:p>
    <w:p w:rsidR="00E95916" w:rsidRDefault="00E95916" w:rsidP="00E95916">
      <w:pPr>
        <w:pStyle w:val="NeniNr"/>
        <w:keepNext w:val="0"/>
        <w:rPr>
          <w:rStyle w:val="apple-style-span"/>
          <w:rFonts w:eastAsia="ヒラギノ角ゴ Pro W3"/>
          <w:szCs w:val="24"/>
          <w:lang w:val="sq-AL"/>
        </w:rPr>
      </w:pPr>
      <w:r>
        <w:rPr>
          <w:rStyle w:val="apple-style-span"/>
          <w:rFonts w:eastAsia="ヒラギノ角ゴ Pro W3"/>
          <w:szCs w:val="24"/>
          <w:lang w:val="sq-AL"/>
        </w:rPr>
        <w:t>VENDOSI:</w:t>
      </w:r>
    </w:p>
    <w:p w:rsidR="00E95916" w:rsidRDefault="00E95916" w:rsidP="00E95916">
      <w:pPr>
        <w:pStyle w:val="Paragrafi"/>
        <w:rPr>
          <w:sz w:val="14"/>
        </w:rPr>
      </w:pPr>
    </w:p>
    <w:p w:rsidR="00E95916" w:rsidRDefault="00E95916" w:rsidP="00E95916">
      <w:pPr>
        <w:pStyle w:val="Paragrafi"/>
        <w:rPr>
          <w:lang w:val="sq-AL"/>
        </w:rPr>
      </w:pPr>
      <w:r>
        <w:rPr>
          <w:lang w:val="sq-AL"/>
        </w:rPr>
        <w:tab/>
        <w:t>Në ligjin nr. 9867, datë 31.1.2008, “Për përcaktimin e rregullave dhe të procedurave për tregtimin ndërkombëtar të llojeve të rrezikuara të faunës dhe florës së egër”, të ndryshuar, bëhet ky ndryshim:</w:t>
      </w:r>
    </w:p>
    <w:p w:rsidR="00E95916" w:rsidRDefault="00E95916" w:rsidP="00E95916">
      <w:pPr>
        <w:pStyle w:val="Paragrafi"/>
        <w:rPr>
          <w:sz w:val="14"/>
          <w:lang w:val="sq-AL"/>
        </w:rPr>
      </w:pPr>
    </w:p>
    <w:p w:rsidR="00E95916" w:rsidRDefault="00E95916" w:rsidP="00E95916">
      <w:pPr>
        <w:pStyle w:val="NeniNr"/>
        <w:keepNext w:val="0"/>
        <w:rPr>
          <w:lang w:val="sq-AL"/>
        </w:rPr>
      </w:pPr>
      <w:r>
        <w:rPr>
          <w:lang w:val="sq-AL"/>
        </w:rPr>
        <w:t>Neni 1</w:t>
      </w:r>
    </w:p>
    <w:p w:rsidR="00E95916" w:rsidRDefault="00E95916" w:rsidP="00E95916">
      <w:pPr>
        <w:pStyle w:val="Paragrafi"/>
        <w:rPr>
          <w:sz w:val="14"/>
          <w:lang w:val="sq-AL"/>
        </w:rPr>
      </w:pPr>
    </w:p>
    <w:p w:rsidR="00E95916" w:rsidRDefault="00E95916" w:rsidP="00E95916">
      <w:pPr>
        <w:pStyle w:val="Paragrafi"/>
        <w:rPr>
          <w:lang w:val="sq-AL"/>
        </w:rPr>
      </w:pPr>
      <w:r>
        <w:rPr>
          <w:lang w:val="sq-AL"/>
        </w:rPr>
        <w:tab/>
        <w:t>Shkronjat “b” dhe “d”, të pikës 3, dhe shkronja “b”, e pikës 4, të nenit 17, “Aplikimi”, shfuqizohen.</w:t>
      </w:r>
    </w:p>
    <w:p w:rsidR="00E95916" w:rsidRDefault="00E95916" w:rsidP="00E95916">
      <w:pPr>
        <w:pStyle w:val="Paragrafi"/>
        <w:rPr>
          <w:sz w:val="14"/>
          <w:lang w:val="sq-AL"/>
        </w:rPr>
      </w:pPr>
    </w:p>
    <w:p w:rsidR="00E95916" w:rsidRDefault="00E95916" w:rsidP="00E95916">
      <w:pPr>
        <w:pStyle w:val="NeniNr"/>
        <w:keepNext w:val="0"/>
        <w:rPr>
          <w:lang w:val="sq-AL"/>
        </w:rPr>
      </w:pPr>
      <w:r>
        <w:rPr>
          <w:lang w:val="sq-AL"/>
        </w:rPr>
        <w:t>Neni 2</w:t>
      </w:r>
    </w:p>
    <w:p w:rsidR="00E95916" w:rsidRDefault="00E95916" w:rsidP="00E95916">
      <w:pPr>
        <w:pStyle w:val="Paragrafi"/>
        <w:rPr>
          <w:sz w:val="14"/>
          <w:lang w:val="sq-AL"/>
        </w:rPr>
      </w:pPr>
    </w:p>
    <w:p w:rsidR="00E95916" w:rsidRDefault="00E95916" w:rsidP="00E95916">
      <w:pPr>
        <w:pStyle w:val="Paragrafi"/>
        <w:rPr>
          <w:lang w:val="sq-AL"/>
        </w:rPr>
      </w:pPr>
      <w:r>
        <w:rPr>
          <w:lang w:val="sq-AL"/>
        </w:rPr>
        <w:tab/>
        <w:t>Ky ligj hyn në fuqi 15 ditë pas botimit në Fletoren Zyrtare.</w:t>
      </w:r>
    </w:p>
    <w:p w:rsidR="00E95916" w:rsidRDefault="00E95916" w:rsidP="00E95916">
      <w:pPr>
        <w:pStyle w:val="Paragrafi"/>
        <w:rPr>
          <w:sz w:val="14"/>
          <w:lang w:val="sq-AL"/>
        </w:rPr>
      </w:pPr>
    </w:p>
    <w:p w:rsidR="00E95916" w:rsidRDefault="00E95916" w:rsidP="00E95916">
      <w:pPr>
        <w:pStyle w:val="Paragrafi"/>
        <w:rPr>
          <w:lang w:val="sq-AL"/>
        </w:rPr>
      </w:pPr>
      <w:r>
        <w:rPr>
          <w:lang w:val="sq-AL"/>
        </w:rPr>
        <w:t>Miratuar në datën 5.4.2018</w:t>
      </w:r>
    </w:p>
    <w:p w:rsidR="00E95916" w:rsidRDefault="00E95916" w:rsidP="00E95916">
      <w:pPr>
        <w:pStyle w:val="Paragrafi"/>
        <w:rPr>
          <w:sz w:val="14"/>
          <w:lang w:val="sq-AL"/>
        </w:rPr>
      </w:pPr>
    </w:p>
    <w:p w:rsidR="00E95916" w:rsidRDefault="00E95916" w:rsidP="00E95916">
      <w:pPr>
        <w:pStyle w:val="Paragrafi"/>
        <w:ind w:firstLine="0"/>
        <w:rPr>
          <w:rFonts w:eastAsia="Times New Roman"/>
          <w:b/>
          <w:spacing w:val="-4"/>
          <w:lang w:val="sq-AL" w:eastAsia="en-GB"/>
        </w:rPr>
      </w:pPr>
      <w:r>
        <w:rPr>
          <w:rFonts w:eastAsia="Times New Roman"/>
          <w:b/>
          <w:spacing w:val="-4"/>
          <w:lang w:val="sq-AL" w:eastAsia="en-GB"/>
        </w:rPr>
        <w:t>Shpallur  me dekretin nr. 10768, datë 23.4.2018, të  Presidentit  të  Republikës së Shqipërisë, Ilir Meta</w:t>
      </w:r>
    </w:p>
    <w:p w:rsidR="003B7A91" w:rsidRDefault="003B7A91">
      <w:bookmarkStart w:id="0" w:name="_GoBack"/>
      <w:bookmarkEnd w:id="0"/>
    </w:p>
    <w:sectPr w:rsidR="003B7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1000417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16"/>
    <w:rsid w:val="003B7A91"/>
    <w:rsid w:val="00E9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2CB48B-12EC-4FCC-8A4E-FB7B2579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9591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E9591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E95916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9591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9591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apple-converted-space">
    <w:name w:val="apple-converted-space"/>
    <w:rsid w:val="00E95916"/>
  </w:style>
  <w:style w:type="character" w:customStyle="1" w:styleId="apple-style-span">
    <w:name w:val="apple-style-span"/>
    <w:rsid w:val="00E95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5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2018-04-26T13:18:00Z</dcterms:created>
  <dcterms:modified xsi:type="dcterms:W3CDTF">2018-04-26T13:18:00Z</dcterms:modified>
</cp:coreProperties>
</file>