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06" w:rsidRDefault="00166D06" w:rsidP="00166D06">
      <w:pPr>
        <w:pStyle w:val="NeniTitull"/>
        <w:keepNext w:val="0"/>
        <w:rPr>
          <w:lang w:val="sq-AL"/>
        </w:rPr>
      </w:pPr>
      <w:r>
        <w:rPr>
          <w:lang w:val="sq-AL"/>
        </w:rPr>
        <w:t>LIGJ</w:t>
      </w:r>
    </w:p>
    <w:p w:rsidR="00166D06" w:rsidRDefault="00166D06" w:rsidP="00166D06">
      <w:pPr>
        <w:pStyle w:val="NeniTitull"/>
        <w:keepNext w:val="0"/>
        <w:rPr>
          <w:lang w:val="sq-AL"/>
        </w:rPr>
      </w:pPr>
      <w:r>
        <w:rPr>
          <w:lang w:val="sq-AL"/>
        </w:rPr>
        <w:t>Nr. 28/2018</w:t>
      </w:r>
    </w:p>
    <w:p w:rsidR="00166D06" w:rsidRDefault="00166D06" w:rsidP="00166D06">
      <w:pPr>
        <w:pStyle w:val="NeniTitull"/>
        <w:keepNext w:val="0"/>
        <w:rPr>
          <w:sz w:val="12"/>
          <w:lang w:val="sq-AL"/>
        </w:rPr>
      </w:pPr>
    </w:p>
    <w:p w:rsidR="00166D06" w:rsidRDefault="00166D06" w:rsidP="00166D06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PËR NJË NDRYSHIM NË LIGJIN </w:t>
      </w:r>
    </w:p>
    <w:p w:rsidR="00166D06" w:rsidRDefault="00166D06" w:rsidP="00166D06">
      <w:pPr>
        <w:pStyle w:val="NeniTitull"/>
        <w:keepNext w:val="0"/>
        <w:rPr>
          <w:lang w:val="sq-AL"/>
        </w:rPr>
      </w:pPr>
      <w:r>
        <w:rPr>
          <w:lang w:val="sq-AL"/>
        </w:rPr>
        <w:t>NR. 34/2017 “PËR LIRIMIN E FREKUENCAVE TË DIXHITAL-DIVIDENTIT”</w:t>
      </w:r>
    </w:p>
    <w:p w:rsidR="00166D06" w:rsidRDefault="00166D06" w:rsidP="00166D06">
      <w:pPr>
        <w:pStyle w:val="Paragrafi"/>
        <w:rPr>
          <w:sz w:val="14"/>
          <w:u w:val="single"/>
          <w:lang w:val="sq-AL"/>
        </w:rPr>
      </w:pPr>
    </w:p>
    <w:p w:rsidR="00166D06" w:rsidRDefault="00166D06" w:rsidP="00166D06">
      <w:pPr>
        <w:pStyle w:val="Paragrafi"/>
        <w:rPr>
          <w:lang w:val="sq-AL"/>
        </w:rPr>
      </w:pPr>
      <w:r>
        <w:rPr>
          <w:lang w:val="sq-AL"/>
        </w:rPr>
        <w:tab/>
        <w:t xml:space="preserve">Në mbështetje të neneve 78 dhe 83, pika 1, të Kushtetutës, me propozimin e Këshillit të Ministrave, </w:t>
      </w:r>
    </w:p>
    <w:p w:rsidR="00166D06" w:rsidRDefault="00166D06" w:rsidP="00166D06">
      <w:pPr>
        <w:pStyle w:val="Paragrafi"/>
        <w:rPr>
          <w:sz w:val="14"/>
          <w:lang w:val="sq-AL"/>
        </w:rPr>
      </w:pPr>
    </w:p>
    <w:p w:rsidR="00166D06" w:rsidRDefault="00166D06" w:rsidP="00166D06">
      <w:pPr>
        <w:pStyle w:val="NeniNr"/>
        <w:keepNext w:val="0"/>
        <w:rPr>
          <w:lang w:val="sq-AL"/>
        </w:rPr>
      </w:pPr>
      <w:r>
        <w:rPr>
          <w:lang w:val="sq-AL"/>
        </w:rPr>
        <w:t>KUVENDI</w:t>
      </w:r>
    </w:p>
    <w:p w:rsidR="00166D06" w:rsidRDefault="00166D06" w:rsidP="00166D06">
      <w:pPr>
        <w:pStyle w:val="NeniNr"/>
        <w:keepNext w:val="0"/>
        <w:rPr>
          <w:lang w:val="sq-AL"/>
        </w:rPr>
      </w:pPr>
      <w:r>
        <w:rPr>
          <w:lang w:val="sq-AL"/>
        </w:rPr>
        <w:t>I REPUBLIKËS SË SHQIPËRISË</w:t>
      </w:r>
    </w:p>
    <w:p w:rsidR="00166D06" w:rsidRDefault="00166D06" w:rsidP="00166D06">
      <w:pPr>
        <w:pStyle w:val="NeniNr"/>
        <w:keepNext w:val="0"/>
        <w:rPr>
          <w:sz w:val="14"/>
          <w:lang w:val="sq-AL"/>
        </w:rPr>
      </w:pPr>
    </w:p>
    <w:p w:rsidR="00166D06" w:rsidRDefault="00166D06" w:rsidP="00166D06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166D06" w:rsidRDefault="00166D06" w:rsidP="00166D06">
      <w:pPr>
        <w:pStyle w:val="NeniNr"/>
        <w:keepNext w:val="0"/>
        <w:rPr>
          <w:sz w:val="14"/>
          <w:lang w:val="sq-AL"/>
        </w:rPr>
      </w:pPr>
    </w:p>
    <w:p w:rsidR="00166D06" w:rsidRDefault="00166D06" w:rsidP="00166D06">
      <w:pPr>
        <w:pStyle w:val="NeniNr"/>
        <w:keepNext w:val="0"/>
        <w:rPr>
          <w:lang w:val="sq-AL"/>
        </w:rPr>
      </w:pPr>
      <w:r>
        <w:rPr>
          <w:lang w:val="sq-AL"/>
        </w:rPr>
        <w:t>Neni 1</w:t>
      </w:r>
    </w:p>
    <w:p w:rsidR="00166D06" w:rsidRDefault="00166D06" w:rsidP="00166D06">
      <w:pPr>
        <w:pStyle w:val="Paragrafi"/>
        <w:rPr>
          <w:sz w:val="14"/>
          <w:lang w:val="sq-AL"/>
        </w:rPr>
      </w:pPr>
    </w:p>
    <w:p w:rsidR="00166D06" w:rsidRDefault="00166D06" w:rsidP="00166D06">
      <w:pPr>
        <w:pStyle w:val="Paragrafi"/>
        <w:rPr>
          <w:rFonts w:eastAsia="Calibri"/>
          <w:lang w:val="sq-AL" w:eastAsia="en-GB"/>
        </w:rPr>
      </w:pPr>
      <w:r>
        <w:rPr>
          <w:rFonts w:eastAsia="Calibri"/>
          <w:lang w:val="sq-AL" w:eastAsia="en-GB"/>
        </w:rPr>
        <w:tab/>
        <w:t>Pika 3, e nenit 5, të kreut II, të ligjit nr. 34/2017 “Për lirimin e frekuencave të dixhital-dividentit” ndryshohet si më poshtë:</w:t>
      </w:r>
    </w:p>
    <w:p w:rsidR="00166D06" w:rsidRDefault="00166D06" w:rsidP="00166D06">
      <w:pPr>
        <w:pStyle w:val="Paragrafi"/>
        <w:rPr>
          <w:rFonts w:eastAsia="Calibri"/>
          <w:lang w:val="sq-AL" w:eastAsia="en-GB"/>
        </w:rPr>
      </w:pPr>
      <w:r>
        <w:rPr>
          <w:rFonts w:eastAsia="Calibri"/>
          <w:lang w:val="sq-AL" w:eastAsia="en-GB"/>
        </w:rPr>
        <w:tab/>
        <w:t>“3. Masa e kompensimit financiar do të jetë 5 000 000 (pesë milionë) euro dhe do të financohet nga të ardhurat e arkëtuara nga dhënia e autorizimeve individuale për përdorimin e frekuencave të Dividentit Numerik 1.”.</w:t>
      </w:r>
    </w:p>
    <w:p w:rsidR="00166D06" w:rsidRDefault="00166D06" w:rsidP="00166D06">
      <w:pPr>
        <w:pStyle w:val="Paragrafi"/>
        <w:rPr>
          <w:sz w:val="14"/>
          <w:lang w:val="sq-AL"/>
        </w:rPr>
      </w:pPr>
    </w:p>
    <w:p w:rsidR="00166D06" w:rsidRDefault="00166D06" w:rsidP="00166D06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166D06" w:rsidRDefault="00166D06" w:rsidP="00166D06">
      <w:pPr>
        <w:pStyle w:val="NeniTitull"/>
        <w:keepNext w:val="0"/>
        <w:rPr>
          <w:lang w:val="sq-AL"/>
        </w:rPr>
      </w:pPr>
      <w:r>
        <w:rPr>
          <w:lang w:val="sq-AL"/>
        </w:rPr>
        <w:t>Hyrja në fuqi</w:t>
      </w:r>
    </w:p>
    <w:p w:rsidR="00166D06" w:rsidRDefault="00166D06" w:rsidP="00166D06">
      <w:pPr>
        <w:pStyle w:val="Paragrafi"/>
        <w:rPr>
          <w:sz w:val="14"/>
          <w:lang w:val="sq-AL"/>
        </w:rPr>
      </w:pPr>
    </w:p>
    <w:p w:rsidR="00166D06" w:rsidRDefault="00166D06" w:rsidP="00166D06">
      <w:pPr>
        <w:pStyle w:val="Paragrafi"/>
        <w:rPr>
          <w:lang w:val="sq-AL"/>
        </w:rPr>
      </w:pPr>
      <w:r>
        <w:rPr>
          <w:lang w:val="sq-AL"/>
        </w:rPr>
        <w:tab/>
        <w:t>Ky ligj hyn në fuqi 15 ditë pas botimit në Fletoren Zyrtare.</w:t>
      </w:r>
    </w:p>
    <w:p w:rsidR="00166D06" w:rsidRDefault="00166D06" w:rsidP="00166D06">
      <w:pPr>
        <w:pStyle w:val="Paragrafi"/>
        <w:rPr>
          <w:sz w:val="14"/>
          <w:lang w:val="sq-AL"/>
        </w:rPr>
      </w:pPr>
    </w:p>
    <w:p w:rsidR="00166D06" w:rsidRDefault="00166D06" w:rsidP="00166D06">
      <w:pPr>
        <w:pStyle w:val="Paragrafi"/>
        <w:rPr>
          <w:lang w:val="sq-AL"/>
        </w:rPr>
      </w:pPr>
      <w:r>
        <w:rPr>
          <w:lang w:val="sq-AL"/>
        </w:rPr>
        <w:t>Miratuar në datën 24.5.2018</w:t>
      </w:r>
    </w:p>
    <w:p w:rsidR="00166D06" w:rsidRDefault="00166D06" w:rsidP="00166D06">
      <w:pPr>
        <w:pStyle w:val="NeniTitull"/>
        <w:keepNext w:val="0"/>
        <w:rPr>
          <w:rStyle w:val="Strong"/>
          <w:b/>
          <w:bCs/>
          <w:sz w:val="14"/>
        </w:rPr>
      </w:pPr>
    </w:p>
    <w:p w:rsidR="00166D06" w:rsidRDefault="00166D06" w:rsidP="00166D06">
      <w:pPr>
        <w:pStyle w:val="NeniTitull"/>
        <w:keepNext w:val="0"/>
        <w:jc w:val="both"/>
        <w:rPr>
          <w:rStyle w:val="Strong"/>
          <w:b/>
          <w:bCs/>
          <w:lang w:val="sq-AL"/>
        </w:rPr>
      </w:pPr>
      <w:r>
        <w:rPr>
          <w:rStyle w:val="Strong"/>
          <w:lang w:val="sq-AL"/>
        </w:rPr>
        <w:t>Shpallur me dekretin nr. 10804, datë 7.6.2018 të Presidentit të Republikës së Shqipërisë, Ilir Meta</w:t>
      </w:r>
    </w:p>
    <w:p w:rsidR="00F3384F" w:rsidRDefault="00F3384F">
      <w:bookmarkStart w:id="0" w:name="_GoBack"/>
      <w:bookmarkEnd w:id="0"/>
    </w:p>
    <w:sectPr w:rsidR="00F33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E0"/>
    <w:rsid w:val="00166D06"/>
    <w:rsid w:val="00C765E0"/>
    <w:rsid w:val="00F3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32AD46-CD1F-4C5A-A8C1-867B5B43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66D0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166D0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66D0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66D0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66D0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sid w:val="00166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2018-06-14T13:19:00Z</dcterms:created>
  <dcterms:modified xsi:type="dcterms:W3CDTF">2018-06-14T13:19:00Z</dcterms:modified>
</cp:coreProperties>
</file>