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477" w:rsidRPr="005A5799" w:rsidRDefault="002E6477" w:rsidP="002E6477">
      <w:pPr>
        <w:pStyle w:val="NeniTitull"/>
        <w:keepNext w:val="0"/>
        <w:rPr>
          <w:spacing w:val="-4"/>
          <w:lang w:val="sq-AL"/>
        </w:rPr>
      </w:pPr>
      <w:r w:rsidRPr="005A5799">
        <w:rPr>
          <w:spacing w:val="-4"/>
          <w:lang w:val="sq-AL"/>
        </w:rPr>
        <w:t>LIGJ</w:t>
      </w:r>
    </w:p>
    <w:p w:rsidR="002E6477" w:rsidRPr="005A5799" w:rsidRDefault="002E6477" w:rsidP="002E6477">
      <w:pPr>
        <w:pStyle w:val="NeniTitull"/>
        <w:keepNext w:val="0"/>
        <w:rPr>
          <w:spacing w:val="-4"/>
          <w:lang w:val="sq-AL"/>
        </w:rPr>
      </w:pPr>
      <w:r w:rsidRPr="005A5799">
        <w:rPr>
          <w:spacing w:val="-4"/>
          <w:lang w:val="sq-AL"/>
        </w:rPr>
        <w:t>Nr. 64/2018</w:t>
      </w:r>
    </w:p>
    <w:p w:rsidR="002E6477" w:rsidRPr="005A5799" w:rsidRDefault="002E6477" w:rsidP="002E6477">
      <w:pPr>
        <w:pStyle w:val="NeniTitull"/>
        <w:keepNext w:val="0"/>
        <w:rPr>
          <w:color w:val="000000"/>
          <w:spacing w:val="-4"/>
          <w:sz w:val="8"/>
          <w:lang w:val="sq-AL"/>
        </w:rPr>
      </w:pPr>
    </w:p>
    <w:p w:rsidR="002E6477" w:rsidRPr="005A5799" w:rsidRDefault="002E6477" w:rsidP="002E6477">
      <w:pPr>
        <w:pStyle w:val="NeniTitull"/>
        <w:keepNext w:val="0"/>
        <w:rPr>
          <w:rFonts w:eastAsia="Times New Roman"/>
          <w:color w:val="000000"/>
          <w:spacing w:val="-4"/>
          <w:lang w:val="sq-AL"/>
        </w:rPr>
      </w:pPr>
      <w:r w:rsidRPr="005A5799">
        <w:rPr>
          <w:color w:val="000000"/>
          <w:spacing w:val="-4"/>
          <w:lang w:val="sq-AL"/>
        </w:rPr>
        <w:t xml:space="preserve">PËR </w:t>
      </w:r>
      <w:r w:rsidRPr="005A5799">
        <w:rPr>
          <w:rFonts w:eastAsia="Times New Roman"/>
          <w:color w:val="000000"/>
          <w:spacing w:val="-4"/>
          <w:lang w:val="sq-AL"/>
        </w:rPr>
        <w:t>NJË NDRYSHIM NË LIGJIN NR. 102/2015</w:t>
      </w:r>
      <w:r>
        <w:rPr>
          <w:rFonts w:eastAsia="Times New Roman"/>
          <w:color w:val="000000"/>
          <w:spacing w:val="-4"/>
          <w:lang w:val="sq-AL"/>
        </w:rPr>
        <w:t>,</w:t>
      </w:r>
      <w:r w:rsidRPr="005A5799">
        <w:rPr>
          <w:rFonts w:eastAsia="Times New Roman"/>
          <w:color w:val="000000"/>
          <w:spacing w:val="-4"/>
          <w:lang w:val="sq-AL"/>
        </w:rPr>
        <w:t xml:space="preserve"> “PËR SEKTORIN E GAZIT NATYROR”</w:t>
      </w:r>
    </w:p>
    <w:p w:rsidR="002E6477" w:rsidRPr="005A5799" w:rsidRDefault="002E6477" w:rsidP="002E6477">
      <w:pPr>
        <w:pStyle w:val="Paragrafi"/>
        <w:rPr>
          <w:rFonts w:eastAsia="Times New Roman"/>
          <w:color w:val="000000"/>
          <w:spacing w:val="-4"/>
          <w:sz w:val="14"/>
          <w:lang w:val="sq-AL"/>
        </w:rPr>
      </w:pPr>
    </w:p>
    <w:p w:rsidR="002E6477" w:rsidRPr="005A5799" w:rsidRDefault="002E6477" w:rsidP="002E6477">
      <w:pPr>
        <w:pStyle w:val="Paragrafi"/>
        <w:rPr>
          <w:rFonts w:eastAsia="Times New Roman"/>
          <w:color w:val="000000"/>
          <w:spacing w:val="-4"/>
          <w:lang w:val="sq-AL"/>
        </w:rPr>
      </w:pPr>
      <w:r w:rsidRPr="005A5799">
        <w:rPr>
          <w:rFonts w:eastAsia="Times New Roman"/>
          <w:color w:val="000000"/>
          <w:spacing w:val="-4"/>
          <w:lang w:val="sq-AL"/>
        </w:rPr>
        <w:tab/>
        <w:t xml:space="preserve">Në mbështetje të neneve 78 dhe 83, pika 1, të Kushtetutës, me propozimin e Këshillit të Ministrave, </w:t>
      </w:r>
    </w:p>
    <w:p w:rsidR="002E6477" w:rsidRPr="005A5799" w:rsidRDefault="002E6477" w:rsidP="002E6477">
      <w:pPr>
        <w:pStyle w:val="NeniNr"/>
        <w:keepNext w:val="0"/>
        <w:rPr>
          <w:spacing w:val="-4"/>
          <w:lang w:val="sq-AL"/>
        </w:rPr>
      </w:pPr>
      <w:r w:rsidRPr="005A5799">
        <w:rPr>
          <w:spacing w:val="-4"/>
          <w:lang w:val="sq-AL"/>
        </w:rPr>
        <w:t>KUVENDI</w:t>
      </w:r>
    </w:p>
    <w:p w:rsidR="002E6477" w:rsidRPr="005A5799" w:rsidRDefault="002E6477" w:rsidP="002E6477">
      <w:pPr>
        <w:pStyle w:val="NeniNr"/>
        <w:keepNext w:val="0"/>
        <w:rPr>
          <w:spacing w:val="-4"/>
          <w:lang w:val="sq-AL"/>
        </w:rPr>
      </w:pPr>
      <w:r w:rsidRPr="005A5799">
        <w:rPr>
          <w:spacing w:val="-4"/>
          <w:lang w:val="sq-AL"/>
        </w:rPr>
        <w:t>I REPUBLIKËS SË SHQIPËRISË</w:t>
      </w:r>
    </w:p>
    <w:p w:rsidR="002E6477" w:rsidRPr="005A5799" w:rsidRDefault="002E6477" w:rsidP="002E6477">
      <w:pPr>
        <w:pStyle w:val="NeniNr"/>
        <w:keepNext w:val="0"/>
        <w:rPr>
          <w:bCs/>
          <w:spacing w:val="-4"/>
          <w:sz w:val="8"/>
          <w:lang w:val="sq-AL"/>
        </w:rPr>
      </w:pPr>
    </w:p>
    <w:p w:rsidR="002E6477" w:rsidRPr="005A5799" w:rsidRDefault="002E6477" w:rsidP="002E6477">
      <w:pPr>
        <w:pStyle w:val="NeniNr"/>
        <w:keepNext w:val="0"/>
        <w:rPr>
          <w:spacing w:val="-4"/>
          <w:lang w:val="sq-AL"/>
        </w:rPr>
      </w:pPr>
      <w:r w:rsidRPr="005A5799">
        <w:rPr>
          <w:bCs/>
          <w:spacing w:val="-4"/>
          <w:lang w:val="sq-AL"/>
        </w:rPr>
        <w:t>VENDOSI:</w:t>
      </w:r>
    </w:p>
    <w:p w:rsidR="002E6477" w:rsidRPr="005A5799" w:rsidRDefault="002E6477" w:rsidP="002E6477">
      <w:pPr>
        <w:pStyle w:val="NeniNr"/>
        <w:keepNext w:val="0"/>
        <w:rPr>
          <w:spacing w:val="-4"/>
          <w:sz w:val="8"/>
          <w:lang w:val="sq-AL"/>
        </w:rPr>
      </w:pPr>
    </w:p>
    <w:p w:rsidR="002E6477" w:rsidRPr="005A5799" w:rsidRDefault="002E6477" w:rsidP="002E6477">
      <w:pPr>
        <w:pStyle w:val="NeniNr"/>
        <w:keepNext w:val="0"/>
        <w:rPr>
          <w:spacing w:val="-4"/>
          <w:lang w:val="sq-AL"/>
        </w:rPr>
      </w:pPr>
      <w:r w:rsidRPr="005A5799">
        <w:rPr>
          <w:spacing w:val="-4"/>
          <w:lang w:val="sq-AL"/>
        </w:rPr>
        <w:t>Neni 1</w:t>
      </w:r>
    </w:p>
    <w:p w:rsidR="002E6477" w:rsidRPr="005A5799" w:rsidRDefault="002E6477" w:rsidP="002E6477">
      <w:pPr>
        <w:pStyle w:val="Paragrafi"/>
        <w:rPr>
          <w:rFonts w:eastAsia="Times New Roman"/>
          <w:color w:val="000000"/>
          <w:spacing w:val="-4"/>
          <w:sz w:val="8"/>
          <w:lang w:val="sq-AL"/>
        </w:rPr>
      </w:pPr>
    </w:p>
    <w:p w:rsidR="002E6477" w:rsidRPr="005A5799" w:rsidRDefault="002E6477" w:rsidP="002E6477">
      <w:pPr>
        <w:pStyle w:val="Paragrafi"/>
        <w:rPr>
          <w:rFonts w:eastAsia="Times New Roman"/>
          <w:spacing w:val="-4"/>
          <w:lang w:val="sq-AL"/>
        </w:rPr>
      </w:pPr>
      <w:r w:rsidRPr="005A5799">
        <w:rPr>
          <w:rFonts w:eastAsia="Times New Roman"/>
          <w:color w:val="000000"/>
          <w:spacing w:val="-4"/>
          <w:lang w:val="sq-AL"/>
        </w:rPr>
        <w:tab/>
        <w:t>Në pikën 2, të nenit 89, të ligjit nr. 102/2015, “Për sektorin e gazit natyror”, fjalia e parë ndryshohet si më poshtë:</w:t>
      </w:r>
    </w:p>
    <w:p w:rsidR="002E6477" w:rsidRDefault="002E6477" w:rsidP="002E6477">
      <w:pPr>
        <w:pStyle w:val="Paragrafi"/>
        <w:rPr>
          <w:spacing w:val="-4"/>
          <w:lang w:val="sq-AL"/>
        </w:rPr>
      </w:pPr>
      <w:r w:rsidRPr="005A5799">
        <w:rPr>
          <w:spacing w:val="-4"/>
          <w:lang w:val="sq-AL"/>
        </w:rPr>
        <w:tab/>
        <w:t>“2. Këshilli i Ministrave, me propozimin e ministrit, miraton kushtet dhe procedurat për vendosjen e detyrimit të shërbimit publik.”.</w:t>
      </w:r>
    </w:p>
    <w:p w:rsidR="002E6477" w:rsidRPr="002E6477" w:rsidRDefault="002E6477" w:rsidP="002E6477">
      <w:pPr>
        <w:pStyle w:val="Paragrafi"/>
        <w:rPr>
          <w:spacing w:val="-4"/>
          <w:sz w:val="14"/>
          <w:lang w:val="sq-AL"/>
        </w:rPr>
      </w:pPr>
      <w:bookmarkStart w:id="0" w:name="_GoBack"/>
      <w:bookmarkEnd w:id="0"/>
    </w:p>
    <w:p w:rsidR="002E6477" w:rsidRPr="005A5799" w:rsidRDefault="002E6477" w:rsidP="002E6477">
      <w:pPr>
        <w:pStyle w:val="NeniNr"/>
        <w:keepNext w:val="0"/>
        <w:rPr>
          <w:spacing w:val="-4"/>
          <w:lang w:val="sq-AL"/>
        </w:rPr>
      </w:pPr>
      <w:r w:rsidRPr="005A5799">
        <w:rPr>
          <w:spacing w:val="-4"/>
          <w:lang w:val="sq-AL"/>
        </w:rPr>
        <w:t>Neni 2</w:t>
      </w:r>
    </w:p>
    <w:p w:rsidR="002E6477" w:rsidRPr="005A5799" w:rsidRDefault="002E6477" w:rsidP="002E6477">
      <w:pPr>
        <w:pStyle w:val="Paragrafi"/>
        <w:rPr>
          <w:rFonts w:eastAsia="Times New Roman"/>
          <w:color w:val="000000"/>
          <w:spacing w:val="-4"/>
          <w:sz w:val="8"/>
          <w:lang w:val="sq-AL"/>
        </w:rPr>
      </w:pPr>
    </w:p>
    <w:p w:rsidR="002E6477" w:rsidRPr="005A5799" w:rsidRDefault="002E6477" w:rsidP="002E6477">
      <w:pPr>
        <w:pStyle w:val="Paragrafi"/>
        <w:rPr>
          <w:rFonts w:eastAsia="Times New Roman"/>
          <w:color w:val="000000"/>
          <w:spacing w:val="-4"/>
          <w:lang w:val="sq-AL"/>
        </w:rPr>
      </w:pPr>
      <w:r w:rsidRPr="005A5799">
        <w:rPr>
          <w:rFonts w:eastAsia="Times New Roman"/>
          <w:color w:val="000000"/>
          <w:spacing w:val="-4"/>
          <w:lang w:val="sq-AL"/>
        </w:rPr>
        <w:tab/>
        <w:t>Ky ligj hyn në fuqi 15 ditë pas botimit në Fletoren Zyrtare.</w:t>
      </w:r>
    </w:p>
    <w:p w:rsidR="002E6477" w:rsidRPr="005A5799" w:rsidRDefault="002E6477" w:rsidP="002E6477">
      <w:pPr>
        <w:pStyle w:val="Paragrafi"/>
        <w:rPr>
          <w:rFonts w:eastAsia="Times New Roman"/>
          <w:bCs/>
          <w:color w:val="000000"/>
          <w:spacing w:val="-4"/>
          <w:sz w:val="14"/>
          <w:lang w:val="sq-AL"/>
        </w:rPr>
      </w:pPr>
    </w:p>
    <w:p w:rsidR="002E6477" w:rsidRPr="005A5799" w:rsidRDefault="002E6477" w:rsidP="002E6477">
      <w:pPr>
        <w:pStyle w:val="Paragrafi"/>
        <w:rPr>
          <w:rFonts w:eastAsia="Times New Roman"/>
          <w:bCs/>
          <w:color w:val="000000"/>
          <w:spacing w:val="-4"/>
          <w:lang w:val="sq-AL"/>
        </w:rPr>
      </w:pPr>
      <w:r w:rsidRPr="005A5799">
        <w:rPr>
          <w:rFonts w:eastAsia="Times New Roman"/>
          <w:bCs/>
          <w:color w:val="000000"/>
          <w:spacing w:val="-4"/>
          <w:lang w:val="sq-AL"/>
        </w:rPr>
        <w:t>Miratuar në datën 24.9.2018</w:t>
      </w:r>
    </w:p>
    <w:p w:rsidR="002E6477" w:rsidRPr="005A5799" w:rsidRDefault="002E6477" w:rsidP="002E6477">
      <w:pPr>
        <w:pStyle w:val="Paragrafi"/>
        <w:ind w:firstLine="0"/>
        <w:rPr>
          <w:b/>
          <w:spacing w:val="-4"/>
          <w:sz w:val="14"/>
          <w:lang w:val="sq-AL"/>
        </w:rPr>
      </w:pPr>
    </w:p>
    <w:p w:rsidR="002E6477" w:rsidRPr="005A5799" w:rsidRDefault="002E6477" w:rsidP="002E6477">
      <w:pPr>
        <w:pStyle w:val="Paragrafi"/>
        <w:ind w:firstLine="0"/>
        <w:rPr>
          <w:b/>
          <w:spacing w:val="-4"/>
          <w:lang w:val="sq-AL"/>
        </w:rPr>
      </w:pPr>
      <w:r w:rsidRPr="005A5799">
        <w:rPr>
          <w:b/>
          <w:spacing w:val="-4"/>
          <w:lang w:val="sq-AL"/>
        </w:rPr>
        <w:t>Shpallur me dekretin nr. 10896, datë 10.10.2018 të Presidentit të Republikës së Shqipërisë, Ilir Meta</w:t>
      </w:r>
    </w:p>
    <w:p w:rsidR="002E6477" w:rsidRPr="005A5799" w:rsidRDefault="002E6477" w:rsidP="002E6477">
      <w:pPr>
        <w:pStyle w:val="Paragrafi"/>
        <w:rPr>
          <w:rFonts w:eastAsia="Times New Roman"/>
          <w:bCs/>
          <w:color w:val="000000"/>
          <w:spacing w:val="-4"/>
          <w:sz w:val="14"/>
          <w:lang w:val="sq-AL"/>
        </w:rPr>
      </w:pPr>
    </w:p>
    <w:p w:rsidR="00055AC9" w:rsidRDefault="00055AC9"/>
    <w:sectPr w:rsidR="00055A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477"/>
    <w:rsid w:val="00055AC9"/>
    <w:rsid w:val="002E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57F653-6FF3-4E4F-9BCF-B14C818F5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2E647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2E6477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2E6477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2E6477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2E6477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2018-10-15T11:24:00Z</dcterms:created>
  <dcterms:modified xsi:type="dcterms:W3CDTF">2018-10-15T11:25:00Z</dcterms:modified>
</cp:coreProperties>
</file>